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04" w:rsidRDefault="00EA3774" w:rsidP="008855D4">
      <w:pPr>
        <w:ind w:left="-1560" w:right="-567"/>
        <w:jc w:val="center"/>
      </w:pPr>
      <w:r>
        <w:rPr>
          <w:noProof/>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proofErr w:type="gramStart"/>
      <w:r>
        <w:rPr>
          <w:b/>
          <w:sz w:val="28"/>
        </w:rPr>
        <w:t>АДМИНИСТРАЦИЯ  ГОРОДСКОГО</w:t>
      </w:r>
      <w:proofErr w:type="gramEnd"/>
      <w:r>
        <w:rPr>
          <w:b/>
          <w:sz w:val="28"/>
        </w:rPr>
        <w:t xml:space="preserve">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9C4F65" w:rsidRDefault="00043EE9" w:rsidP="008855D4">
      <w:pPr>
        <w:ind w:left="-1560" w:right="-567"/>
        <w:jc w:val="center"/>
        <w:outlineLvl w:val="0"/>
      </w:pPr>
      <w:r>
        <w:t>_____________________</w:t>
      </w:r>
      <w:r w:rsidR="000C09A6">
        <w:t xml:space="preserve">№ </w:t>
      </w:r>
      <w:r>
        <w:t>_________________</w:t>
      </w:r>
    </w:p>
    <w:p w:rsidR="00B867A7" w:rsidRPr="00537687" w:rsidRDefault="006F7B9A" w:rsidP="009C4F65">
      <w:pPr>
        <w:outlineLvl w:val="0"/>
      </w:pPr>
      <w:r>
        <w:tab/>
      </w:r>
      <w:r>
        <w:tab/>
      </w:r>
      <w:r>
        <w:tab/>
      </w:r>
      <w:r>
        <w:tab/>
      </w:r>
      <w:r>
        <w:tab/>
      </w:r>
    </w:p>
    <w:p w:rsidR="005E5DA9" w:rsidRPr="006C7CE1" w:rsidRDefault="005E5DA9" w:rsidP="005E5DA9">
      <w:pPr>
        <w:autoSpaceDE w:val="0"/>
        <w:autoSpaceDN w:val="0"/>
        <w:adjustRightInd w:val="0"/>
        <w:spacing w:line="240" w:lineRule="exact"/>
        <w:jc w:val="center"/>
        <w:rPr>
          <w:rFonts w:cs="Times New Roman"/>
          <w:bCs/>
        </w:rPr>
      </w:pPr>
      <w:r w:rsidRPr="006C7CE1">
        <w:rPr>
          <w:rFonts w:cs="Times New Roman"/>
          <w:bCs/>
        </w:rPr>
        <w:t>О внесении изменений в муниципальную программу городского округа Электросталь Московской области «Предпринимательство»</w:t>
      </w:r>
    </w:p>
    <w:p w:rsidR="005E5DA9" w:rsidRPr="006C7CE1" w:rsidRDefault="005E5DA9" w:rsidP="005E5DA9">
      <w:pPr>
        <w:autoSpaceDE w:val="0"/>
        <w:autoSpaceDN w:val="0"/>
        <w:adjustRightInd w:val="0"/>
        <w:spacing w:line="240" w:lineRule="exact"/>
        <w:rPr>
          <w:rFonts w:cs="Times New Roman"/>
        </w:rPr>
      </w:pPr>
    </w:p>
    <w:p w:rsidR="005E5DA9" w:rsidRPr="006C7CE1" w:rsidRDefault="005E5DA9" w:rsidP="005E5DA9">
      <w:pPr>
        <w:autoSpaceDE w:val="0"/>
        <w:autoSpaceDN w:val="0"/>
        <w:adjustRightInd w:val="0"/>
        <w:spacing w:line="240" w:lineRule="exact"/>
        <w:rPr>
          <w:rFonts w:cs="Times New Roman"/>
        </w:rPr>
      </w:pPr>
    </w:p>
    <w:p w:rsidR="005E5DA9" w:rsidRPr="006C7CE1" w:rsidRDefault="005E5DA9" w:rsidP="005E5DA9">
      <w:pPr>
        <w:autoSpaceDE w:val="0"/>
        <w:autoSpaceDN w:val="0"/>
        <w:adjustRightInd w:val="0"/>
        <w:ind w:firstLine="540"/>
        <w:jc w:val="both"/>
        <w:rPr>
          <w:rFonts w:cs="Times New Roman"/>
        </w:rPr>
      </w:pPr>
      <w:r w:rsidRPr="006C7CE1">
        <w:rPr>
          <w:rFonts w:cs="Times New Roman"/>
        </w:rPr>
        <w:t xml:space="preserve">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w:t>
      </w:r>
      <w:r w:rsidR="005C38AB">
        <w:rPr>
          <w:rFonts w:cs="Times New Roman"/>
        </w:rPr>
        <w:t>Московской области от 14.05.2021 №378/5</w:t>
      </w:r>
      <w:r w:rsidRPr="006C7CE1">
        <w:rPr>
          <w:rFonts w:cs="Times New Roman"/>
        </w:rPr>
        <w:t xml:space="preserve">, решением Совета депутатов городского округа Электросталь Московской области </w:t>
      </w:r>
      <w:r w:rsidRPr="008676B5">
        <w:rPr>
          <w:rFonts w:cs="Times New Roman"/>
        </w:rPr>
        <w:t xml:space="preserve">от </w:t>
      </w:r>
      <w:r w:rsidR="00776948" w:rsidRPr="008676B5">
        <w:rPr>
          <w:rFonts w:cs="Times New Roman"/>
        </w:rPr>
        <w:t>16</w:t>
      </w:r>
      <w:r w:rsidRPr="008676B5">
        <w:rPr>
          <w:rFonts w:cs="Times New Roman"/>
        </w:rPr>
        <w:t>.12.202</w:t>
      </w:r>
      <w:r w:rsidR="00776948" w:rsidRPr="008676B5">
        <w:rPr>
          <w:rFonts w:cs="Times New Roman"/>
        </w:rPr>
        <w:t>1</w:t>
      </w:r>
      <w:r w:rsidRPr="008676B5">
        <w:rPr>
          <w:rFonts w:cs="Times New Roman"/>
        </w:rPr>
        <w:t xml:space="preserve"> № </w:t>
      </w:r>
      <w:r w:rsidR="00776948" w:rsidRPr="008676B5">
        <w:rPr>
          <w:rFonts w:cs="Times New Roman"/>
        </w:rPr>
        <w:t>106/22</w:t>
      </w:r>
      <w:r w:rsidRPr="008676B5">
        <w:rPr>
          <w:rFonts w:cs="Times New Roman"/>
        </w:rPr>
        <w:t xml:space="preserve"> «О</w:t>
      </w:r>
      <w:r w:rsidR="00776948" w:rsidRPr="008676B5">
        <w:rPr>
          <w:rFonts w:cs="Times New Roman"/>
        </w:rPr>
        <w:t> </w:t>
      </w:r>
      <w:r w:rsidRPr="008676B5">
        <w:rPr>
          <w:rFonts w:cs="Times New Roman"/>
        </w:rPr>
        <w:t>бюджете городского округа  Электросталь Московской области на 202</w:t>
      </w:r>
      <w:r w:rsidR="00776948" w:rsidRPr="008676B5">
        <w:rPr>
          <w:rFonts w:cs="Times New Roman"/>
        </w:rPr>
        <w:t>2</w:t>
      </w:r>
      <w:r w:rsidRPr="008676B5">
        <w:rPr>
          <w:rFonts w:cs="Times New Roman"/>
        </w:rPr>
        <w:t xml:space="preserve"> год и на плановый период 202</w:t>
      </w:r>
      <w:r w:rsidR="00776948" w:rsidRPr="008676B5">
        <w:rPr>
          <w:rFonts w:cs="Times New Roman"/>
        </w:rPr>
        <w:t>3</w:t>
      </w:r>
      <w:r w:rsidRPr="008676B5">
        <w:rPr>
          <w:rFonts w:cs="Times New Roman"/>
        </w:rPr>
        <w:t xml:space="preserve"> и 202</w:t>
      </w:r>
      <w:r w:rsidR="00776948" w:rsidRPr="008676B5">
        <w:rPr>
          <w:rFonts w:cs="Times New Roman"/>
        </w:rPr>
        <w:t>4</w:t>
      </w:r>
      <w:r w:rsidRPr="008676B5">
        <w:rPr>
          <w:rFonts w:cs="Times New Roman"/>
        </w:rPr>
        <w:t xml:space="preserve"> годов»</w:t>
      </w:r>
      <w:r w:rsidRPr="006C7CE1">
        <w:rPr>
          <w:rFonts w:cs="Times New Roman"/>
        </w:rPr>
        <w:t>, Администрация городского округа Электросталь Московской области ПОСТАНОВЛЯЕТ:</w:t>
      </w:r>
    </w:p>
    <w:p w:rsidR="005E5DA9" w:rsidRPr="006C7CE1" w:rsidRDefault="005E5DA9" w:rsidP="005E5DA9">
      <w:pPr>
        <w:autoSpaceDE w:val="0"/>
        <w:autoSpaceDN w:val="0"/>
        <w:adjustRightInd w:val="0"/>
        <w:ind w:firstLine="540"/>
        <w:jc w:val="both"/>
        <w:rPr>
          <w:rFonts w:cs="Times New Roman"/>
        </w:rPr>
      </w:pPr>
      <w:r w:rsidRPr="006C7CE1">
        <w:rPr>
          <w:rFonts w:cs="Times New Roman"/>
        </w:rPr>
        <w:t>1. 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городского округа Электросталь Московской области от 10.12.2019 №909/12 (в редакции постановлений Администрации городского округа Электросталь Московской области от 14.02.2020 №85/2, от 21.04.2020 №267/4, от 21.05.2020 №324/5, от 24.09.2020 №606/9, от 11.01.2021 №1/1, от 11.02.2021 № 123/2</w:t>
      </w:r>
      <w:r>
        <w:rPr>
          <w:rFonts w:cs="Times New Roman"/>
        </w:rPr>
        <w:t>, от 31.05.2021 № 424/5</w:t>
      </w:r>
      <w:r w:rsidR="00310E68">
        <w:rPr>
          <w:rFonts w:cs="Times New Roman"/>
        </w:rPr>
        <w:t>, от 27.12.2021 №1022/12</w:t>
      </w:r>
      <w:r w:rsidR="00043EE9">
        <w:rPr>
          <w:rFonts w:cs="Times New Roman"/>
        </w:rPr>
        <w:t xml:space="preserve">, </w:t>
      </w:r>
      <w:r w:rsidR="00043EE9" w:rsidRPr="00043EE9">
        <w:rPr>
          <w:rFonts w:cs="Times New Roman"/>
          <w:color w:val="FF0000"/>
        </w:rPr>
        <w:t>от 16.02.2022 №147/2</w:t>
      </w:r>
      <w:r w:rsidRPr="006C7CE1">
        <w:rPr>
          <w:rFonts w:cs="Times New Roman"/>
        </w:rPr>
        <w:t>), изложив ее в новой редакции согласно приложению к настоящему постановлению.</w:t>
      </w:r>
    </w:p>
    <w:p w:rsidR="005E5DA9" w:rsidRPr="006C7CE1" w:rsidRDefault="005E5DA9" w:rsidP="005E5DA9">
      <w:pPr>
        <w:autoSpaceDE w:val="0"/>
        <w:autoSpaceDN w:val="0"/>
        <w:adjustRightInd w:val="0"/>
        <w:ind w:firstLine="540"/>
        <w:jc w:val="both"/>
        <w:rPr>
          <w:rFonts w:cs="Times New Roman"/>
        </w:rPr>
      </w:pPr>
      <w:r w:rsidRPr="006C7CE1">
        <w:rPr>
          <w:rFonts w:cs="Times New Roman"/>
        </w:rPr>
        <w:t>2.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www.electrostal.ru.</w:t>
      </w:r>
    </w:p>
    <w:p w:rsidR="005E5DA9" w:rsidRPr="006C7CE1" w:rsidRDefault="005E5DA9" w:rsidP="005E5DA9">
      <w:pPr>
        <w:autoSpaceDE w:val="0"/>
        <w:autoSpaceDN w:val="0"/>
        <w:adjustRightInd w:val="0"/>
        <w:ind w:firstLine="540"/>
        <w:jc w:val="both"/>
        <w:rPr>
          <w:rFonts w:cs="Times New Roman"/>
        </w:rPr>
      </w:pPr>
      <w:r w:rsidRPr="006C7CE1">
        <w:rPr>
          <w:rFonts w:cs="Times New Roman"/>
        </w:rPr>
        <w:t>3. Настоящее постановление вступает в силу после его официального опубликования.</w:t>
      </w:r>
    </w:p>
    <w:p w:rsidR="005E5DA9" w:rsidRPr="006C7CE1" w:rsidRDefault="005E5DA9" w:rsidP="005E5DA9">
      <w:pPr>
        <w:autoSpaceDE w:val="0"/>
        <w:autoSpaceDN w:val="0"/>
        <w:adjustRightInd w:val="0"/>
        <w:ind w:firstLine="540"/>
        <w:jc w:val="both"/>
        <w:rPr>
          <w:rFonts w:cs="Times New Roman"/>
        </w:rPr>
      </w:pPr>
      <w:r w:rsidRPr="006C7CE1">
        <w:rPr>
          <w:rFonts w:cs="Times New Roman"/>
        </w:rPr>
        <w:t>4. Контроль за выполнением настоящего постановления возложить на заместителя Главы Администрации городского округа Электросталь Московской области Лаврова Р.С.</w:t>
      </w:r>
    </w:p>
    <w:p w:rsidR="005E5DA9" w:rsidRPr="006C7CE1" w:rsidRDefault="005E5DA9" w:rsidP="005E5DA9">
      <w:pPr>
        <w:jc w:val="both"/>
        <w:rPr>
          <w:rFonts w:cs="Times New Roman"/>
        </w:rPr>
      </w:pPr>
    </w:p>
    <w:p w:rsidR="005E5DA9" w:rsidRPr="006C7CE1" w:rsidRDefault="005E5DA9" w:rsidP="005E5DA9">
      <w:pPr>
        <w:jc w:val="both"/>
        <w:rPr>
          <w:rFonts w:cs="Times New Roman"/>
        </w:rPr>
      </w:pPr>
    </w:p>
    <w:p w:rsidR="005E5DA9" w:rsidRPr="006C7CE1" w:rsidRDefault="005E5DA9" w:rsidP="005E5DA9">
      <w:pPr>
        <w:jc w:val="both"/>
        <w:rPr>
          <w:rFonts w:cs="Times New Roman"/>
        </w:rPr>
      </w:pPr>
    </w:p>
    <w:p w:rsidR="005E5DA9" w:rsidRPr="006C7CE1" w:rsidRDefault="005E5DA9" w:rsidP="005E5DA9">
      <w:pPr>
        <w:tabs>
          <w:tab w:val="center" w:pos="4677"/>
        </w:tabs>
        <w:jc w:val="both"/>
      </w:pPr>
      <w:r w:rsidRPr="006C7CE1">
        <w:t>Глава городского округа</w:t>
      </w:r>
      <w:r w:rsidRPr="006C7CE1">
        <w:tab/>
      </w:r>
      <w:r w:rsidRPr="006C7CE1">
        <w:tab/>
      </w:r>
      <w:r w:rsidRPr="006C7CE1">
        <w:tab/>
        <w:t xml:space="preserve">                                      И.Ю. Волкова</w:t>
      </w:r>
    </w:p>
    <w:p w:rsidR="005E5DA9" w:rsidRDefault="005E5DA9" w:rsidP="005E5DA9">
      <w:pPr>
        <w:tabs>
          <w:tab w:val="center" w:pos="4677"/>
        </w:tabs>
        <w:ind w:firstLine="540"/>
        <w:jc w:val="both"/>
      </w:pPr>
    </w:p>
    <w:p w:rsidR="005E5DA9" w:rsidRDefault="005E5DA9" w:rsidP="005E5DA9">
      <w:pPr>
        <w:tabs>
          <w:tab w:val="center" w:pos="4677"/>
        </w:tabs>
        <w:ind w:firstLine="540"/>
        <w:jc w:val="both"/>
      </w:pPr>
    </w:p>
    <w:p w:rsidR="005E5DA9" w:rsidRPr="0031514C" w:rsidRDefault="005E5DA9" w:rsidP="005E5DA9">
      <w:pPr>
        <w:tabs>
          <w:tab w:val="center" w:pos="4677"/>
        </w:tabs>
        <w:ind w:firstLine="540"/>
        <w:jc w:val="both"/>
      </w:pPr>
    </w:p>
    <w:p w:rsidR="005E5DA9" w:rsidRPr="0031514C" w:rsidRDefault="005E5DA9" w:rsidP="005E5DA9">
      <w:pPr>
        <w:spacing w:line="240" w:lineRule="exact"/>
        <w:jc w:val="both"/>
        <w:sectPr w:rsidR="005E5DA9" w:rsidRPr="0031514C" w:rsidSect="00EF5050">
          <w:headerReference w:type="default" r:id="rId9"/>
          <w:pgSz w:w="11906" w:h="16838"/>
          <w:pgMar w:top="1134" w:right="567" w:bottom="851" w:left="1701" w:header="709" w:footer="709" w:gutter="0"/>
          <w:cols w:space="708"/>
          <w:titlePg/>
          <w:docGrid w:linePitch="360"/>
        </w:sectPr>
      </w:pPr>
      <w:r>
        <w:t xml:space="preserve">        </w:t>
      </w:r>
      <w:r w:rsidR="00263E16">
        <w:t xml:space="preserve"> </w:t>
      </w:r>
    </w:p>
    <w:p w:rsidR="00310E68" w:rsidRPr="008A3B63" w:rsidRDefault="00310E68" w:rsidP="00310E68">
      <w:pPr>
        <w:tabs>
          <w:tab w:val="left" w:pos="851"/>
        </w:tabs>
        <w:ind w:firstLine="9639"/>
        <w:rPr>
          <w:rFonts w:eastAsia="Lucida Sans Unicode" w:cs="Times New Roman"/>
          <w:bCs/>
          <w:kern w:val="2"/>
        </w:rPr>
      </w:pPr>
      <w:r w:rsidRPr="008A3B63">
        <w:rPr>
          <w:rFonts w:eastAsia="Lucida Sans Unicode" w:cs="Times New Roman"/>
          <w:bCs/>
          <w:kern w:val="2"/>
        </w:rPr>
        <w:lastRenderedPageBreak/>
        <w:t>Приложение</w:t>
      </w:r>
    </w:p>
    <w:p w:rsidR="00310E68" w:rsidRPr="008A3B63" w:rsidRDefault="00310E68" w:rsidP="00310E68">
      <w:pPr>
        <w:tabs>
          <w:tab w:val="left" w:pos="851"/>
        </w:tabs>
        <w:ind w:firstLine="9639"/>
        <w:rPr>
          <w:rFonts w:cs="Times New Roman"/>
        </w:rPr>
      </w:pPr>
      <w:r w:rsidRPr="008A3B63">
        <w:rPr>
          <w:rFonts w:eastAsia="Lucida Sans Unicode" w:cs="Times New Roman"/>
          <w:bCs/>
          <w:kern w:val="2"/>
        </w:rPr>
        <w:t xml:space="preserve">к </w:t>
      </w:r>
      <w:r>
        <w:rPr>
          <w:rFonts w:cs="Times New Roman"/>
        </w:rPr>
        <w:t>постановлению Администрации</w:t>
      </w:r>
    </w:p>
    <w:p w:rsidR="00310E68" w:rsidRPr="008A3B63" w:rsidRDefault="00310E68" w:rsidP="00310E68">
      <w:pPr>
        <w:tabs>
          <w:tab w:val="left" w:pos="851"/>
        </w:tabs>
        <w:ind w:firstLine="9639"/>
        <w:rPr>
          <w:rFonts w:cs="Times New Roman"/>
        </w:rPr>
      </w:pPr>
      <w:r>
        <w:rPr>
          <w:rFonts w:cs="Times New Roman"/>
        </w:rPr>
        <w:t>городского округа Электросталь</w:t>
      </w:r>
    </w:p>
    <w:p w:rsidR="00310E68" w:rsidRPr="008A3B63" w:rsidRDefault="00310E68" w:rsidP="00310E68">
      <w:pPr>
        <w:tabs>
          <w:tab w:val="left" w:pos="851"/>
        </w:tabs>
        <w:ind w:firstLine="9639"/>
        <w:rPr>
          <w:rFonts w:cs="Times New Roman"/>
        </w:rPr>
      </w:pPr>
      <w:r>
        <w:rPr>
          <w:rFonts w:cs="Times New Roman"/>
        </w:rPr>
        <w:t>Московской области</w:t>
      </w:r>
    </w:p>
    <w:p w:rsidR="00310E68" w:rsidRPr="008A3B63" w:rsidRDefault="00043EE9" w:rsidP="00310E68">
      <w:pPr>
        <w:ind w:firstLine="9639"/>
        <w:outlineLvl w:val="0"/>
        <w:rPr>
          <w:rFonts w:cs="Times New Roman"/>
        </w:rPr>
      </w:pPr>
      <w:r>
        <w:t>_______________</w:t>
      </w:r>
      <w:r w:rsidR="00310E68">
        <w:t xml:space="preserve"> № </w:t>
      </w:r>
      <w:r>
        <w:t>_________</w:t>
      </w:r>
    </w:p>
    <w:p w:rsidR="00310E68" w:rsidRPr="008A3B63" w:rsidRDefault="00310E68" w:rsidP="00310E68">
      <w:pPr>
        <w:ind w:firstLine="9639"/>
        <w:outlineLvl w:val="0"/>
        <w:rPr>
          <w:rFonts w:cs="Times New Roman"/>
        </w:rPr>
      </w:pPr>
    </w:p>
    <w:p w:rsidR="00310E68" w:rsidRPr="008A3B63" w:rsidRDefault="00310E68" w:rsidP="00310E68">
      <w:pPr>
        <w:ind w:firstLine="9639"/>
        <w:outlineLvl w:val="0"/>
        <w:rPr>
          <w:rFonts w:cs="Times New Roman"/>
        </w:rPr>
      </w:pPr>
      <w:r w:rsidRPr="008A3B63">
        <w:rPr>
          <w:rFonts w:cs="Times New Roman"/>
        </w:rPr>
        <w:t>«УТВЕРЖДЕНА</w:t>
      </w:r>
    </w:p>
    <w:p w:rsidR="00310E68" w:rsidRPr="008A3B63" w:rsidRDefault="00310E68" w:rsidP="00310E68">
      <w:pPr>
        <w:ind w:firstLine="9639"/>
        <w:outlineLvl w:val="0"/>
        <w:rPr>
          <w:rFonts w:cs="Times New Roman"/>
        </w:rPr>
      </w:pPr>
      <w:r w:rsidRPr="008A3B63">
        <w:rPr>
          <w:rFonts w:cs="Times New Roman"/>
        </w:rPr>
        <w:t xml:space="preserve">постановлением Администрации </w:t>
      </w:r>
    </w:p>
    <w:p w:rsidR="00310E68" w:rsidRPr="008A3B63" w:rsidRDefault="00310E68" w:rsidP="00310E68">
      <w:pPr>
        <w:ind w:firstLine="9639"/>
        <w:outlineLvl w:val="0"/>
        <w:rPr>
          <w:rFonts w:cs="Times New Roman"/>
        </w:rPr>
      </w:pPr>
      <w:r w:rsidRPr="008A3B63">
        <w:rPr>
          <w:rFonts w:cs="Times New Roman"/>
        </w:rPr>
        <w:t xml:space="preserve">городского округа Электросталь </w:t>
      </w:r>
    </w:p>
    <w:p w:rsidR="00310E68" w:rsidRPr="008A3B63" w:rsidRDefault="00310E68" w:rsidP="00310E68">
      <w:pPr>
        <w:ind w:firstLine="9639"/>
        <w:outlineLvl w:val="0"/>
        <w:rPr>
          <w:rFonts w:cs="Times New Roman"/>
        </w:rPr>
      </w:pPr>
      <w:r w:rsidRPr="008A3B63">
        <w:rPr>
          <w:rFonts w:cs="Times New Roman"/>
        </w:rPr>
        <w:t xml:space="preserve">Московской области </w:t>
      </w:r>
    </w:p>
    <w:p w:rsidR="00310E68" w:rsidRPr="008A3B63" w:rsidRDefault="00310E68" w:rsidP="00310E68">
      <w:pPr>
        <w:ind w:firstLine="9639"/>
        <w:outlineLvl w:val="0"/>
        <w:rPr>
          <w:rFonts w:cs="Times New Roman"/>
        </w:rPr>
      </w:pPr>
      <w:r w:rsidRPr="008A3B63">
        <w:rPr>
          <w:rFonts w:cs="Times New Roman"/>
        </w:rPr>
        <w:t>от 10.12.2019 № 909/12</w:t>
      </w:r>
    </w:p>
    <w:p w:rsidR="00310E68" w:rsidRPr="008A3B63" w:rsidRDefault="00310E68" w:rsidP="00310E68">
      <w:pPr>
        <w:ind w:firstLine="9639"/>
        <w:outlineLvl w:val="0"/>
        <w:rPr>
          <w:rFonts w:cs="Times New Roman"/>
        </w:rPr>
      </w:pPr>
      <w:r>
        <w:rPr>
          <w:rFonts w:cs="Times New Roman"/>
        </w:rPr>
        <w:t>(</w:t>
      </w:r>
      <w:r w:rsidRPr="008A3B63">
        <w:rPr>
          <w:rFonts w:cs="Times New Roman"/>
        </w:rPr>
        <w:t xml:space="preserve">в редакции постановлений </w:t>
      </w:r>
    </w:p>
    <w:p w:rsidR="00310E68" w:rsidRPr="008A3B63" w:rsidRDefault="00310E68" w:rsidP="00310E68">
      <w:pPr>
        <w:ind w:firstLine="9639"/>
        <w:outlineLvl w:val="0"/>
        <w:rPr>
          <w:rFonts w:cs="Times New Roman"/>
        </w:rPr>
      </w:pPr>
      <w:r w:rsidRPr="008A3B63">
        <w:rPr>
          <w:rFonts w:cs="Times New Roman"/>
        </w:rPr>
        <w:t>Администрации городского округа</w:t>
      </w:r>
    </w:p>
    <w:p w:rsidR="00310E68" w:rsidRPr="008A3B63" w:rsidRDefault="00310E68" w:rsidP="00310E68">
      <w:pPr>
        <w:ind w:firstLine="9639"/>
        <w:outlineLvl w:val="0"/>
        <w:rPr>
          <w:rFonts w:cs="Times New Roman"/>
        </w:rPr>
      </w:pPr>
      <w:r w:rsidRPr="008A3B63">
        <w:rPr>
          <w:rFonts w:cs="Times New Roman"/>
        </w:rPr>
        <w:t xml:space="preserve">Электросталь Московской области </w:t>
      </w:r>
    </w:p>
    <w:p w:rsidR="00310E68" w:rsidRPr="008A3B63" w:rsidRDefault="00310E68" w:rsidP="00310E68">
      <w:pPr>
        <w:ind w:firstLine="9639"/>
        <w:outlineLvl w:val="0"/>
        <w:rPr>
          <w:rFonts w:cs="Times New Roman"/>
        </w:rPr>
      </w:pPr>
      <w:r w:rsidRPr="008A3B63">
        <w:rPr>
          <w:rFonts w:cs="Times New Roman"/>
        </w:rPr>
        <w:t>от 14.02.2020 №85/2, от 21.04.2020 №267/4,</w:t>
      </w:r>
    </w:p>
    <w:p w:rsidR="00310E68" w:rsidRPr="008A3B63" w:rsidRDefault="00310E68" w:rsidP="00310E68">
      <w:pPr>
        <w:ind w:firstLine="9639"/>
        <w:outlineLvl w:val="0"/>
        <w:rPr>
          <w:rFonts w:cs="Times New Roman"/>
        </w:rPr>
      </w:pPr>
      <w:r w:rsidRPr="008A3B63">
        <w:rPr>
          <w:rFonts w:cs="Times New Roman"/>
        </w:rPr>
        <w:t>от 21.05.2020 №324/5, от 24.09.2020 №606/9,</w:t>
      </w:r>
    </w:p>
    <w:p w:rsidR="00310E68" w:rsidRDefault="00310E68" w:rsidP="00310E68">
      <w:pPr>
        <w:ind w:firstLine="9639"/>
        <w:outlineLvl w:val="0"/>
        <w:rPr>
          <w:rFonts w:cs="Times New Roman"/>
        </w:rPr>
      </w:pPr>
      <w:r w:rsidRPr="008A3B63">
        <w:rPr>
          <w:rFonts w:cs="Times New Roman"/>
        </w:rPr>
        <w:t>от 11.01.2021 №1/1</w:t>
      </w:r>
      <w:r>
        <w:rPr>
          <w:rFonts w:cs="Times New Roman"/>
        </w:rPr>
        <w:t xml:space="preserve">, </w:t>
      </w:r>
      <w:r w:rsidRPr="00481A82">
        <w:rPr>
          <w:rFonts w:cs="Times New Roman"/>
        </w:rPr>
        <w:t>от 11.02.2021 № 123/2</w:t>
      </w:r>
      <w:r>
        <w:rPr>
          <w:rFonts w:cs="Times New Roman"/>
        </w:rPr>
        <w:t xml:space="preserve">, </w:t>
      </w:r>
    </w:p>
    <w:p w:rsidR="00310E68" w:rsidRPr="008A3B63" w:rsidRDefault="00310E68" w:rsidP="00043EE9">
      <w:pPr>
        <w:ind w:left="9639"/>
        <w:outlineLvl w:val="0"/>
        <w:rPr>
          <w:rFonts w:cs="Times New Roman"/>
        </w:rPr>
      </w:pPr>
      <w:r>
        <w:rPr>
          <w:rFonts w:cs="Times New Roman"/>
        </w:rPr>
        <w:t>от 31.05.2021 №424/5</w:t>
      </w:r>
      <w:r w:rsidR="00776948">
        <w:rPr>
          <w:rFonts w:cs="Times New Roman"/>
        </w:rPr>
        <w:t xml:space="preserve">, </w:t>
      </w:r>
      <w:r w:rsidR="00776948" w:rsidRPr="008676B5">
        <w:rPr>
          <w:rFonts w:cs="Times New Roman"/>
        </w:rPr>
        <w:t>от 27.12.2021 №1022/12</w:t>
      </w:r>
      <w:r w:rsidR="00043EE9">
        <w:rPr>
          <w:rFonts w:cs="Times New Roman"/>
        </w:rPr>
        <w:t xml:space="preserve">, </w:t>
      </w:r>
      <w:r w:rsidR="00043EE9" w:rsidRPr="00043EE9">
        <w:rPr>
          <w:rFonts w:cs="Times New Roman"/>
          <w:color w:val="FF0000"/>
        </w:rPr>
        <w:t>от 16.02.2022 №147/2</w:t>
      </w:r>
      <w:r>
        <w:rPr>
          <w:rFonts w:cs="Times New Roman"/>
        </w:rPr>
        <w:t>)</w:t>
      </w:r>
    </w:p>
    <w:p w:rsidR="00310E68" w:rsidRPr="008A3B63" w:rsidRDefault="00310E68" w:rsidP="00310E68">
      <w:pPr>
        <w:tabs>
          <w:tab w:val="left" w:pos="851"/>
        </w:tabs>
        <w:jc w:val="center"/>
        <w:rPr>
          <w:rFonts w:eastAsia="Lucida Sans Unicode" w:cs="Times New Roman"/>
          <w:bCs/>
          <w:kern w:val="2"/>
        </w:rPr>
      </w:pPr>
    </w:p>
    <w:p w:rsidR="00310E68" w:rsidRPr="008A3B63" w:rsidRDefault="00310E68" w:rsidP="00310E68">
      <w:pPr>
        <w:tabs>
          <w:tab w:val="left" w:pos="851"/>
        </w:tabs>
        <w:jc w:val="center"/>
        <w:rPr>
          <w:rFonts w:cs="Times New Roman"/>
        </w:rPr>
      </w:pPr>
      <w:r w:rsidRPr="008A3B63">
        <w:rPr>
          <w:rFonts w:eastAsia="Lucida Sans Unicode" w:cs="Times New Roman"/>
          <w:bCs/>
          <w:kern w:val="2"/>
        </w:rPr>
        <w:t xml:space="preserve">Муниципальная программа </w:t>
      </w:r>
    </w:p>
    <w:p w:rsidR="00310E68" w:rsidRPr="008A3B63" w:rsidRDefault="00310E68" w:rsidP="00310E68">
      <w:pPr>
        <w:pStyle w:val="ConsPlusNormal"/>
        <w:jc w:val="center"/>
        <w:rPr>
          <w:rFonts w:ascii="Times New Roman" w:hAnsi="Times New Roman" w:cs="Times New Roman"/>
          <w:sz w:val="24"/>
          <w:szCs w:val="24"/>
        </w:rPr>
      </w:pPr>
      <w:r w:rsidRPr="008A3B63">
        <w:rPr>
          <w:rFonts w:ascii="Times New Roman" w:hAnsi="Times New Roman" w:cs="Times New Roman"/>
          <w:sz w:val="24"/>
          <w:szCs w:val="24"/>
        </w:rPr>
        <w:t>городского округа Электросталь Московской области</w:t>
      </w:r>
    </w:p>
    <w:p w:rsidR="00310E68" w:rsidRPr="008A3B63" w:rsidRDefault="00310E68" w:rsidP="00310E68">
      <w:pPr>
        <w:widowControl w:val="0"/>
        <w:autoSpaceDE w:val="0"/>
        <w:autoSpaceDN w:val="0"/>
        <w:adjustRightInd w:val="0"/>
        <w:jc w:val="center"/>
        <w:rPr>
          <w:rFonts w:eastAsia="Lucida Sans Unicode" w:cs="Times New Roman"/>
          <w:bCs/>
          <w:kern w:val="2"/>
        </w:rPr>
      </w:pPr>
      <w:r w:rsidRPr="008A3B63">
        <w:rPr>
          <w:rFonts w:eastAsia="Lucida Sans Unicode" w:cs="Times New Roman"/>
          <w:bCs/>
          <w:kern w:val="2"/>
        </w:rPr>
        <w:t xml:space="preserve">«Предпринимательство»  </w:t>
      </w:r>
    </w:p>
    <w:p w:rsidR="00310E68" w:rsidRPr="008A3B63" w:rsidRDefault="00310E68" w:rsidP="00310E68">
      <w:pPr>
        <w:widowControl w:val="0"/>
        <w:autoSpaceDE w:val="0"/>
        <w:autoSpaceDN w:val="0"/>
        <w:adjustRightInd w:val="0"/>
        <w:ind w:firstLine="540"/>
        <w:jc w:val="both"/>
        <w:rPr>
          <w:rFonts w:eastAsia="Lucida Sans Unicode" w:cs="Times New Roman"/>
          <w:bCs/>
          <w:kern w:val="2"/>
        </w:rPr>
      </w:pPr>
    </w:p>
    <w:p w:rsidR="00310E68" w:rsidRPr="008A3B63" w:rsidRDefault="00310E68" w:rsidP="00310E68">
      <w:pPr>
        <w:widowControl w:val="0"/>
        <w:autoSpaceDE w:val="0"/>
        <w:autoSpaceDN w:val="0"/>
        <w:adjustRightInd w:val="0"/>
        <w:jc w:val="center"/>
        <w:rPr>
          <w:rFonts w:cs="Times New Roman"/>
        </w:rPr>
      </w:pPr>
      <w:bookmarkStart w:id="0" w:name="Par218"/>
      <w:bookmarkEnd w:id="0"/>
      <w:r w:rsidRPr="008A3B63">
        <w:rPr>
          <w:rFonts w:cs="Times New Roman"/>
        </w:rPr>
        <w:t>1. ПАСПОРТ</w:t>
      </w:r>
    </w:p>
    <w:p w:rsidR="00310E68" w:rsidRPr="008A3B63" w:rsidRDefault="00310E68" w:rsidP="00310E68">
      <w:pPr>
        <w:pStyle w:val="ConsPlusNormal"/>
        <w:jc w:val="center"/>
        <w:rPr>
          <w:rFonts w:ascii="Times New Roman" w:hAnsi="Times New Roman" w:cs="Times New Roman"/>
          <w:sz w:val="24"/>
          <w:szCs w:val="24"/>
        </w:rPr>
      </w:pPr>
      <w:r w:rsidRPr="008A3B63">
        <w:rPr>
          <w:rFonts w:ascii="Times New Roman" w:hAnsi="Times New Roman" w:cs="Times New Roman"/>
          <w:sz w:val="24"/>
          <w:szCs w:val="24"/>
        </w:rPr>
        <w:t>муниципальной программы городского округа Электросталь Московской области</w:t>
      </w:r>
    </w:p>
    <w:p w:rsidR="00310E68" w:rsidRPr="008A3B63" w:rsidRDefault="00310E68" w:rsidP="00310E68">
      <w:pPr>
        <w:widowControl w:val="0"/>
        <w:autoSpaceDE w:val="0"/>
        <w:autoSpaceDN w:val="0"/>
        <w:adjustRightInd w:val="0"/>
        <w:jc w:val="center"/>
        <w:rPr>
          <w:rFonts w:eastAsia="Lucida Sans Unicode" w:cs="Times New Roman"/>
          <w:bCs/>
          <w:kern w:val="2"/>
        </w:rPr>
      </w:pPr>
      <w:r w:rsidRPr="008A3B63">
        <w:rPr>
          <w:rFonts w:eastAsia="Lucida Sans Unicode" w:cs="Times New Roman"/>
          <w:bCs/>
          <w:kern w:val="2"/>
        </w:rPr>
        <w:t xml:space="preserve">«Предпринимательство» </w:t>
      </w:r>
    </w:p>
    <w:p w:rsidR="00310E68" w:rsidRPr="008A3B63" w:rsidRDefault="00310E68" w:rsidP="00310E68">
      <w:pPr>
        <w:widowControl w:val="0"/>
        <w:autoSpaceDE w:val="0"/>
        <w:autoSpaceDN w:val="0"/>
        <w:adjustRightInd w:val="0"/>
        <w:jc w:val="center"/>
        <w:rPr>
          <w:rFonts w:eastAsia="Lucida Sans Unicode" w:cs="Times New Roman"/>
          <w:bCs/>
          <w:kern w:val="2"/>
        </w:rPr>
      </w:pPr>
      <w:r w:rsidRPr="008A3B63">
        <w:rPr>
          <w:rFonts w:eastAsia="Lucida Sans Unicode" w:cs="Times New Roman"/>
          <w:bCs/>
          <w:kern w:val="2"/>
        </w:rPr>
        <w:t>на 2020-2024 годы</w:t>
      </w:r>
    </w:p>
    <w:p w:rsidR="00310E68" w:rsidRPr="008A3B63" w:rsidRDefault="00310E68" w:rsidP="00310E68">
      <w:pPr>
        <w:widowControl w:val="0"/>
        <w:autoSpaceDE w:val="0"/>
        <w:autoSpaceDN w:val="0"/>
        <w:adjustRightInd w:val="0"/>
        <w:jc w:val="center"/>
        <w:rPr>
          <w:rFonts w:eastAsia="Lucida Sans Unicode" w:cs="Times New Roman"/>
          <w:bCs/>
          <w:kern w:val="2"/>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3"/>
        <w:gridCol w:w="1984"/>
        <w:gridCol w:w="1843"/>
        <w:gridCol w:w="1701"/>
        <w:gridCol w:w="1701"/>
        <w:gridCol w:w="1701"/>
        <w:gridCol w:w="1701"/>
      </w:tblGrid>
      <w:tr w:rsidR="00310E68" w:rsidRPr="008A3B63" w:rsidTr="00F6039F">
        <w:trPr>
          <w:trHeight w:val="204"/>
        </w:trPr>
        <w:tc>
          <w:tcPr>
            <w:tcW w:w="4253" w:type="dxa"/>
          </w:tcPr>
          <w:p w:rsidR="00310E68" w:rsidRPr="008A3B63" w:rsidRDefault="00310E68" w:rsidP="00F6039F">
            <w:pPr>
              <w:pStyle w:val="ConsPlusNormal"/>
              <w:rPr>
                <w:rFonts w:ascii="Times New Roman" w:hAnsi="Times New Roman" w:cs="Times New Roman"/>
                <w:sz w:val="24"/>
                <w:szCs w:val="24"/>
              </w:rPr>
            </w:pPr>
            <w:r w:rsidRPr="008A3B63">
              <w:rPr>
                <w:rFonts w:ascii="Times New Roman" w:hAnsi="Times New Roman" w:cs="Times New Roman"/>
                <w:sz w:val="24"/>
                <w:szCs w:val="24"/>
              </w:rPr>
              <w:t>Координатор муниципальной программы</w:t>
            </w:r>
          </w:p>
        </w:tc>
        <w:tc>
          <w:tcPr>
            <w:tcW w:w="10631" w:type="dxa"/>
            <w:gridSpan w:val="6"/>
          </w:tcPr>
          <w:p w:rsidR="00310E68" w:rsidRPr="005B487D" w:rsidRDefault="00310E68" w:rsidP="00F6039F">
            <w:pPr>
              <w:pStyle w:val="ConsPlusCell"/>
              <w:rPr>
                <w:rFonts w:ascii="Times New Roman" w:hAnsi="Times New Roman" w:cs="Times New Roman"/>
                <w:sz w:val="24"/>
                <w:szCs w:val="24"/>
              </w:rPr>
            </w:pPr>
            <w:r w:rsidRPr="004238B6">
              <w:rPr>
                <w:rFonts w:ascii="Times New Roman" w:hAnsi="Times New Roman" w:cs="Times New Roman"/>
                <w:sz w:val="24"/>
                <w:szCs w:val="24"/>
              </w:rPr>
              <w:t>Заместитель Главы Администрации городского округа Электросталь Московской области               Р.С. Лавров</w:t>
            </w:r>
          </w:p>
        </w:tc>
      </w:tr>
      <w:tr w:rsidR="00310E68" w:rsidRPr="008A3B63" w:rsidTr="00F6039F">
        <w:trPr>
          <w:trHeight w:val="25"/>
        </w:trPr>
        <w:tc>
          <w:tcPr>
            <w:tcW w:w="4253" w:type="dxa"/>
          </w:tcPr>
          <w:p w:rsidR="00310E68" w:rsidRPr="008A3B63" w:rsidRDefault="00310E68" w:rsidP="00F6039F">
            <w:pPr>
              <w:pStyle w:val="ConsPlusNormal"/>
              <w:rPr>
                <w:rFonts w:ascii="Times New Roman" w:hAnsi="Times New Roman" w:cs="Times New Roman"/>
                <w:sz w:val="24"/>
                <w:szCs w:val="24"/>
              </w:rPr>
            </w:pPr>
            <w:r w:rsidRPr="008A3B63">
              <w:rPr>
                <w:rFonts w:ascii="Times New Roman" w:hAnsi="Times New Roman" w:cs="Times New Roman"/>
                <w:sz w:val="24"/>
                <w:szCs w:val="24"/>
              </w:rPr>
              <w:t xml:space="preserve">Муниципальный заказчик </w:t>
            </w:r>
            <w:r w:rsidRPr="008A3B63">
              <w:rPr>
                <w:rFonts w:ascii="Times New Roman" w:hAnsi="Times New Roman" w:cs="Times New Roman"/>
                <w:sz w:val="24"/>
                <w:szCs w:val="24"/>
              </w:rPr>
              <w:lastRenderedPageBreak/>
              <w:t>муниципальной программы</w:t>
            </w:r>
          </w:p>
        </w:tc>
        <w:tc>
          <w:tcPr>
            <w:tcW w:w="10631" w:type="dxa"/>
            <w:gridSpan w:val="6"/>
          </w:tcPr>
          <w:p w:rsidR="00310E68" w:rsidRPr="008A3B63" w:rsidRDefault="00310E68" w:rsidP="00F6039F">
            <w:pPr>
              <w:pStyle w:val="ConsPlusCell"/>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казенное учреждение «Департамент по развитию промышленности, инвестиционной </w:t>
            </w:r>
            <w:r>
              <w:rPr>
                <w:rFonts w:ascii="Times New Roman" w:hAnsi="Times New Roman" w:cs="Times New Roman"/>
                <w:sz w:val="24"/>
                <w:szCs w:val="24"/>
              </w:rPr>
              <w:lastRenderedPageBreak/>
              <w:t>политике и рекламе городского округа Электросталь Московской области»</w:t>
            </w:r>
          </w:p>
        </w:tc>
      </w:tr>
      <w:tr w:rsidR="00310E68" w:rsidRPr="008A3B63" w:rsidTr="00F6039F">
        <w:trPr>
          <w:trHeight w:val="99"/>
        </w:trPr>
        <w:tc>
          <w:tcPr>
            <w:tcW w:w="4253" w:type="dxa"/>
          </w:tcPr>
          <w:p w:rsidR="00310E68" w:rsidRPr="008A3B63" w:rsidRDefault="00310E68" w:rsidP="00F6039F">
            <w:pPr>
              <w:pStyle w:val="ConsPlusNormal"/>
              <w:rPr>
                <w:rFonts w:ascii="Times New Roman" w:hAnsi="Times New Roman" w:cs="Times New Roman"/>
                <w:sz w:val="24"/>
                <w:szCs w:val="24"/>
              </w:rPr>
            </w:pPr>
            <w:r w:rsidRPr="008A3B63">
              <w:rPr>
                <w:rFonts w:ascii="Times New Roman" w:hAnsi="Times New Roman" w:cs="Times New Roman"/>
                <w:sz w:val="24"/>
                <w:szCs w:val="24"/>
              </w:rPr>
              <w:lastRenderedPageBreak/>
              <w:t>Цель муниципальной программы</w:t>
            </w:r>
          </w:p>
        </w:tc>
        <w:tc>
          <w:tcPr>
            <w:tcW w:w="10631" w:type="dxa"/>
            <w:gridSpan w:val="6"/>
          </w:tcPr>
          <w:p w:rsidR="00310E68" w:rsidRPr="008A3B63" w:rsidRDefault="00310E68" w:rsidP="00F6039F">
            <w:pPr>
              <w:autoSpaceDE w:val="0"/>
              <w:autoSpaceDN w:val="0"/>
              <w:adjustRightInd w:val="0"/>
              <w:rPr>
                <w:rFonts w:cs="Times New Roman"/>
              </w:rPr>
            </w:pPr>
            <w:r w:rsidRPr="008A3B63">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310E68" w:rsidRPr="008A3B63" w:rsidTr="00F6039F">
        <w:trPr>
          <w:trHeight w:val="1131"/>
        </w:trPr>
        <w:tc>
          <w:tcPr>
            <w:tcW w:w="4253" w:type="dxa"/>
          </w:tcPr>
          <w:p w:rsidR="00310E68" w:rsidRPr="008A3B63" w:rsidRDefault="00310E68" w:rsidP="00F6039F">
            <w:pPr>
              <w:pStyle w:val="ConsPlusNormal"/>
              <w:rPr>
                <w:rFonts w:ascii="Times New Roman" w:hAnsi="Times New Roman" w:cs="Times New Roman"/>
                <w:sz w:val="24"/>
                <w:szCs w:val="24"/>
              </w:rPr>
            </w:pPr>
            <w:r w:rsidRPr="008A3B63">
              <w:rPr>
                <w:rFonts w:ascii="Times New Roman" w:hAnsi="Times New Roman" w:cs="Times New Roman"/>
                <w:sz w:val="24"/>
                <w:szCs w:val="24"/>
              </w:rPr>
              <w:t>Перечень подпрограмм</w:t>
            </w:r>
          </w:p>
        </w:tc>
        <w:tc>
          <w:tcPr>
            <w:tcW w:w="10631" w:type="dxa"/>
            <w:gridSpan w:val="6"/>
          </w:tcPr>
          <w:p w:rsidR="00310E68" w:rsidRPr="008A3B63" w:rsidRDefault="00310E68" w:rsidP="00F6039F">
            <w:pPr>
              <w:pStyle w:val="ConsPlusNormal"/>
              <w:rPr>
                <w:rFonts w:ascii="Times New Roman" w:hAnsi="Times New Roman" w:cs="Times New Roman"/>
                <w:sz w:val="24"/>
                <w:szCs w:val="24"/>
              </w:rPr>
            </w:pPr>
            <w:r w:rsidRPr="008A3B63">
              <w:rPr>
                <w:rFonts w:ascii="Times New Roman" w:hAnsi="Times New Roman" w:cs="Times New Roman"/>
                <w:sz w:val="24"/>
                <w:szCs w:val="24"/>
              </w:rPr>
              <w:t>Подпрограмма I "Инвестиции"</w:t>
            </w:r>
          </w:p>
          <w:p w:rsidR="00310E68" w:rsidRPr="008A3B63" w:rsidRDefault="00310E68" w:rsidP="00F6039F">
            <w:pPr>
              <w:pStyle w:val="ConsPlusNormal"/>
              <w:rPr>
                <w:rFonts w:ascii="Times New Roman" w:hAnsi="Times New Roman" w:cs="Times New Roman"/>
                <w:sz w:val="24"/>
                <w:szCs w:val="24"/>
              </w:rPr>
            </w:pPr>
            <w:r w:rsidRPr="008A3B63">
              <w:rPr>
                <w:rFonts w:ascii="Times New Roman" w:hAnsi="Times New Roman" w:cs="Times New Roman"/>
                <w:sz w:val="24"/>
                <w:szCs w:val="24"/>
              </w:rPr>
              <w:t>Подпрограмма II "Развитие конкуренции"</w:t>
            </w:r>
          </w:p>
          <w:p w:rsidR="00310E68" w:rsidRPr="008A3B63" w:rsidRDefault="00310E68" w:rsidP="00F6039F">
            <w:pPr>
              <w:pStyle w:val="ConsPlusNormal"/>
              <w:rPr>
                <w:rFonts w:ascii="Times New Roman" w:hAnsi="Times New Roman" w:cs="Times New Roman"/>
                <w:sz w:val="24"/>
                <w:szCs w:val="24"/>
              </w:rPr>
            </w:pPr>
            <w:r w:rsidRPr="008A3B63">
              <w:rPr>
                <w:rFonts w:ascii="Times New Roman" w:hAnsi="Times New Roman" w:cs="Times New Roman"/>
                <w:sz w:val="24"/>
                <w:szCs w:val="24"/>
              </w:rPr>
              <w:t>Подпрограмма III "Развитие малого и среднего предпринимательства"</w:t>
            </w:r>
          </w:p>
          <w:p w:rsidR="00310E68" w:rsidRPr="008A3B63" w:rsidRDefault="00310E68" w:rsidP="00F6039F">
            <w:pPr>
              <w:pStyle w:val="ConsPlusNormal"/>
              <w:rPr>
                <w:rFonts w:ascii="Times New Roman" w:hAnsi="Times New Roman" w:cs="Times New Roman"/>
                <w:sz w:val="24"/>
                <w:szCs w:val="24"/>
              </w:rPr>
            </w:pPr>
            <w:r w:rsidRPr="008A3B63">
              <w:rPr>
                <w:rFonts w:ascii="Times New Roman" w:hAnsi="Times New Roman" w:cs="Times New Roman"/>
                <w:sz w:val="24"/>
                <w:szCs w:val="24"/>
              </w:rPr>
              <w:t>Подпрограмма IV "Развитие потребительского рынка и услуг на территории муниципального образования Московской области"</w:t>
            </w:r>
          </w:p>
        </w:tc>
      </w:tr>
      <w:tr w:rsidR="00310E68" w:rsidRPr="008A3B63" w:rsidTr="00F6039F">
        <w:trPr>
          <w:trHeight w:val="366"/>
        </w:trPr>
        <w:tc>
          <w:tcPr>
            <w:tcW w:w="4253" w:type="dxa"/>
            <w:vMerge w:val="restart"/>
          </w:tcPr>
          <w:p w:rsidR="00310E68" w:rsidRPr="008A3B63" w:rsidRDefault="00310E68" w:rsidP="00F6039F">
            <w:pPr>
              <w:pStyle w:val="ConsPlusNormal"/>
              <w:rPr>
                <w:rFonts w:ascii="Times New Roman" w:hAnsi="Times New Roman" w:cs="Times New Roman"/>
                <w:sz w:val="24"/>
                <w:szCs w:val="24"/>
              </w:rPr>
            </w:pPr>
            <w:r w:rsidRPr="008A3B63">
              <w:rPr>
                <w:rFonts w:ascii="Times New Roman" w:hAnsi="Times New Roman" w:cs="Times New Roman"/>
                <w:sz w:val="24"/>
                <w:szCs w:val="24"/>
              </w:rPr>
              <w:t>Источники финансирования муниципальной программы,</w:t>
            </w:r>
          </w:p>
          <w:p w:rsidR="00310E68" w:rsidRPr="008A3B63" w:rsidRDefault="00310E68" w:rsidP="00F6039F">
            <w:pPr>
              <w:pStyle w:val="ConsPlusNormal"/>
              <w:rPr>
                <w:rFonts w:ascii="Times New Roman" w:hAnsi="Times New Roman" w:cs="Times New Roman"/>
                <w:sz w:val="24"/>
                <w:szCs w:val="24"/>
              </w:rPr>
            </w:pPr>
            <w:r w:rsidRPr="008A3B63">
              <w:rPr>
                <w:rFonts w:ascii="Times New Roman" w:hAnsi="Times New Roman" w:cs="Times New Roman"/>
                <w:sz w:val="24"/>
                <w:szCs w:val="24"/>
              </w:rPr>
              <w:t>в том числе по годам:</w:t>
            </w:r>
          </w:p>
        </w:tc>
        <w:tc>
          <w:tcPr>
            <w:tcW w:w="10631" w:type="dxa"/>
            <w:gridSpan w:val="6"/>
          </w:tcPr>
          <w:p w:rsidR="00310E68" w:rsidRPr="008A3B63" w:rsidRDefault="00310E68" w:rsidP="00F6039F">
            <w:pPr>
              <w:pStyle w:val="ConsPlusNormal"/>
              <w:jc w:val="center"/>
              <w:rPr>
                <w:rFonts w:ascii="Times New Roman" w:hAnsi="Times New Roman" w:cs="Times New Roman"/>
                <w:sz w:val="24"/>
                <w:szCs w:val="24"/>
              </w:rPr>
            </w:pPr>
            <w:r w:rsidRPr="008A3B63">
              <w:rPr>
                <w:rFonts w:ascii="Times New Roman" w:hAnsi="Times New Roman" w:cs="Times New Roman"/>
                <w:sz w:val="24"/>
                <w:szCs w:val="24"/>
              </w:rPr>
              <w:t>Расходы (тыс. рублей)</w:t>
            </w:r>
          </w:p>
        </w:tc>
      </w:tr>
      <w:tr w:rsidR="00310E68" w:rsidRPr="008A3B63" w:rsidTr="00F6039F">
        <w:trPr>
          <w:trHeight w:val="359"/>
        </w:trPr>
        <w:tc>
          <w:tcPr>
            <w:tcW w:w="4253" w:type="dxa"/>
            <w:vMerge/>
          </w:tcPr>
          <w:p w:rsidR="00310E68" w:rsidRPr="008A3B63" w:rsidRDefault="00310E68" w:rsidP="00F6039F">
            <w:pPr>
              <w:rPr>
                <w:rFonts w:cs="Times New Roman"/>
              </w:rPr>
            </w:pPr>
          </w:p>
        </w:tc>
        <w:tc>
          <w:tcPr>
            <w:tcW w:w="1984" w:type="dxa"/>
          </w:tcPr>
          <w:p w:rsidR="00310E68" w:rsidRPr="008A3B63" w:rsidRDefault="00310E68" w:rsidP="00F6039F">
            <w:pPr>
              <w:pStyle w:val="ConsPlusNormal"/>
              <w:jc w:val="center"/>
              <w:rPr>
                <w:rFonts w:ascii="Times New Roman" w:hAnsi="Times New Roman" w:cs="Times New Roman"/>
                <w:sz w:val="24"/>
                <w:szCs w:val="24"/>
              </w:rPr>
            </w:pPr>
            <w:r w:rsidRPr="008A3B63">
              <w:rPr>
                <w:rFonts w:ascii="Times New Roman" w:hAnsi="Times New Roman" w:cs="Times New Roman"/>
                <w:sz w:val="24"/>
                <w:szCs w:val="24"/>
              </w:rPr>
              <w:t>Всего</w:t>
            </w:r>
          </w:p>
        </w:tc>
        <w:tc>
          <w:tcPr>
            <w:tcW w:w="1843" w:type="dxa"/>
          </w:tcPr>
          <w:p w:rsidR="00310E68" w:rsidRPr="008A3B63" w:rsidRDefault="00310E68" w:rsidP="00F6039F">
            <w:pPr>
              <w:pStyle w:val="ConsPlusNormal"/>
              <w:jc w:val="center"/>
              <w:rPr>
                <w:rFonts w:ascii="Times New Roman" w:hAnsi="Times New Roman" w:cs="Times New Roman"/>
                <w:sz w:val="24"/>
                <w:szCs w:val="24"/>
              </w:rPr>
            </w:pPr>
            <w:r w:rsidRPr="008A3B63">
              <w:rPr>
                <w:rFonts w:ascii="Times New Roman" w:hAnsi="Times New Roman" w:cs="Times New Roman"/>
                <w:sz w:val="24"/>
                <w:szCs w:val="24"/>
              </w:rPr>
              <w:t>2020 год</w:t>
            </w:r>
          </w:p>
        </w:tc>
        <w:tc>
          <w:tcPr>
            <w:tcW w:w="1701" w:type="dxa"/>
          </w:tcPr>
          <w:p w:rsidR="00310E68" w:rsidRPr="008A3B63" w:rsidRDefault="00310E68" w:rsidP="00F6039F">
            <w:pPr>
              <w:pStyle w:val="ConsPlusNormal"/>
              <w:jc w:val="center"/>
              <w:rPr>
                <w:rFonts w:ascii="Times New Roman" w:hAnsi="Times New Roman" w:cs="Times New Roman"/>
                <w:sz w:val="24"/>
                <w:szCs w:val="24"/>
              </w:rPr>
            </w:pPr>
            <w:r w:rsidRPr="008A3B63">
              <w:rPr>
                <w:rFonts w:ascii="Times New Roman" w:hAnsi="Times New Roman" w:cs="Times New Roman"/>
                <w:sz w:val="24"/>
                <w:szCs w:val="24"/>
              </w:rPr>
              <w:t>2021 год</w:t>
            </w:r>
          </w:p>
        </w:tc>
        <w:tc>
          <w:tcPr>
            <w:tcW w:w="1701" w:type="dxa"/>
          </w:tcPr>
          <w:p w:rsidR="00310E68" w:rsidRPr="008A3B63" w:rsidRDefault="00310E68" w:rsidP="00F6039F">
            <w:pPr>
              <w:pStyle w:val="ConsPlusNormal"/>
              <w:jc w:val="center"/>
              <w:rPr>
                <w:rFonts w:ascii="Times New Roman" w:hAnsi="Times New Roman" w:cs="Times New Roman"/>
                <w:sz w:val="24"/>
                <w:szCs w:val="24"/>
              </w:rPr>
            </w:pPr>
            <w:r w:rsidRPr="008A3B63">
              <w:rPr>
                <w:rFonts w:ascii="Times New Roman" w:hAnsi="Times New Roman" w:cs="Times New Roman"/>
                <w:sz w:val="24"/>
                <w:szCs w:val="24"/>
              </w:rPr>
              <w:t>2022 год</w:t>
            </w:r>
          </w:p>
        </w:tc>
        <w:tc>
          <w:tcPr>
            <w:tcW w:w="1701" w:type="dxa"/>
          </w:tcPr>
          <w:p w:rsidR="00310E68" w:rsidRPr="008A3B63" w:rsidRDefault="00310E68" w:rsidP="00F6039F">
            <w:pPr>
              <w:pStyle w:val="ConsPlusNormal"/>
              <w:jc w:val="center"/>
              <w:rPr>
                <w:rFonts w:ascii="Times New Roman" w:hAnsi="Times New Roman" w:cs="Times New Roman"/>
                <w:sz w:val="24"/>
                <w:szCs w:val="24"/>
              </w:rPr>
            </w:pPr>
            <w:r w:rsidRPr="008A3B63">
              <w:rPr>
                <w:rFonts w:ascii="Times New Roman" w:hAnsi="Times New Roman" w:cs="Times New Roman"/>
                <w:sz w:val="24"/>
                <w:szCs w:val="24"/>
              </w:rPr>
              <w:t>2023 год</w:t>
            </w:r>
          </w:p>
        </w:tc>
        <w:tc>
          <w:tcPr>
            <w:tcW w:w="1701" w:type="dxa"/>
          </w:tcPr>
          <w:p w:rsidR="00310E68" w:rsidRPr="008A3B63" w:rsidRDefault="00310E68" w:rsidP="00F6039F">
            <w:pPr>
              <w:pStyle w:val="ConsPlusNormal"/>
              <w:jc w:val="center"/>
              <w:rPr>
                <w:rFonts w:ascii="Times New Roman" w:hAnsi="Times New Roman" w:cs="Times New Roman"/>
                <w:sz w:val="24"/>
                <w:szCs w:val="24"/>
              </w:rPr>
            </w:pPr>
            <w:r w:rsidRPr="008A3B63">
              <w:rPr>
                <w:rFonts w:ascii="Times New Roman" w:hAnsi="Times New Roman" w:cs="Times New Roman"/>
                <w:sz w:val="24"/>
                <w:szCs w:val="24"/>
              </w:rPr>
              <w:t>2024 год</w:t>
            </w:r>
          </w:p>
        </w:tc>
      </w:tr>
      <w:tr w:rsidR="00310E68" w:rsidRPr="008A3B63" w:rsidTr="00F6039F">
        <w:trPr>
          <w:trHeight w:val="382"/>
        </w:trPr>
        <w:tc>
          <w:tcPr>
            <w:tcW w:w="4253" w:type="dxa"/>
          </w:tcPr>
          <w:p w:rsidR="00310E68" w:rsidRPr="008A3B63" w:rsidRDefault="00310E68" w:rsidP="00F6039F">
            <w:pPr>
              <w:rPr>
                <w:rFonts w:cs="Times New Roman"/>
              </w:rPr>
            </w:pPr>
            <w:r w:rsidRPr="008A3B63">
              <w:rPr>
                <w:rFonts w:cs="Times New Roman"/>
              </w:rPr>
              <w:t>Средства бюджета городского округа Электросталь Московской области</w:t>
            </w:r>
          </w:p>
        </w:tc>
        <w:tc>
          <w:tcPr>
            <w:tcW w:w="1984" w:type="dxa"/>
          </w:tcPr>
          <w:p w:rsidR="00310E68" w:rsidRPr="008676B5" w:rsidRDefault="008676B5" w:rsidP="00F6039F">
            <w:pPr>
              <w:jc w:val="center"/>
              <w:rPr>
                <w:rFonts w:cs="Times New Roman"/>
              </w:rPr>
            </w:pPr>
            <w:r>
              <w:rPr>
                <w:rFonts w:cs="Times New Roman"/>
              </w:rPr>
              <w:t>4 655,00</w:t>
            </w:r>
          </w:p>
        </w:tc>
        <w:tc>
          <w:tcPr>
            <w:tcW w:w="1843" w:type="dxa"/>
          </w:tcPr>
          <w:p w:rsidR="00310E68" w:rsidRPr="0014700E" w:rsidRDefault="00310E68" w:rsidP="00F6039F">
            <w:pPr>
              <w:jc w:val="center"/>
              <w:rPr>
                <w:rFonts w:cs="Times New Roman"/>
              </w:rPr>
            </w:pPr>
            <w:r w:rsidRPr="0014700E">
              <w:rPr>
                <w:rFonts w:cs="Times New Roman"/>
              </w:rPr>
              <w:t>655,0</w:t>
            </w:r>
          </w:p>
        </w:tc>
        <w:tc>
          <w:tcPr>
            <w:tcW w:w="1701" w:type="dxa"/>
          </w:tcPr>
          <w:p w:rsidR="00310E68" w:rsidRPr="0014700E" w:rsidRDefault="00310E68" w:rsidP="00F6039F">
            <w:pPr>
              <w:jc w:val="center"/>
              <w:rPr>
                <w:rFonts w:cs="Times New Roman"/>
              </w:rPr>
            </w:pPr>
            <w:r w:rsidRPr="0014700E">
              <w:rPr>
                <w:rFonts w:cs="Times New Roman"/>
              </w:rPr>
              <w:t>1 000,0</w:t>
            </w:r>
          </w:p>
        </w:tc>
        <w:tc>
          <w:tcPr>
            <w:tcW w:w="1701" w:type="dxa"/>
          </w:tcPr>
          <w:p w:rsidR="00310E68" w:rsidRPr="0014700E" w:rsidRDefault="00310E68" w:rsidP="00F6039F">
            <w:pPr>
              <w:jc w:val="center"/>
              <w:rPr>
                <w:rFonts w:cs="Times New Roman"/>
              </w:rPr>
            </w:pPr>
            <w:r w:rsidRPr="0014700E">
              <w:rPr>
                <w:rFonts w:cs="Times New Roman"/>
              </w:rPr>
              <w:t>1 000,0</w:t>
            </w:r>
          </w:p>
        </w:tc>
        <w:tc>
          <w:tcPr>
            <w:tcW w:w="1701" w:type="dxa"/>
          </w:tcPr>
          <w:p w:rsidR="00310E68" w:rsidRPr="0014700E" w:rsidRDefault="00310E68" w:rsidP="00F6039F">
            <w:pPr>
              <w:jc w:val="center"/>
              <w:rPr>
                <w:rFonts w:cs="Times New Roman"/>
              </w:rPr>
            </w:pPr>
            <w:r w:rsidRPr="0014700E">
              <w:rPr>
                <w:rFonts w:cs="Times New Roman"/>
              </w:rPr>
              <w:t>1 000,0</w:t>
            </w:r>
          </w:p>
        </w:tc>
        <w:tc>
          <w:tcPr>
            <w:tcW w:w="1701" w:type="dxa"/>
          </w:tcPr>
          <w:p w:rsidR="00310E68" w:rsidRPr="008A3B63" w:rsidRDefault="00310E68" w:rsidP="00F6039F">
            <w:pPr>
              <w:jc w:val="center"/>
              <w:rPr>
                <w:rFonts w:cs="Times New Roman"/>
              </w:rPr>
            </w:pPr>
            <w:r w:rsidRPr="008A3B63">
              <w:rPr>
                <w:rFonts w:cs="Times New Roman"/>
              </w:rPr>
              <w:t>1 000,0</w:t>
            </w:r>
          </w:p>
        </w:tc>
      </w:tr>
      <w:tr w:rsidR="00310E68" w:rsidRPr="008A3B63" w:rsidTr="00F6039F">
        <w:trPr>
          <w:trHeight w:val="25"/>
        </w:trPr>
        <w:tc>
          <w:tcPr>
            <w:tcW w:w="4253" w:type="dxa"/>
          </w:tcPr>
          <w:p w:rsidR="00310E68" w:rsidRPr="008A3B63" w:rsidRDefault="00310E68" w:rsidP="00F6039F">
            <w:pPr>
              <w:pStyle w:val="ConsPlusNormal"/>
              <w:rPr>
                <w:rFonts w:ascii="Times New Roman" w:hAnsi="Times New Roman" w:cs="Times New Roman"/>
                <w:sz w:val="24"/>
                <w:szCs w:val="24"/>
              </w:rPr>
            </w:pPr>
            <w:r w:rsidRPr="008A3B63">
              <w:rPr>
                <w:rFonts w:ascii="Times New Roman" w:hAnsi="Times New Roman" w:cs="Times New Roman"/>
                <w:sz w:val="24"/>
                <w:szCs w:val="24"/>
              </w:rPr>
              <w:t xml:space="preserve">Внебюджетные </w:t>
            </w:r>
            <w:r w:rsidRPr="000248EB">
              <w:rPr>
                <w:rFonts w:ascii="Times New Roman" w:hAnsi="Times New Roman" w:cs="Times New Roman"/>
                <w:sz w:val="24"/>
                <w:szCs w:val="24"/>
              </w:rPr>
              <w:t>средства</w:t>
            </w:r>
          </w:p>
        </w:tc>
        <w:tc>
          <w:tcPr>
            <w:tcW w:w="1984" w:type="dxa"/>
          </w:tcPr>
          <w:p w:rsidR="00310E68" w:rsidRPr="0014700E" w:rsidRDefault="00310E68" w:rsidP="00F6039F">
            <w:pPr>
              <w:jc w:val="center"/>
              <w:rPr>
                <w:rFonts w:cs="Times New Roman"/>
              </w:rPr>
            </w:pPr>
            <w:r w:rsidRPr="0014700E">
              <w:rPr>
                <w:rFonts w:cs="Times New Roman"/>
              </w:rPr>
              <w:t>265 400,00</w:t>
            </w:r>
          </w:p>
        </w:tc>
        <w:tc>
          <w:tcPr>
            <w:tcW w:w="1843" w:type="dxa"/>
          </w:tcPr>
          <w:p w:rsidR="00310E68" w:rsidRPr="0014700E" w:rsidRDefault="00310E68" w:rsidP="00F6039F">
            <w:pPr>
              <w:jc w:val="center"/>
              <w:rPr>
                <w:rFonts w:cs="Times New Roman"/>
              </w:rPr>
            </w:pPr>
            <w:r w:rsidRPr="0014700E">
              <w:rPr>
                <w:rFonts w:cs="Times New Roman"/>
              </w:rPr>
              <w:t>75 480,00</w:t>
            </w:r>
          </w:p>
        </w:tc>
        <w:tc>
          <w:tcPr>
            <w:tcW w:w="1701" w:type="dxa"/>
          </w:tcPr>
          <w:p w:rsidR="00310E68" w:rsidRPr="0014700E" w:rsidRDefault="00310E68" w:rsidP="00F6039F">
            <w:pPr>
              <w:jc w:val="center"/>
              <w:rPr>
                <w:rFonts w:cs="Times New Roman"/>
              </w:rPr>
            </w:pPr>
            <w:r w:rsidRPr="0014700E">
              <w:rPr>
                <w:rFonts w:cs="Times New Roman"/>
              </w:rPr>
              <w:t>72 480,00</w:t>
            </w:r>
          </w:p>
        </w:tc>
        <w:tc>
          <w:tcPr>
            <w:tcW w:w="1701" w:type="dxa"/>
          </w:tcPr>
          <w:p w:rsidR="00310E68" w:rsidRPr="0014700E" w:rsidRDefault="00310E68" w:rsidP="00F6039F">
            <w:pPr>
              <w:jc w:val="center"/>
              <w:rPr>
                <w:rFonts w:cs="Times New Roman"/>
              </w:rPr>
            </w:pPr>
            <w:r w:rsidRPr="0014700E">
              <w:rPr>
                <w:rFonts w:cs="Times New Roman"/>
              </w:rPr>
              <w:t>38 480,00</w:t>
            </w:r>
          </w:p>
        </w:tc>
        <w:tc>
          <w:tcPr>
            <w:tcW w:w="1701" w:type="dxa"/>
          </w:tcPr>
          <w:p w:rsidR="00310E68" w:rsidRPr="0014700E" w:rsidRDefault="00310E68" w:rsidP="00F6039F">
            <w:pPr>
              <w:jc w:val="center"/>
              <w:rPr>
                <w:rFonts w:cs="Times New Roman"/>
              </w:rPr>
            </w:pPr>
            <w:r w:rsidRPr="0014700E">
              <w:rPr>
                <w:rFonts w:cs="Times New Roman"/>
              </w:rPr>
              <w:t>42 480,00</w:t>
            </w:r>
          </w:p>
        </w:tc>
        <w:tc>
          <w:tcPr>
            <w:tcW w:w="1701" w:type="dxa"/>
          </w:tcPr>
          <w:p w:rsidR="00310E68" w:rsidRPr="008A3B63" w:rsidRDefault="00310E68" w:rsidP="00F6039F">
            <w:pPr>
              <w:jc w:val="center"/>
              <w:rPr>
                <w:rFonts w:cs="Times New Roman"/>
              </w:rPr>
            </w:pPr>
            <w:r w:rsidRPr="008A3B63">
              <w:rPr>
                <w:rFonts w:cs="Times New Roman"/>
              </w:rPr>
              <w:t>36 480,00</w:t>
            </w:r>
          </w:p>
        </w:tc>
      </w:tr>
      <w:tr w:rsidR="00310E68" w:rsidRPr="008A3B63" w:rsidTr="00F6039F">
        <w:trPr>
          <w:trHeight w:val="130"/>
        </w:trPr>
        <w:tc>
          <w:tcPr>
            <w:tcW w:w="4253" w:type="dxa"/>
          </w:tcPr>
          <w:p w:rsidR="00310E68" w:rsidRPr="008A3B63" w:rsidRDefault="00310E68" w:rsidP="00F6039F">
            <w:pPr>
              <w:pStyle w:val="ConsPlusNormal"/>
              <w:rPr>
                <w:rFonts w:ascii="Times New Roman" w:hAnsi="Times New Roman" w:cs="Times New Roman"/>
                <w:sz w:val="24"/>
                <w:szCs w:val="24"/>
              </w:rPr>
            </w:pPr>
            <w:r w:rsidRPr="008A3B63">
              <w:rPr>
                <w:rFonts w:ascii="Times New Roman" w:hAnsi="Times New Roman" w:cs="Times New Roman"/>
                <w:sz w:val="24"/>
                <w:szCs w:val="24"/>
              </w:rPr>
              <w:t>Всего, в том числе по годам:</w:t>
            </w:r>
          </w:p>
        </w:tc>
        <w:tc>
          <w:tcPr>
            <w:tcW w:w="1984" w:type="dxa"/>
          </w:tcPr>
          <w:p w:rsidR="00310E68" w:rsidRPr="0014700E" w:rsidRDefault="008676B5" w:rsidP="00F6039F">
            <w:pPr>
              <w:jc w:val="center"/>
              <w:rPr>
                <w:rFonts w:cs="Times New Roman"/>
              </w:rPr>
            </w:pPr>
            <w:r>
              <w:rPr>
                <w:rFonts w:cs="Times New Roman"/>
              </w:rPr>
              <w:t>270 055,00</w:t>
            </w:r>
          </w:p>
        </w:tc>
        <w:tc>
          <w:tcPr>
            <w:tcW w:w="1843" w:type="dxa"/>
          </w:tcPr>
          <w:p w:rsidR="00310E68" w:rsidRPr="0014700E" w:rsidRDefault="00310E68" w:rsidP="00F6039F">
            <w:pPr>
              <w:jc w:val="center"/>
              <w:rPr>
                <w:rFonts w:cs="Times New Roman"/>
              </w:rPr>
            </w:pPr>
            <w:r w:rsidRPr="0014700E">
              <w:rPr>
                <w:rFonts w:cs="Times New Roman"/>
              </w:rPr>
              <w:t>76 135,00</w:t>
            </w:r>
          </w:p>
        </w:tc>
        <w:tc>
          <w:tcPr>
            <w:tcW w:w="1701" w:type="dxa"/>
          </w:tcPr>
          <w:p w:rsidR="00310E68" w:rsidRPr="0014700E" w:rsidRDefault="00310E68" w:rsidP="00F6039F">
            <w:pPr>
              <w:jc w:val="center"/>
              <w:rPr>
                <w:rFonts w:cs="Times New Roman"/>
              </w:rPr>
            </w:pPr>
            <w:r w:rsidRPr="0014700E">
              <w:rPr>
                <w:rFonts w:cs="Times New Roman"/>
              </w:rPr>
              <w:t>73 480,00</w:t>
            </w:r>
          </w:p>
        </w:tc>
        <w:tc>
          <w:tcPr>
            <w:tcW w:w="1701" w:type="dxa"/>
          </w:tcPr>
          <w:p w:rsidR="00310E68" w:rsidRPr="0014700E" w:rsidRDefault="00310E68" w:rsidP="00F6039F">
            <w:pPr>
              <w:jc w:val="center"/>
              <w:rPr>
                <w:rFonts w:cs="Times New Roman"/>
              </w:rPr>
            </w:pPr>
            <w:r w:rsidRPr="0014700E">
              <w:rPr>
                <w:rFonts w:cs="Times New Roman"/>
              </w:rPr>
              <w:t>39 480,00</w:t>
            </w:r>
          </w:p>
        </w:tc>
        <w:tc>
          <w:tcPr>
            <w:tcW w:w="1701" w:type="dxa"/>
          </w:tcPr>
          <w:p w:rsidR="00310E68" w:rsidRPr="0014700E" w:rsidRDefault="00310E68" w:rsidP="00F6039F">
            <w:pPr>
              <w:jc w:val="center"/>
              <w:rPr>
                <w:rFonts w:cs="Times New Roman"/>
              </w:rPr>
            </w:pPr>
            <w:r w:rsidRPr="0014700E">
              <w:rPr>
                <w:rFonts w:cs="Times New Roman"/>
              </w:rPr>
              <w:t>43 480,00</w:t>
            </w:r>
          </w:p>
        </w:tc>
        <w:tc>
          <w:tcPr>
            <w:tcW w:w="1701" w:type="dxa"/>
          </w:tcPr>
          <w:p w:rsidR="00310E68" w:rsidRPr="008A3B63" w:rsidRDefault="00310E68" w:rsidP="00F6039F">
            <w:pPr>
              <w:jc w:val="center"/>
              <w:rPr>
                <w:rFonts w:cs="Times New Roman"/>
              </w:rPr>
            </w:pPr>
            <w:r w:rsidRPr="008A3B63">
              <w:rPr>
                <w:rFonts w:cs="Times New Roman"/>
              </w:rPr>
              <w:t>37 480,00</w:t>
            </w:r>
          </w:p>
        </w:tc>
      </w:tr>
    </w:tbl>
    <w:p w:rsidR="00310E68" w:rsidRPr="008A3B63" w:rsidRDefault="00310E68" w:rsidP="00310E68">
      <w:pPr>
        <w:tabs>
          <w:tab w:val="left" w:pos="851"/>
        </w:tabs>
        <w:jc w:val="center"/>
        <w:rPr>
          <w:rFonts w:cs="Times New Roman"/>
        </w:rPr>
      </w:pPr>
    </w:p>
    <w:p w:rsidR="00310E68" w:rsidRPr="008A3B63" w:rsidRDefault="00310E68" w:rsidP="00310E68">
      <w:pPr>
        <w:jc w:val="center"/>
        <w:rPr>
          <w:rFonts w:cs="Times New Roman"/>
        </w:rPr>
      </w:pPr>
      <w:r w:rsidRPr="008A3B63">
        <w:rPr>
          <w:rFonts w:cs="Times New Roman"/>
        </w:rPr>
        <w:t>2. Общая характеристика сферы реализации муниципальной программы</w:t>
      </w:r>
    </w:p>
    <w:p w:rsidR="00310E68" w:rsidRPr="008A3B63" w:rsidRDefault="00310E68" w:rsidP="00310E68">
      <w:pPr>
        <w:jc w:val="center"/>
      </w:pPr>
    </w:p>
    <w:p w:rsidR="00310E68" w:rsidRPr="008A3B63" w:rsidRDefault="00310E68" w:rsidP="00310E68">
      <w:pPr>
        <w:ind w:firstLine="624"/>
        <w:jc w:val="both"/>
      </w:pPr>
      <w:r w:rsidRPr="008A3B63">
        <w:t>Муниципальная программа городского округа Электросталь Московской области «Предпринимательство» разработана в соответствии с государственной программой Московской области «Предпринимательство Подмосковья» и направлена на достижение целей, задач и приоритетов, обозначенных в Указе Президента Российской Федерации от 07.05.2018 №204 «О национальных целях и стратегических задачах развития Российской Федерации на период до 2024 года», «майских» 2012 года Указах Президента Российской Федерации, Стратегии социально-экономического развития Московской области на период до 2030 года и программных обращениях Губернатора Московской области.</w:t>
      </w:r>
    </w:p>
    <w:p w:rsidR="00310E68" w:rsidRPr="008A3B63" w:rsidRDefault="00310E68" w:rsidP="00310E68">
      <w:pPr>
        <w:ind w:firstLine="624"/>
        <w:jc w:val="both"/>
      </w:pPr>
      <w:r w:rsidRPr="008A3B63">
        <w:t>Определяющая роль в достижении цели муниципальной программы отведена промышленности, развитию потребительского рынка и услуг, а также сектору малого и среднего бизнеса как локомотиву экономического роста.</w:t>
      </w:r>
    </w:p>
    <w:p w:rsidR="00310E68" w:rsidRPr="008A3B63" w:rsidRDefault="00310E68" w:rsidP="00310E68">
      <w:pPr>
        <w:ind w:firstLine="624"/>
        <w:jc w:val="both"/>
      </w:pPr>
      <w:r w:rsidRPr="008A3B63">
        <w:t>Это, прежде всего, модернизация и инновационное развитие экономики, улучшение условий ведения предпринимательской деятельности.</w:t>
      </w:r>
    </w:p>
    <w:p w:rsidR="00310E68" w:rsidRPr="008A3B63" w:rsidRDefault="00310E68" w:rsidP="00310E68">
      <w:pPr>
        <w:ind w:firstLine="624"/>
        <w:jc w:val="both"/>
      </w:pPr>
      <w:r w:rsidRPr="008A3B63">
        <w:t>Механизмом решения поставленных задач должно стать увеличение объема инвестиций, создание новых рабочих мест, развитие малого и среднего предпринимательства.</w:t>
      </w:r>
    </w:p>
    <w:p w:rsidR="00310E68" w:rsidRPr="008A3B63" w:rsidRDefault="00310E68" w:rsidP="00310E68">
      <w:pPr>
        <w:ind w:firstLine="624"/>
        <w:jc w:val="both"/>
      </w:pPr>
      <w:r w:rsidRPr="008A3B63">
        <w:lastRenderedPageBreak/>
        <w:t>Непосредственным образом на степень достижения поставленных целей, задач и мероприятий будут оказывать влияние итоги реализации всех муниципальных программ городского округа.</w:t>
      </w:r>
    </w:p>
    <w:p w:rsidR="00310E68" w:rsidRPr="008A3B63" w:rsidRDefault="00310E68" w:rsidP="00310E68">
      <w:pPr>
        <w:ind w:firstLine="624"/>
        <w:jc w:val="both"/>
      </w:pPr>
      <w:r w:rsidRPr="008A3B63">
        <w:t>Экономическая ситуация в городском округе Электросталь по состоянию на 01 января 2019 года выглядела следующим образом.</w:t>
      </w:r>
    </w:p>
    <w:p w:rsidR="00310E68" w:rsidRPr="008A3B63" w:rsidRDefault="00310E68" w:rsidP="00310E68">
      <w:pPr>
        <w:ind w:firstLine="624"/>
        <w:jc w:val="both"/>
      </w:pPr>
      <w:r w:rsidRPr="008A3B63">
        <w:t xml:space="preserve">Городской округ Электросталь находится в восточной части Московской области, в 62 км от Московской кольцевой автомобильной дороги. </w:t>
      </w:r>
    </w:p>
    <w:p w:rsidR="00310E68" w:rsidRPr="008A3B63" w:rsidRDefault="00310E68" w:rsidP="00310E68">
      <w:pPr>
        <w:pStyle w:val="Default"/>
        <w:ind w:firstLine="709"/>
        <w:jc w:val="both"/>
        <w:rPr>
          <w:color w:val="auto"/>
        </w:rPr>
      </w:pPr>
      <w:r w:rsidRPr="008A3B63">
        <w:rPr>
          <w:color w:val="auto"/>
        </w:rPr>
        <w:t xml:space="preserve">В соответствии с Законом Московской области от 25.10.2004 № 130/2004-03 «О статусе и границах городского округа Электросталь Московской области», Законом Московской области от 08.06.2017 № 87/2017-03 «Об объединении сельского поселения </w:t>
      </w:r>
      <w:proofErr w:type="spellStart"/>
      <w:r w:rsidRPr="008A3B63">
        <w:rPr>
          <w:color w:val="auto"/>
        </w:rPr>
        <w:t>Стёпановское</w:t>
      </w:r>
      <w:proofErr w:type="spellEnd"/>
      <w:r w:rsidRPr="008A3B63">
        <w:rPr>
          <w:color w:val="auto"/>
        </w:rPr>
        <w:t xml:space="preserve">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 с 01.01.2018 территория городского округа увеличилась с 5145 га до 13536 га, в два с половиной раза. </w:t>
      </w:r>
    </w:p>
    <w:p w:rsidR="00310E68" w:rsidRPr="008A3B63" w:rsidRDefault="00310E68" w:rsidP="00310E68">
      <w:pPr>
        <w:ind w:firstLine="567"/>
        <w:jc w:val="both"/>
        <w:rPr>
          <w:rFonts w:cs="Times New Roman"/>
        </w:rPr>
      </w:pPr>
      <w:r w:rsidRPr="008A3B63">
        <w:rPr>
          <w:rFonts w:cs="Times New Roman"/>
        </w:rPr>
        <w:t>Численность населения городского округа Электросталь по состоянию на 01.01.2019 составляла 165 364 человека, в том числе: городское население – 157 371 человек, население сельских населенных пунктов, находящиеся в границе городского округа – 7 993 человек.</w:t>
      </w:r>
    </w:p>
    <w:p w:rsidR="00310E68" w:rsidRPr="008A3B63" w:rsidRDefault="00310E68" w:rsidP="00310E68">
      <w:pPr>
        <w:ind w:firstLine="567"/>
        <w:jc w:val="both"/>
        <w:rPr>
          <w:rFonts w:cs="Times New Roman"/>
          <w:bCs/>
        </w:rPr>
      </w:pPr>
      <w:r w:rsidRPr="008A3B63">
        <w:rPr>
          <w:rFonts w:cs="Times New Roman"/>
        </w:rPr>
        <w:t xml:space="preserve"> </w:t>
      </w:r>
      <w:r w:rsidRPr="008A3B63">
        <w:rPr>
          <w:rFonts w:cs="Times New Roman"/>
          <w:bCs/>
        </w:rPr>
        <w:t>Численность трудоспособного населения городского округа Электросталь по состоянию на 01.01.2019 составляла 93 642 человека (56,6% от общей численности населения).</w:t>
      </w:r>
    </w:p>
    <w:p w:rsidR="00310E68" w:rsidRPr="008A3B63" w:rsidRDefault="00310E68" w:rsidP="00310E68">
      <w:pPr>
        <w:ind w:firstLine="567"/>
        <w:jc w:val="both"/>
        <w:rPr>
          <w:rFonts w:cs="Times New Roman"/>
        </w:rPr>
      </w:pPr>
      <w:r w:rsidRPr="008A3B63">
        <w:rPr>
          <w:rFonts w:cs="Times New Roman"/>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rsidR="00310E68" w:rsidRPr="008A3B63" w:rsidRDefault="00310E68" w:rsidP="00310E68">
      <w:pPr>
        <w:ind w:firstLine="567"/>
        <w:jc w:val="both"/>
        <w:rPr>
          <w:rFonts w:cs="Times New Roman"/>
        </w:rPr>
      </w:pPr>
      <w:r w:rsidRPr="008A3B63">
        <w:rPr>
          <w:rFonts w:cs="Times New Roman"/>
        </w:rPr>
        <w:t>Всего на территории городского округа Электросталь осуществляют деятельность 356 крупных и средних организаций всех видов деятельности.</w:t>
      </w:r>
    </w:p>
    <w:p w:rsidR="00310E68" w:rsidRPr="008A3B63" w:rsidRDefault="00310E68" w:rsidP="00310E68">
      <w:pPr>
        <w:ind w:firstLine="567"/>
        <w:jc w:val="both"/>
        <w:rPr>
          <w:rFonts w:cs="Times New Roman"/>
        </w:rPr>
      </w:pPr>
      <w:r w:rsidRPr="008A3B63">
        <w:rPr>
          <w:rFonts w:cs="Times New Roman"/>
          <w:shd w:val="clear" w:color="auto" w:fill="FFFFFF"/>
        </w:rPr>
        <w:t xml:space="preserve">В то же время территория городского округа насыщена хозяйствующими субъектами малого предпринимательства. </w:t>
      </w:r>
      <w:r w:rsidRPr="008A3B63">
        <w:rPr>
          <w:rFonts w:cs="Times New Roman"/>
        </w:rPr>
        <w:t xml:space="preserve">Малый бизнес в городском округе Электросталь представлен 180 малыми и средними предприятиями и 4167 </w:t>
      </w:r>
      <w:proofErr w:type="spellStart"/>
      <w:r w:rsidRPr="008A3B63">
        <w:rPr>
          <w:rFonts w:cs="Times New Roman"/>
        </w:rPr>
        <w:t>микропредприятиями</w:t>
      </w:r>
      <w:proofErr w:type="spellEnd"/>
      <w:r w:rsidRPr="008A3B63">
        <w:rPr>
          <w:rFonts w:cs="Times New Roman"/>
        </w:rPr>
        <w:t>.</w:t>
      </w:r>
    </w:p>
    <w:p w:rsidR="00310E68" w:rsidRPr="008A3B63" w:rsidRDefault="00310E68" w:rsidP="00310E68">
      <w:pPr>
        <w:ind w:firstLine="567"/>
        <w:jc w:val="both"/>
        <w:textAlignment w:val="top"/>
        <w:rPr>
          <w:rFonts w:cs="Times New Roman"/>
        </w:rPr>
      </w:pPr>
      <w:r w:rsidRPr="008A3B63">
        <w:rPr>
          <w:rFonts w:cs="Times New Roman"/>
        </w:rPr>
        <w:t>Т</w:t>
      </w:r>
      <w:r w:rsidRPr="008A3B63">
        <w:rPr>
          <w:rFonts w:cs="Times New Roman"/>
          <w:bCs/>
        </w:rPr>
        <w:t xml:space="preserve">рудовую деятельность на территории городского округа Электросталь по итогам 2018 года осуществляли </w:t>
      </w:r>
      <w:r w:rsidRPr="008A3B63">
        <w:rPr>
          <w:rFonts w:cs="Times New Roman"/>
        </w:rPr>
        <w:t>45 543 чел., из них:</w:t>
      </w:r>
    </w:p>
    <w:p w:rsidR="00310E68" w:rsidRPr="008A3B63" w:rsidRDefault="00310E68" w:rsidP="00310E68">
      <w:pPr>
        <w:ind w:firstLine="567"/>
        <w:jc w:val="both"/>
        <w:rPr>
          <w:rFonts w:cs="Times New Roman"/>
        </w:rPr>
      </w:pPr>
      <w:r w:rsidRPr="008A3B63">
        <w:rPr>
          <w:rFonts w:cs="Times New Roman"/>
        </w:rPr>
        <w:t>- работники крупных и средних предприятий (организаций) города – 30744 человек (из них 47% занято в промышленном производстве);</w:t>
      </w:r>
    </w:p>
    <w:p w:rsidR="00310E68" w:rsidRPr="008A3B63" w:rsidRDefault="00310E68" w:rsidP="00310E68">
      <w:pPr>
        <w:ind w:firstLine="567"/>
        <w:jc w:val="both"/>
        <w:rPr>
          <w:rFonts w:cs="Times New Roman"/>
        </w:rPr>
      </w:pPr>
      <w:r w:rsidRPr="008A3B63">
        <w:rPr>
          <w:rFonts w:cs="Times New Roman"/>
        </w:rPr>
        <w:t xml:space="preserve">- работники малых предприятий (включая </w:t>
      </w:r>
      <w:proofErr w:type="spellStart"/>
      <w:r w:rsidRPr="008A3B63">
        <w:rPr>
          <w:rFonts w:cs="Times New Roman"/>
        </w:rPr>
        <w:t>микропредприятия</w:t>
      </w:r>
      <w:proofErr w:type="spellEnd"/>
      <w:r w:rsidRPr="008A3B63">
        <w:rPr>
          <w:rFonts w:cs="Times New Roman"/>
        </w:rPr>
        <w:t>) – 14799 человек.</w:t>
      </w:r>
    </w:p>
    <w:p w:rsidR="00310E68" w:rsidRPr="008A3B63" w:rsidRDefault="00310E68" w:rsidP="00310E68">
      <w:pPr>
        <w:ind w:firstLine="567"/>
        <w:contextualSpacing/>
        <w:jc w:val="both"/>
        <w:rPr>
          <w:rFonts w:cs="Times New Roman"/>
          <w:shd w:val="clear" w:color="auto" w:fill="FFFFFF"/>
        </w:rPr>
      </w:pPr>
      <w:r w:rsidRPr="008A3B63">
        <w:rPr>
          <w:rFonts w:cs="Times New Roman"/>
          <w:shd w:val="clear" w:color="auto" w:fill="FFFFFF"/>
        </w:rPr>
        <w:t>Становление экономического профиля нашего города исторически шло по пути развития градообразующих предприятий, поэтому основные экономические показатели города, в основном, формируют три крупнейших системообразующих предприятия, осуществляющих свою деятельность сфере обрабатывающего производства:</w:t>
      </w:r>
    </w:p>
    <w:p w:rsidR="00310E68" w:rsidRPr="008A3B63" w:rsidRDefault="00310E68" w:rsidP="00310E68">
      <w:pPr>
        <w:ind w:firstLine="567"/>
        <w:jc w:val="both"/>
        <w:rPr>
          <w:rFonts w:cs="Times New Roman"/>
        </w:rPr>
      </w:pPr>
      <w:r w:rsidRPr="008A3B63">
        <w:rPr>
          <w:rFonts w:cs="Times New Roman"/>
        </w:rPr>
        <w:t xml:space="preserve">– ПАО «Машиностроительный завод», входит в структуру Топливной компании «ТВЭЛ» </w:t>
      </w:r>
      <w:proofErr w:type="spellStart"/>
      <w:r w:rsidRPr="008A3B63">
        <w:rPr>
          <w:rFonts w:cs="Times New Roman"/>
        </w:rPr>
        <w:t>Госкорпорации</w:t>
      </w:r>
      <w:proofErr w:type="spellEnd"/>
      <w:r w:rsidRPr="008A3B63">
        <w:rPr>
          <w:rFonts w:cs="Times New Roman"/>
        </w:rPr>
        <w:t xml:space="preserve"> «</w:t>
      </w:r>
      <w:proofErr w:type="spellStart"/>
      <w:r w:rsidRPr="008A3B63">
        <w:rPr>
          <w:rFonts w:cs="Times New Roman"/>
        </w:rPr>
        <w:t>Росатом</w:t>
      </w:r>
      <w:proofErr w:type="spellEnd"/>
      <w:r w:rsidRPr="008A3B63">
        <w:rPr>
          <w:rFonts w:cs="Times New Roman"/>
        </w:rPr>
        <w:t xml:space="preserve">», вид деятельности: производство ядерного топлива; </w:t>
      </w:r>
    </w:p>
    <w:p w:rsidR="00310E68" w:rsidRPr="008A3B63" w:rsidRDefault="00310E68" w:rsidP="00310E68">
      <w:pPr>
        <w:ind w:firstLine="567"/>
        <w:jc w:val="both"/>
        <w:rPr>
          <w:rFonts w:cs="Times New Roman"/>
        </w:rPr>
      </w:pPr>
      <w:r w:rsidRPr="008A3B63">
        <w:rPr>
          <w:rFonts w:cs="Times New Roman"/>
        </w:rPr>
        <w:t xml:space="preserve">– АО «Металлургический завод «Электросталь», вид деятельности: производство стали в слитках, способен выплавлять более 2000 марок высококачественной стали; </w:t>
      </w:r>
    </w:p>
    <w:p w:rsidR="00310E68" w:rsidRPr="008A3B63" w:rsidRDefault="00310E68" w:rsidP="00310E68">
      <w:pPr>
        <w:ind w:firstLine="567"/>
        <w:jc w:val="both"/>
        <w:rPr>
          <w:rFonts w:cs="Times New Roman"/>
        </w:rPr>
      </w:pPr>
      <w:r w:rsidRPr="008A3B63">
        <w:rPr>
          <w:rFonts w:cs="Times New Roman"/>
        </w:rPr>
        <w:t xml:space="preserve">– ОАО «Электростальский завод тяжелого машиностроения», вид деятельности: производство машин и оборудования для металлургии, выпускает прокатные станы для металлургической промышленности; </w:t>
      </w:r>
    </w:p>
    <w:p w:rsidR="00310E68" w:rsidRPr="008A3B63" w:rsidRDefault="00310E68" w:rsidP="00310E68">
      <w:pPr>
        <w:ind w:firstLine="567"/>
        <w:contextualSpacing/>
        <w:jc w:val="both"/>
        <w:rPr>
          <w:rFonts w:cs="Times New Roman"/>
          <w:shd w:val="clear" w:color="auto" w:fill="FFFFFF"/>
        </w:rPr>
      </w:pPr>
      <w:r w:rsidRPr="008A3B63">
        <w:rPr>
          <w:rFonts w:cs="Times New Roman"/>
          <w:shd w:val="clear" w:color="auto" w:fill="FFFFFF"/>
        </w:rPr>
        <w:t>Кроме них, на территории городского округа осуществляют деятельность крупные предприятия:</w:t>
      </w:r>
    </w:p>
    <w:p w:rsidR="00310E68" w:rsidRPr="008A3B63" w:rsidRDefault="00310E68" w:rsidP="00310E68">
      <w:pPr>
        <w:ind w:firstLine="567"/>
        <w:jc w:val="both"/>
        <w:rPr>
          <w:rFonts w:cs="Times New Roman"/>
        </w:rPr>
      </w:pPr>
      <w:r w:rsidRPr="008A3B63">
        <w:rPr>
          <w:rFonts w:cs="Times New Roman"/>
        </w:rPr>
        <w:t xml:space="preserve">– ОАО «Электростальский химико-механический завод им. </w:t>
      </w:r>
      <w:proofErr w:type="spellStart"/>
      <w:r w:rsidRPr="008A3B63">
        <w:rPr>
          <w:rFonts w:cs="Times New Roman"/>
        </w:rPr>
        <w:t>Н.Д.Зелинского</w:t>
      </w:r>
      <w:proofErr w:type="spellEnd"/>
      <w:r w:rsidRPr="008A3B63">
        <w:rPr>
          <w:rFonts w:cs="Times New Roman"/>
        </w:rPr>
        <w:t>», ранее входивший в корпорацию «</w:t>
      </w:r>
      <w:proofErr w:type="spellStart"/>
      <w:r w:rsidRPr="008A3B63">
        <w:rPr>
          <w:rFonts w:cs="Times New Roman"/>
        </w:rPr>
        <w:t>Спецзащита</w:t>
      </w:r>
      <w:proofErr w:type="spellEnd"/>
      <w:r w:rsidRPr="008A3B63">
        <w:rPr>
          <w:rFonts w:cs="Times New Roman"/>
        </w:rPr>
        <w:t>», теперь работает под брендом «Зелинский групп», вид деятельности: производство средств индивидуальной защиты, производит жизненно необходимые средства химзащиты;</w:t>
      </w:r>
    </w:p>
    <w:p w:rsidR="00310E68" w:rsidRPr="008A3B63" w:rsidRDefault="00310E68" w:rsidP="00310E68">
      <w:pPr>
        <w:ind w:firstLine="567"/>
        <w:jc w:val="both"/>
        <w:rPr>
          <w:rFonts w:cs="Times New Roman"/>
        </w:rPr>
      </w:pPr>
      <w:r w:rsidRPr="008A3B63">
        <w:rPr>
          <w:rFonts w:cs="Times New Roman"/>
        </w:rPr>
        <w:lastRenderedPageBreak/>
        <w:t>– АО «ЭНПО «Неорганика», вид деятельности: научные исследования и разработки в области естественных и технических наук;</w:t>
      </w:r>
    </w:p>
    <w:p w:rsidR="00310E68" w:rsidRPr="008A3B63" w:rsidRDefault="00310E68" w:rsidP="00310E68">
      <w:pPr>
        <w:ind w:firstLine="567"/>
        <w:jc w:val="both"/>
        <w:rPr>
          <w:rFonts w:cs="Times New Roman"/>
        </w:rPr>
      </w:pPr>
      <w:r w:rsidRPr="008A3B63">
        <w:rPr>
          <w:rFonts w:cs="Times New Roman"/>
        </w:rPr>
        <w:t>– АО «502 завод по ремонту военно-технического имущества»: предприятие находится под ведомством Минобороны РФ, вид деятельности: ремонт вооружения и военной техники.</w:t>
      </w:r>
    </w:p>
    <w:p w:rsidR="00310E68" w:rsidRPr="008A3B63" w:rsidRDefault="00310E68" w:rsidP="00310E68">
      <w:pPr>
        <w:ind w:firstLine="567"/>
        <w:jc w:val="both"/>
        <w:rPr>
          <w:rFonts w:cs="Times New Roman"/>
        </w:rPr>
      </w:pPr>
      <w:r w:rsidRPr="008A3B63">
        <w:rPr>
          <w:rFonts w:cs="Times New Roman"/>
        </w:rPr>
        <w:t>Оборот крупных и средних организаций города, средняя численность которых превышает 15 человек, в 2018 году составил 86,9 млрд. рублей, снижение по отношению к 2017 году – 4,7%.</w:t>
      </w:r>
    </w:p>
    <w:p w:rsidR="00310E68" w:rsidRPr="008A3B63" w:rsidRDefault="00310E68" w:rsidP="00310E68">
      <w:pPr>
        <w:ind w:firstLine="567"/>
        <w:jc w:val="both"/>
        <w:rPr>
          <w:rFonts w:cs="Times New Roman"/>
        </w:rPr>
      </w:pPr>
      <w:r w:rsidRPr="008A3B63">
        <w:rPr>
          <w:rFonts w:cs="Times New Roman"/>
        </w:rPr>
        <w:t>Объем отгруженных товаров собственного производства крупных и средних организаций по всем видам деятельности составил за 2018 год 56,7 млрд. рублей, снижение по сравнению с 2017 годом – 6,9%.</w:t>
      </w:r>
    </w:p>
    <w:p w:rsidR="00310E68" w:rsidRPr="008A3B63" w:rsidRDefault="00310E68" w:rsidP="00310E68">
      <w:pPr>
        <w:ind w:firstLine="567"/>
        <w:jc w:val="both"/>
        <w:rPr>
          <w:rFonts w:cs="Times New Roman"/>
        </w:rPr>
      </w:pPr>
      <w:r w:rsidRPr="008A3B63">
        <w:rPr>
          <w:rFonts w:cs="Times New Roman"/>
        </w:rPr>
        <w:t>Промышленная отрасль формирует основу экономики города.</w:t>
      </w:r>
    </w:p>
    <w:p w:rsidR="00310E68" w:rsidRPr="008A3B63" w:rsidRDefault="00310E68" w:rsidP="00310E68">
      <w:pPr>
        <w:ind w:firstLine="567"/>
        <w:jc w:val="both"/>
        <w:rPr>
          <w:rFonts w:cs="Times New Roman"/>
        </w:rPr>
      </w:pPr>
      <w:r w:rsidRPr="008A3B63">
        <w:rPr>
          <w:rFonts w:cs="Times New Roman"/>
        </w:rPr>
        <w:t>Доля оборота промышленных предприятий в общем объеме оборота крупных и средних предприятий города составляет 53,6%.</w:t>
      </w:r>
    </w:p>
    <w:p w:rsidR="00310E68" w:rsidRPr="008A3B63" w:rsidRDefault="00310E68" w:rsidP="00310E68">
      <w:pPr>
        <w:ind w:firstLine="540"/>
        <w:jc w:val="both"/>
        <w:rPr>
          <w:rFonts w:cs="Times New Roman"/>
        </w:rPr>
      </w:pPr>
      <w:r w:rsidRPr="008A3B63">
        <w:rPr>
          <w:rFonts w:cs="Times New Roman"/>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2018 года составляла 95,5%.</w:t>
      </w:r>
    </w:p>
    <w:p w:rsidR="00310E68" w:rsidRPr="008A3B63" w:rsidRDefault="00310E68" w:rsidP="00310E68">
      <w:pPr>
        <w:ind w:firstLine="567"/>
        <w:jc w:val="both"/>
        <w:rPr>
          <w:rFonts w:cs="Times New Roman"/>
        </w:rPr>
      </w:pPr>
      <w:r w:rsidRPr="008A3B63">
        <w:t>Из года в год меняется структурный облик промышленности. Открываются новые производства. Рядом с гигантами развивается средний и малый бизнес - мебельная, пищевая, стекольная промышленность, металлообрабатывающее производство, производство строительных материалов, изделий из пластмассы.</w:t>
      </w:r>
    </w:p>
    <w:p w:rsidR="00310E68" w:rsidRPr="008A3B63" w:rsidRDefault="00310E68" w:rsidP="00310E68">
      <w:pPr>
        <w:ind w:firstLine="567"/>
        <w:jc w:val="both"/>
        <w:rPr>
          <w:rFonts w:cs="Times New Roman"/>
        </w:rPr>
      </w:pPr>
      <w:r w:rsidRPr="008A3B63">
        <w:rPr>
          <w:rFonts w:cs="Times New Roman"/>
        </w:rPr>
        <w:t>Функционирующий на территории города малый бизнес образует разветвленную сеть предприятий, действующих в основном на местном уровне и непосредственно связанных с массовым потребителем товаров и услуг.</w:t>
      </w:r>
    </w:p>
    <w:p w:rsidR="00310E68" w:rsidRPr="008A3B63" w:rsidRDefault="00310E68" w:rsidP="00310E68">
      <w:pPr>
        <w:ind w:firstLine="567"/>
        <w:jc w:val="both"/>
        <w:rPr>
          <w:rFonts w:cs="Times New Roman"/>
        </w:rPr>
      </w:pPr>
      <w:r w:rsidRPr="008A3B63">
        <w:rPr>
          <w:rFonts w:cs="Times New Roman"/>
        </w:rPr>
        <w:t>Основные направления деятельности малых предприятий по итогам 2019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rsidR="00310E68" w:rsidRPr="008A3B63" w:rsidRDefault="00310E68" w:rsidP="00310E68">
      <w:pPr>
        <w:ind w:firstLine="540"/>
        <w:jc w:val="both"/>
        <w:rPr>
          <w:rFonts w:cs="Times New Roman"/>
        </w:rPr>
      </w:pPr>
      <w:r w:rsidRPr="008A3B63">
        <w:rPr>
          <w:rFonts w:cs="Times New Roman"/>
        </w:rPr>
        <w:t>Основные предприятия малого предпринимательства в городском округе: ЗАО «</w:t>
      </w:r>
      <w:proofErr w:type="spellStart"/>
      <w:r w:rsidRPr="008A3B63">
        <w:rPr>
          <w:rFonts w:cs="Times New Roman"/>
        </w:rPr>
        <w:t>Элхлеб</w:t>
      </w:r>
      <w:proofErr w:type="spellEnd"/>
      <w:r w:rsidRPr="008A3B63">
        <w:rPr>
          <w:rFonts w:cs="Times New Roman"/>
        </w:rPr>
        <w:t>», ООО «ИКП «</w:t>
      </w:r>
      <w:proofErr w:type="spellStart"/>
      <w:r w:rsidRPr="008A3B63">
        <w:rPr>
          <w:rFonts w:cs="Times New Roman"/>
        </w:rPr>
        <w:t>Техноком</w:t>
      </w:r>
      <w:proofErr w:type="spellEnd"/>
      <w:r w:rsidRPr="008A3B63">
        <w:rPr>
          <w:rFonts w:cs="Times New Roman"/>
        </w:rPr>
        <w:t>», ЗАО «Ацетиленовая станция» ЭКСК</w:t>
      </w:r>
      <w:proofErr w:type="gramStart"/>
      <w:r w:rsidRPr="008A3B63">
        <w:rPr>
          <w:rFonts w:cs="Times New Roman"/>
        </w:rPr>
        <w:t>»,  АО</w:t>
      </w:r>
      <w:proofErr w:type="gramEnd"/>
      <w:r w:rsidRPr="008A3B63">
        <w:rPr>
          <w:rFonts w:cs="Times New Roman"/>
        </w:rPr>
        <w:t xml:space="preserve"> «ТЭСМО», ООО «</w:t>
      </w:r>
      <w:proofErr w:type="spellStart"/>
      <w:r w:rsidRPr="008A3B63">
        <w:rPr>
          <w:rFonts w:cs="Times New Roman"/>
        </w:rPr>
        <w:t>Промснабресурс</w:t>
      </w:r>
      <w:proofErr w:type="spellEnd"/>
      <w:r w:rsidRPr="008A3B63">
        <w:rPr>
          <w:rFonts w:cs="Times New Roman"/>
        </w:rPr>
        <w:t xml:space="preserve">», ЗАО «Полимер», ООО «Медина», ИП </w:t>
      </w:r>
      <w:proofErr w:type="spellStart"/>
      <w:r w:rsidRPr="008A3B63">
        <w:rPr>
          <w:rFonts w:cs="Times New Roman"/>
        </w:rPr>
        <w:t>Вострухин</w:t>
      </w:r>
      <w:proofErr w:type="spellEnd"/>
      <w:r w:rsidRPr="008A3B63">
        <w:rPr>
          <w:rFonts w:cs="Times New Roman"/>
        </w:rPr>
        <w:t xml:space="preserve"> М.С.</w:t>
      </w:r>
    </w:p>
    <w:p w:rsidR="00310E68" w:rsidRPr="008A3B63" w:rsidRDefault="00310E68" w:rsidP="00310E68">
      <w:pPr>
        <w:ind w:firstLine="540"/>
        <w:jc w:val="both"/>
        <w:rPr>
          <w:rFonts w:cs="Times New Roman"/>
        </w:rPr>
      </w:pPr>
      <w:r w:rsidRPr="008A3B63">
        <w:rPr>
          <w:rFonts w:cs="Times New Roman"/>
        </w:rPr>
        <w:t>Потребительский рынок занимает второе место в обороте организаций городского округа.</w:t>
      </w:r>
    </w:p>
    <w:p w:rsidR="00310E68" w:rsidRPr="008A3B63" w:rsidRDefault="00310E68" w:rsidP="00310E68">
      <w:pPr>
        <w:ind w:firstLine="540"/>
        <w:jc w:val="both"/>
      </w:pPr>
      <w:r w:rsidRPr="008A3B63">
        <w:t xml:space="preserve">На сегодняшний день в городе осуществляют розничную торговлю около 900 магазинов, предприятий общественного питания – 158 объект. Бытовые услуги населению в городе оказывают порядка 320 предприятий, а также 96 объектов нестационарной розничной сети. </w:t>
      </w:r>
    </w:p>
    <w:p w:rsidR="00310E68" w:rsidRPr="008A3B63" w:rsidRDefault="00310E68" w:rsidP="00310E68">
      <w:pPr>
        <w:ind w:firstLine="567"/>
        <w:contextualSpacing/>
        <w:jc w:val="both"/>
      </w:pPr>
      <w:r w:rsidRPr="008A3B63">
        <w:t xml:space="preserve">Площадь торговых объектов предприятий розничной торговли составляет более 250,0 </w:t>
      </w:r>
      <w:proofErr w:type="spellStart"/>
      <w:r w:rsidRPr="008A3B63">
        <w:t>тыс.кв.м</w:t>
      </w:r>
      <w:proofErr w:type="spellEnd"/>
      <w:r w:rsidRPr="008A3B63">
        <w:t xml:space="preserve">, </w:t>
      </w:r>
    </w:p>
    <w:p w:rsidR="00310E68" w:rsidRPr="008A3B63" w:rsidRDefault="00310E68" w:rsidP="00310E68">
      <w:pPr>
        <w:ind w:firstLine="567"/>
        <w:contextualSpacing/>
        <w:jc w:val="both"/>
      </w:pPr>
      <w:r w:rsidRPr="008A3B63">
        <w:t xml:space="preserve">Оборот розничной торговли по итогам 2018 года составил 33 396,3 млн. рублей, что в расчете на 1 жителя составляет более 200 тыс. рублей в год. </w:t>
      </w:r>
    </w:p>
    <w:p w:rsidR="00310E68" w:rsidRPr="008A3B63" w:rsidRDefault="00310E68" w:rsidP="00310E68">
      <w:pPr>
        <w:ind w:firstLine="567"/>
        <w:contextualSpacing/>
        <w:jc w:val="both"/>
      </w:pPr>
      <w:r w:rsidRPr="008A3B63">
        <w:t xml:space="preserve">В структуре оборота большую долю занимают продовольственные товары (около 58%). </w:t>
      </w:r>
    </w:p>
    <w:p w:rsidR="00310E68" w:rsidRPr="008A3B63" w:rsidRDefault="00310E68" w:rsidP="00310E68">
      <w:pPr>
        <w:ind w:firstLine="567"/>
        <w:contextualSpacing/>
        <w:jc w:val="both"/>
      </w:pPr>
      <w:r w:rsidRPr="008A3B63">
        <w:t xml:space="preserve">Значительное влияние на показатели развития экономики городского округа Электросталь оказало присоединение новых территорий, на которых расположены крупнейшие торговые объекты: гипермаркеты «Глобус» (площадь 32200 </w:t>
      </w:r>
      <w:proofErr w:type="spellStart"/>
      <w:r w:rsidRPr="008A3B63">
        <w:t>кв.м</w:t>
      </w:r>
      <w:proofErr w:type="spellEnd"/>
      <w:r w:rsidRPr="008A3B63">
        <w:t>.) и «</w:t>
      </w:r>
      <w:proofErr w:type="spellStart"/>
      <w:r w:rsidRPr="008A3B63">
        <w:t>Касторама</w:t>
      </w:r>
      <w:proofErr w:type="spellEnd"/>
      <w:r w:rsidRPr="008A3B63">
        <w:t xml:space="preserve">» (площадь 16250 </w:t>
      </w:r>
      <w:proofErr w:type="spellStart"/>
      <w:r w:rsidRPr="008A3B63">
        <w:t>кв.м</w:t>
      </w:r>
      <w:proofErr w:type="spellEnd"/>
      <w:r w:rsidRPr="008A3B63">
        <w:t xml:space="preserve">.) и иные объекты потребительского рынка. </w:t>
      </w:r>
    </w:p>
    <w:p w:rsidR="00310E68" w:rsidRPr="008A3B63" w:rsidRDefault="00310E68" w:rsidP="00310E68">
      <w:pPr>
        <w:ind w:firstLine="567"/>
        <w:contextualSpacing/>
        <w:jc w:val="both"/>
      </w:pPr>
      <w:r w:rsidRPr="008A3B63">
        <w:t xml:space="preserve">В сфере потребительского рынка занято 15% от общего числа работников города. </w:t>
      </w:r>
    </w:p>
    <w:p w:rsidR="00310E68" w:rsidRPr="008A3B63" w:rsidRDefault="00310E68" w:rsidP="00310E68">
      <w:pPr>
        <w:ind w:firstLine="567"/>
        <w:contextualSpacing/>
        <w:jc w:val="both"/>
      </w:pPr>
      <w:r w:rsidRPr="008A3B63">
        <w:rPr>
          <w:rFonts w:cs="Times New Roman"/>
        </w:rPr>
        <w:t>Рынок платных услуг городского округа Электросталь представлен услугами пассажирского транспорта, услугами культуры, физкультуры и спорта, бытовыми услугами, жилищными, коммунальными, медицинскими, образовательными, услугами туристической индустрии и другими видами. Самыми значимыми в структуре рынка платных услуг являются жилищные и коммунальные услуги. Их доля составляет 49 % от общего объема платных услуг.</w:t>
      </w:r>
    </w:p>
    <w:p w:rsidR="00310E68" w:rsidRPr="008A3B63" w:rsidRDefault="00310E68" w:rsidP="00310E68">
      <w:pPr>
        <w:ind w:firstLine="540"/>
        <w:jc w:val="both"/>
        <w:rPr>
          <w:rFonts w:cs="Times New Roman"/>
        </w:rPr>
      </w:pPr>
      <w:r w:rsidRPr="008A3B63">
        <w:rPr>
          <w:rFonts w:cs="Times New Roman"/>
        </w:rPr>
        <w:lastRenderedPageBreak/>
        <w:t xml:space="preserve">       </w:t>
      </w:r>
    </w:p>
    <w:p w:rsidR="00310E68" w:rsidRPr="008A3B63" w:rsidRDefault="00310E68" w:rsidP="00310E68">
      <w:pPr>
        <w:tabs>
          <w:tab w:val="left" w:pos="851"/>
        </w:tabs>
        <w:jc w:val="center"/>
        <w:rPr>
          <w:rFonts w:cs="Times New Roman"/>
        </w:rPr>
      </w:pPr>
      <w:r w:rsidRPr="008A3B63">
        <w:rPr>
          <w:rFonts w:cs="Times New Roman"/>
        </w:rPr>
        <w:t>3. Прогноз развития соответствующей сферы реализации муниципальной программы</w:t>
      </w:r>
    </w:p>
    <w:p w:rsidR="00310E68" w:rsidRPr="008A3B63" w:rsidRDefault="00310E68" w:rsidP="00310E68">
      <w:pPr>
        <w:jc w:val="center"/>
      </w:pPr>
    </w:p>
    <w:p w:rsidR="00310E68" w:rsidRPr="008A3B63" w:rsidRDefault="00310E68" w:rsidP="00310E68">
      <w:pPr>
        <w:ind w:firstLine="624"/>
        <w:jc w:val="both"/>
      </w:pPr>
      <w:r w:rsidRPr="008A3B63">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rsidR="00310E68" w:rsidRPr="008A3B63" w:rsidRDefault="00310E68" w:rsidP="00310E68">
      <w:pPr>
        <w:ind w:firstLine="624"/>
        <w:jc w:val="both"/>
      </w:pPr>
      <w:r w:rsidRPr="008A3B63">
        <w:t>В последние годы отмечается замедление темпов экономического роста, без которого не может быть устойчивого экономического развития, а значит и повышения уровня и качества жизни.</w:t>
      </w:r>
    </w:p>
    <w:p w:rsidR="00310E68" w:rsidRPr="008A3B63" w:rsidRDefault="00310E68" w:rsidP="00310E68">
      <w:pPr>
        <w:ind w:firstLine="624"/>
        <w:jc w:val="both"/>
        <w:rPr>
          <w:rFonts w:cs="Times New Roman"/>
        </w:rPr>
      </w:pPr>
      <w:r w:rsidRPr="008A3B63">
        <w:rPr>
          <w:rFonts w:cs="Times New Roman"/>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rsidR="00310E68" w:rsidRPr="008A3B63" w:rsidRDefault="00310E68" w:rsidP="00310E68">
      <w:pPr>
        <w:ind w:firstLine="624"/>
        <w:jc w:val="both"/>
      </w:pPr>
      <w:r w:rsidRPr="008A3B63">
        <w:rPr>
          <w:rFonts w:cs="Times New Roman"/>
        </w:rPr>
        <w:t xml:space="preserve">Реализация мероприятия данной муниципальной программы будет способствовать достижению экономического роста, </w:t>
      </w:r>
      <w:r w:rsidRPr="008A3B63">
        <w:t>в первую очередь за счет дальнейшего развития сферы промышленности, малого и среднего бизнеса, а также потребительского рынка и услуг городского округа Электросталь.</w:t>
      </w:r>
    </w:p>
    <w:p w:rsidR="00310E68" w:rsidRPr="008A3B63" w:rsidRDefault="00310E68" w:rsidP="00310E68">
      <w:pPr>
        <w:pStyle w:val="ConsPlusNormal"/>
        <w:ind w:firstLine="540"/>
        <w:jc w:val="both"/>
        <w:rPr>
          <w:rFonts w:ascii="Times New Roman" w:hAnsi="Times New Roman" w:cs="Times New Roman"/>
          <w:sz w:val="24"/>
          <w:szCs w:val="24"/>
        </w:rPr>
      </w:pPr>
      <w:r w:rsidRPr="008A3B63">
        <w:rPr>
          <w:rFonts w:ascii="Times New Roman" w:hAnsi="Times New Roman" w:cs="Times New Roman"/>
          <w:sz w:val="24"/>
          <w:szCs w:val="24"/>
        </w:rPr>
        <w:t>Полная и эффективная реализация мероприятий муниципальной программы будет способствовать реализации консервативного сценария развития экономики городского округа Электросталь Московской области.</w:t>
      </w:r>
    </w:p>
    <w:p w:rsidR="00310E68" w:rsidRPr="008A3B63" w:rsidRDefault="00310E68" w:rsidP="00310E68">
      <w:pPr>
        <w:widowControl w:val="0"/>
        <w:tabs>
          <w:tab w:val="left" w:pos="709"/>
        </w:tabs>
        <w:autoSpaceDE w:val="0"/>
        <w:autoSpaceDN w:val="0"/>
        <w:adjustRightInd w:val="0"/>
        <w:jc w:val="both"/>
        <w:rPr>
          <w:rFonts w:cs="Times New Roman"/>
        </w:rPr>
      </w:pPr>
    </w:p>
    <w:p w:rsidR="00310E68" w:rsidRPr="008A3B63" w:rsidRDefault="00310E68" w:rsidP="00310E68">
      <w:pPr>
        <w:widowControl w:val="0"/>
        <w:autoSpaceDE w:val="0"/>
        <w:autoSpaceDN w:val="0"/>
        <w:adjustRightInd w:val="0"/>
        <w:jc w:val="center"/>
        <w:rPr>
          <w:rFonts w:eastAsia="Lucida Sans Unicode" w:cs="Times New Roman"/>
          <w:bCs/>
          <w:kern w:val="2"/>
        </w:rPr>
      </w:pPr>
      <w:r w:rsidRPr="008A3B63">
        <w:rPr>
          <w:rFonts w:cs="Times New Roman"/>
        </w:rPr>
        <w:t>4. Перечень подпрограмм и краткое описание подпрограмм</w:t>
      </w:r>
      <w:r w:rsidRPr="008A3B63">
        <w:rPr>
          <w:rFonts w:cs="Times New Roman"/>
          <w:b/>
        </w:rPr>
        <w:t xml:space="preserve"> </w:t>
      </w:r>
      <w:r w:rsidRPr="008A3B63">
        <w:rPr>
          <w:rFonts w:eastAsia="Lucida Sans Unicode" w:cs="Times New Roman"/>
          <w:bCs/>
          <w:kern w:val="2"/>
        </w:rPr>
        <w:t xml:space="preserve">муниципальной программы </w:t>
      </w:r>
    </w:p>
    <w:p w:rsidR="00310E68" w:rsidRPr="008A3B63" w:rsidRDefault="00310E68" w:rsidP="00310E68">
      <w:pPr>
        <w:pStyle w:val="ConsPlusTitle"/>
        <w:jc w:val="center"/>
        <w:outlineLvl w:val="1"/>
        <w:rPr>
          <w:rFonts w:ascii="Times New Roman" w:hAnsi="Times New Roman" w:cs="Times New Roman"/>
          <w:b w:val="0"/>
          <w:sz w:val="24"/>
          <w:szCs w:val="24"/>
        </w:rPr>
      </w:pPr>
    </w:p>
    <w:p w:rsidR="00310E68" w:rsidRPr="008A3B63" w:rsidRDefault="00310E68" w:rsidP="00310E68">
      <w:pPr>
        <w:pStyle w:val="ConsPlusNormal"/>
        <w:ind w:firstLine="540"/>
        <w:jc w:val="both"/>
        <w:rPr>
          <w:rFonts w:ascii="Times New Roman" w:hAnsi="Times New Roman" w:cs="Times New Roman"/>
          <w:sz w:val="24"/>
          <w:szCs w:val="24"/>
        </w:rPr>
      </w:pPr>
      <w:r w:rsidRPr="008A3B63">
        <w:rPr>
          <w:rFonts w:ascii="Times New Roman" w:hAnsi="Times New Roman" w:cs="Times New Roman"/>
          <w:sz w:val="24"/>
          <w:szCs w:val="24"/>
        </w:rPr>
        <w:t>В состав муниципальной программы входят следующие подпрограммы.</w:t>
      </w:r>
    </w:p>
    <w:p w:rsidR="00310E68" w:rsidRPr="008A3B63" w:rsidRDefault="00310E68" w:rsidP="00310E68">
      <w:pPr>
        <w:pStyle w:val="ConsPlusNormal"/>
        <w:ind w:firstLine="540"/>
        <w:jc w:val="both"/>
        <w:rPr>
          <w:rFonts w:ascii="Times New Roman" w:hAnsi="Times New Roman" w:cs="Times New Roman"/>
          <w:sz w:val="24"/>
          <w:szCs w:val="24"/>
        </w:rPr>
      </w:pPr>
      <w:r w:rsidRPr="008A3B63">
        <w:rPr>
          <w:rFonts w:ascii="Times New Roman" w:hAnsi="Times New Roman" w:cs="Times New Roman"/>
          <w:sz w:val="24"/>
          <w:szCs w:val="24"/>
        </w:rPr>
        <w:t>Подпрограмма I «Инвестиции» (Приложение №1 к муниципальной программе)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p w:rsidR="00310E68" w:rsidRPr="008A3B63" w:rsidRDefault="00310E68" w:rsidP="00310E68">
      <w:pPr>
        <w:pStyle w:val="ConsPlusNormal"/>
        <w:ind w:firstLine="540"/>
        <w:jc w:val="both"/>
        <w:rPr>
          <w:rFonts w:ascii="Times New Roman" w:hAnsi="Times New Roman" w:cs="Times New Roman"/>
          <w:sz w:val="24"/>
          <w:szCs w:val="24"/>
        </w:rPr>
      </w:pPr>
      <w:r w:rsidRPr="008A3B63">
        <w:rPr>
          <w:rFonts w:ascii="Times New Roman" w:hAnsi="Times New Roman" w:cs="Times New Roman"/>
          <w:sz w:val="24"/>
          <w:szCs w:val="24"/>
        </w:rPr>
        <w:t>Реализация Подпрограммы I будет способствовать росту объема инвестиций в основной капитал, открытию на территории города новых высокотехнологичных производств, созданию новых рабочих мест, увеличению средней заработной платы работников предприятий и организаций города.</w:t>
      </w:r>
    </w:p>
    <w:p w:rsidR="00310E68" w:rsidRPr="008A3B63" w:rsidRDefault="00310E68" w:rsidP="00310E68">
      <w:pPr>
        <w:pStyle w:val="ConsPlusNormal"/>
        <w:ind w:firstLine="539"/>
        <w:jc w:val="both"/>
        <w:rPr>
          <w:rFonts w:ascii="Times New Roman" w:hAnsi="Times New Roman" w:cs="Times New Roman"/>
          <w:sz w:val="24"/>
          <w:szCs w:val="24"/>
        </w:rPr>
      </w:pPr>
      <w:r w:rsidRPr="008A3B63">
        <w:rPr>
          <w:rFonts w:ascii="Times New Roman" w:hAnsi="Times New Roman" w:cs="Times New Roman"/>
          <w:sz w:val="24"/>
          <w:szCs w:val="24"/>
        </w:rPr>
        <w:t xml:space="preserve">Подпрограмма II «Развитие конкуренции» (Приложение №2 к муниципальной программе) направлена на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городского округа Электросталь юридических и физических лиц. </w:t>
      </w:r>
    </w:p>
    <w:p w:rsidR="00310E68" w:rsidRPr="008A3B63" w:rsidRDefault="00310E68" w:rsidP="00310E68">
      <w:pPr>
        <w:pStyle w:val="ConsPlusNormal"/>
        <w:ind w:firstLine="539"/>
        <w:jc w:val="both"/>
        <w:rPr>
          <w:rFonts w:ascii="Times New Roman" w:hAnsi="Times New Roman" w:cs="Times New Roman"/>
          <w:sz w:val="24"/>
          <w:szCs w:val="24"/>
        </w:rPr>
      </w:pPr>
      <w:r w:rsidRPr="008A3B63">
        <w:rPr>
          <w:rFonts w:ascii="Times New Roman" w:hAnsi="Times New Roman" w:cs="Times New Roman"/>
          <w:sz w:val="24"/>
          <w:szCs w:val="24"/>
        </w:rPr>
        <w:t>Реализация Подпрограммы I</w:t>
      </w:r>
      <w:r w:rsidRPr="008A3B63">
        <w:rPr>
          <w:rFonts w:ascii="Times New Roman" w:hAnsi="Times New Roman" w:cs="Times New Roman"/>
          <w:sz w:val="24"/>
          <w:szCs w:val="24"/>
          <w:lang w:val="en-US"/>
        </w:rPr>
        <w:t>I</w:t>
      </w:r>
      <w:r w:rsidRPr="008A3B63">
        <w:rPr>
          <w:rFonts w:ascii="Times New Roman" w:hAnsi="Times New Roman" w:cs="Times New Roman"/>
          <w:sz w:val="24"/>
          <w:szCs w:val="24"/>
        </w:rPr>
        <w:t xml:space="preserve"> будет способствовать развитию сферы закупок в соответствии с действующим законодательством, а также реализации на территории городского округа Стандарта развития конкуренции в Московской области</w:t>
      </w:r>
    </w:p>
    <w:p w:rsidR="00310E68" w:rsidRPr="008A3B63" w:rsidRDefault="00310E68" w:rsidP="00310E68">
      <w:pPr>
        <w:pStyle w:val="ConsPlusNormal"/>
        <w:ind w:firstLine="539"/>
        <w:jc w:val="both"/>
        <w:rPr>
          <w:rFonts w:ascii="Times New Roman" w:hAnsi="Times New Roman" w:cs="Times New Roman"/>
          <w:sz w:val="24"/>
          <w:szCs w:val="24"/>
        </w:rPr>
      </w:pPr>
      <w:r w:rsidRPr="008A3B63">
        <w:rPr>
          <w:rFonts w:ascii="Times New Roman" w:hAnsi="Times New Roman" w:cs="Times New Roman"/>
          <w:sz w:val="24"/>
          <w:szCs w:val="24"/>
        </w:rPr>
        <w:t>Подпрограмма III «Развитие малого и среднего предпринимательства» (Приложение №3 к муниципальной программе) реализуется в целях повышения конкурентоспособности малого и среднего предпринимательства за счет создания благоприятных условий для развития предпринимательской деятельности.</w:t>
      </w:r>
    </w:p>
    <w:p w:rsidR="00310E68" w:rsidRPr="008A3B63" w:rsidRDefault="00310E68" w:rsidP="00310E68">
      <w:pPr>
        <w:pStyle w:val="ConsPlusNormal"/>
        <w:ind w:firstLine="624"/>
        <w:jc w:val="both"/>
        <w:rPr>
          <w:rFonts w:ascii="Times New Roman" w:hAnsi="Times New Roman" w:cs="Times New Roman"/>
          <w:sz w:val="24"/>
          <w:szCs w:val="24"/>
        </w:rPr>
      </w:pPr>
      <w:r w:rsidRPr="008A3B63">
        <w:rPr>
          <w:rFonts w:ascii="Times New Roman" w:hAnsi="Times New Roman" w:cs="Times New Roman"/>
          <w:sz w:val="24"/>
          <w:szCs w:val="24"/>
        </w:rPr>
        <w:t>Реализация Подпрограммы I</w:t>
      </w:r>
      <w:r w:rsidRPr="008A3B63">
        <w:rPr>
          <w:rFonts w:ascii="Times New Roman" w:hAnsi="Times New Roman" w:cs="Times New Roman"/>
          <w:sz w:val="24"/>
          <w:szCs w:val="24"/>
          <w:lang w:val="en-US"/>
        </w:rPr>
        <w:t>II</w:t>
      </w:r>
      <w:r w:rsidRPr="008A3B63">
        <w:rPr>
          <w:rFonts w:ascii="Times New Roman" w:hAnsi="Times New Roman" w:cs="Times New Roman"/>
          <w:sz w:val="24"/>
          <w:szCs w:val="24"/>
        </w:rPr>
        <w:t xml:space="preserve"> будет способствовать росту количества субъектов малого и среднего предпринимательства, осуществляющих деятельность на территории городского округа Электросталь, а значит и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p w:rsidR="00310E68" w:rsidRPr="008A3B63" w:rsidRDefault="00310E68" w:rsidP="00310E68">
      <w:pPr>
        <w:pStyle w:val="ConsPlusNormal"/>
        <w:ind w:firstLine="624"/>
        <w:jc w:val="both"/>
        <w:rPr>
          <w:rFonts w:ascii="Times New Roman" w:hAnsi="Times New Roman" w:cs="Times New Roman"/>
          <w:sz w:val="24"/>
          <w:szCs w:val="24"/>
        </w:rPr>
      </w:pPr>
      <w:r w:rsidRPr="008A3B63">
        <w:rPr>
          <w:rFonts w:ascii="Times New Roman" w:hAnsi="Times New Roman" w:cs="Times New Roman"/>
          <w:sz w:val="24"/>
          <w:szCs w:val="24"/>
        </w:rPr>
        <w:lastRenderedPageBreak/>
        <w:t xml:space="preserve">Подпрограмма IV «Развитие потребительского рынка и услуг на территории муниципального образования Московской области» (Приложение №4 к муниципальной программе) направлена на развитие потребительского рынка на территории городского округа Электросталь и создание условий для обеспечения населения современными форматами торговли, качественными бытовыми услугами и услугами общественного питания. </w:t>
      </w:r>
    </w:p>
    <w:p w:rsidR="00310E68" w:rsidRPr="008A3B63" w:rsidRDefault="00310E68" w:rsidP="00310E68">
      <w:pPr>
        <w:pStyle w:val="ConsPlusNormal"/>
        <w:ind w:firstLine="624"/>
        <w:jc w:val="both"/>
        <w:rPr>
          <w:rFonts w:ascii="Times New Roman" w:hAnsi="Times New Roman" w:cs="Times New Roman"/>
          <w:sz w:val="24"/>
          <w:szCs w:val="24"/>
        </w:rPr>
      </w:pPr>
      <w:r w:rsidRPr="008A3B63">
        <w:rPr>
          <w:rFonts w:ascii="Times New Roman" w:hAnsi="Times New Roman" w:cs="Times New Roman"/>
          <w:sz w:val="24"/>
          <w:szCs w:val="24"/>
        </w:rPr>
        <w:t>Реализация Подпрограммы IV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310E68" w:rsidRPr="008A3B63" w:rsidRDefault="00310E68" w:rsidP="00310E68">
      <w:pPr>
        <w:jc w:val="both"/>
      </w:pPr>
    </w:p>
    <w:p w:rsidR="00310E68" w:rsidRPr="008A3B63" w:rsidRDefault="00310E68" w:rsidP="00310E68">
      <w:pPr>
        <w:tabs>
          <w:tab w:val="left" w:pos="851"/>
        </w:tabs>
        <w:jc w:val="center"/>
        <w:rPr>
          <w:rFonts w:cs="Times New Roman"/>
        </w:rPr>
      </w:pPr>
      <w:r w:rsidRPr="008A3B63">
        <w:rPr>
          <w:rFonts w:cs="Times New Roman"/>
        </w:rPr>
        <w:t>5. Обобщенная характеристика основных мероприятий с обоснованием необходимости их осуществления</w:t>
      </w:r>
    </w:p>
    <w:p w:rsidR="00310E68" w:rsidRPr="008A3B63" w:rsidRDefault="00310E68" w:rsidP="00310E68">
      <w:pPr>
        <w:jc w:val="both"/>
        <w:rPr>
          <w:b/>
        </w:rPr>
      </w:pPr>
    </w:p>
    <w:p w:rsidR="00310E68" w:rsidRPr="008A3B63" w:rsidRDefault="00310E68" w:rsidP="00310E68">
      <w:pPr>
        <w:pStyle w:val="ConsPlusNormal"/>
        <w:ind w:firstLine="539"/>
        <w:jc w:val="both"/>
        <w:rPr>
          <w:rFonts w:ascii="Times New Roman" w:hAnsi="Times New Roman" w:cs="Times New Roman"/>
          <w:sz w:val="24"/>
          <w:szCs w:val="24"/>
        </w:rPr>
      </w:pPr>
      <w:r w:rsidRPr="008A3B63">
        <w:rPr>
          <w:rFonts w:ascii="Times New Roman" w:hAnsi="Times New Roman" w:cs="Times New Roman"/>
          <w:sz w:val="24"/>
          <w:szCs w:val="24"/>
        </w:rPr>
        <w:t>Муниципальная программа состоит из 4 подпрограмм, каждая из которых предусматривает определенный перечень мероприятий, обеспечивающий достижение цели муниципальной программы –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rsidR="00310E68" w:rsidRPr="008A3B63" w:rsidRDefault="00310E68" w:rsidP="00310E68">
      <w:pPr>
        <w:pStyle w:val="ConsPlusNormal"/>
        <w:ind w:firstLine="539"/>
        <w:jc w:val="both"/>
        <w:rPr>
          <w:rFonts w:ascii="Times New Roman" w:hAnsi="Times New Roman" w:cs="Times New Roman"/>
          <w:sz w:val="24"/>
          <w:szCs w:val="24"/>
        </w:rPr>
      </w:pPr>
      <w:r w:rsidRPr="008A3B63">
        <w:rPr>
          <w:rFonts w:ascii="Times New Roman" w:hAnsi="Times New Roman" w:cs="Times New Roman"/>
          <w:sz w:val="24"/>
          <w:szCs w:val="24"/>
        </w:rPr>
        <w:t>В подпрограммах основные мероприятия сбалансированы по объемам финансовых средств, необходимых для решения задач, по годам реализации подпрограмм и источникам финансирования.</w:t>
      </w:r>
    </w:p>
    <w:p w:rsidR="00310E68" w:rsidRDefault="00310E68" w:rsidP="00310E68">
      <w:pPr>
        <w:pStyle w:val="ConsPlusNormal"/>
        <w:ind w:firstLine="540"/>
        <w:jc w:val="both"/>
        <w:rPr>
          <w:rFonts w:ascii="Times New Roman" w:hAnsi="Times New Roman" w:cs="Times New Roman"/>
          <w:sz w:val="24"/>
          <w:szCs w:val="24"/>
        </w:rPr>
      </w:pPr>
      <w:r w:rsidRPr="008A3B63">
        <w:rPr>
          <w:rFonts w:ascii="Times New Roman" w:eastAsia="Lucida Sans Unicode" w:hAnsi="Times New Roman" w:cs="Times New Roman"/>
          <w:bCs/>
          <w:kern w:val="2"/>
          <w:sz w:val="24"/>
          <w:szCs w:val="24"/>
        </w:rPr>
        <w:t xml:space="preserve">Реализация указанных основных мероприятий позволит обеспечить достижение целевых показателей развития Московской области, характеризующих выполнение </w:t>
      </w:r>
      <w:r w:rsidRPr="008A3B63">
        <w:rPr>
          <w:rFonts w:ascii="Times New Roman" w:hAnsi="Times New Roman" w:cs="Times New Roman"/>
          <w:sz w:val="24"/>
          <w:szCs w:val="24"/>
        </w:rPr>
        <w:t>целей, задач и приоритетов, обозначенных в Указе Президента Российской Федерации от 07.05.2018 №204 «О национальных целях и стратегических задачах развития Российской Федерации на период до 2024 года», «майских» 2012 года Указах Президента Российской Федерации, Стратегии социально-экономического развития Московской области на период до 2030 года и программных обращениях Губернатора Московской области.</w:t>
      </w:r>
    </w:p>
    <w:p w:rsidR="00310E68" w:rsidRPr="008A3B63" w:rsidRDefault="00310E68" w:rsidP="00310E68">
      <w:pPr>
        <w:pStyle w:val="ConsPlusNormal"/>
        <w:ind w:firstLine="540"/>
        <w:jc w:val="both"/>
        <w:rPr>
          <w:rFonts w:ascii="Times New Roman" w:hAnsi="Times New Roman" w:cs="Times New Roman"/>
          <w:sz w:val="24"/>
          <w:szCs w:val="24"/>
        </w:rPr>
        <w:sectPr w:rsidR="00310E68" w:rsidRPr="008A3B63" w:rsidSect="00F6039F">
          <w:headerReference w:type="default" r:id="rId10"/>
          <w:headerReference w:type="first" r:id="rId11"/>
          <w:footerReference w:type="first" r:id="rId12"/>
          <w:pgSz w:w="16839" w:h="11907" w:orient="landscape" w:code="9"/>
          <w:pgMar w:top="750" w:right="1134" w:bottom="851" w:left="1134" w:header="714" w:footer="720" w:gutter="0"/>
          <w:pgNumType w:start="2"/>
          <w:cols w:space="720"/>
          <w:titlePg/>
          <w:docGrid w:linePitch="360"/>
        </w:sectPr>
      </w:pPr>
    </w:p>
    <w:p w:rsidR="00310E68" w:rsidRPr="00C01409" w:rsidRDefault="00310E68" w:rsidP="00310E68">
      <w:pPr>
        <w:autoSpaceDE w:val="0"/>
        <w:autoSpaceDN w:val="0"/>
        <w:adjustRightInd w:val="0"/>
        <w:jc w:val="center"/>
        <w:rPr>
          <w:rFonts w:cs="Times New Roman"/>
        </w:rPr>
      </w:pPr>
      <w:r w:rsidRPr="00C01409">
        <w:rPr>
          <w:rFonts w:cs="Times New Roman"/>
        </w:rPr>
        <w:lastRenderedPageBreak/>
        <w:t xml:space="preserve">6. </w:t>
      </w:r>
      <w:r w:rsidRPr="000248EB">
        <w:rPr>
          <w:rFonts w:cs="Times New Roman"/>
        </w:rPr>
        <w:t xml:space="preserve">Показатели </w:t>
      </w:r>
      <w:r w:rsidRPr="00C01409">
        <w:rPr>
          <w:rFonts w:cs="Times New Roman"/>
        </w:rPr>
        <w:t>реализации муниципальной программы городского округа Электросталь Московской области</w:t>
      </w:r>
    </w:p>
    <w:p w:rsidR="00310E68" w:rsidRPr="00C01409" w:rsidRDefault="00310E68" w:rsidP="00310E68">
      <w:pPr>
        <w:widowControl w:val="0"/>
        <w:autoSpaceDE w:val="0"/>
        <w:autoSpaceDN w:val="0"/>
        <w:adjustRightInd w:val="0"/>
        <w:jc w:val="center"/>
        <w:rPr>
          <w:rFonts w:eastAsia="Lucida Sans Unicode" w:cs="Times New Roman"/>
          <w:bCs/>
          <w:kern w:val="2"/>
        </w:rPr>
      </w:pPr>
      <w:r w:rsidRPr="00C01409">
        <w:rPr>
          <w:rFonts w:cs="Times New Roman"/>
        </w:rPr>
        <w:t xml:space="preserve"> </w:t>
      </w:r>
      <w:r w:rsidRPr="00C01409">
        <w:rPr>
          <w:rFonts w:eastAsia="Lucida Sans Unicode" w:cs="Times New Roman"/>
          <w:bCs/>
          <w:kern w:val="2"/>
        </w:rPr>
        <w:t xml:space="preserve">«Предпринимательство» </w:t>
      </w:r>
    </w:p>
    <w:p w:rsidR="00310E68" w:rsidRPr="00C01409" w:rsidRDefault="00310E68" w:rsidP="00310E68">
      <w:pPr>
        <w:widowControl w:val="0"/>
        <w:autoSpaceDE w:val="0"/>
        <w:autoSpaceDN w:val="0"/>
        <w:adjustRightInd w:val="0"/>
        <w:jc w:val="center"/>
        <w:rPr>
          <w:rFonts w:cs="Times New Roman"/>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3267"/>
        <w:gridCol w:w="1978"/>
        <w:gridCol w:w="1286"/>
        <w:gridCol w:w="1287"/>
        <w:gridCol w:w="1254"/>
        <w:gridCol w:w="1053"/>
        <w:gridCol w:w="1053"/>
        <w:gridCol w:w="1053"/>
        <w:gridCol w:w="1053"/>
        <w:gridCol w:w="1458"/>
      </w:tblGrid>
      <w:tr w:rsidR="00310E68" w:rsidRPr="00C01409" w:rsidTr="00F6039F">
        <w:trPr>
          <w:jc w:val="center"/>
        </w:trPr>
        <w:tc>
          <w:tcPr>
            <w:tcW w:w="704" w:type="dxa"/>
            <w:vMerge w:val="restart"/>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 п/п</w:t>
            </w:r>
          </w:p>
        </w:tc>
        <w:tc>
          <w:tcPr>
            <w:tcW w:w="3267" w:type="dxa"/>
            <w:vMerge w:val="restart"/>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rPr>
              <w:t xml:space="preserve">Показатели </w:t>
            </w:r>
            <w:r w:rsidRPr="0014700E">
              <w:rPr>
                <w:rFonts w:cs="Times New Roman"/>
                <w:sz w:val="22"/>
                <w:szCs w:val="22"/>
              </w:rPr>
              <w:t xml:space="preserve">реализации </w:t>
            </w:r>
            <w:r w:rsidRPr="0014700E">
              <w:rPr>
                <w:rFonts w:cs="Times New Roman"/>
              </w:rPr>
              <w:t>муниципальной</w:t>
            </w:r>
            <w:r w:rsidRPr="0014700E">
              <w:rPr>
                <w:rFonts w:cs="Times New Roman"/>
                <w:sz w:val="22"/>
                <w:szCs w:val="22"/>
              </w:rPr>
              <w:t xml:space="preserve"> программы</w:t>
            </w:r>
          </w:p>
        </w:tc>
        <w:tc>
          <w:tcPr>
            <w:tcW w:w="1978" w:type="dxa"/>
            <w:vMerge w:val="restart"/>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Тип показателя*</w:t>
            </w:r>
          </w:p>
        </w:tc>
        <w:tc>
          <w:tcPr>
            <w:tcW w:w="1286" w:type="dxa"/>
            <w:vMerge w:val="restart"/>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Единица измерения</w:t>
            </w:r>
          </w:p>
        </w:tc>
        <w:tc>
          <w:tcPr>
            <w:tcW w:w="1287" w:type="dxa"/>
            <w:vMerge w:val="restart"/>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 xml:space="preserve">Базовое значение </w:t>
            </w:r>
          </w:p>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на начало реализации программы</w:t>
            </w:r>
          </w:p>
        </w:tc>
        <w:tc>
          <w:tcPr>
            <w:tcW w:w="5466" w:type="dxa"/>
            <w:gridSpan w:val="5"/>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Планируемое значение показателя по годам реализации</w:t>
            </w:r>
          </w:p>
        </w:tc>
        <w:tc>
          <w:tcPr>
            <w:tcW w:w="1458" w:type="dxa"/>
            <w:vMerge w:val="restart"/>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18"/>
                <w:szCs w:val="22"/>
              </w:rPr>
              <w:t>Номер основного мероприятия в перечне мероприятий подпрограммы</w:t>
            </w:r>
          </w:p>
        </w:tc>
      </w:tr>
      <w:tr w:rsidR="00310E68" w:rsidRPr="00C01409" w:rsidTr="00F6039F">
        <w:trPr>
          <w:jc w:val="center"/>
        </w:trPr>
        <w:tc>
          <w:tcPr>
            <w:tcW w:w="704" w:type="dxa"/>
            <w:vMerge/>
            <w:shd w:val="clear" w:color="auto" w:fill="auto"/>
          </w:tcPr>
          <w:p w:rsidR="00310E68" w:rsidRPr="0014700E" w:rsidRDefault="00310E68" w:rsidP="00F6039F">
            <w:pPr>
              <w:rPr>
                <w:rFonts w:cs="Times New Roman"/>
                <w:sz w:val="22"/>
                <w:szCs w:val="22"/>
              </w:rPr>
            </w:pPr>
          </w:p>
        </w:tc>
        <w:tc>
          <w:tcPr>
            <w:tcW w:w="3267" w:type="dxa"/>
            <w:vMerge/>
            <w:shd w:val="clear" w:color="auto" w:fill="auto"/>
          </w:tcPr>
          <w:p w:rsidR="00310E68" w:rsidRPr="0014700E" w:rsidRDefault="00310E68" w:rsidP="00F6039F">
            <w:pPr>
              <w:rPr>
                <w:rFonts w:cs="Times New Roman"/>
                <w:sz w:val="22"/>
                <w:szCs w:val="22"/>
              </w:rPr>
            </w:pPr>
          </w:p>
        </w:tc>
        <w:tc>
          <w:tcPr>
            <w:tcW w:w="1978" w:type="dxa"/>
            <w:vMerge/>
            <w:shd w:val="clear" w:color="auto" w:fill="auto"/>
          </w:tcPr>
          <w:p w:rsidR="00310E68" w:rsidRPr="0014700E" w:rsidRDefault="00310E68" w:rsidP="00F6039F">
            <w:pPr>
              <w:jc w:val="center"/>
              <w:rPr>
                <w:rFonts w:cs="Times New Roman"/>
                <w:sz w:val="22"/>
                <w:szCs w:val="22"/>
              </w:rPr>
            </w:pPr>
          </w:p>
        </w:tc>
        <w:tc>
          <w:tcPr>
            <w:tcW w:w="1286" w:type="dxa"/>
            <w:vMerge/>
            <w:shd w:val="clear" w:color="auto" w:fill="auto"/>
          </w:tcPr>
          <w:p w:rsidR="00310E68" w:rsidRPr="0014700E" w:rsidRDefault="00310E68" w:rsidP="00F6039F">
            <w:pPr>
              <w:rPr>
                <w:rFonts w:cs="Times New Roman"/>
                <w:sz w:val="22"/>
                <w:szCs w:val="22"/>
              </w:rPr>
            </w:pPr>
          </w:p>
        </w:tc>
        <w:tc>
          <w:tcPr>
            <w:tcW w:w="1287" w:type="dxa"/>
            <w:vMerge/>
            <w:shd w:val="clear" w:color="auto" w:fill="auto"/>
          </w:tcPr>
          <w:p w:rsidR="00310E68" w:rsidRPr="0014700E" w:rsidRDefault="00310E68" w:rsidP="00F6039F">
            <w:pPr>
              <w:rPr>
                <w:rFonts w:cs="Times New Roman"/>
                <w:sz w:val="22"/>
                <w:szCs w:val="22"/>
              </w:rPr>
            </w:pP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2020 год</w:t>
            </w:r>
          </w:p>
        </w:tc>
        <w:tc>
          <w:tcPr>
            <w:tcW w:w="1053"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2021 год</w:t>
            </w:r>
          </w:p>
        </w:tc>
        <w:tc>
          <w:tcPr>
            <w:tcW w:w="1053"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2022 год</w:t>
            </w:r>
          </w:p>
        </w:tc>
        <w:tc>
          <w:tcPr>
            <w:tcW w:w="1053"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2023 год</w:t>
            </w:r>
          </w:p>
        </w:tc>
        <w:tc>
          <w:tcPr>
            <w:tcW w:w="1053"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2024 год</w:t>
            </w:r>
          </w:p>
        </w:tc>
        <w:tc>
          <w:tcPr>
            <w:tcW w:w="1458" w:type="dxa"/>
            <w:vMerge/>
            <w:shd w:val="clear" w:color="auto" w:fill="auto"/>
          </w:tcPr>
          <w:p w:rsidR="00310E68" w:rsidRPr="0014700E" w:rsidRDefault="00310E68" w:rsidP="00F6039F">
            <w:pPr>
              <w:widowControl w:val="0"/>
              <w:suppressAutoHyphens/>
              <w:jc w:val="center"/>
              <w:rPr>
                <w:rFonts w:cs="Times New Roman"/>
                <w:sz w:val="22"/>
                <w:szCs w:val="22"/>
              </w:rPr>
            </w:pP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1</w:t>
            </w:r>
          </w:p>
        </w:tc>
        <w:tc>
          <w:tcPr>
            <w:tcW w:w="3267"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w:t>
            </w:r>
          </w:p>
        </w:tc>
        <w:tc>
          <w:tcPr>
            <w:tcW w:w="197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3</w:t>
            </w:r>
          </w:p>
        </w:tc>
        <w:tc>
          <w:tcPr>
            <w:tcW w:w="1286"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4</w:t>
            </w:r>
          </w:p>
        </w:tc>
        <w:tc>
          <w:tcPr>
            <w:tcW w:w="1287"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5</w:t>
            </w: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6</w:t>
            </w:r>
          </w:p>
        </w:tc>
        <w:tc>
          <w:tcPr>
            <w:tcW w:w="1053"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7</w:t>
            </w:r>
          </w:p>
        </w:tc>
        <w:tc>
          <w:tcPr>
            <w:tcW w:w="1053"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8</w:t>
            </w:r>
          </w:p>
        </w:tc>
        <w:tc>
          <w:tcPr>
            <w:tcW w:w="1053"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9</w:t>
            </w:r>
          </w:p>
        </w:tc>
        <w:tc>
          <w:tcPr>
            <w:tcW w:w="1053"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10</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11</w:t>
            </w:r>
          </w:p>
        </w:tc>
      </w:tr>
      <w:tr w:rsidR="00310E68" w:rsidRPr="00C01409" w:rsidTr="00F6039F">
        <w:trPr>
          <w:trHeight w:val="31"/>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1.</w:t>
            </w:r>
          </w:p>
        </w:tc>
        <w:tc>
          <w:tcPr>
            <w:tcW w:w="13284" w:type="dxa"/>
            <w:gridSpan w:val="9"/>
            <w:shd w:val="clear" w:color="auto" w:fill="auto"/>
          </w:tcPr>
          <w:p w:rsidR="00310E68" w:rsidRPr="0014700E" w:rsidRDefault="00310E68" w:rsidP="00F6039F">
            <w:pPr>
              <w:widowControl w:val="0"/>
              <w:suppressAutoHyphens/>
              <w:autoSpaceDE w:val="0"/>
              <w:rPr>
                <w:rFonts w:eastAsia="Arial" w:cs="Times New Roman"/>
                <w:sz w:val="22"/>
                <w:szCs w:val="22"/>
                <w:lang w:eastAsia="ar-SA"/>
              </w:rPr>
            </w:pPr>
            <w:r w:rsidRPr="0014700E">
              <w:rPr>
                <w:rFonts w:eastAsia="Arial" w:cs="Times New Roman"/>
                <w:sz w:val="22"/>
                <w:szCs w:val="22"/>
                <w:lang w:eastAsia="ar-SA"/>
              </w:rPr>
              <w:t xml:space="preserve">Подпрограмма </w:t>
            </w:r>
            <w:r w:rsidRPr="0014700E">
              <w:rPr>
                <w:rFonts w:eastAsia="Arial" w:cs="Times New Roman"/>
                <w:sz w:val="22"/>
                <w:szCs w:val="22"/>
                <w:lang w:val="en-US" w:eastAsia="ar-SA"/>
              </w:rPr>
              <w:t xml:space="preserve">I </w:t>
            </w:r>
            <w:r w:rsidRPr="0014700E">
              <w:rPr>
                <w:rFonts w:eastAsia="Arial" w:cs="Times New Roman"/>
                <w:sz w:val="22"/>
                <w:szCs w:val="22"/>
                <w:lang w:eastAsia="ar-SA"/>
              </w:rPr>
              <w:t>«Инвестиции»</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Х</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1.1.</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Объем инвестиций, привлеченных в основной капитал (без учета бюджетных инвестиций), на душу населения</w:t>
            </w:r>
          </w:p>
        </w:tc>
        <w:tc>
          <w:tcPr>
            <w:tcW w:w="1978" w:type="dxa"/>
            <w:shd w:val="clear" w:color="auto" w:fill="auto"/>
          </w:tcPr>
          <w:p w:rsidR="00310E68" w:rsidRPr="0014700E" w:rsidRDefault="00A66430" w:rsidP="00F6039F">
            <w:pPr>
              <w:widowControl w:val="0"/>
              <w:suppressAutoHyphens/>
              <w:jc w:val="center"/>
              <w:rPr>
                <w:rFonts w:cs="Times New Roman"/>
                <w:sz w:val="22"/>
                <w:szCs w:val="22"/>
              </w:rPr>
            </w:pPr>
            <w:r w:rsidRPr="008676B5">
              <w:rPr>
                <w:rFonts w:cs="Times New Roman"/>
                <w:sz w:val="22"/>
                <w:szCs w:val="22"/>
              </w:rPr>
              <w:t>Приоритетный</w:t>
            </w:r>
          </w:p>
        </w:tc>
        <w:tc>
          <w:tcPr>
            <w:tcW w:w="1286" w:type="dxa"/>
            <w:shd w:val="clear" w:color="auto" w:fill="auto"/>
          </w:tcPr>
          <w:p w:rsidR="00310E68" w:rsidRPr="0014700E" w:rsidRDefault="00310E68" w:rsidP="00F6039F">
            <w:pPr>
              <w:widowControl w:val="0"/>
              <w:suppressAutoHyphens/>
              <w:jc w:val="center"/>
              <w:rPr>
                <w:rFonts w:cs="Times New Roman"/>
                <w:sz w:val="22"/>
                <w:szCs w:val="22"/>
              </w:rPr>
            </w:pPr>
            <w:proofErr w:type="spellStart"/>
            <w:r w:rsidRPr="0014700E">
              <w:rPr>
                <w:rFonts w:cs="Times New Roman"/>
                <w:sz w:val="22"/>
                <w:szCs w:val="22"/>
              </w:rPr>
              <w:t>тыс.рублей</w:t>
            </w:r>
            <w:proofErr w:type="spellEnd"/>
          </w:p>
        </w:tc>
        <w:tc>
          <w:tcPr>
            <w:tcW w:w="1287" w:type="dxa"/>
            <w:shd w:val="clear" w:color="auto" w:fill="auto"/>
          </w:tcPr>
          <w:p w:rsidR="00310E68" w:rsidRPr="0014700E" w:rsidRDefault="00310E68" w:rsidP="00F6039F">
            <w:pPr>
              <w:jc w:val="center"/>
              <w:rPr>
                <w:sz w:val="22"/>
              </w:rPr>
            </w:pPr>
            <w:r w:rsidRPr="0014700E">
              <w:rPr>
                <w:sz w:val="22"/>
              </w:rPr>
              <w:t>18,10</w:t>
            </w:r>
          </w:p>
        </w:tc>
        <w:tc>
          <w:tcPr>
            <w:tcW w:w="1254" w:type="dxa"/>
            <w:shd w:val="clear" w:color="auto" w:fill="auto"/>
          </w:tcPr>
          <w:p w:rsidR="00310E68" w:rsidRPr="0014700E" w:rsidRDefault="00310E68" w:rsidP="00F6039F">
            <w:pPr>
              <w:jc w:val="center"/>
              <w:rPr>
                <w:sz w:val="22"/>
              </w:rPr>
            </w:pPr>
            <w:r w:rsidRPr="0014700E">
              <w:rPr>
                <w:sz w:val="22"/>
              </w:rPr>
              <w:t>19,85</w:t>
            </w:r>
          </w:p>
          <w:p w:rsidR="00310E68" w:rsidRPr="0014700E" w:rsidRDefault="00310E68" w:rsidP="00F6039F">
            <w:pPr>
              <w:jc w:val="center"/>
              <w:rPr>
                <w:sz w:val="22"/>
              </w:rPr>
            </w:pPr>
          </w:p>
        </w:tc>
        <w:tc>
          <w:tcPr>
            <w:tcW w:w="1053" w:type="dxa"/>
            <w:shd w:val="clear" w:color="auto" w:fill="auto"/>
          </w:tcPr>
          <w:p w:rsidR="00310E68" w:rsidRPr="0014700E" w:rsidRDefault="00310E68" w:rsidP="00F6039F">
            <w:pPr>
              <w:jc w:val="center"/>
              <w:rPr>
                <w:sz w:val="22"/>
              </w:rPr>
            </w:pPr>
            <w:r w:rsidRPr="0014700E">
              <w:rPr>
                <w:sz w:val="22"/>
              </w:rPr>
              <w:t>25,01</w:t>
            </w:r>
          </w:p>
        </w:tc>
        <w:tc>
          <w:tcPr>
            <w:tcW w:w="1053" w:type="dxa"/>
            <w:shd w:val="clear" w:color="auto" w:fill="auto"/>
          </w:tcPr>
          <w:p w:rsidR="00310E68" w:rsidRPr="0014700E" w:rsidRDefault="00310E68" w:rsidP="00F6039F">
            <w:pPr>
              <w:jc w:val="center"/>
              <w:rPr>
                <w:sz w:val="22"/>
              </w:rPr>
            </w:pPr>
            <w:r w:rsidRPr="0014700E">
              <w:rPr>
                <w:sz w:val="22"/>
              </w:rPr>
              <w:t>23,7</w:t>
            </w:r>
          </w:p>
        </w:tc>
        <w:tc>
          <w:tcPr>
            <w:tcW w:w="1053" w:type="dxa"/>
            <w:shd w:val="clear" w:color="auto" w:fill="auto"/>
          </w:tcPr>
          <w:p w:rsidR="00310E68" w:rsidRPr="0014700E" w:rsidRDefault="00310E68" w:rsidP="00F6039F">
            <w:pPr>
              <w:jc w:val="center"/>
              <w:rPr>
                <w:sz w:val="22"/>
              </w:rPr>
            </w:pPr>
            <w:r w:rsidRPr="0014700E">
              <w:rPr>
                <w:sz w:val="22"/>
              </w:rPr>
              <w:t>20,55</w:t>
            </w:r>
          </w:p>
        </w:tc>
        <w:tc>
          <w:tcPr>
            <w:tcW w:w="1053" w:type="dxa"/>
            <w:shd w:val="clear" w:color="auto" w:fill="auto"/>
          </w:tcPr>
          <w:p w:rsidR="00310E68" w:rsidRPr="0014700E" w:rsidRDefault="00310E68" w:rsidP="00F6039F">
            <w:pPr>
              <w:jc w:val="center"/>
              <w:rPr>
                <w:sz w:val="22"/>
              </w:rPr>
            </w:pPr>
            <w:r w:rsidRPr="0014700E">
              <w:rPr>
                <w:sz w:val="22"/>
              </w:rPr>
              <w:t>20,62</w:t>
            </w:r>
          </w:p>
        </w:tc>
        <w:tc>
          <w:tcPr>
            <w:tcW w:w="1458" w:type="dxa"/>
            <w:shd w:val="clear" w:color="auto" w:fill="auto"/>
          </w:tcPr>
          <w:p w:rsidR="00310E68" w:rsidRPr="0014700E" w:rsidRDefault="00310E68" w:rsidP="008676B5">
            <w:pPr>
              <w:widowControl w:val="0"/>
              <w:suppressAutoHyphens/>
              <w:jc w:val="center"/>
              <w:rPr>
                <w:rFonts w:cs="Times New Roman"/>
                <w:sz w:val="22"/>
                <w:szCs w:val="22"/>
              </w:rPr>
            </w:pPr>
            <w:r w:rsidRPr="0014700E">
              <w:rPr>
                <w:rFonts w:cs="Times New Roman"/>
                <w:sz w:val="22"/>
                <w:szCs w:val="22"/>
              </w:rPr>
              <w:t>02</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1.2.</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 xml:space="preserve">Процент заполняемости многофункциональных индустриальных парков, технологических парков, промышленных площадок </w:t>
            </w:r>
          </w:p>
        </w:tc>
        <w:tc>
          <w:tcPr>
            <w:tcW w:w="1978" w:type="dxa"/>
            <w:shd w:val="clear" w:color="auto" w:fill="auto"/>
          </w:tcPr>
          <w:p w:rsidR="00310E68" w:rsidRPr="0014700E" w:rsidRDefault="00310E68" w:rsidP="00F6039F">
            <w:pPr>
              <w:jc w:val="center"/>
              <w:rPr>
                <w:sz w:val="22"/>
              </w:rPr>
            </w:pPr>
            <w:r w:rsidRPr="0014700E">
              <w:rPr>
                <w:sz w:val="22"/>
              </w:rPr>
              <w:t>Отраслевой показатель (показатель госпрограммы)</w:t>
            </w:r>
          </w:p>
        </w:tc>
        <w:tc>
          <w:tcPr>
            <w:tcW w:w="1286"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процент</w:t>
            </w:r>
          </w:p>
        </w:tc>
        <w:tc>
          <w:tcPr>
            <w:tcW w:w="1287" w:type="dxa"/>
            <w:shd w:val="clear" w:color="auto" w:fill="auto"/>
          </w:tcPr>
          <w:p w:rsidR="00310E68" w:rsidRPr="0014700E" w:rsidRDefault="00310E68" w:rsidP="00F6039F">
            <w:pPr>
              <w:jc w:val="center"/>
              <w:rPr>
                <w:sz w:val="22"/>
              </w:rPr>
            </w:pPr>
            <w:r w:rsidRPr="0014700E">
              <w:rPr>
                <w:sz w:val="22"/>
              </w:rPr>
              <w:t>9,2</w:t>
            </w:r>
          </w:p>
        </w:tc>
        <w:tc>
          <w:tcPr>
            <w:tcW w:w="1254" w:type="dxa"/>
            <w:shd w:val="clear" w:color="auto" w:fill="auto"/>
          </w:tcPr>
          <w:p w:rsidR="00310E68" w:rsidRPr="0014700E" w:rsidRDefault="00310E68" w:rsidP="00F6039F">
            <w:pPr>
              <w:jc w:val="center"/>
              <w:rPr>
                <w:sz w:val="22"/>
              </w:rPr>
            </w:pPr>
            <w:r w:rsidRPr="0014700E">
              <w:rPr>
                <w:sz w:val="22"/>
              </w:rPr>
              <w:t>15</w:t>
            </w:r>
          </w:p>
        </w:tc>
        <w:tc>
          <w:tcPr>
            <w:tcW w:w="1053" w:type="dxa"/>
            <w:shd w:val="clear" w:color="auto" w:fill="auto"/>
          </w:tcPr>
          <w:p w:rsidR="00310E68" w:rsidRPr="0014700E" w:rsidRDefault="00310E68" w:rsidP="00F6039F">
            <w:pPr>
              <w:jc w:val="center"/>
              <w:rPr>
                <w:sz w:val="22"/>
              </w:rPr>
            </w:pPr>
            <w:r w:rsidRPr="0014700E">
              <w:rPr>
                <w:sz w:val="22"/>
              </w:rPr>
              <w:t>27</w:t>
            </w:r>
          </w:p>
          <w:p w:rsidR="00310E68" w:rsidRPr="0014700E" w:rsidRDefault="00310E68" w:rsidP="00F6039F">
            <w:pPr>
              <w:jc w:val="center"/>
              <w:rPr>
                <w:sz w:val="22"/>
              </w:rPr>
            </w:pPr>
          </w:p>
        </w:tc>
        <w:tc>
          <w:tcPr>
            <w:tcW w:w="1053" w:type="dxa"/>
            <w:shd w:val="clear" w:color="auto" w:fill="auto"/>
          </w:tcPr>
          <w:p w:rsidR="00310E68" w:rsidRPr="0014700E" w:rsidRDefault="00310E68" w:rsidP="00F6039F">
            <w:pPr>
              <w:jc w:val="center"/>
              <w:rPr>
                <w:sz w:val="22"/>
              </w:rPr>
            </w:pPr>
            <w:r w:rsidRPr="0014700E">
              <w:rPr>
                <w:sz w:val="22"/>
              </w:rPr>
              <w:t>-</w:t>
            </w:r>
          </w:p>
        </w:tc>
        <w:tc>
          <w:tcPr>
            <w:tcW w:w="1053" w:type="dxa"/>
            <w:shd w:val="clear" w:color="auto" w:fill="auto"/>
          </w:tcPr>
          <w:p w:rsidR="00310E68" w:rsidRPr="0014700E" w:rsidRDefault="00310E68" w:rsidP="00F6039F">
            <w:pPr>
              <w:jc w:val="center"/>
              <w:rPr>
                <w:sz w:val="22"/>
              </w:rPr>
            </w:pPr>
            <w:r w:rsidRPr="0014700E">
              <w:rPr>
                <w:sz w:val="22"/>
              </w:rPr>
              <w:t>-</w:t>
            </w:r>
          </w:p>
        </w:tc>
        <w:tc>
          <w:tcPr>
            <w:tcW w:w="1053" w:type="dxa"/>
            <w:shd w:val="clear" w:color="auto" w:fill="auto"/>
          </w:tcPr>
          <w:p w:rsidR="00310E68" w:rsidRPr="0014700E" w:rsidRDefault="00310E68" w:rsidP="00F6039F">
            <w:pPr>
              <w:jc w:val="center"/>
              <w:rPr>
                <w:sz w:val="22"/>
              </w:rPr>
            </w:pPr>
            <w:r w:rsidRPr="0014700E">
              <w:rPr>
                <w:sz w:val="22"/>
              </w:rPr>
              <w:t>-</w:t>
            </w:r>
          </w:p>
        </w:tc>
        <w:tc>
          <w:tcPr>
            <w:tcW w:w="1458" w:type="dxa"/>
            <w:shd w:val="clear" w:color="auto" w:fill="auto"/>
          </w:tcPr>
          <w:p w:rsidR="00310E68" w:rsidRPr="0014700E" w:rsidRDefault="00310E68" w:rsidP="00F6039F">
            <w:pPr>
              <w:jc w:val="center"/>
            </w:pPr>
            <w:r w:rsidRPr="0014700E">
              <w:t>02</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1.3.</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Количество многофункциональных индустриальных парков, технологических парков, промышленных площадок</w:t>
            </w:r>
          </w:p>
        </w:tc>
        <w:tc>
          <w:tcPr>
            <w:tcW w:w="1978"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18"/>
              </w:rPr>
              <w:t>Отраслевой показатель (показатель госпрограммы)</w:t>
            </w:r>
          </w:p>
        </w:tc>
        <w:tc>
          <w:tcPr>
            <w:tcW w:w="1286"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единиц</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2</w:t>
            </w:r>
          </w:p>
        </w:tc>
        <w:tc>
          <w:tcPr>
            <w:tcW w:w="1254"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3</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3</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458" w:type="dxa"/>
            <w:shd w:val="clear" w:color="auto" w:fill="auto"/>
          </w:tcPr>
          <w:p w:rsidR="00310E68" w:rsidRPr="0014700E" w:rsidRDefault="00310E68" w:rsidP="00F6039F">
            <w:pPr>
              <w:jc w:val="center"/>
            </w:pPr>
            <w:r w:rsidRPr="0014700E">
              <w:t>02</w:t>
            </w:r>
          </w:p>
        </w:tc>
      </w:tr>
      <w:tr w:rsidR="00310E68" w:rsidRPr="00C01409" w:rsidTr="00F6039F">
        <w:trPr>
          <w:trHeight w:val="1722"/>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lastRenderedPageBreak/>
              <w:t>1.4.</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Количество привлеченных резидентов на территории многофункциональных индустриальных парков, технологических парков, промышленных площадок муниципальных образований Московской области</w:t>
            </w:r>
          </w:p>
        </w:tc>
        <w:tc>
          <w:tcPr>
            <w:tcW w:w="1978"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sz w:val="22"/>
              </w:rPr>
              <w:t>Отраслевой показатель (показатель госпрограммы)</w:t>
            </w:r>
          </w:p>
        </w:tc>
        <w:tc>
          <w:tcPr>
            <w:tcW w:w="1286"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единиц</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11</w:t>
            </w:r>
          </w:p>
        </w:tc>
        <w:tc>
          <w:tcPr>
            <w:tcW w:w="1254"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5</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5</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w:t>
            </w:r>
          </w:p>
        </w:tc>
        <w:tc>
          <w:tcPr>
            <w:tcW w:w="1458" w:type="dxa"/>
            <w:shd w:val="clear" w:color="auto" w:fill="auto"/>
          </w:tcPr>
          <w:p w:rsidR="00310E68" w:rsidRPr="0014700E" w:rsidRDefault="00310E68" w:rsidP="00F6039F">
            <w:pPr>
              <w:jc w:val="center"/>
            </w:pPr>
            <w:r w:rsidRPr="0014700E">
              <w:t>02</w:t>
            </w:r>
          </w:p>
        </w:tc>
      </w:tr>
      <w:tr w:rsidR="00310E68" w:rsidRPr="00C01409" w:rsidTr="00F6039F">
        <w:trPr>
          <w:trHeight w:val="571"/>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1.5.</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Площадь территории, на которую привлечены новые резиденты</w:t>
            </w:r>
          </w:p>
        </w:tc>
        <w:tc>
          <w:tcPr>
            <w:tcW w:w="1978"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sz w:val="22"/>
              </w:rPr>
              <w:t>Отраслевой показатель (показатель госпрограммы)</w:t>
            </w:r>
          </w:p>
        </w:tc>
        <w:tc>
          <w:tcPr>
            <w:tcW w:w="1286"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Га</w:t>
            </w:r>
          </w:p>
        </w:tc>
        <w:tc>
          <w:tcPr>
            <w:tcW w:w="1287"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2,45</w:t>
            </w:r>
          </w:p>
          <w:p w:rsidR="00310E68" w:rsidRPr="0014700E" w:rsidRDefault="00310E68" w:rsidP="00F6039F">
            <w:pPr>
              <w:widowControl w:val="0"/>
              <w:autoSpaceDE w:val="0"/>
              <w:autoSpaceDN w:val="0"/>
              <w:jc w:val="center"/>
              <w:rPr>
                <w:rFonts w:cs="Times New Roman"/>
                <w:sz w:val="22"/>
                <w:szCs w:val="22"/>
              </w:rPr>
            </w:pPr>
          </w:p>
        </w:tc>
        <w:tc>
          <w:tcPr>
            <w:tcW w:w="1254"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8,0</w:t>
            </w:r>
          </w:p>
        </w:tc>
        <w:tc>
          <w:tcPr>
            <w:tcW w:w="1053"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8,0</w:t>
            </w:r>
          </w:p>
        </w:tc>
        <w:tc>
          <w:tcPr>
            <w:tcW w:w="1053"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w:t>
            </w:r>
          </w:p>
        </w:tc>
        <w:tc>
          <w:tcPr>
            <w:tcW w:w="1458" w:type="dxa"/>
            <w:shd w:val="clear" w:color="auto" w:fill="auto"/>
          </w:tcPr>
          <w:p w:rsidR="00310E68" w:rsidRPr="0014700E" w:rsidRDefault="00310E68" w:rsidP="00F6039F">
            <w:pPr>
              <w:jc w:val="center"/>
            </w:pPr>
            <w:r w:rsidRPr="0014700E">
              <w:t>02</w:t>
            </w:r>
          </w:p>
        </w:tc>
      </w:tr>
      <w:tr w:rsidR="00310E68" w:rsidRPr="00C01409" w:rsidTr="00F6039F">
        <w:trPr>
          <w:trHeight w:val="191"/>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1.6.</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Увеличение среднемесячной заработной платы работников организаций, не относящихся к субъектам малого предпринимательства</w:t>
            </w:r>
          </w:p>
        </w:tc>
        <w:tc>
          <w:tcPr>
            <w:tcW w:w="1978" w:type="dxa"/>
            <w:shd w:val="clear" w:color="auto" w:fill="auto"/>
          </w:tcPr>
          <w:p w:rsidR="00310E68" w:rsidRPr="0014700E" w:rsidRDefault="00A66430" w:rsidP="00F6039F">
            <w:pPr>
              <w:jc w:val="center"/>
              <w:rPr>
                <w:rFonts w:cs="Times New Roman"/>
                <w:sz w:val="18"/>
                <w:szCs w:val="18"/>
              </w:rPr>
            </w:pPr>
            <w:r w:rsidRPr="008676B5">
              <w:rPr>
                <w:rFonts w:cs="Times New Roman"/>
                <w:sz w:val="22"/>
                <w:szCs w:val="22"/>
              </w:rPr>
              <w:t>Приоритетный</w:t>
            </w:r>
          </w:p>
        </w:tc>
        <w:tc>
          <w:tcPr>
            <w:tcW w:w="1286"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процент</w:t>
            </w:r>
          </w:p>
        </w:tc>
        <w:tc>
          <w:tcPr>
            <w:tcW w:w="1287"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108,1</w:t>
            </w:r>
          </w:p>
        </w:tc>
        <w:tc>
          <w:tcPr>
            <w:tcW w:w="1254"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100,5</w:t>
            </w:r>
          </w:p>
        </w:tc>
        <w:tc>
          <w:tcPr>
            <w:tcW w:w="1053"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104,6</w:t>
            </w:r>
          </w:p>
        </w:tc>
        <w:tc>
          <w:tcPr>
            <w:tcW w:w="1053"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104,5</w:t>
            </w:r>
          </w:p>
        </w:tc>
        <w:tc>
          <w:tcPr>
            <w:tcW w:w="1053"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104,7</w:t>
            </w:r>
          </w:p>
        </w:tc>
        <w:tc>
          <w:tcPr>
            <w:tcW w:w="1053" w:type="dxa"/>
            <w:shd w:val="clear" w:color="auto" w:fill="auto"/>
          </w:tcPr>
          <w:p w:rsidR="00310E68" w:rsidRPr="0014700E" w:rsidRDefault="00310E68" w:rsidP="00F6039F">
            <w:pPr>
              <w:widowControl w:val="0"/>
              <w:autoSpaceDE w:val="0"/>
              <w:autoSpaceDN w:val="0"/>
              <w:jc w:val="center"/>
              <w:rPr>
                <w:rFonts w:cs="Times New Roman"/>
                <w:sz w:val="22"/>
                <w:szCs w:val="22"/>
              </w:rPr>
            </w:pPr>
            <w:r w:rsidRPr="0014700E">
              <w:rPr>
                <w:rFonts w:cs="Times New Roman"/>
                <w:sz w:val="22"/>
                <w:szCs w:val="22"/>
              </w:rPr>
              <w:t>105,8</w:t>
            </w:r>
          </w:p>
        </w:tc>
        <w:tc>
          <w:tcPr>
            <w:tcW w:w="1458" w:type="dxa"/>
            <w:shd w:val="clear" w:color="auto" w:fill="auto"/>
          </w:tcPr>
          <w:p w:rsidR="00310E68" w:rsidRPr="0014700E" w:rsidRDefault="00310E68" w:rsidP="00F6039F">
            <w:pPr>
              <w:jc w:val="center"/>
            </w:pPr>
            <w:r w:rsidRPr="0014700E">
              <w:t>07</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1.7.</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 xml:space="preserve">Производительность труда в базовых </w:t>
            </w:r>
            <w:proofErr w:type="spellStart"/>
            <w:r w:rsidRPr="0014700E">
              <w:rPr>
                <w:rFonts w:cs="Times New Roman"/>
                <w:sz w:val="22"/>
                <w:szCs w:val="22"/>
              </w:rPr>
              <w:t>несырьевых</w:t>
            </w:r>
            <w:proofErr w:type="spellEnd"/>
            <w:r w:rsidRPr="0014700E">
              <w:rPr>
                <w:rFonts w:cs="Times New Roman"/>
                <w:sz w:val="22"/>
                <w:szCs w:val="22"/>
              </w:rPr>
              <w:t xml:space="preserve"> отраслях экономики</w:t>
            </w:r>
          </w:p>
        </w:tc>
        <w:tc>
          <w:tcPr>
            <w:tcW w:w="1978" w:type="dxa"/>
            <w:shd w:val="clear" w:color="auto" w:fill="auto"/>
          </w:tcPr>
          <w:p w:rsidR="00310E68" w:rsidRPr="0014700E" w:rsidRDefault="00310E68" w:rsidP="00F6039F">
            <w:pPr>
              <w:jc w:val="center"/>
              <w:rPr>
                <w:sz w:val="22"/>
              </w:rPr>
            </w:pPr>
            <w:r w:rsidRPr="0014700E">
              <w:rPr>
                <w:sz w:val="22"/>
              </w:rPr>
              <w:t xml:space="preserve">ВДЛ </w:t>
            </w:r>
          </w:p>
          <w:p w:rsidR="00310E68" w:rsidRPr="0014700E" w:rsidRDefault="00310E68" w:rsidP="00F6039F">
            <w:pPr>
              <w:jc w:val="center"/>
              <w:rPr>
                <w:sz w:val="22"/>
              </w:rPr>
            </w:pPr>
            <w:r w:rsidRPr="0014700E">
              <w:rPr>
                <w:sz w:val="22"/>
              </w:rPr>
              <w:t>(Указ Президента РФ № 193)</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процент</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2,2</w:t>
            </w:r>
          </w:p>
        </w:tc>
        <w:tc>
          <w:tcPr>
            <w:tcW w:w="1254"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3,3</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458" w:type="dxa"/>
            <w:shd w:val="clear" w:color="auto" w:fill="auto"/>
          </w:tcPr>
          <w:p w:rsidR="00310E68" w:rsidRPr="0014700E" w:rsidRDefault="00310E68" w:rsidP="00F6039F">
            <w:pPr>
              <w:jc w:val="center"/>
            </w:pPr>
            <w:r w:rsidRPr="0014700E">
              <w:t>07</w:t>
            </w:r>
          </w:p>
        </w:tc>
      </w:tr>
      <w:tr w:rsidR="00310E68" w:rsidRPr="00C01409" w:rsidTr="00A66430">
        <w:trPr>
          <w:trHeight w:val="784"/>
          <w:jc w:val="center"/>
        </w:trPr>
        <w:tc>
          <w:tcPr>
            <w:tcW w:w="704" w:type="dxa"/>
            <w:vMerge w:val="restart"/>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1.</w:t>
            </w:r>
            <w:r w:rsidRPr="0014700E">
              <w:rPr>
                <w:rFonts w:cs="Times New Roman"/>
                <w:sz w:val="22"/>
                <w:szCs w:val="22"/>
                <w:lang w:val="en-US"/>
              </w:rPr>
              <w:t>8</w:t>
            </w:r>
            <w:r w:rsidRPr="0014700E">
              <w:rPr>
                <w:rFonts w:cs="Times New Roman"/>
                <w:sz w:val="22"/>
                <w:szCs w:val="22"/>
              </w:rPr>
              <w:t>.</w:t>
            </w:r>
          </w:p>
          <w:p w:rsidR="00310E68" w:rsidRPr="0014700E" w:rsidRDefault="00310E68" w:rsidP="00F6039F">
            <w:pPr>
              <w:widowControl w:val="0"/>
              <w:suppressAutoHyphens/>
              <w:jc w:val="center"/>
              <w:rPr>
                <w:rFonts w:cs="Times New Roman"/>
                <w:sz w:val="22"/>
                <w:szCs w:val="22"/>
              </w:rPr>
            </w:pP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tc>
        <w:tc>
          <w:tcPr>
            <w:tcW w:w="1978" w:type="dxa"/>
            <w:shd w:val="clear" w:color="auto" w:fill="auto"/>
          </w:tcPr>
          <w:p w:rsidR="00310E68" w:rsidRPr="0014700E" w:rsidRDefault="00310E68" w:rsidP="00F6039F">
            <w:pPr>
              <w:jc w:val="center"/>
              <w:rPr>
                <w:sz w:val="22"/>
              </w:rPr>
            </w:pPr>
            <w:r w:rsidRPr="0014700E">
              <w:rPr>
                <w:sz w:val="22"/>
              </w:rPr>
              <w:t xml:space="preserve">ВДЛ </w:t>
            </w:r>
          </w:p>
          <w:p w:rsidR="00310E68" w:rsidRPr="0014700E" w:rsidRDefault="00310E68" w:rsidP="00F6039F">
            <w:pPr>
              <w:jc w:val="center"/>
              <w:rPr>
                <w:sz w:val="22"/>
              </w:rPr>
            </w:pPr>
            <w:r w:rsidRPr="0014700E">
              <w:rPr>
                <w:sz w:val="22"/>
              </w:rPr>
              <w:t>(Указ Президента РФ № 193)</w:t>
            </w:r>
          </w:p>
        </w:tc>
        <w:tc>
          <w:tcPr>
            <w:tcW w:w="1286" w:type="dxa"/>
            <w:shd w:val="clear" w:color="auto" w:fill="auto"/>
          </w:tcPr>
          <w:p w:rsidR="00310E68" w:rsidRPr="0014700E" w:rsidRDefault="00310E68" w:rsidP="00F6039F">
            <w:pPr>
              <w:jc w:val="center"/>
              <w:rPr>
                <w:rFonts w:cs="Times New Roman"/>
                <w:sz w:val="22"/>
                <w:szCs w:val="22"/>
              </w:rPr>
            </w:pPr>
            <w:proofErr w:type="spellStart"/>
            <w:r w:rsidRPr="0014700E">
              <w:rPr>
                <w:rFonts w:cs="Times New Roman"/>
                <w:sz w:val="22"/>
                <w:szCs w:val="22"/>
              </w:rPr>
              <w:t>Тыс.рублей</w:t>
            </w:r>
            <w:proofErr w:type="spellEnd"/>
          </w:p>
        </w:tc>
        <w:tc>
          <w:tcPr>
            <w:tcW w:w="1287"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3 323 944</w:t>
            </w: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3 300 000</w:t>
            </w:r>
          </w:p>
        </w:tc>
        <w:tc>
          <w:tcPr>
            <w:tcW w:w="1053"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w:t>
            </w:r>
          </w:p>
        </w:tc>
        <w:tc>
          <w:tcPr>
            <w:tcW w:w="1458" w:type="dxa"/>
            <w:shd w:val="clear" w:color="auto" w:fill="auto"/>
          </w:tcPr>
          <w:p w:rsidR="00310E68" w:rsidRPr="0014700E" w:rsidRDefault="00310E68" w:rsidP="00F6039F">
            <w:pPr>
              <w:jc w:val="center"/>
            </w:pPr>
            <w:r w:rsidRPr="0014700E">
              <w:t>02,07</w:t>
            </w:r>
          </w:p>
        </w:tc>
      </w:tr>
      <w:tr w:rsidR="00310E68" w:rsidRPr="00C01409" w:rsidTr="00F6039F">
        <w:trPr>
          <w:jc w:val="center"/>
        </w:trPr>
        <w:tc>
          <w:tcPr>
            <w:tcW w:w="704" w:type="dxa"/>
            <w:vMerge/>
            <w:shd w:val="clear" w:color="auto" w:fill="auto"/>
          </w:tcPr>
          <w:p w:rsidR="00310E68" w:rsidRPr="0014700E" w:rsidRDefault="00310E68" w:rsidP="00F6039F">
            <w:pPr>
              <w:widowControl w:val="0"/>
              <w:suppressAutoHyphens/>
              <w:jc w:val="center"/>
              <w:rPr>
                <w:rFonts w:cs="Times New Roman"/>
                <w:sz w:val="22"/>
                <w:szCs w:val="22"/>
              </w:rPr>
            </w:pP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 xml:space="preserve">Темп роста (индекс роста) физического объема инвестиций в основной капитал, за исключением инвестиций </w:t>
            </w:r>
            <w:r w:rsidRPr="0014700E">
              <w:rPr>
                <w:rFonts w:cs="Times New Roman"/>
                <w:sz w:val="22"/>
                <w:szCs w:val="22"/>
              </w:rPr>
              <w:lastRenderedPageBreak/>
              <w:t>инфраструктурных монополий (федеральные проекты) и бюджетных ассигнований федерального бюджета</w:t>
            </w:r>
          </w:p>
        </w:tc>
        <w:tc>
          <w:tcPr>
            <w:tcW w:w="1978" w:type="dxa"/>
            <w:shd w:val="clear" w:color="auto" w:fill="auto"/>
          </w:tcPr>
          <w:p w:rsidR="00310E68" w:rsidRPr="0014700E" w:rsidRDefault="00A66430" w:rsidP="00F6039F">
            <w:pPr>
              <w:jc w:val="center"/>
              <w:rPr>
                <w:sz w:val="22"/>
              </w:rPr>
            </w:pPr>
            <w:r w:rsidRPr="008676B5">
              <w:rPr>
                <w:rFonts w:cs="Times New Roman"/>
                <w:sz w:val="22"/>
                <w:szCs w:val="22"/>
              </w:rPr>
              <w:lastRenderedPageBreak/>
              <w:t>Приоритетный</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процент</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254" w:type="dxa"/>
            <w:shd w:val="clear" w:color="auto" w:fill="auto"/>
          </w:tcPr>
          <w:p w:rsidR="00310E68" w:rsidRPr="0014700E" w:rsidRDefault="00310E68" w:rsidP="00F6039F">
            <w:pPr>
              <w:jc w:val="center"/>
              <w:rPr>
                <w:rFonts w:cs="Times New Roman"/>
                <w:strike/>
                <w:sz w:val="22"/>
                <w:szCs w:val="22"/>
              </w:rPr>
            </w:pPr>
            <w:r w:rsidRPr="0014700E">
              <w:rPr>
                <w:rFonts w:cs="Times New Roman"/>
                <w:strike/>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102,5</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102,55</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104,17</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105,33</w:t>
            </w:r>
          </w:p>
        </w:tc>
        <w:tc>
          <w:tcPr>
            <w:tcW w:w="1458" w:type="dxa"/>
            <w:shd w:val="clear" w:color="auto" w:fill="auto"/>
          </w:tcPr>
          <w:p w:rsidR="00310E68" w:rsidRPr="0014700E" w:rsidRDefault="00310E68" w:rsidP="008676B5">
            <w:pPr>
              <w:jc w:val="center"/>
              <w:rPr>
                <w:lang w:val="en-US"/>
              </w:rPr>
            </w:pPr>
            <w:r w:rsidRPr="0014700E">
              <w:t>02</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1.</w:t>
            </w:r>
            <w:r w:rsidRPr="0014700E">
              <w:rPr>
                <w:rFonts w:cs="Times New Roman"/>
                <w:sz w:val="22"/>
                <w:szCs w:val="22"/>
                <w:lang w:val="en-US"/>
              </w:rPr>
              <w:t>9</w:t>
            </w:r>
            <w:r w:rsidRPr="0014700E">
              <w:rPr>
                <w:rFonts w:cs="Times New Roman"/>
                <w:sz w:val="22"/>
                <w:szCs w:val="22"/>
              </w:rPr>
              <w:t>.</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Количество созданных рабочих мест</w:t>
            </w:r>
          </w:p>
        </w:tc>
        <w:tc>
          <w:tcPr>
            <w:tcW w:w="1978" w:type="dxa"/>
            <w:shd w:val="clear" w:color="auto" w:fill="auto"/>
          </w:tcPr>
          <w:p w:rsidR="00310E68" w:rsidRPr="0014700E" w:rsidRDefault="00A66430" w:rsidP="00F6039F">
            <w:pPr>
              <w:jc w:val="center"/>
              <w:rPr>
                <w:rFonts w:cs="Times New Roman"/>
                <w:sz w:val="22"/>
                <w:szCs w:val="22"/>
              </w:rPr>
            </w:pPr>
            <w:r w:rsidRPr="008676B5">
              <w:rPr>
                <w:rFonts w:cs="Times New Roman"/>
                <w:sz w:val="22"/>
                <w:szCs w:val="22"/>
              </w:rPr>
              <w:t>Приоритетный</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мест</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240</w:t>
            </w:r>
          </w:p>
        </w:tc>
        <w:tc>
          <w:tcPr>
            <w:tcW w:w="1254"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198</w:t>
            </w:r>
          </w:p>
          <w:p w:rsidR="00310E68" w:rsidRPr="0014700E" w:rsidRDefault="00310E68" w:rsidP="00F6039F">
            <w:pPr>
              <w:jc w:val="center"/>
              <w:rPr>
                <w:rFonts w:cs="Times New Roman"/>
                <w:strike/>
                <w:sz w:val="22"/>
                <w:szCs w:val="22"/>
              </w:rPr>
            </w:pP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700</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400</w:t>
            </w:r>
          </w:p>
          <w:p w:rsidR="00310E68" w:rsidRPr="0014700E" w:rsidRDefault="00310E68" w:rsidP="00F6039F">
            <w:pPr>
              <w:jc w:val="center"/>
              <w:rPr>
                <w:rFonts w:cs="Times New Roman"/>
                <w:sz w:val="22"/>
                <w:szCs w:val="22"/>
              </w:rPr>
            </w:pP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353</w:t>
            </w:r>
          </w:p>
          <w:p w:rsidR="00310E68" w:rsidRPr="0014700E" w:rsidRDefault="00310E68" w:rsidP="00F6039F">
            <w:pPr>
              <w:jc w:val="center"/>
              <w:rPr>
                <w:rFonts w:cs="Times New Roman"/>
                <w:sz w:val="22"/>
                <w:szCs w:val="22"/>
              </w:rPr>
            </w:pP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354</w:t>
            </w:r>
          </w:p>
          <w:p w:rsidR="00310E68" w:rsidRPr="0014700E" w:rsidRDefault="00310E68" w:rsidP="00F6039F">
            <w:pPr>
              <w:jc w:val="center"/>
              <w:rPr>
                <w:rFonts w:cs="Times New Roman"/>
                <w:sz w:val="22"/>
                <w:szCs w:val="22"/>
              </w:rPr>
            </w:pPr>
          </w:p>
        </w:tc>
        <w:tc>
          <w:tcPr>
            <w:tcW w:w="1458" w:type="dxa"/>
            <w:shd w:val="clear" w:color="auto" w:fill="auto"/>
          </w:tcPr>
          <w:p w:rsidR="00310E68" w:rsidRPr="0014700E" w:rsidRDefault="00310E68" w:rsidP="00F6039F">
            <w:pPr>
              <w:jc w:val="center"/>
            </w:pPr>
            <w:r w:rsidRPr="0014700E">
              <w:t>07</w:t>
            </w:r>
          </w:p>
        </w:tc>
      </w:tr>
      <w:tr w:rsidR="00310E68" w:rsidRPr="00C01409" w:rsidTr="00F6039F">
        <w:trPr>
          <w:trHeight w:val="188"/>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w:t>
            </w:r>
          </w:p>
        </w:tc>
        <w:tc>
          <w:tcPr>
            <w:tcW w:w="13284" w:type="dxa"/>
            <w:gridSpan w:val="9"/>
            <w:shd w:val="clear" w:color="auto" w:fill="auto"/>
          </w:tcPr>
          <w:p w:rsidR="00310E68" w:rsidRPr="0014700E" w:rsidRDefault="00310E68" w:rsidP="00F6039F">
            <w:pPr>
              <w:rPr>
                <w:rFonts w:cs="Times New Roman"/>
                <w:sz w:val="22"/>
                <w:szCs w:val="22"/>
              </w:rPr>
            </w:pPr>
            <w:r w:rsidRPr="0014700E">
              <w:rPr>
                <w:rFonts w:cs="Times New Roman"/>
                <w:sz w:val="22"/>
                <w:szCs w:val="22"/>
              </w:rPr>
              <w:t xml:space="preserve">Подпрограмма </w:t>
            </w:r>
            <w:r w:rsidRPr="0014700E">
              <w:rPr>
                <w:rFonts w:cs="Times New Roman"/>
                <w:sz w:val="22"/>
                <w:szCs w:val="22"/>
                <w:lang w:val="en-US"/>
              </w:rPr>
              <w:t>II</w:t>
            </w:r>
            <w:r w:rsidRPr="0014700E">
              <w:rPr>
                <w:rFonts w:cs="Times New Roman"/>
                <w:sz w:val="22"/>
                <w:szCs w:val="22"/>
              </w:rPr>
              <w:t xml:space="preserve"> «Развитие конкуренции»</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lang w:val="en-US"/>
              </w:rPr>
              <w:t>X</w:t>
            </w:r>
          </w:p>
        </w:tc>
      </w:tr>
      <w:tr w:rsidR="00310E68" w:rsidRPr="00C01409" w:rsidTr="00F6039F">
        <w:trPr>
          <w:trHeight w:val="895"/>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2.1.</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978" w:type="dxa"/>
            <w:shd w:val="clear" w:color="auto" w:fill="auto"/>
          </w:tcPr>
          <w:p w:rsidR="00310E68" w:rsidRPr="0014700E" w:rsidRDefault="00310E68" w:rsidP="00F6039F">
            <w:pPr>
              <w:jc w:val="center"/>
              <w:rPr>
                <w:sz w:val="20"/>
              </w:rPr>
            </w:pPr>
            <w:r w:rsidRPr="0014700E">
              <w:rPr>
                <w:rFonts w:cs="Times New Roman"/>
                <w:sz w:val="20"/>
                <w:szCs w:val="18"/>
              </w:rPr>
              <w:t>Отраслевой показатель (показатель госпрограммы)</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процент</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3,6</w:t>
            </w: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3,6</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3,6</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02</w:t>
            </w:r>
          </w:p>
        </w:tc>
      </w:tr>
      <w:tr w:rsidR="00310E68" w:rsidRPr="00C01409" w:rsidTr="00F6039F">
        <w:trPr>
          <w:trHeight w:val="514"/>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2.2.</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Доля обоснованных, частично обоснованных жалоб</w:t>
            </w:r>
          </w:p>
        </w:tc>
        <w:tc>
          <w:tcPr>
            <w:tcW w:w="1978" w:type="dxa"/>
            <w:shd w:val="clear" w:color="auto" w:fill="auto"/>
          </w:tcPr>
          <w:p w:rsidR="00310E68" w:rsidRPr="0014700E" w:rsidRDefault="00310E68" w:rsidP="00F6039F">
            <w:pPr>
              <w:jc w:val="center"/>
              <w:rPr>
                <w:rFonts w:cs="Times New Roman"/>
                <w:sz w:val="20"/>
                <w:szCs w:val="18"/>
              </w:rPr>
            </w:pPr>
            <w:r w:rsidRPr="0014700E">
              <w:rPr>
                <w:rFonts w:cs="Times New Roman"/>
                <w:sz w:val="20"/>
                <w:szCs w:val="18"/>
              </w:rPr>
              <w:t>Отраслевой показатель (показатель госпрограммы)</w:t>
            </w:r>
          </w:p>
          <w:p w:rsidR="00310E68" w:rsidRPr="0014700E" w:rsidRDefault="00310E68" w:rsidP="00F6039F">
            <w:pPr>
              <w:jc w:val="center"/>
              <w:rPr>
                <w:rFonts w:cs="Times New Roman"/>
                <w:sz w:val="20"/>
                <w:szCs w:val="18"/>
              </w:rPr>
            </w:pPr>
            <w:r w:rsidRPr="0014700E">
              <w:rPr>
                <w:rFonts w:cs="Times New Roman"/>
                <w:sz w:val="20"/>
                <w:szCs w:val="18"/>
              </w:rPr>
              <w:t>Приоритетный</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процент</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1,49</w:t>
            </w: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3,6</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3,6</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3,6</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01</w:t>
            </w:r>
          </w:p>
        </w:tc>
      </w:tr>
      <w:tr w:rsidR="00310E68" w:rsidRPr="00C01409" w:rsidTr="00F6039F">
        <w:trPr>
          <w:trHeight w:val="514"/>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2.3.</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Доля несостоявшихся торгов от общего количества объявленных торгов</w:t>
            </w:r>
          </w:p>
        </w:tc>
        <w:tc>
          <w:tcPr>
            <w:tcW w:w="1978" w:type="dxa"/>
            <w:shd w:val="clear" w:color="auto" w:fill="auto"/>
          </w:tcPr>
          <w:p w:rsidR="00310E68" w:rsidRPr="0014700E" w:rsidRDefault="00310E68" w:rsidP="00F6039F">
            <w:pPr>
              <w:jc w:val="center"/>
              <w:rPr>
                <w:sz w:val="20"/>
              </w:rPr>
            </w:pPr>
            <w:r w:rsidRPr="0014700E">
              <w:rPr>
                <w:rFonts w:cs="Times New Roman"/>
                <w:sz w:val="20"/>
                <w:szCs w:val="18"/>
              </w:rPr>
              <w:t>Отраслевой показатель (показатель госпрограммы)</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процент</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40</w:t>
            </w: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40</w:t>
            </w:r>
          </w:p>
        </w:tc>
        <w:tc>
          <w:tcPr>
            <w:tcW w:w="1053" w:type="dxa"/>
            <w:shd w:val="clear" w:color="auto" w:fill="auto"/>
          </w:tcPr>
          <w:p w:rsidR="00310E68" w:rsidRPr="0014700E" w:rsidRDefault="00310E68" w:rsidP="00F6039F">
            <w:pPr>
              <w:jc w:val="center"/>
            </w:pPr>
            <w:r w:rsidRPr="0014700E">
              <w:rPr>
                <w:rFonts w:cs="Times New Roman"/>
                <w:sz w:val="22"/>
                <w:szCs w:val="22"/>
              </w:rPr>
              <w:t>40</w:t>
            </w:r>
          </w:p>
        </w:tc>
        <w:tc>
          <w:tcPr>
            <w:tcW w:w="1053" w:type="dxa"/>
            <w:shd w:val="clear" w:color="auto" w:fill="auto"/>
          </w:tcPr>
          <w:p w:rsidR="00310E68" w:rsidRPr="0014700E" w:rsidRDefault="00310E68" w:rsidP="00F6039F">
            <w:pPr>
              <w:jc w:val="center"/>
            </w:pPr>
            <w:r w:rsidRPr="0014700E">
              <w:t>-</w:t>
            </w:r>
          </w:p>
        </w:tc>
        <w:tc>
          <w:tcPr>
            <w:tcW w:w="1053" w:type="dxa"/>
            <w:shd w:val="clear" w:color="auto" w:fill="auto"/>
          </w:tcPr>
          <w:p w:rsidR="00310E68" w:rsidRPr="0014700E" w:rsidRDefault="00310E68" w:rsidP="00F6039F">
            <w:pPr>
              <w:jc w:val="center"/>
            </w:pPr>
            <w:r w:rsidRPr="0014700E">
              <w:t>-</w:t>
            </w:r>
          </w:p>
        </w:tc>
        <w:tc>
          <w:tcPr>
            <w:tcW w:w="1053" w:type="dxa"/>
            <w:shd w:val="clear" w:color="auto" w:fill="auto"/>
          </w:tcPr>
          <w:p w:rsidR="00310E68" w:rsidRPr="0014700E" w:rsidRDefault="00310E68" w:rsidP="00F6039F">
            <w:pPr>
              <w:jc w:val="center"/>
            </w:pPr>
            <w:r w:rsidRPr="0014700E">
              <w:t>-</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02</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2.4.</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Доля несостоявшихся закупок от общего количества конкурентных закупок</w:t>
            </w:r>
          </w:p>
        </w:tc>
        <w:tc>
          <w:tcPr>
            <w:tcW w:w="1978" w:type="dxa"/>
            <w:shd w:val="clear" w:color="auto" w:fill="auto"/>
          </w:tcPr>
          <w:p w:rsidR="00310E68" w:rsidRPr="0014700E" w:rsidRDefault="00310E68" w:rsidP="00F6039F">
            <w:pPr>
              <w:jc w:val="center"/>
              <w:rPr>
                <w:rFonts w:cs="Times New Roman"/>
                <w:sz w:val="20"/>
                <w:szCs w:val="18"/>
              </w:rPr>
            </w:pPr>
            <w:r w:rsidRPr="0014700E">
              <w:rPr>
                <w:rFonts w:cs="Times New Roman"/>
                <w:sz w:val="20"/>
                <w:szCs w:val="18"/>
              </w:rPr>
              <w:t>Отраслевой показатель (показатель госпрограммы)</w:t>
            </w:r>
          </w:p>
          <w:p w:rsidR="00310E68" w:rsidRPr="0014700E" w:rsidRDefault="00310E68" w:rsidP="00F6039F">
            <w:pPr>
              <w:jc w:val="center"/>
              <w:rPr>
                <w:rFonts w:cs="Times New Roman"/>
                <w:sz w:val="20"/>
                <w:szCs w:val="18"/>
              </w:rPr>
            </w:pPr>
            <w:r w:rsidRPr="0014700E">
              <w:rPr>
                <w:rFonts w:cs="Times New Roman"/>
                <w:sz w:val="20"/>
                <w:szCs w:val="18"/>
              </w:rPr>
              <w:t>Приоритетный</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процент</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16,42</w:t>
            </w:r>
          </w:p>
        </w:tc>
        <w:tc>
          <w:tcPr>
            <w:tcW w:w="1254"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043EE9" w:rsidP="00F6039F">
            <w:pPr>
              <w:jc w:val="center"/>
              <w:rPr>
                <w:rFonts w:cs="Times New Roman"/>
                <w:sz w:val="22"/>
                <w:szCs w:val="22"/>
              </w:rPr>
            </w:pPr>
            <w:r w:rsidRPr="00043EE9">
              <w:rPr>
                <w:rFonts w:cs="Times New Roman"/>
                <w:color w:val="FF0000"/>
                <w:sz w:val="22"/>
                <w:szCs w:val="22"/>
              </w:rPr>
              <w:t>35</w:t>
            </w:r>
          </w:p>
        </w:tc>
        <w:tc>
          <w:tcPr>
            <w:tcW w:w="1053" w:type="dxa"/>
            <w:shd w:val="clear" w:color="auto" w:fill="auto"/>
          </w:tcPr>
          <w:p w:rsidR="00310E68" w:rsidRPr="00043EE9" w:rsidRDefault="00043EE9" w:rsidP="00F6039F">
            <w:pPr>
              <w:jc w:val="center"/>
              <w:rPr>
                <w:rFonts w:cs="Times New Roman"/>
                <w:color w:val="FF0000"/>
                <w:sz w:val="22"/>
                <w:szCs w:val="22"/>
              </w:rPr>
            </w:pPr>
            <w:r w:rsidRPr="00043EE9">
              <w:rPr>
                <w:rFonts w:cs="Times New Roman"/>
                <w:color w:val="FF0000"/>
                <w:sz w:val="22"/>
                <w:szCs w:val="22"/>
              </w:rPr>
              <w:t>34</w:t>
            </w:r>
          </w:p>
        </w:tc>
        <w:tc>
          <w:tcPr>
            <w:tcW w:w="1053" w:type="dxa"/>
            <w:shd w:val="clear" w:color="auto" w:fill="auto"/>
          </w:tcPr>
          <w:p w:rsidR="00310E68" w:rsidRPr="00043EE9" w:rsidRDefault="00043EE9" w:rsidP="00F6039F">
            <w:pPr>
              <w:jc w:val="center"/>
              <w:rPr>
                <w:rFonts w:cs="Times New Roman"/>
                <w:color w:val="FF0000"/>
                <w:sz w:val="22"/>
                <w:szCs w:val="22"/>
              </w:rPr>
            </w:pPr>
            <w:r w:rsidRPr="00043EE9">
              <w:rPr>
                <w:rFonts w:cs="Times New Roman"/>
                <w:color w:val="FF0000"/>
                <w:sz w:val="22"/>
                <w:szCs w:val="22"/>
              </w:rPr>
              <w:t>33</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01</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2.5.</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Доля общей экономии денежных средств от общей суммы состоявшихся торгов</w:t>
            </w:r>
          </w:p>
        </w:tc>
        <w:tc>
          <w:tcPr>
            <w:tcW w:w="1978" w:type="dxa"/>
            <w:shd w:val="clear" w:color="auto" w:fill="auto"/>
          </w:tcPr>
          <w:p w:rsidR="00310E68" w:rsidRPr="0014700E" w:rsidRDefault="00310E68" w:rsidP="00F6039F">
            <w:pPr>
              <w:jc w:val="center"/>
              <w:rPr>
                <w:sz w:val="20"/>
              </w:rPr>
            </w:pPr>
            <w:r w:rsidRPr="0014700E">
              <w:rPr>
                <w:rFonts w:cs="Times New Roman"/>
                <w:sz w:val="20"/>
                <w:szCs w:val="18"/>
              </w:rPr>
              <w:t>Отраслевой показатель (показатель госпрограммы)</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процент</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10</w:t>
            </w:r>
          </w:p>
        </w:tc>
        <w:tc>
          <w:tcPr>
            <w:tcW w:w="1254" w:type="dxa"/>
            <w:shd w:val="clear" w:color="auto" w:fill="auto"/>
          </w:tcPr>
          <w:p w:rsidR="00310E68" w:rsidRPr="0014700E" w:rsidRDefault="00310E68" w:rsidP="00F6039F">
            <w:pPr>
              <w:jc w:val="center"/>
            </w:pPr>
            <w:r w:rsidRPr="0014700E">
              <w:rPr>
                <w:rFonts w:cs="Times New Roman"/>
                <w:sz w:val="22"/>
                <w:szCs w:val="22"/>
              </w:rPr>
              <w:t>10</w:t>
            </w:r>
          </w:p>
        </w:tc>
        <w:tc>
          <w:tcPr>
            <w:tcW w:w="1053" w:type="dxa"/>
            <w:shd w:val="clear" w:color="auto" w:fill="auto"/>
          </w:tcPr>
          <w:p w:rsidR="00310E68" w:rsidRPr="0014700E" w:rsidRDefault="00310E68" w:rsidP="00F6039F">
            <w:pPr>
              <w:jc w:val="center"/>
            </w:pPr>
            <w:r w:rsidRPr="0014700E">
              <w:rPr>
                <w:rFonts w:cs="Times New Roman"/>
                <w:sz w:val="22"/>
                <w:szCs w:val="22"/>
              </w:rPr>
              <w:t>10</w:t>
            </w:r>
          </w:p>
        </w:tc>
        <w:tc>
          <w:tcPr>
            <w:tcW w:w="1053" w:type="dxa"/>
            <w:shd w:val="clear" w:color="auto" w:fill="auto"/>
          </w:tcPr>
          <w:p w:rsidR="00310E68" w:rsidRPr="0014700E" w:rsidRDefault="00310E68" w:rsidP="00F6039F">
            <w:pPr>
              <w:jc w:val="center"/>
            </w:pPr>
            <w:r w:rsidRPr="0014700E">
              <w:t>-</w:t>
            </w:r>
          </w:p>
        </w:tc>
        <w:tc>
          <w:tcPr>
            <w:tcW w:w="1053" w:type="dxa"/>
            <w:shd w:val="clear" w:color="auto" w:fill="auto"/>
          </w:tcPr>
          <w:p w:rsidR="00310E68" w:rsidRPr="0014700E" w:rsidRDefault="00310E68" w:rsidP="00F6039F">
            <w:pPr>
              <w:jc w:val="center"/>
            </w:pPr>
            <w:r w:rsidRPr="0014700E">
              <w:t>-</w:t>
            </w:r>
          </w:p>
        </w:tc>
        <w:tc>
          <w:tcPr>
            <w:tcW w:w="1053" w:type="dxa"/>
            <w:shd w:val="clear" w:color="auto" w:fill="auto"/>
          </w:tcPr>
          <w:p w:rsidR="00310E68" w:rsidRPr="0014700E" w:rsidRDefault="00310E68" w:rsidP="00F6039F">
            <w:pPr>
              <w:jc w:val="center"/>
            </w:pPr>
            <w:r w:rsidRPr="0014700E">
              <w:t>-</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02</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lastRenderedPageBreak/>
              <w:t>2.6.</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Доля общей экономии денежных средств по результатам определения поставщиков (подрядчиков, исполнителей)</w:t>
            </w:r>
          </w:p>
        </w:tc>
        <w:tc>
          <w:tcPr>
            <w:tcW w:w="1978" w:type="dxa"/>
            <w:shd w:val="clear" w:color="auto" w:fill="auto"/>
          </w:tcPr>
          <w:p w:rsidR="00310E68" w:rsidRPr="0014700E" w:rsidRDefault="00310E68" w:rsidP="00F6039F">
            <w:pPr>
              <w:jc w:val="center"/>
              <w:rPr>
                <w:rFonts w:cs="Times New Roman"/>
                <w:sz w:val="20"/>
                <w:szCs w:val="18"/>
              </w:rPr>
            </w:pPr>
            <w:r w:rsidRPr="0014700E">
              <w:rPr>
                <w:rFonts w:cs="Times New Roman"/>
                <w:sz w:val="20"/>
                <w:szCs w:val="18"/>
              </w:rPr>
              <w:t>Отраслевой показатель (показатель госпрограммы)</w:t>
            </w:r>
          </w:p>
          <w:p w:rsidR="00310E68" w:rsidRPr="0014700E" w:rsidRDefault="00310E68" w:rsidP="00F6039F">
            <w:pPr>
              <w:jc w:val="center"/>
              <w:rPr>
                <w:rFonts w:cs="Times New Roman"/>
                <w:sz w:val="20"/>
                <w:szCs w:val="18"/>
              </w:rPr>
            </w:pPr>
            <w:r w:rsidRPr="0014700E">
              <w:rPr>
                <w:rFonts w:cs="Times New Roman"/>
                <w:sz w:val="20"/>
                <w:szCs w:val="18"/>
              </w:rPr>
              <w:t>Приоритетный</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процент</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4,67</w:t>
            </w: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043EE9" w:rsidP="00F6039F">
            <w:pPr>
              <w:jc w:val="center"/>
              <w:rPr>
                <w:rFonts w:cs="Times New Roman"/>
                <w:sz w:val="22"/>
                <w:szCs w:val="22"/>
              </w:rPr>
            </w:pPr>
            <w:r w:rsidRPr="00043EE9">
              <w:rPr>
                <w:rFonts w:cs="Times New Roman"/>
                <w:color w:val="FF0000"/>
                <w:sz w:val="22"/>
                <w:szCs w:val="22"/>
              </w:rPr>
              <w:t>8</w:t>
            </w:r>
          </w:p>
        </w:tc>
        <w:tc>
          <w:tcPr>
            <w:tcW w:w="1053" w:type="dxa"/>
            <w:shd w:val="clear" w:color="auto" w:fill="auto"/>
          </w:tcPr>
          <w:p w:rsidR="00310E68" w:rsidRPr="00043EE9" w:rsidRDefault="00043EE9" w:rsidP="00F6039F">
            <w:pPr>
              <w:jc w:val="center"/>
              <w:rPr>
                <w:rFonts w:cs="Times New Roman"/>
                <w:color w:val="FF0000"/>
                <w:sz w:val="22"/>
                <w:szCs w:val="22"/>
              </w:rPr>
            </w:pPr>
            <w:r w:rsidRPr="00043EE9">
              <w:rPr>
                <w:rFonts w:cs="Times New Roman"/>
                <w:color w:val="FF0000"/>
                <w:sz w:val="22"/>
                <w:szCs w:val="22"/>
              </w:rPr>
              <w:t>8</w:t>
            </w:r>
          </w:p>
        </w:tc>
        <w:tc>
          <w:tcPr>
            <w:tcW w:w="1053" w:type="dxa"/>
            <w:shd w:val="clear" w:color="auto" w:fill="auto"/>
          </w:tcPr>
          <w:p w:rsidR="00310E68" w:rsidRPr="00043EE9" w:rsidRDefault="00043EE9" w:rsidP="00F6039F">
            <w:pPr>
              <w:jc w:val="center"/>
              <w:rPr>
                <w:rFonts w:cs="Times New Roman"/>
                <w:color w:val="FF0000"/>
                <w:sz w:val="22"/>
                <w:szCs w:val="22"/>
              </w:rPr>
            </w:pPr>
            <w:r w:rsidRPr="00043EE9">
              <w:rPr>
                <w:rFonts w:cs="Times New Roman"/>
                <w:color w:val="FF0000"/>
                <w:sz w:val="22"/>
                <w:szCs w:val="22"/>
              </w:rPr>
              <w:t>8</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01</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2.7.</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Доля закупок среди субъектов малого и среднего предпринимательства, социально ориентированных некоммерческих организаций, осуществляемых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1978" w:type="dxa"/>
            <w:shd w:val="clear" w:color="auto" w:fill="auto"/>
          </w:tcPr>
          <w:p w:rsidR="00310E68" w:rsidRPr="0014700E" w:rsidRDefault="00310E68" w:rsidP="00F6039F">
            <w:pPr>
              <w:jc w:val="center"/>
              <w:rPr>
                <w:sz w:val="20"/>
              </w:rPr>
            </w:pPr>
            <w:r w:rsidRPr="0014700E">
              <w:rPr>
                <w:rFonts w:cs="Times New Roman"/>
                <w:sz w:val="20"/>
                <w:szCs w:val="18"/>
              </w:rPr>
              <w:t>Отраслевой показатель (показатель госпрограммы)</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процент</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27</w:t>
            </w: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30</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33</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01</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2.8.</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Доля закупок среди субъектов малого предпринимательства, социально ориентированных некоммерческих организаций</w:t>
            </w:r>
          </w:p>
        </w:tc>
        <w:tc>
          <w:tcPr>
            <w:tcW w:w="1978" w:type="dxa"/>
            <w:shd w:val="clear" w:color="auto" w:fill="auto"/>
          </w:tcPr>
          <w:p w:rsidR="00310E68" w:rsidRPr="0014700E" w:rsidRDefault="00310E68" w:rsidP="00F6039F">
            <w:pPr>
              <w:jc w:val="center"/>
              <w:rPr>
                <w:rFonts w:cs="Times New Roman"/>
                <w:sz w:val="20"/>
                <w:szCs w:val="18"/>
              </w:rPr>
            </w:pPr>
            <w:r w:rsidRPr="0014700E">
              <w:rPr>
                <w:rFonts w:cs="Times New Roman"/>
                <w:sz w:val="20"/>
                <w:szCs w:val="18"/>
              </w:rPr>
              <w:t>Отраслевой показатель (показатель госпрограммы)</w:t>
            </w:r>
          </w:p>
          <w:p w:rsidR="00310E68" w:rsidRPr="0014700E" w:rsidRDefault="00310E68" w:rsidP="00F6039F">
            <w:pPr>
              <w:jc w:val="center"/>
              <w:rPr>
                <w:rFonts w:cs="Times New Roman"/>
                <w:sz w:val="20"/>
                <w:szCs w:val="18"/>
              </w:rPr>
            </w:pPr>
            <w:r w:rsidRPr="0014700E">
              <w:rPr>
                <w:rFonts w:cs="Times New Roman"/>
                <w:sz w:val="20"/>
                <w:szCs w:val="18"/>
              </w:rPr>
              <w:t>Приоритетный</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процент</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48,21</w:t>
            </w: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043EE9" w:rsidP="00F6039F">
            <w:pPr>
              <w:jc w:val="center"/>
              <w:rPr>
                <w:rFonts w:cs="Times New Roman"/>
                <w:sz w:val="22"/>
                <w:szCs w:val="22"/>
              </w:rPr>
            </w:pPr>
            <w:r w:rsidRPr="00043EE9">
              <w:rPr>
                <w:rFonts w:cs="Times New Roman"/>
                <w:color w:val="FF0000"/>
                <w:sz w:val="22"/>
                <w:szCs w:val="22"/>
              </w:rPr>
              <w:t>40</w:t>
            </w:r>
          </w:p>
        </w:tc>
        <w:tc>
          <w:tcPr>
            <w:tcW w:w="1053" w:type="dxa"/>
            <w:shd w:val="clear" w:color="auto" w:fill="auto"/>
          </w:tcPr>
          <w:p w:rsidR="00310E68" w:rsidRPr="00043EE9" w:rsidRDefault="00043EE9" w:rsidP="00F6039F">
            <w:pPr>
              <w:jc w:val="center"/>
              <w:rPr>
                <w:rFonts w:cs="Times New Roman"/>
                <w:color w:val="FF0000"/>
                <w:sz w:val="22"/>
                <w:szCs w:val="22"/>
              </w:rPr>
            </w:pPr>
            <w:r w:rsidRPr="00043EE9">
              <w:rPr>
                <w:rFonts w:cs="Times New Roman"/>
                <w:color w:val="FF0000"/>
                <w:sz w:val="22"/>
                <w:szCs w:val="22"/>
              </w:rPr>
              <w:t>40</w:t>
            </w:r>
          </w:p>
        </w:tc>
        <w:tc>
          <w:tcPr>
            <w:tcW w:w="1053" w:type="dxa"/>
            <w:shd w:val="clear" w:color="auto" w:fill="auto"/>
          </w:tcPr>
          <w:p w:rsidR="00310E68" w:rsidRPr="00043EE9" w:rsidRDefault="00043EE9" w:rsidP="00F6039F">
            <w:pPr>
              <w:jc w:val="center"/>
              <w:rPr>
                <w:rFonts w:cs="Times New Roman"/>
                <w:color w:val="FF0000"/>
                <w:sz w:val="22"/>
                <w:szCs w:val="22"/>
              </w:rPr>
            </w:pPr>
            <w:r w:rsidRPr="00043EE9">
              <w:rPr>
                <w:rFonts w:cs="Times New Roman"/>
                <w:color w:val="FF0000"/>
                <w:sz w:val="22"/>
                <w:szCs w:val="22"/>
              </w:rPr>
              <w:t>40</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01</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2.9.</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Доля стоимости контрактов, заключенных с единственным поставщиком по несостоявшимся закупкам</w:t>
            </w:r>
          </w:p>
        </w:tc>
        <w:tc>
          <w:tcPr>
            <w:tcW w:w="1978" w:type="dxa"/>
            <w:shd w:val="clear" w:color="auto" w:fill="auto"/>
          </w:tcPr>
          <w:p w:rsidR="00310E68" w:rsidRPr="0014700E" w:rsidRDefault="00310E68" w:rsidP="00F6039F">
            <w:pPr>
              <w:jc w:val="center"/>
              <w:rPr>
                <w:rFonts w:cs="Times New Roman"/>
                <w:sz w:val="20"/>
                <w:szCs w:val="18"/>
              </w:rPr>
            </w:pPr>
            <w:r w:rsidRPr="0014700E">
              <w:rPr>
                <w:rFonts w:cs="Times New Roman"/>
                <w:sz w:val="20"/>
                <w:szCs w:val="18"/>
              </w:rPr>
              <w:t>Отраслевой показатель (показатель госпрограммы)</w:t>
            </w:r>
          </w:p>
          <w:p w:rsidR="00310E68" w:rsidRPr="0014700E" w:rsidRDefault="00310E68" w:rsidP="00F6039F">
            <w:pPr>
              <w:jc w:val="center"/>
              <w:rPr>
                <w:rFonts w:cs="Times New Roman"/>
                <w:sz w:val="20"/>
                <w:szCs w:val="18"/>
              </w:rPr>
            </w:pPr>
            <w:r w:rsidRPr="0014700E">
              <w:rPr>
                <w:rFonts w:cs="Times New Roman"/>
                <w:sz w:val="20"/>
                <w:szCs w:val="18"/>
              </w:rPr>
              <w:t>Приоритетный</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единица</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41</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40</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39</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01</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2.10.</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Доля общей экономии денежных средств по результатам осуществления конкурентных закупок</w:t>
            </w:r>
          </w:p>
        </w:tc>
        <w:tc>
          <w:tcPr>
            <w:tcW w:w="1978" w:type="dxa"/>
            <w:shd w:val="clear" w:color="auto" w:fill="auto"/>
          </w:tcPr>
          <w:p w:rsidR="00310E68" w:rsidRPr="0014700E" w:rsidRDefault="00310E68" w:rsidP="00F6039F">
            <w:pPr>
              <w:jc w:val="center"/>
              <w:rPr>
                <w:rFonts w:cs="Times New Roman"/>
                <w:sz w:val="20"/>
                <w:szCs w:val="18"/>
              </w:rPr>
            </w:pPr>
            <w:r w:rsidRPr="0014700E">
              <w:rPr>
                <w:rFonts w:cs="Times New Roman"/>
                <w:sz w:val="20"/>
                <w:szCs w:val="18"/>
              </w:rPr>
              <w:t>Отраслевой показатель (показатель госпрограммы)</w:t>
            </w:r>
          </w:p>
          <w:p w:rsidR="00310E68" w:rsidRPr="0014700E" w:rsidRDefault="00310E68" w:rsidP="00F6039F">
            <w:pPr>
              <w:jc w:val="center"/>
              <w:rPr>
                <w:rFonts w:cs="Times New Roman"/>
                <w:sz w:val="20"/>
                <w:szCs w:val="18"/>
              </w:rPr>
            </w:pPr>
            <w:r w:rsidRPr="0014700E">
              <w:rPr>
                <w:rFonts w:cs="Times New Roman"/>
                <w:sz w:val="20"/>
                <w:szCs w:val="18"/>
              </w:rPr>
              <w:t>Приоритетный</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единица</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7</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8</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9</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01</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lastRenderedPageBreak/>
              <w:t>2.11.</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Среднее количество участников на состоявшихся торгах</w:t>
            </w:r>
          </w:p>
        </w:tc>
        <w:tc>
          <w:tcPr>
            <w:tcW w:w="1978" w:type="dxa"/>
            <w:shd w:val="clear" w:color="auto" w:fill="auto"/>
          </w:tcPr>
          <w:p w:rsidR="00310E68" w:rsidRPr="0014700E" w:rsidRDefault="00310E68" w:rsidP="00F6039F">
            <w:pPr>
              <w:jc w:val="center"/>
              <w:rPr>
                <w:sz w:val="20"/>
              </w:rPr>
            </w:pPr>
            <w:r w:rsidRPr="0014700E">
              <w:rPr>
                <w:rFonts w:cs="Times New Roman"/>
                <w:sz w:val="20"/>
                <w:szCs w:val="18"/>
              </w:rPr>
              <w:t>Отраслевой показатель (показатель госпрограммы)</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единица</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3,4</w:t>
            </w: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3,4</w:t>
            </w:r>
          </w:p>
        </w:tc>
        <w:tc>
          <w:tcPr>
            <w:tcW w:w="1053" w:type="dxa"/>
            <w:shd w:val="clear" w:color="auto" w:fill="auto"/>
          </w:tcPr>
          <w:p w:rsidR="00310E68" w:rsidRPr="0014700E" w:rsidRDefault="00310E68" w:rsidP="00F6039F">
            <w:pPr>
              <w:jc w:val="center"/>
            </w:pPr>
            <w:r w:rsidRPr="0014700E">
              <w:rPr>
                <w:rFonts w:cs="Times New Roman"/>
                <w:sz w:val="22"/>
                <w:szCs w:val="22"/>
              </w:rPr>
              <w:t>4,2</w:t>
            </w:r>
          </w:p>
        </w:tc>
        <w:tc>
          <w:tcPr>
            <w:tcW w:w="1053" w:type="dxa"/>
            <w:shd w:val="clear" w:color="auto" w:fill="auto"/>
          </w:tcPr>
          <w:p w:rsidR="00310E68" w:rsidRPr="0014700E" w:rsidRDefault="00310E68" w:rsidP="00F6039F">
            <w:pPr>
              <w:jc w:val="center"/>
            </w:pPr>
            <w:r w:rsidRPr="0014700E">
              <w:t>-</w:t>
            </w:r>
          </w:p>
        </w:tc>
        <w:tc>
          <w:tcPr>
            <w:tcW w:w="1053" w:type="dxa"/>
            <w:shd w:val="clear" w:color="auto" w:fill="auto"/>
          </w:tcPr>
          <w:p w:rsidR="00310E68" w:rsidRPr="0014700E" w:rsidRDefault="00310E68" w:rsidP="00F6039F">
            <w:pPr>
              <w:jc w:val="center"/>
            </w:pPr>
            <w:r w:rsidRPr="0014700E">
              <w:t>-</w:t>
            </w:r>
          </w:p>
        </w:tc>
        <w:tc>
          <w:tcPr>
            <w:tcW w:w="1053" w:type="dxa"/>
            <w:shd w:val="clear" w:color="auto" w:fill="auto"/>
          </w:tcPr>
          <w:p w:rsidR="00310E68" w:rsidRPr="0014700E" w:rsidRDefault="00310E68" w:rsidP="00F6039F">
            <w:pPr>
              <w:jc w:val="center"/>
            </w:pPr>
            <w:r w:rsidRPr="0014700E">
              <w:t>-</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02</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2.12.</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Среднее количество участников состоявшихся закупок</w:t>
            </w:r>
          </w:p>
        </w:tc>
        <w:tc>
          <w:tcPr>
            <w:tcW w:w="1978" w:type="dxa"/>
            <w:shd w:val="clear" w:color="auto" w:fill="auto"/>
          </w:tcPr>
          <w:p w:rsidR="00310E68" w:rsidRPr="0014700E" w:rsidRDefault="00310E68" w:rsidP="00F6039F">
            <w:pPr>
              <w:jc w:val="center"/>
              <w:rPr>
                <w:rFonts w:cs="Times New Roman"/>
                <w:sz w:val="20"/>
                <w:szCs w:val="18"/>
              </w:rPr>
            </w:pPr>
            <w:r w:rsidRPr="0014700E">
              <w:rPr>
                <w:rFonts w:cs="Times New Roman"/>
                <w:sz w:val="20"/>
                <w:szCs w:val="18"/>
              </w:rPr>
              <w:t>Отраслевой показатель (показатель госпрограммы)</w:t>
            </w:r>
          </w:p>
          <w:p w:rsidR="00310E68" w:rsidRPr="0014700E" w:rsidRDefault="00310E68" w:rsidP="00F6039F">
            <w:pPr>
              <w:jc w:val="center"/>
              <w:rPr>
                <w:rFonts w:cs="Times New Roman"/>
                <w:sz w:val="20"/>
                <w:szCs w:val="18"/>
              </w:rPr>
            </w:pPr>
            <w:r w:rsidRPr="0014700E">
              <w:rPr>
                <w:rFonts w:cs="Times New Roman"/>
                <w:sz w:val="20"/>
                <w:szCs w:val="18"/>
              </w:rPr>
              <w:t>Приоритетный</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единица</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4,75</w:t>
            </w: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4,3</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4,4</w:t>
            </w:r>
          </w:p>
        </w:tc>
        <w:tc>
          <w:tcPr>
            <w:tcW w:w="1053"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4,5</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02</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2.13.</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Количество реализованных требований Стандарта развития конкуренции в муниципальном образовании Московской области</w:t>
            </w:r>
          </w:p>
        </w:tc>
        <w:tc>
          <w:tcPr>
            <w:tcW w:w="1978" w:type="dxa"/>
            <w:shd w:val="clear" w:color="auto" w:fill="auto"/>
          </w:tcPr>
          <w:p w:rsidR="00310E68" w:rsidRPr="0014700E" w:rsidRDefault="00310E68" w:rsidP="00F6039F">
            <w:pPr>
              <w:jc w:val="center"/>
              <w:rPr>
                <w:sz w:val="20"/>
              </w:rPr>
            </w:pPr>
            <w:r w:rsidRPr="0014700E">
              <w:rPr>
                <w:rFonts w:cs="Times New Roman"/>
                <w:sz w:val="20"/>
                <w:szCs w:val="18"/>
              </w:rPr>
              <w:t>Отраслевой показатель (показатель госпрограммы)</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единица</w:t>
            </w:r>
          </w:p>
        </w:tc>
        <w:tc>
          <w:tcPr>
            <w:tcW w:w="1287"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5</w:t>
            </w:r>
          </w:p>
        </w:tc>
        <w:tc>
          <w:tcPr>
            <w:tcW w:w="125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5</w:t>
            </w:r>
          </w:p>
        </w:tc>
        <w:tc>
          <w:tcPr>
            <w:tcW w:w="1053" w:type="dxa"/>
            <w:shd w:val="clear" w:color="auto" w:fill="auto"/>
          </w:tcPr>
          <w:p w:rsidR="00310E68" w:rsidRPr="0014700E" w:rsidRDefault="00310E68" w:rsidP="00F6039F">
            <w:pPr>
              <w:jc w:val="center"/>
            </w:pPr>
            <w:r w:rsidRPr="0014700E">
              <w:rPr>
                <w:rFonts w:cs="Times New Roman"/>
                <w:sz w:val="22"/>
                <w:szCs w:val="22"/>
              </w:rPr>
              <w:t>5</w:t>
            </w:r>
          </w:p>
        </w:tc>
        <w:tc>
          <w:tcPr>
            <w:tcW w:w="1053" w:type="dxa"/>
            <w:shd w:val="clear" w:color="auto" w:fill="auto"/>
          </w:tcPr>
          <w:p w:rsidR="00310E68" w:rsidRPr="0014700E" w:rsidRDefault="00310E68" w:rsidP="00F6039F">
            <w:pPr>
              <w:jc w:val="center"/>
            </w:pPr>
            <w:r w:rsidRPr="0014700E">
              <w:rPr>
                <w:rFonts w:cs="Times New Roman"/>
                <w:sz w:val="22"/>
                <w:szCs w:val="22"/>
              </w:rPr>
              <w:t>5</w:t>
            </w:r>
          </w:p>
        </w:tc>
        <w:tc>
          <w:tcPr>
            <w:tcW w:w="1053" w:type="dxa"/>
            <w:shd w:val="clear" w:color="auto" w:fill="auto"/>
          </w:tcPr>
          <w:p w:rsidR="00310E68" w:rsidRPr="0014700E" w:rsidRDefault="00310E68" w:rsidP="00F6039F">
            <w:pPr>
              <w:jc w:val="center"/>
            </w:pPr>
            <w:r w:rsidRPr="0014700E">
              <w:rPr>
                <w:rFonts w:cs="Times New Roman"/>
                <w:sz w:val="22"/>
                <w:szCs w:val="22"/>
              </w:rPr>
              <w:t>5</w:t>
            </w:r>
          </w:p>
        </w:tc>
        <w:tc>
          <w:tcPr>
            <w:tcW w:w="1053" w:type="dxa"/>
            <w:shd w:val="clear" w:color="auto" w:fill="auto"/>
          </w:tcPr>
          <w:p w:rsidR="00310E68" w:rsidRPr="0014700E" w:rsidRDefault="00310E68" w:rsidP="00F6039F">
            <w:pPr>
              <w:jc w:val="center"/>
            </w:pPr>
            <w:r w:rsidRPr="0014700E">
              <w:rPr>
                <w:rFonts w:cs="Times New Roman"/>
                <w:sz w:val="22"/>
                <w:szCs w:val="22"/>
              </w:rPr>
              <w:t>5</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04</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3.</w:t>
            </w:r>
          </w:p>
        </w:tc>
        <w:tc>
          <w:tcPr>
            <w:tcW w:w="13284" w:type="dxa"/>
            <w:gridSpan w:val="9"/>
            <w:shd w:val="clear" w:color="auto" w:fill="auto"/>
          </w:tcPr>
          <w:p w:rsidR="00310E68" w:rsidRPr="0014700E" w:rsidRDefault="00310E68" w:rsidP="00F6039F">
            <w:pPr>
              <w:rPr>
                <w:rFonts w:cs="Times New Roman"/>
                <w:sz w:val="22"/>
                <w:szCs w:val="22"/>
              </w:rPr>
            </w:pPr>
            <w:r w:rsidRPr="0014700E">
              <w:rPr>
                <w:rFonts w:cs="Times New Roman"/>
                <w:sz w:val="22"/>
                <w:szCs w:val="22"/>
              </w:rPr>
              <w:t xml:space="preserve">Подпрограмма </w:t>
            </w:r>
            <w:r w:rsidRPr="0014700E">
              <w:rPr>
                <w:rFonts w:cs="Times New Roman"/>
                <w:sz w:val="22"/>
                <w:szCs w:val="22"/>
                <w:lang w:val="en-US"/>
              </w:rPr>
              <w:t>III</w:t>
            </w:r>
            <w:r w:rsidRPr="0014700E">
              <w:rPr>
                <w:rFonts w:cs="Times New Roman"/>
                <w:sz w:val="22"/>
                <w:szCs w:val="22"/>
              </w:rPr>
              <w:t xml:space="preserve"> «Развитие малого и среднего предпринимательства»</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lang w:val="en-US"/>
              </w:rPr>
              <w:t>X</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3.1.</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978" w:type="dxa"/>
            <w:shd w:val="clear" w:color="auto" w:fill="auto"/>
          </w:tcPr>
          <w:p w:rsidR="00310E68" w:rsidRPr="008676B5" w:rsidRDefault="00A66430" w:rsidP="00F6039F">
            <w:pPr>
              <w:widowControl w:val="0"/>
              <w:suppressAutoHyphens/>
              <w:jc w:val="center"/>
              <w:rPr>
                <w:rFonts w:cs="Times New Roman"/>
                <w:sz w:val="22"/>
                <w:szCs w:val="22"/>
              </w:rPr>
            </w:pPr>
            <w:r w:rsidRPr="008676B5">
              <w:rPr>
                <w:rFonts w:cs="Times New Roman"/>
                <w:sz w:val="22"/>
                <w:szCs w:val="22"/>
              </w:rPr>
              <w:t>Приоритетный</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процент</w:t>
            </w:r>
          </w:p>
        </w:tc>
        <w:tc>
          <w:tcPr>
            <w:tcW w:w="1287" w:type="dxa"/>
            <w:shd w:val="clear" w:color="auto" w:fill="auto"/>
          </w:tcPr>
          <w:p w:rsidR="00310E68" w:rsidRPr="0014700E" w:rsidRDefault="00310E68" w:rsidP="00F6039F">
            <w:pPr>
              <w:widowControl w:val="0"/>
              <w:suppressAutoHyphens/>
              <w:jc w:val="center"/>
              <w:rPr>
                <w:rFonts w:cs="Times New Roman"/>
              </w:rPr>
            </w:pPr>
            <w:r w:rsidRPr="0014700E">
              <w:rPr>
                <w:rFonts w:cs="Times New Roman"/>
                <w:sz w:val="22"/>
                <w:szCs w:val="22"/>
              </w:rPr>
              <w:t>29,18</w:t>
            </w:r>
          </w:p>
        </w:tc>
        <w:tc>
          <w:tcPr>
            <w:tcW w:w="1254" w:type="dxa"/>
            <w:shd w:val="clear" w:color="auto" w:fill="auto"/>
          </w:tcPr>
          <w:p w:rsidR="00310E68" w:rsidRPr="0014700E" w:rsidRDefault="00310E68" w:rsidP="00F6039F">
            <w:pPr>
              <w:widowControl w:val="0"/>
              <w:suppressAutoHyphens/>
              <w:jc w:val="center"/>
              <w:rPr>
                <w:rFonts w:cs="Times New Roman"/>
              </w:rPr>
            </w:pPr>
            <w:r w:rsidRPr="0014700E">
              <w:rPr>
                <w:rFonts w:cs="Times New Roman"/>
                <w:sz w:val="22"/>
                <w:szCs w:val="22"/>
              </w:rPr>
              <w:t>27,06</w:t>
            </w:r>
          </w:p>
        </w:tc>
        <w:tc>
          <w:tcPr>
            <w:tcW w:w="1053" w:type="dxa"/>
            <w:shd w:val="clear" w:color="auto" w:fill="auto"/>
          </w:tcPr>
          <w:p w:rsidR="00310E68" w:rsidRPr="0014700E" w:rsidRDefault="00310E68" w:rsidP="00F6039F">
            <w:pPr>
              <w:widowControl w:val="0"/>
              <w:suppressAutoHyphens/>
              <w:jc w:val="center"/>
              <w:rPr>
                <w:rFonts w:cs="Times New Roman"/>
              </w:rPr>
            </w:pPr>
            <w:r w:rsidRPr="0014700E">
              <w:rPr>
                <w:rFonts w:cs="Times New Roman"/>
                <w:sz w:val="22"/>
                <w:szCs w:val="22"/>
              </w:rPr>
              <w:t>28,47</w:t>
            </w:r>
          </w:p>
        </w:tc>
        <w:tc>
          <w:tcPr>
            <w:tcW w:w="1053"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29,25</w:t>
            </w:r>
          </w:p>
        </w:tc>
        <w:tc>
          <w:tcPr>
            <w:tcW w:w="1053" w:type="dxa"/>
            <w:shd w:val="clear" w:color="auto" w:fill="auto"/>
          </w:tcPr>
          <w:p w:rsidR="00310E68" w:rsidRPr="0014700E" w:rsidRDefault="00310E68" w:rsidP="00F6039F">
            <w:pPr>
              <w:widowControl w:val="0"/>
              <w:suppressAutoHyphens/>
              <w:jc w:val="center"/>
              <w:rPr>
                <w:rFonts w:cs="Times New Roman"/>
              </w:rPr>
            </w:pPr>
            <w:r w:rsidRPr="0014700E">
              <w:rPr>
                <w:rFonts w:cs="Times New Roman"/>
                <w:sz w:val="22"/>
                <w:szCs w:val="22"/>
              </w:rPr>
              <w:t>27,29</w:t>
            </w:r>
          </w:p>
        </w:tc>
        <w:tc>
          <w:tcPr>
            <w:tcW w:w="1053" w:type="dxa"/>
            <w:shd w:val="clear" w:color="auto" w:fill="auto"/>
          </w:tcPr>
          <w:p w:rsidR="00310E68" w:rsidRPr="0014700E" w:rsidRDefault="00310E68" w:rsidP="00F6039F">
            <w:pPr>
              <w:widowControl w:val="0"/>
              <w:suppressAutoHyphens/>
              <w:jc w:val="center"/>
              <w:rPr>
                <w:rFonts w:cs="Times New Roman"/>
              </w:rPr>
            </w:pPr>
            <w:r w:rsidRPr="0014700E">
              <w:rPr>
                <w:rFonts w:cs="Times New Roman"/>
                <w:sz w:val="22"/>
                <w:szCs w:val="22"/>
              </w:rPr>
              <w:t>27,36</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02</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3.2.</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Число субъектов малого и среднего предпринимательства в расчете на 10 тыс. человек населения</w:t>
            </w:r>
          </w:p>
        </w:tc>
        <w:tc>
          <w:tcPr>
            <w:tcW w:w="1978" w:type="dxa"/>
            <w:shd w:val="clear" w:color="auto" w:fill="auto"/>
          </w:tcPr>
          <w:p w:rsidR="00310E68" w:rsidRPr="008676B5" w:rsidRDefault="00A66430" w:rsidP="00F6039F">
            <w:pPr>
              <w:widowControl w:val="0"/>
              <w:suppressAutoHyphens/>
              <w:jc w:val="center"/>
              <w:rPr>
                <w:rFonts w:cs="Times New Roman"/>
                <w:sz w:val="22"/>
                <w:szCs w:val="22"/>
              </w:rPr>
            </w:pPr>
            <w:r w:rsidRPr="008676B5">
              <w:rPr>
                <w:rFonts w:cs="Times New Roman"/>
                <w:sz w:val="22"/>
                <w:szCs w:val="22"/>
              </w:rPr>
              <w:t>Приоритетный</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единица</w:t>
            </w:r>
          </w:p>
        </w:tc>
        <w:tc>
          <w:tcPr>
            <w:tcW w:w="1287" w:type="dxa"/>
            <w:shd w:val="clear" w:color="auto" w:fill="auto"/>
          </w:tcPr>
          <w:p w:rsidR="00310E68" w:rsidRPr="0014700E" w:rsidRDefault="00310E68" w:rsidP="00F6039F">
            <w:pPr>
              <w:jc w:val="center"/>
              <w:rPr>
                <w:rFonts w:cs="Times New Roman"/>
              </w:rPr>
            </w:pPr>
            <w:r w:rsidRPr="0014700E">
              <w:rPr>
                <w:rFonts w:cs="Times New Roman"/>
                <w:sz w:val="22"/>
                <w:szCs w:val="22"/>
              </w:rPr>
              <w:t>318,28</w:t>
            </w:r>
          </w:p>
        </w:tc>
        <w:tc>
          <w:tcPr>
            <w:tcW w:w="1254" w:type="dxa"/>
            <w:shd w:val="clear" w:color="auto" w:fill="auto"/>
          </w:tcPr>
          <w:p w:rsidR="00310E68" w:rsidRPr="0014700E" w:rsidRDefault="00310E68" w:rsidP="00F6039F">
            <w:pPr>
              <w:jc w:val="center"/>
              <w:rPr>
                <w:rFonts w:cs="Times New Roman"/>
              </w:rPr>
            </w:pPr>
            <w:r w:rsidRPr="0014700E">
              <w:rPr>
                <w:rFonts w:cs="Times New Roman"/>
                <w:sz w:val="22"/>
                <w:szCs w:val="22"/>
              </w:rPr>
              <w:t>343,37</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342,6</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347,68</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355,23</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358,97</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02</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3.3.</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 xml:space="preserve">Малый бизнес большого региона. Прирост количества субъектов малого и среднего предпринимательства </w:t>
            </w:r>
          </w:p>
          <w:p w:rsidR="00310E68" w:rsidRPr="0014700E" w:rsidRDefault="00310E68" w:rsidP="00F6039F">
            <w:pPr>
              <w:widowControl w:val="0"/>
              <w:suppressAutoHyphens/>
              <w:rPr>
                <w:rFonts w:cs="Times New Roman"/>
                <w:sz w:val="22"/>
                <w:szCs w:val="22"/>
              </w:rPr>
            </w:pPr>
            <w:r w:rsidRPr="0014700E">
              <w:rPr>
                <w:rFonts w:cs="Times New Roman"/>
                <w:sz w:val="22"/>
                <w:szCs w:val="22"/>
              </w:rPr>
              <w:lastRenderedPageBreak/>
              <w:t>на 10 тыс. населения</w:t>
            </w:r>
          </w:p>
        </w:tc>
        <w:tc>
          <w:tcPr>
            <w:tcW w:w="1978" w:type="dxa"/>
            <w:shd w:val="clear" w:color="auto" w:fill="auto"/>
          </w:tcPr>
          <w:p w:rsidR="00310E68" w:rsidRPr="008676B5" w:rsidRDefault="00A66430" w:rsidP="00F6039F">
            <w:pPr>
              <w:widowControl w:val="0"/>
              <w:suppressAutoHyphens/>
              <w:jc w:val="center"/>
              <w:rPr>
                <w:rFonts w:cs="Times New Roman"/>
                <w:sz w:val="22"/>
                <w:szCs w:val="22"/>
              </w:rPr>
            </w:pPr>
            <w:r w:rsidRPr="008676B5">
              <w:rPr>
                <w:rFonts w:cs="Times New Roman"/>
                <w:sz w:val="22"/>
                <w:szCs w:val="22"/>
              </w:rPr>
              <w:lastRenderedPageBreak/>
              <w:t>Приоритетный</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единиц</w:t>
            </w:r>
          </w:p>
        </w:tc>
        <w:tc>
          <w:tcPr>
            <w:tcW w:w="1287" w:type="dxa"/>
            <w:shd w:val="clear" w:color="auto" w:fill="auto"/>
          </w:tcPr>
          <w:p w:rsidR="00310E68" w:rsidRPr="0014700E" w:rsidRDefault="00310E68" w:rsidP="00F6039F">
            <w:pPr>
              <w:jc w:val="center"/>
              <w:rPr>
                <w:rFonts w:cs="Times New Roman"/>
              </w:rPr>
            </w:pPr>
            <w:r w:rsidRPr="0014700E">
              <w:rPr>
                <w:rFonts w:cs="Times New Roman"/>
                <w:sz w:val="22"/>
                <w:szCs w:val="22"/>
              </w:rPr>
              <w:t>58,43</w:t>
            </w:r>
          </w:p>
        </w:tc>
        <w:tc>
          <w:tcPr>
            <w:tcW w:w="1254"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58,43</w:t>
            </w:r>
          </w:p>
          <w:p w:rsidR="00310E68" w:rsidRPr="0014700E" w:rsidRDefault="00310E68" w:rsidP="00F6039F">
            <w:pPr>
              <w:jc w:val="center"/>
              <w:rPr>
                <w:rFonts w:cs="Times New Roman"/>
                <w:sz w:val="22"/>
                <w:szCs w:val="22"/>
              </w:rPr>
            </w:pPr>
          </w:p>
          <w:p w:rsidR="00310E68" w:rsidRPr="0014700E" w:rsidRDefault="00310E68" w:rsidP="00F6039F">
            <w:pPr>
              <w:jc w:val="center"/>
              <w:rPr>
                <w:rFonts w:cs="Times New Roman"/>
              </w:rPr>
            </w:pP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2,13</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3,5</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45,45</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46,03</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02</w:t>
            </w:r>
          </w:p>
        </w:tc>
      </w:tr>
      <w:tr w:rsidR="00310E68" w:rsidRPr="00C01409" w:rsidTr="00F6039F">
        <w:trPr>
          <w:jc w:val="center"/>
        </w:trPr>
        <w:tc>
          <w:tcPr>
            <w:tcW w:w="704" w:type="dxa"/>
            <w:vMerge w:val="restart"/>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3.4.</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Вновь созданные предприятия МСП в сфере производства или услуг</w:t>
            </w:r>
          </w:p>
        </w:tc>
        <w:tc>
          <w:tcPr>
            <w:tcW w:w="197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Обращение Губернатора Московской области</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единиц</w:t>
            </w:r>
          </w:p>
        </w:tc>
        <w:tc>
          <w:tcPr>
            <w:tcW w:w="1287" w:type="dxa"/>
            <w:shd w:val="clear" w:color="auto" w:fill="auto"/>
          </w:tcPr>
          <w:p w:rsidR="00310E68" w:rsidRPr="0014700E" w:rsidRDefault="00310E68" w:rsidP="00F6039F">
            <w:pPr>
              <w:jc w:val="center"/>
              <w:rPr>
                <w:rFonts w:cs="Times New Roman"/>
              </w:rPr>
            </w:pPr>
            <w:r w:rsidRPr="0014700E">
              <w:rPr>
                <w:rFonts w:cs="Times New Roman"/>
                <w:sz w:val="22"/>
                <w:szCs w:val="22"/>
              </w:rPr>
              <w:t>15</w:t>
            </w:r>
          </w:p>
        </w:tc>
        <w:tc>
          <w:tcPr>
            <w:tcW w:w="1254" w:type="dxa"/>
            <w:shd w:val="clear" w:color="auto" w:fill="auto"/>
          </w:tcPr>
          <w:p w:rsidR="00310E68" w:rsidRPr="0014700E" w:rsidRDefault="00310E68" w:rsidP="00F6039F">
            <w:pPr>
              <w:jc w:val="center"/>
              <w:rPr>
                <w:rFonts w:cs="Times New Roman"/>
              </w:rPr>
            </w:pPr>
            <w:r w:rsidRPr="0014700E">
              <w:rPr>
                <w:rFonts w:cs="Times New Roman"/>
                <w:sz w:val="22"/>
                <w:szCs w:val="22"/>
              </w:rPr>
              <w:t>25</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 xml:space="preserve"> -</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 xml:space="preserve"> -</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 xml:space="preserve">- </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 xml:space="preserve"> -</w:t>
            </w:r>
          </w:p>
        </w:tc>
        <w:tc>
          <w:tcPr>
            <w:tcW w:w="1458" w:type="dxa"/>
            <w:shd w:val="clear" w:color="auto" w:fill="auto"/>
          </w:tcPr>
          <w:p w:rsidR="00310E68" w:rsidRPr="0014700E" w:rsidRDefault="00310E68" w:rsidP="00F6039F">
            <w:pPr>
              <w:widowControl w:val="0"/>
              <w:suppressAutoHyphens/>
              <w:jc w:val="center"/>
              <w:rPr>
                <w:rFonts w:cs="Times New Roman"/>
                <w:sz w:val="22"/>
                <w:szCs w:val="22"/>
                <w:lang w:val="en-US"/>
              </w:rPr>
            </w:pPr>
            <w:r w:rsidRPr="0014700E">
              <w:rPr>
                <w:rFonts w:cs="Times New Roman"/>
                <w:sz w:val="22"/>
                <w:szCs w:val="22"/>
                <w:lang w:val="en-US"/>
              </w:rPr>
              <w:t>I8</w:t>
            </w:r>
          </w:p>
        </w:tc>
      </w:tr>
      <w:tr w:rsidR="00310E68" w:rsidRPr="00C01409" w:rsidTr="00F6039F">
        <w:trPr>
          <w:jc w:val="center"/>
        </w:trPr>
        <w:tc>
          <w:tcPr>
            <w:tcW w:w="704" w:type="dxa"/>
            <w:vMerge/>
            <w:shd w:val="clear" w:color="auto" w:fill="auto"/>
          </w:tcPr>
          <w:p w:rsidR="00310E68" w:rsidRPr="0014700E" w:rsidRDefault="00310E68" w:rsidP="00F6039F">
            <w:pPr>
              <w:widowControl w:val="0"/>
              <w:suppressAutoHyphens/>
              <w:jc w:val="center"/>
              <w:rPr>
                <w:rFonts w:cs="Times New Roman"/>
                <w:sz w:val="22"/>
                <w:szCs w:val="22"/>
              </w:rPr>
            </w:pP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Количество вновь созданных субъектов малого и среднего бизнеса</w:t>
            </w:r>
          </w:p>
        </w:tc>
        <w:tc>
          <w:tcPr>
            <w:tcW w:w="1978" w:type="dxa"/>
            <w:shd w:val="clear" w:color="auto" w:fill="auto"/>
          </w:tcPr>
          <w:p w:rsidR="00310E68" w:rsidRPr="0014700E" w:rsidRDefault="00A66430" w:rsidP="00F6039F">
            <w:pPr>
              <w:widowControl w:val="0"/>
              <w:suppressAutoHyphens/>
              <w:jc w:val="center"/>
              <w:rPr>
                <w:rFonts w:cs="Times New Roman"/>
                <w:sz w:val="22"/>
                <w:szCs w:val="22"/>
              </w:rPr>
            </w:pPr>
            <w:r w:rsidRPr="008676B5">
              <w:rPr>
                <w:rFonts w:cs="Times New Roman"/>
                <w:sz w:val="22"/>
                <w:szCs w:val="22"/>
              </w:rPr>
              <w:t>Приоритетный</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единиц</w:t>
            </w:r>
          </w:p>
        </w:tc>
        <w:tc>
          <w:tcPr>
            <w:tcW w:w="1287" w:type="dxa"/>
            <w:shd w:val="clear" w:color="auto" w:fill="auto"/>
          </w:tcPr>
          <w:p w:rsidR="00310E68" w:rsidRPr="0014700E" w:rsidRDefault="00310E68" w:rsidP="00F6039F">
            <w:pPr>
              <w:jc w:val="center"/>
              <w:rPr>
                <w:rFonts w:cs="Times New Roman"/>
              </w:rPr>
            </w:pPr>
            <w:r w:rsidRPr="0014700E">
              <w:rPr>
                <w:rFonts w:cs="Times New Roman"/>
                <w:sz w:val="22"/>
                <w:szCs w:val="22"/>
              </w:rPr>
              <w:t>-</w:t>
            </w:r>
          </w:p>
        </w:tc>
        <w:tc>
          <w:tcPr>
            <w:tcW w:w="1254" w:type="dxa"/>
            <w:shd w:val="clear" w:color="auto" w:fill="auto"/>
          </w:tcPr>
          <w:p w:rsidR="00310E68" w:rsidRPr="0014700E" w:rsidRDefault="00310E68" w:rsidP="00F6039F">
            <w:pPr>
              <w:jc w:val="center"/>
              <w:rPr>
                <w:rFonts w:cs="Times New Roman"/>
              </w:rPr>
            </w:pPr>
            <w:r w:rsidRPr="0014700E">
              <w:rPr>
                <w:rFonts w:cs="Times New Roman"/>
                <w:sz w:val="22"/>
                <w:szCs w:val="22"/>
              </w:rPr>
              <w:t>-</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779</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786</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55</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65</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08</w:t>
            </w:r>
          </w:p>
        </w:tc>
      </w:tr>
      <w:tr w:rsidR="00310E68" w:rsidRPr="00C01409" w:rsidTr="00F6039F">
        <w:trPr>
          <w:jc w:val="center"/>
        </w:trPr>
        <w:tc>
          <w:tcPr>
            <w:tcW w:w="704"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3.5.</w:t>
            </w:r>
          </w:p>
        </w:tc>
        <w:tc>
          <w:tcPr>
            <w:tcW w:w="3267" w:type="dxa"/>
            <w:shd w:val="clear" w:color="auto" w:fill="auto"/>
          </w:tcPr>
          <w:p w:rsidR="00310E68" w:rsidRPr="0014700E" w:rsidRDefault="00310E68" w:rsidP="00F6039F">
            <w:pPr>
              <w:widowControl w:val="0"/>
              <w:suppressAutoHyphens/>
              <w:rPr>
                <w:rFonts w:cs="Times New Roman"/>
                <w:sz w:val="22"/>
                <w:szCs w:val="22"/>
              </w:rPr>
            </w:pPr>
            <w:r w:rsidRPr="0014700E">
              <w:rPr>
                <w:rFonts w:cs="Times New Roman"/>
                <w:sz w:val="22"/>
                <w:szCs w:val="22"/>
              </w:rPr>
              <w:t>Количество вновь созданных субъектов МСП участниками проекта</w:t>
            </w:r>
          </w:p>
        </w:tc>
        <w:tc>
          <w:tcPr>
            <w:tcW w:w="197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Показатель Национального проекта (Регионального проекта)</w:t>
            </w:r>
          </w:p>
        </w:tc>
        <w:tc>
          <w:tcPr>
            <w:tcW w:w="1286" w:type="dxa"/>
            <w:shd w:val="clear" w:color="auto" w:fill="auto"/>
          </w:tcPr>
          <w:p w:rsidR="00310E68" w:rsidRPr="0014700E" w:rsidRDefault="00310E68" w:rsidP="00F6039F">
            <w:pPr>
              <w:jc w:val="center"/>
              <w:rPr>
                <w:rFonts w:cs="Times New Roman"/>
                <w:sz w:val="22"/>
                <w:szCs w:val="22"/>
              </w:rPr>
            </w:pPr>
            <w:r w:rsidRPr="0014700E">
              <w:rPr>
                <w:rFonts w:cs="Times New Roman"/>
                <w:sz w:val="22"/>
                <w:szCs w:val="22"/>
              </w:rPr>
              <w:t>тысяч единиц</w:t>
            </w:r>
          </w:p>
        </w:tc>
        <w:tc>
          <w:tcPr>
            <w:tcW w:w="1287" w:type="dxa"/>
            <w:shd w:val="clear" w:color="auto" w:fill="auto"/>
          </w:tcPr>
          <w:p w:rsidR="00310E68" w:rsidRPr="0014700E" w:rsidRDefault="00310E68" w:rsidP="00F6039F">
            <w:pPr>
              <w:jc w:val="center"/>
              <w:rPr>
                <w:rFonts w:cs="Times New Roman"/>
              </w:rPr>
            </w:pPr>
            <w:r w:rsidRPr="0014700E">
              <w:rPr>
                <w:rFonts w:cs="Times New Roman"/>
                <w:sz w:val="22"/>
                <w:szCs w:val="22"/>
              </w:rPr>
              <w:t>0,011</w:t>
            </w:r>
          </w:p>
        </w:tc>
        <w:tc>
          <w:tcPr>
            <w:tcW w:w="1254" w:type="dxa"/>
            <w:shd w:val="clear" w:color="auto" w:fill="auto"/>
          </w:tcPr>
          <w:p w:rsidR="00310E68" w:rsidRPr="0014700E" w:rsidRDefault="00310E68" w:rsidP="00F6039F">
            <w:pPr>
              <w:widowControl w:val="0"/>
              <w:suppressAutoHyphens/>
              <w:jc w:val="center"/>
              <w:rPr>
                <w:rFonts w:cs="Times New Roman"/>
              </w:rPr>
            </w:pPr>
            <w:r w:rsidRPr="0014700E">
              <w:rPr>
                <w:rFonts w:cs="Times New Roman"/>
                <w:sz w:val="22"/>
                <w:szCs w:val="22"/>
              </w:rPr>
              <w:t>0,016</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 xml:space="preserve"> -</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 xml:space="preserve"> -</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 xml:space="preserve">- </w:t>
            </w:r>
          </w:p>
        </w:tc>
        <w:tc>
          <w:tcPr>
            <w:tcW w:w="1053" w:type="dxa"/>
            <w:shd w:val="clear" w:color="auto" w:fill="auto"/>
          </w:tcPr>
          <w:p w:rsidR="00310E68" w:rsidRPr="0014700E" w:rsidRDefault="00310E68" w:rsidP="00F6039F">
            <w:pPr>
              <w:jc w:val="center"/>
              <w:rPr>
                <w:rFonts w:cs="Times New Roman"/>
              </w:rPr>
            </w:pPr>
            <w:r w:rsidRPr="0014700E">
              <w:rPr>
                <w:rFonts w:cs="Times New Roman"/>
                <w:sz w:val="22"/>
                <w:szCs w:val="22"/>
              </w:rPr>
              <w:t xml:space="preserve"> -</w:t>
            </w:r>
          </w:p>
        </w:tc>
        <w:tc>
          <w:tcPr>
            <w:tcW w:w="1458" w:type="dxa"/>
            <w:shd w:val="clear" w:color="auto" w:fill="auto"/>
          </w:tcPr>
          <w:p w:rsidR="00310E68" w:rsidRPr="0014700E" w:rsidRDefault="00310E68" w:rsidP="00F6039F">
            <w:pPr>
              <w:widowControl w:val="0"/>
              <w:suppressAutoHyphens/>
              <w:jc w:val="center"/>
              <w:rPr>
                <w:rFonts w:cs="Times New Roman"/>
                <w:sz w:val="22"/>
                <w:szCs w:val="22"/>
              </w:rPr>
            </w:pPr>
            <w:r w:rsidRPr="0014700E">
              <w:rPr>
                <w:rFonts w:cs="Times New Roman"/>
                <w:sz w:val="22"/>
                <w:szCs w:val="22"/>
              </w:rPr>
              <w:t>I8</w:t>
            </w:r>
          </w:p>
        </w:tc>
      </w:tr>
      <w:tr w:rsidR="00310E68" w:rsidRPr="00C01409" w:rsidTr="00F6039F">
        <w:trPr>
          <w:jc w:val="center"/>
        </w:trPr>
        <w:tc>
          <w:tcPr>
            <w:tcW w:w="704"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3.6.</w:t>
            </w:r>
          </w:p>
        </w:tc>
        <w:tc>
          <w:tcPr>
            <w:tcW w:w="3267" w:type="dxa"/>
          </w:tcPr>
          <w:p w:rsidR="00310E68" w:rsidRPr="000248EB" w:rsidRDefault="00310E68" w:rsidP="00F6039F">
            <w:pPr>
              <w:widowControl w:val="0"/>
              <w:suppressAutoHyphens/>
              <w:rPr>
                <w:rFonts w:cs="Times New Roman"/>
                <w:sz w:val="22"/>
                <w:szCs w:val="22"/>
              </w:rPr>
            </w:pPr>
            <w:r w:rsidRPr="000248EB">
              <w:rPr>
                <w:rFonts w:cs="Times New Roman"/>
                <w:sz w:val="22"/>
                <w:szCs w:val="22"/>
              </w:rPr>
              <w:t xml:space="preserve">Численность занятых в сфере малого и среднего предпринимательства, включая индивидуальных предпринимателей и </w:t>
            </w:r>
            <w:proofErr w:type="spellStart"/>
            <w:r w:rsidRPr="000248EB">
              <w:rPr>
                <w:rFonts w:cs="Times New Roman"/>
                <w:sz w:val="22"/>
                <w:szCs w:val="22"/>
              </w:rPr>
              <w:t>самозанятых</w:t>
            </w:r>
            <w:proofErr w:type="spellEnd"/>
            <w:r w:rsidRPr="000248EB">
              <w:rPr>
                <w:rFonts w:cs="Times New Roman"/>
                <w:sz w:val="22"/>
                <w:szCs w:val="22"/>
              </w:rPr>
              <w:t xml:space="preserve"> за отчетный период (прошедший год)</w:t>
            </w:r>
          </w:p>
        </w:tc>
        <w:tc>
          <w:tcPr>
            <w:tcW w:w="1978" w:type="dxa"/>
          </w:tcPr>
          <w:p w:rsidR="00310E68" w:rsidRPr="000248EB" w:rsidRDefault="00310E68" w:rsidP="00F6039F">
            <w:pPr>
              <w:widowControl w:val="0"/>
              <w:suppressAutoHyphens/>
              <w:jc w:val="center"/>
              <w:rPr>
                <w:rFonts w:cs="Times New Roman"/>
                <w:sz w:val="22"/>
                <w:szCs w:val="22"/>
              </w:rPr>
            </w:pPr>
            <w:r w:rsidRPr="000248EB">
              <w:rPr>
                <w:rFonts w:cs="Times New Roman"/>
                <w:sz w:val="22"/>
                <w:szCs w:val="22"/>
              </w:rPr>
              <w:t xml:space="preserve">ВДЛ </w:t>
            </w:r>
          </w:p>
          <w:p w:rsidR="00310E68" w:rsidRPr="000248EB" w:rsidRDefault="00310E68" w:rsidP="00F6039F">
            <w:pPr>
              <w:widowControl w:val="0"/>
              <w:suppressAutoHyphens/>
              <w:jc w:val="center"/>
              <w:rPr>
                <w:rFonts w:cs="Times New Roman"/>
                <w:sz w:val="22"/>
                <w:szCs w:val="22"/>
              </w:rPr>
            </w:pPr>
            <w:r w:rsidRPr="000248EB">
              <w:rPr>
                <w:rFonts w:cs="Times New Roman"/>
                <w:sz w:val="22"/>
                <w:szCs w:val="22"/>
              </w:rPr>
              <w:t>(Указ президента РФ № 193)</w:t>
            </w:r>
          </w:p>
        </w:tc>
        <w:tc>
          <w:tcPr>
            <w:tcW w:w="1286" w:type="dxa"/>
          </w:tcPr>
          <w:p w:rsidR="00310E68" w:rsidRPr="000248EB" w:rsidRDefault="00310E68" w:rsidP="00F6039F">
            <w:pPr>
              <w:jc w:val="center"/>
              <w:rPr>
                <w:rFonts w:cs="Times New Roman"/>
                <w:sz w:val="22"/>
                <w:szCs w:val="22"/>
              </w:rPr>
            </w:pPr>
            <w:r w:rsidRPr="000248EB">
              <w:rPr>
                <w:rFonts w:cs="Times New Roman"/>
                <w:sz w:val="22"/>
                <w:szCs w:val="22"/>
              </w:rPr>
              <w:t>человек</w:t>
            </w:r>
          </w:p>
        </w:tc>
        <w:tc>
          <w:tcPr>
            <w:tcW w:w="1287" w:type="dxa"/>
          </w:tcPr>
          <w:p w:rsidR="00310E68" w:rsidRPr="000248EB" w:rsidRDefault="00310E68" w:rsidP="00F6039F">
            <w:pPr>
              <w:jc w:val="center"/>
              <w:rPr>
                <w:rFonts w:cs="Times New Roman"/>
              </w:rPr>
            </w:pPr>
            <w:r w:rsidRPr="000248EB">
              <w:rPr>
                <w:rFonts w:cs="Times New Roman"/>
                <w:sz w:val="22"/>
                <w:szCs w:val="22"/>
              </w:rPr>
              <w:t>-</w:t>
            </w:r>
          </w:p>
        </w:tc>
        <w:tc>
          <w:tcPr>
            <w:tcW w:w="1254" w:type="dxa"/>
          </w:tcPr>
          <w:p w:rsidR="00310E68" w:rsidRPr="000248EB" w:rsidRDefault="00310E68" w:rsidP="00F6039F">
            <w:pPr>
              <w:jc w:val="center"/>
              <w:rPr>
                <w:rFonts w:cs="Times New Roman"/>
              </w:rPr>
            </w:pPr>
            <w:r w:rsidRPr="000248EB">
              <w:rPr>
                <w:rFonts w:cs="Times New Roman"/>
                <w:sz w:val="22"/>
                <w:szCs w:val="22"/>
              </w:rPr>
              <w:t>17 693</w:t>
            </w:r>
          </w:p>
        </w:tc>
        <w:tc>
          <w:tcPr>
            <w:tcW w:w="1053" w:type="dxa"/>
          </w:tcPr>
          <w:p w:rsidR="00310E68" w:rsidRPr="000248EB" w:rsidRDefault="00310E68" w:rsidP="00F6039F">
            <w:pPr>
              <w:jc w:val="center"/>
              <w:rPr>
                <w:rFonts w:cs="Times New Roman"/>
              </w:rPr>
            </w:pPr>
            <w:r w:rsidRPr="000248EB">
              <w:rPr>
                <w:rFonts w:cs="Times New Roman"/>
                <w:sz w:val="22"/>
                <w:szCs w:val="22"/>
              </w:rPr>
              <w:t xml:space="preserve"> -</w:t>
            </w:r>
          </w:p>
        </w:tc>
        <w:tc>
          <w:tcPr>
            <w:tcW w:w="1053" w:type="dxa"/>
          </w:tcPr>
          <w:p w:rsidR="00310E68" w:rsidRPr="000248EB" w:rsidRDefault="00310E68" w:rsidP="00F6039F">
            <w:pPr>
              <w:jc w:val="center"/>
              <w:rPr>
                <w:rFonts w:cs="Times New Roman"/>
              </w:rPr>
            </w:pPr>
            <w:r w:rsidRPr="000248EB">
              <w:rPr>
                <w:rFonts w:cs="Times New Roman"/>
                <w:sz w:val="22"/>
                <w:szCs w:val="22"/>
              </w:rPr>
              <w:t xml:space="preserve"> -</w:t>
            </w:r>
          </w:p>
        </w:tc>
        <w:tc>
          <w:tcPr>
            <w:tcW w:w="1053" w:type="dxa"/>
          </w:tcPr>
          <w:p w:rsidR="00310E68" w:rsidRPr="000248EB" w:rsidRDefault="00310E68" w:rsidP="00F6039F">
            <w:pPr>
              <w:jc w:val="center"/>
              <w:rPr>
                <w:rFonts w:cs="Times New Roman"/>
              </w:rPr>
            </w:pPr>
            <w:r w:rsidRPr="000248EB">
              <w:rPr>
                <w:rFonts w:cs="Times New Roman"/>
                <w:sz w:val="22"/>
                <w:szCs w:val="22"/>
              </w:rPr>
              <w:t xml:space="preserve">- </w:t>
            </w:r>
          </w:p>
        </w:tc>
        <w:tc>
          <w:tcPr>
            <w:tcW w:w="1053" w:type="dxa"/>
          </w:tcPr>
          <w:p w:rsidR="00310E68" w:rsidRPr="00C01409" w:rsidRDefault="00310E68" w:rsidP="00F6039F">
            <w:pPr>
              <w:jc w:val="center"/>
              <w:rPr>
                <w:rFonts w:cs="Times New Roman"/>
              </w:rPr>
            </w:pPr>
            <w:r w:rsidRPr="00C01409">
              <w:rPr>
                <w:rFonts w:cs="Times New Roman"/>
                <w:sz w:val="22"/>
                <w:szCs w:val="22"/>
              </w:rPr>
              <w:t xml:space="preserve"> -</w:t>
            </w:r>
          </w:p>
        </w:tc>
        <w:tc>
          <w:tcPr>
            <w:tcW w:w="145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I8</w:t>
            </w:r>
          </w:p>
        </w:tc>
      </w:tr>
      <w:tr w:rsidR="00310E68" w:rsidRPr="00C01409" w:rsidTr="00F6039F">
        <w:trPr>
          <w:jc w:val="center"/>
        </w:trPr>
        <w:tc>
          <w:tcPr>
            <w:tcW w:w="704"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3.7.</w:t>
            </w:r>
          </w:p>
        </w:tc>
        <w:tc>
          <w:tcPr>
            <w:tcW w:w="3267" w:type="dxa"/>
          </w:tcPr>
          <w:p w:rsidR="00310E68" w:rsidRPr="000248EB" w:rsidRDefault="00310E68" w:rsidP="00F6039F">
            <w:pPr>
              <w:widowControl w:val="0"/>
              <w:suppressAutoHyphens/>
              <w:rPr>
                <w:rFonts w:cs="Times New Roman"/>
                <w:sz w:val="22"/>
                <w:szCs w:val="22"/>
              </w:rPr>
            </w:pPr>
            <w:r w:rsidRPr="000248EB">
              <w:rPr>
                <w:rFonts w:cs="Times New Roman"/>
                <w:sz w:val="22"/>
                <w:szCs w:val="22"/>
              </w:rPr>
              <w:t xml:space="preserve">Количество </w:t>
            </w:r>
            <w:proofErr w:type="spellStart"/>
            <w:r w:rsidRPr="000248EB">
              <w:rPr>
                <w:rFonts w:cs="Times New Roman"/>
                <w:sz w:val="22"/>
                <w:szCs w:val="22"/>
              </w:rPr>
              <w:t>самозанятых</w:t>
            </w:r>
            <w:proofErr w:type="spellEnd"/>
            <w:r w:rsidRPr="000248EB">
              <w:rPr>
                <w:rFonts w:cs="Times New Roman"/>
                <w:sz w:val="22"/>
                <w:szCs w:val="22"/>
              </w:rPr>
              <w:t xml:space="preserve"> граждан, зафиксировавших свой статус, с учетом введения налогового режима для </w:t>
            </w:r>
            <w:proofErr w:type="spellStart"/>
            <w:r w:rsidRPr="000248EB">
              <w:rPr>
                <w:rFonts w:cs="Times New Roman"/>
                <w:sz w:val="22"/>
                <w:szCs w:val="22"/>
              </w:rPr>
              <w:t>самозанятых</w:t>
            </w:r>
            <w:proofErr w:type="spellEnd"/>
            <w:r w:rsidRPr="000248EB">
              <w:rPr>
                <w:rFonts w:cs="Times New Roman"/>
                <w:sz w:val="22"/>
                <w:szCs w:val="22"/>
              </w:rPr>
              <w:t>, нарастающим итогом</w:t>
            </w:r>
          </w:p>
        </w:tc>
        <w:tc>
          <w:tcPr>
            <w:tcW w:w="1978" w:type="dxa"/>
          </w:tcPr>
          <w:p w:rsidR="00310E68" w:rsidRPr="000248EB" w:rsidRDefault="00A66430" w:rsidP="00F6039F">
            <w:pPr>
              <w:widowControl w:val="0"/>
              <w:suppressAutoHyphens/>
              <w:jc w:val="center"/>
              <w:rPr>
                <w:rFonts w:cs="Times New Roman"/>
                <w:sz w:val="22"/>
                <w:szCs w:val="22"/>
              </w:rPr>
            </w:pPr>
            <w:r w:rsidRPr="008676B5">
              <w:rPr>
                <w:rFonts w:cs="Times New Roman"/>
                <w:sz w:val="22"/>
                <w:szCs w:val="22"/>
              </w:rPr>
              <w:t>Приоритетный</w:t>
            </w:r>
          </w:p>
        </w:tc>
        <w:tc>
          <w:tcPr>
            <w:tcW w:w="1286" w:type="dxa"/>
          </w:tcPr>
          <w:p w:rsidR="00310E68" w:rsidRPr="000248EB" w:rsidRDefault="00310E68" w:rsidP="00F6039F">
            <w:pPr>
              <w:jc w:val="center"/>
              <w:rPr>
                <w:rFonts w:cs="Times New Roman"/>
                <w:sz w:val="22"/>
                <w:szCs w:val="22"/>
              </w:rPr>
            </w:pPr>
            <w:r w:rsidRPr="000248EB">
              <w:rPr>
                <w:rFonts w:cs="Times New Roman"/>
                <w:sz w:val="22"/>
                <w:szCs w:val="22"/>
              </w:rPr>
              <w:t>человек</w:t>
            </w:r>
          </w:p>
        </w:tc>
        <w:tc>
          <w:tcPr>
            <w:tcW w:w="1287" w:type="dxa"/>
          </w:tcPr>
          <w:p w:rsidR="00310E68" w:rsidRPr="000248EB" w:rsidRDefault="00310E68" w:rsidP="00F6039F">
            <w:pPr>
              <w:jc w:val="center"/>
              <w:rPr>
                <w:rFonts w:cs="Times New Roman"/>
              </w:rPr>
            </w:pPr>
            <w:r w:rsidRPr="000248EB">
              <w:rPr>
                <w:rFonts w:cs="Times New Roman"/>
                <w:sz w:val="22"/>
                <w:szCs w:val="22"/>
              </w:rPr>
              <w:t xml:space="preserve">- </w:t>
            </w:r>
          </w:p>
        </w:tc>
        <w:tc>
          <w:tcPr>
            <w:tcW w:w="1254" w:type="dxa"/>
          </w:tcPr>
          <w:p w:rsidR="00310E68" w:rsidRPr="000248EB" w:rsidRDefault="00310E68" w:rsidP="00F6039F">
            <w:pPr>
              <w:widowControl w:val="0"/>
              <w:suppressAutoHyphens/>
              <w:jc w:val="center"/>
              <w:rPr>
                <w:rFonts w:cs="Times New Roman"/>
              </w:rPr>
            </w:pPr>
            <w:r w:rsidRPr="000248EB">
              <w:rPr>
                <w:rFonts w:cs="Times New Roman"/>
                <w:sz w:val="22"/>
                <w:szCs w:val="22"/>
              </w:rPr>
              <w:t xml:space="preserve">1880 </w:t>
            </w:r>
          </w:p>
        </w:tc>
        <w:tc>
          <w:tcPr>
            <w:tcW w:w="1053" w:type="dxa"/>
          </w:tcPr>
          <w:p w:rsidR="00310E68" w:rsidRPr="000248EB" w:rsidRDefault="00310E68" w:rsidP="00F6039F">
            <w:pPr>
              <w:jc w:val="center"/>
              <w:rPr>
                <w:rFonts w:cs="Times New Roman"/>
              </w:rPr>
            </w:pPr>
            <w:r w:rsidRPr="000248EB">
              <w:rPr>
                <w:rFonts w:cs="Times New Roman"/>
                <w:sz w:val="22"/>
                <w:szCs w:val="22"/>
              </w:rPr>
              <w:t>2975</w:t>
            </w:r>
          </w:p>
        </w:tc>
        <w:tc>
          <w:tcPr>
            <w:tcW w:w="1053" w:type="dxa"/>
          </w:tcPr>
          <w:p w:rsidR="00310E68" w:rsidRPr="000248EB" w:rsidRDefault="008676B5" w:rsidP="00F6039F">
            <w:pPr>
              <w:jc w:val="center"/>
              <w:rPr>
                <w:rFonts w:cs="Times New Roman"/>
              </w:rPr>
            </w:pPr>
            <w:r>
              <w:rPr>
                <w:rFonts w:cs="Times New Roman"/>
                <w:sz w:val="22"/>
                <w:szCs w:val="22"/>
              </w:rPr>
              <w:t>2975</w:t>
            </w:r>
          </w:p>
        </w:tc>
        <w:tc>
          <w:tcPr>
            <w:tcW w:w="1053" w:type="dxa"/>
          </w:tcPr>
          <w:p w:rsidR="00310E68" w:rsidRPr="000248EB" w:rsidRDefault="00310E68" w:rsidP="00F6039F">
            <w:pPr>
              <w:jc w:val="center"/>
              <w:rPr>
                <w:rFonts w:cs="Times New Roman"/>
              </w:rPr>
            </w:pPr>
            <w:r w:rsidRPr="000248EB">
              <w:rPr>
                <w:rFonts w:cs="Times New Roman"/>
                <w:sz w:val="22"/>
                <w:szCs w:val="22"/>
              </w:rPr>
              <w:t xml:space="preserve"> -</w:t>
            </w:r>
          </w:p>
        </w:tc>
        <w:tc>
          <w:tcPr>
            <w:tcW w:w="1053" w:type="dxa"/>
          </w:tcPr>
          <w:p w:rsidR="00310E68" w:rsidRPr="00C01409" w:rsidRDefault="00310E68" w:rsidP="00F6039F">
            <w:pPr>
              <w:jc w:val="center"/>
              <w:rPr>
                <w:rFonts w:cs="Times New Roman"/>
              </w:rPr>
            </w:pPr>
            <w:r w:rsidRPr="00C01409">
              <w:rPr>
                <w:rFonts w:cs="Times New Roman"/>
                <w:sz w:val="22"/>
                <w:szCs w:val="22"/>
              </w:rPr>
              <w:t xml:space="preserve">- </w:t>
            </w:r>
          </w:p>
        </w:tc>
        <w:tc>
          <w:tcPr>
            <w:tcW w:w="145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08</w:t>
            </w:r>
          </w:p>
        </w:tc>
      </w:tr>
      <w:tr w:rsidR="00310E68" w:rsidRPr="00C01409" w:rsidTr="00F6039F">
        <w:trPr>
          <w:jc w:val="center"/>
        </w:trPr>
        <w:tc>
          <w:tcPr>
            <w:tcW w:w="704"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4.</w:t>
            </w:r>
          </w:p>
        </w:tc>
        <w:tc>
          <w:tcPr>
            <w:tcW w:w="13284" w:type="dxa"/>
            <w:gridSpan w:val="9"/>
          </w:tcPr>
          <w:p w:rsidR="00310E68" w:rsidRPr="00C01409" w:rsidRDefault="00310E68" w:rsidP="00F6039F">
            <w:pPr>
              <w:rPr>
                <w:rFonts w:cs="Times New Roman"/>
                <w:sz w:val="22"/>
                <w:szCs w:val="22"/>
              </w:rPr>
            </w:pPr>
            <w:r w:rsidRPr="00C01409">
              <w:rPr>
                <w:rFonts w:cs="Times New Roman"/>
                <w:sz w:val="22"/>
                <w:szCs w:val="22"/>
              </w:rPr>
              <w:t xml:space="preserve">Подпрограмма </w:t>
            </w:r>
            <w:r w:rsidRPr="00C01409">
              <w:rPr>
                <w:rFonts w:cs="Times New Roman"/>
                <w:sz w:val="22"/>
                <w:szCs w:val="22"/>
                <w:lang w:val="en-US"/>
              </w:rPr>
              <w:t>IV</w:t>
            </w:r>
            <w:r w:rsidRPr="00C01409">
              <w:rPr>
                <w:rFonts w:cs="Times New Roman"/>
                <w:sz w:val="22"/>
                <w:szCs w:val="22"/>
              </w:rPr>
              <w:t xml:space="preserve"> «Развитие потребительского рынка и услуг на территории муниципального образования Московской области»</w:t>
            </w:r>
          </w:p>
        </w:tc>
        <w:tc>
          <w:tcPr>
            <w:tcW w:w="145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lang w:val="en-US"/>
              </w:rPr>
              <w:t>X</w:t>
            </w:r>
          </w:p>
        </w:tc>
      </w:tr>
      <w:tr w:rsidR="00310E68" w:rsidRPr="00C01409" w:rsidTr="00F6039F">
        <w:trPr>
          <w:jc w:val="center"/>
        </w:trPr>
        <w:tc>
          <w:tcPr>
            <w:tcW w:w="704"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4.1.</w:t>
            </w:r>
          </w:p>
        </w:tc>
        <w:tc>
          <w:tcPr>
            <w:tcW w:w="3267"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Обеспеченность населения площадью торговых объектов</w:t>
            </w:r>
          </w:p>
        </w:tc>
        <w:tc>
          <w:tcPr>
            <w:tcW w:w="1978" w:type="dxa"/>
          </w:tcPr>
          <w:p w:rsidR="00310E68" w:rsidRPr="00C01409" w:rsidRDefault="00310E68" w:rsidP="00F6039F">
            <w:pPr>
              <w:jc w:val="center"/>
              <w:rPr>
                <w:rFonts w:cs="Times New Roman"/>
                <w:sz w:val="18"/>
                <w:szCs w:val="18"/>
              </w:rPr>
            </w:pPr>
            <w:r w:rsidRPr="00C01409">
              <w:rPr>
                <w:rFonts w:cs="Times New Roman"/>
                <w:sz w:val="18"/>
                <w:szCs w:val="18"/>
              </w:rPr>
              <w:t xml:space="preserve">Приоритетный, отраслевой показатель </w:t>
            </w:r>
            <w:r w:rsidRPr="00C01409">
              <w:rPr>
                <w:rFonts w:cs="Times New Roman"/>
                <w:sz w:val="18"/>
                <w:szCs w:val="18"/>
              </w:rPr>
              <w:lastRenderedPageBreak/>
              <w:t>(показатель госпрограммы)</w:t>
            </w:r>
          </w:p>
        </w:tc>
        <w:tc>
          <w:tcPr>
            <w:tcW w:w="1286" w:type="dxa"/>
          </w:tcPr>
          <w:p w:rsidR="00310E68" w:rsidRPr="00C01409" w:rsidRDefault="00310E68" w:rsidP="00F6039F">
            <w:pPr>
              <w:jc w:val="center"/>
              <w:rPr>
                <w:rFonts w:cs="Times New Roman"/>
                <w:sz w:val="22"/>
                <w:szCs w:val="22"/>
              </w:rPr>
            </w:pPr>
            <w:proofErr w:type="spellStart"/>
            <w:r w:rsidRPr="00C01409">
              <w:rPr>
                <w:rFonts w:cs="Times New Roman"/>
                <w:sz w:val="22"/>
                <w:szCs w:val="22"/>
              </w:rPr>
              <w:lastRenderedPageBreak/>
              <w:t>Кв.м</w:t>
            </w:r>
            <w:proofErr w:type="spellEnd"/>
            <w:r w:rsidRPr="00C01409">
              <w:rPr>
                <w:rFonts w:cs="Times New Roman"/>
                <w:sz w:val="22"/>
                <w:szCs w:val="22"/>
              </w:rPr>
              <w:t>.</w:t>
            </w:r>
          </w:p>
          <w:p w:rsidR="00310E68" w:rsidRPr="00C01409" w:rsidRDefault="00310E68" w:rsidP="00F6039F">
            <w:pPr>
              <w:jc w:val="center"/>
              <w:rPr>
                <w:rFonts w:cs="Times New Roman"/>
                <w:sz w:val="22"/>
                <w:szCs w:val="22"/>
              </w:rPr>
            </w:pPr>
            <w:r w:rsidRPr="00C01409">
              <w:rPr>
                <w:rFonts w:cs="Times New Roman"/>
                <w:sz w:val="22"/>
                <w:szCs w:val="22"/>
              </w:rPr>
              <w:t>на 1000 чел</w:t>
            </w:r>
          </w:p>
        </w:tc>
        <w:tc>
          <w:tcPr>
            <w:tcW w:w="1287" w:type="dxa"/>
          </w:tcPr>
          <w:p w:rsidR="00310E68" w:rsidRPr="00C01409" w:rsidRDefault="00310E68" w:rsidP="00F6039F">
            <w:pPr>
              <w:jc w:val="center"/>
              <w:rPr>
                <w:rFonts w:cs="Times New Roman"/>
                <w:sz w:val="22"/>
                <w:szCs w:val="22"/>
              </w:rPr>
            </w:pPr>
            <w:r w:rsidRPr="00C01409">
              <w:rPr>
                <w:rFonts w:cs="Times New Roman"/>
                <w:sz w:val="22"/>
                <w:szCs w:val="22"/>
              </w:rPr>
              <w:t>1643,7</w:t>
            </w:r>
          </w:p>
        </w:tc>
        <w:tc>
          <w:tcPr>
            <w:tcW w:w="1254" w:type="dxa"/>
          </w:tcPr>
          <w:p w:rsidR="00310E68" w:rsidRPr="00C01409" w:rsidRDefault="00310E68" w:rsidP="00F6039F">
            <w:pPr>
              <w:jc w:val="center"/>
              <w:rPr>
                <w:rFonts w:cs="Times New Roman"/>
                <w:sz w:val="22"/>
                <w:szCs w:val="22"/>
              </w:rPr>
            </w:pPr>
            <w:r w:rsidRPr="00C01409">
              <w:rPr>
                <w:rFonts w:cs="Times New Roman"/>
                <w:sz w:val="22"/>
                <w:szCs w:val="22"/>
              </w:rPr>
              <w:t>1696,5</w:t>
            </w:r>
          </w:p>
        </w:tc>
        <w:tc>
          <w:tcPr>
            <w:tcW w:w="1053" w:type="dxa"/>
          </w:tcPr>
          <w:p w:rsidR="00310E68" w:rsidRPr="00C01409" w:rsidRDefault="00310E68" w:rsidP="00F6039F">
            <w:pPr>
              <w:jc w:val="center"/>
              <w:rPr>
                <w:rFonts w:cs="Times New Roman"/>
                <w:sz w:val="22"/>
                <w:szCs w:val="22"/>
              </w:rPr>
            </w:pPr>
            <w:r w:rsidRPr="000248EB">
              <w:rPr>
                <w:rFonts w:cs="Times New Roman"/>
                <w:sz w:val="22"/>
                <w:szCs w:val="22"/>
              </w:rPr>
              <w:t>1776,7</w:t>
            </w:r>
          </w:p>
        </w:tc>
        <w:tc>
          <w:tcPr>
            <w:tcW w:w="1053" w:type="dxa"/>
          </w:tcPr>
          <w:p w:rsidR="00310E68" w:rsidRPr="00C01409" w:rsidRDefault="00310E68" w:rsidP="00F6039F">
            <w:pPr>
              <w:jc w:val="center"/>
              <w:rPr>
                <w:rFonts w:cs="Times New Roman"/>
                <w:sz w:val="22"/>
                <w:szCs w:val="22"/>
              </w:rPr>
            </w:pPr>
            <w:r>
              <w:rPr>
                <w:rFonts w:cs="Times New Roman"/>
                <w:sz w:val="22"/>
                <w:szCs w:val="22"/>
              </w:rPr>
              <w:t>1807,6</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1778,6</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1810,0</w:t>
            </w:r>
          </w:p>
        </w:tc>
        <w:tc>
          <w:tcPr>
            <w:tcW w:w="145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01</w:t>
            </w:r>
          </w:p>
        </w:tc>
      </w:tr>
      <w:tr w:rsidR="00310E68" w:rsidRPr="00C01409" w:rsidTr="00F6039F">
        <w:trPr>
          <w:jc w:val="center"/>
        </w:trPr>
        <w:tc>
          <w:tcPr>
            <w:tcW w:w="704" w:type="dxa"/>
            <w:vMerge w:val="restart"/>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4.2.</w:t>
            </w:r>
          </w:p>
        </w:tc>
        <w:tc>
          <w:tcPr>
            <w:tcW w:w="3267"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Цивилизованная торговля (Ликвидация незаконных нестационарных торговых объектов)</w:t>
            </w:r>
          </w:p>
        </w:tc>
        <w:tc>
          <w:tcPr>
            <w:tcW w:w="1978" w:type="dxa"/>
          </w:tcPr>
          <w:p w:rsidR="00310E68" w:rsidRPr="00C01409" w:rsidRDefault="00310E68" w:rsidP="00F6039F">
            <w:pPr>
              <w:jc w:val="center"/>
              <w:rPr>
                <w:rFonts w:cs="Times New Roman"/>
                <w:sz w:val="22"/>
                <w:szCs w:val="22"/>
              </w:rPr>
            </w:pPr>
            <w:r w:rsidRPr="00C01409">
              <w:rPr>
                <w:rFonts w:cs="Times New Roman"/>
                <w:sz w:val="18"/>
                <w:szCs w:val="18"/>
              </w:rPr>
              <w:t>Приоритетный, Рейтинг-50</w:t>
            </w:r>
          </w:p>
        </w:tc>
        <w:tc>
          <w:tcPr>
            <w:tcW w:w="1286" w:type="dxa"/>
          </w:tcPr>
          <w:p w:rsidR="00310E68" w:rsidRPr="00C01409" w:rsidRDefault="00310E68" w:rsidP="00F6039F">
            <w:pPr>
              <w:jc w:val="center"/>
              <w:rPr>
                <w:rFonts w:cs="Times New Roman"/>
                <w:sz w:val="22"/>
                <w:szCs w:val="22"/>
              </w:rPr>
            </w:pPr>
            <w:r w:rsidRPr="00C01409">
              <w:rPr>
                <w:rFonts w:cs="Times New Roman"/>
                <w:sz w:val="22"/>
                <w:szCs w:val="22"/>
              </w:rPr>
              <w:t>баллы</w:t>
            </w:r>
          </w:p>
        </w:tc>
        <w:tc>
          <w:tcPr>
            <w:tcW w:w="1287" w:type="dxa"/>
          </w:tcPr>
          <w:p w:rsidR="00310E68" w:rsidRPr="00C01409" w:rsidRDefault="00310E68" w:rsidP="00F6039F">
            <w:pPr>
              <w:jc w:val="center"/>
              <w:rPr>
                <w:rFonts w:cs="Times New Roman"/>
                <w:sz w:val="22"/>
                <w:szCs w:val="22"/>
              </w:rPr>
            </w:pPr>
            <w:r w:rsidRPr="00C01409">
              <w:rPr>
                <w:rFonts w:cs="Times New Roman"/>
                <w:sz w:val="22"/>
                <w:szCs w:val="22"/>
              </w:rPr>
              <w:t>1080</w:t>
            </w:r>
          </w:p>
        </w:tc>
        <w:tc>
          <w:tcPr>
            <w:tcW w:w="1254" w:type="dxa"/>
          </w:tcPr>
          <w:p w:rsidR="00310E68" w:rsidRPr="00C01409" w:rsidRDefault="00310E68" w:rsidP="00F6039F">
            <w:pPr>
              <w:jc w:val="center"/>
              <w:rPr>
                <w:rFonts w:cs="Times New Roman"/>
                <w:sz w:val="22"/>
                <w:szCs w:val="22"/>
              </w:rPr>
            </w:pPr>
            <w:r w:rsidRPr="00C01409">
              <w:rPr>
                <w:rFonts w:cs="Times New Roman"/>
                <w:sz w:val="22"/>
                <w:szCs w:val="22"/>
              </w:rPr>
              <w:t>1080</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w:t>
            </w:r>
          </w:p>
        </w:tc>
        <w:tc>
          <w:tcPr>
            <w:tcW w:w="1458" w:type="dxa"/>
            <w:vMerge w:val="restart"/>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01</w:t>
            </w:r>
          </w:p>
        </w:tc>
      </w:tr>
      <w:tr w:rsidR="00310E68" w:rsidRPr="00C01409" w:rsidTr="00F6039F">
        <w:trPr>
          <w:jc w:val="center"/>
        </w:trPr>
        <w:tc>
          <w:tcPr>
            <w:tcW w:w="704" w:type="dxa"/>
            <w:vMerge/>
          </w:tcPr>
          <w:p w:rsidR="00310E68" w:rsidRPr="00C01409" w:rsidRDefault="00310E68" w:rsidP="00F6039F">
            <w:pPr>
              <w:widowControl w:val="0"/>
              <w:suppressAutoHyphens/>
              <w:jc w:val="center"/>
              <w:rPr>
                <w:rFonts w:cs="Times New Roman"/>
                <w:sz w:val="22"/>
                <w:szCs w:val="22"/>
              </w:rPr>
            </w:pPr>
          </w:p>
        </w:tc>
        <w:tc>
          <w:tcPr>
            <w:tcW w:w="3267"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Стандарт потребительского рынка и услуг</w:t>
            </w:r>
          </w:p>
        </w:tc>
        <w:tc>
          <w:tcPr>
            <w:tcW w:w="1978" w:type="dxa"/>
          </w:tcPr>
          <w:p w:rsidR="00310E68" w:rsidRPr="00C01409" w:rsidRDefault="00310E68" w:rsidP="00F6039F">
            <w:pPr>
              <w:jc w:val="center"/>
              <w:rPr>
                <w:rFonts w:cs="Times New Roman"/>
                <w:sz w:val="18"/>
                <w:szCs w:val="18"/>
              </w:rPr>
            </w:pPr>
            <w:r w:rsidRPr="00C01409">
              <w:rPr>
                <w:rFonts w:cs="Times New Roman"/>
                <w:sz w:val="18"/>
                <w:szCs w:val="18"/>
              </w:rPr>
              <w:t>Приоритетный, Рейтинг-45</w:t>
            </w:r>
          </w:p>
        </w:tc>
        <w:tc>
          <w:tcPr>
            <w:tcW w:w="1286" w:type="dxa"/>
          </w:tcPr>
          <w:p w:rsidR="00310E68" w:rsidRPr="00C01409" w:rsidRDefault="00310E68" w:rsidP="00F6039F">
            <w:pPr>
              <w:jc w:val="center"/>
              <w:rPr>
                <w:rFonts w:cs="Times New Roman"/>
                <w:sz w:val="22"/>
                <w:szCs w:val="22"/>
              </w:rPr>
            </w:pPr>
            <w:r w:rsidRPr="00C01409">
              <w:rPr>
                <w:rFonts w:cs="Times New Roman"/>
                <w:sz w:val="22"/>
                <w:szCs w:val="22"/>
              </w:rPr>
              <w:t>-</w:t>
            </w:r>
          </w:p>
        </w:tc>
        <w:tc>
          <w:tcPr>
            <w:tcW w:w="1287" w:type="dxa"/>
          </w:tcPr>
          <w:p w:rsidR="00310E68" w:rsidRPr="00C01409" w:rsidRDefault="00310E68" w:rsidP="00F6039F">
            <w:pPr>
              <w:jc w:val="center"/>
              <w:rPr>
                <w:rFonts w:cs="Times New Roman"/>
                <w:sz w:val="22"/>
                <w:szCs w:val="22"/>
              </w:rPr>
            </w:pPr>
            <w:r w:rsidRPr="00C01409">
              <w:rPr>
                <w:rFonts w:cs="Times New Roman"/>
                <w:sz w:val="22"/>
                <w:szCs w:val="22"/>
              </w:rPr>
              <w:t>-</w:t>
            </w:r>
          </w:p>
        </w:tc>
        <w:tc>
          <w:tcPr>
            <w:tcW w:w="1254" w:type="dxa"/>
          </w:tcPr>
          <w:p w:rsidR="00310E68" w:rsidRPr="00C01409" w:rsidRDefault="00310E68" w:rsidP="00F6039F">
            <w:pPr>
              <w:jc w:val="center"/>
              <w:rPr>
                <w:rFonts w:cs="Times New Roman"/>
                <w:sz w:val="22"/>
                <w:szCs w:val="22"/>
              </w:rPr>
            </w:pPr>
            <w:r w:rsidRPr="00C01409">
              <w:rPr>
                <w:rFonts w:cs="Times New Roman"/>
                <w:sz w:val="22"/>
                <w:szCs w:val="22"/>
              </w:rPr>
              <w:t>-</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2641</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w:t>
            </w:r>
          </w:p>
        </w:tc>
        <w:tc>
          <w:tcPr>
            <w:tcW w:w="1458" w:type="dxa"/>
            <w:vMerge/>
          </w:tcPr>
          <w:p w:rsidR="00310E68" w:rsidRPr="00C01409" w:rsidRDefault="00310E68" w:rsidP="00F6039F">
            <w:pPr>
              <w:widowControl w:val="0"/>
              <w:suppressAutoHyphens/>
              <w:jc w:val="center"/>
              <w:rPr>
                <w:rFonts w:cs="Times New Roman"/>
                <w:sz w:val="22"/>
                <w:szCs w:val="22"/>
              </w:rPr>
            </w:pPr>
          </w:p>
        </w:tc>
      </w:tr>
      <w:tr w:rsidR="00310E68" w:rsidRPr="00C01409" w:rsidTr="00F6039F">
        <w:trPr>
          <w:jc w:val="center"/>
        </w:trPr>
        <w:tc>
          <w:tcPr>
            <w:tcW w:w="704"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4.3.</w:t>
            </w:r>
          </w:p>
        </w:tc>
        <w:tc>
          <w:tcPr>
            <w:tcW w:w="3267"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Прирост площадей торговых объектов</w:t>
            </w:r>
          </w:p>
        </w:tc>
        <w:tc>
          <w:tcPr>
            <w:tcW w:w="1978" w:type="dxa"/>
          </w:tcPr>
          <w:p w:rsidR="00310E68" w:rsidRPr="00C01409" w:rsidRDefault="00310E68" w:rsidP="00F6039F">
            <w:pPr>
              <w:jc w:val="center"/>
              <w:rPr>
                <w:rFonts w:cs="Times New Roman"/>
                <w:sz w:val="18"/>
                <w:szCs w:val="18"/>
              </w:rPr>
            </w:pPr>
            <w:r w:rsidRPr="00C01409">
              <w:rPr>
                <w:rFonts w:cs="Times New Roman"/>
                <w:sz w:val="18"/>
                <w:szCs w:val="18"/>
              </w:rPr>
              <w:t>Приоритетный, отраслевой показатель (показатель госпрограммы)</w:t>
            </w:r>
          </w:p>
        </w:tc>
        <w:tc>
          <w:tcPr>
            <w:tcW w:w="1286" w:type="dxa"/>
          </w:tcPr>
          <w:p w:rsidR="00310E68" w:rsidRPr="00C01409" w:rsidRDefault="00310E68" w:rsidP="00F6039F">
            <w:pPr>
              <w:jc w:val="center"/>
              <w:rPr>
                <w:rFonts w:cs="Times New Roman"/>
                <w:sz w:val="22"/>
                <w:szCs w:val="22"/>
              </w:rPr>
            </w:pPr>
            <w:proofErr w:type="spellStart"/>
            <w:r w:rsidRPr="00C01409">
              <w:rPr>
                <w:rFonts w:cs="Times New Roman"/>
                <w:sz w:val="22"/>
                <w:szCs w:val="22"/>
              </w:rPr>
              <w:t>Тыс.кв.м</w:t>
            </w:r>
            <w:proofErr w:type="spellEnd"/>
          </w:p>
        </w:tc>
        <w:tc>
          <w:tcPr>
            <w:tcW w:w="1287" w:type="dxa"/>
          </w:tcPr>
          <w:p w:rsidR="00310E68" w:rsidRPr="00C01409" w:rsidRDefault="00310E68" w:rsidP="00F6039F">
            <w:pPr>
              <w:jc w:val="center"/>
              <w:rPr>
                <w:rFonts w:cs="Times New Roman"/>
                <w:sz w:val="22"/>
                <w:szCs w:val="22"/>
              </w:rPr>
            </w:pPr>
            <w:r w:rsidRPr="00C01409">
              <w:rPr>
                <w:rFonts w:cs="Times New Roman"/>
                <w:sz w:val="22"/>
                <w:szCs w:val="22"/>
              </w:rPr>
              <w:t>2,9</w:t>
            </w:r>
          </w:p>
        </w:tc>
        <w:tc>
          <w:tcPr>
            <w:tcW w:w="1254" w:type="dxa"/>
          </w:tcPr>
          <w:p w:rsidR="00310E68" w:rsidRPr="00C01409" w:rsidRDefault="00310E68" w:rsidP="00F6039F">
            <w:pPr>
              <w:jc w:val="center"/>
              <w:rPr>
                <w:rFonts w:cs="Times New Roman"/>
                <w:sz w:val="22"/>
                <w:szCs w:val="22"/>
              </w:rPr>
            </w:pPr>
            <w:r w:rsidRPr="00C01409">
              <w:rPr>
                <w:rFonts w:cs="Times New Roman"/>
                <w:sz w:val="22"/>
                <w:szCs w:val="22"/>
              </w:rPr>
              <w:t>6,7</w:t>
            </w:r>
          </w:p>
        </w:tc>
        <w:tc>
          <w:tcPr>
            <w:tcW w:w="1053" w:type="dxa"/>
          </w:tcPr>
          <w:p w:rsidR="00310E68" w:rsidRPr="00C01409" w:rsidRDefault="00310E68" w:rsidP="00F6039F">
            <w:pPr>
              <w:jc w:val="center"/>
              <w:rPr>
                <w:rFonts w:cs="Times New Roman"/>
                <w:sz w:val="22"/>
                <w:szCs w:val="22"/>
              </w:rPr>
            </w:pPr>
            <w:r w:rsidRPr="000248EB">
              <w:rPr>
                <w:rFonts w:cs="Times New Roman"/>
                <w:sz w:val="22"/>
                <w:szCs w:val="22"/>
              </w:rPr>
              <w:t>5,4</w:t>
            </w:r>
          </w:p>
        </w:tc>
        <w:tc>
          <w:tcPr>
            <w:tcW w:w="1053" w:type="dxa"/>
          </w:tcPr>
          <w:p w:rsidR="00310E68" w:rsidRPr="00C01409" w:rsidRDefault="00310E68" w:rsidP="00F6039F">
            <w:pPr>
              <w:jc w:val="center"/>
              <w:rPr>
                <w:rFonts w:cs="Times New Roman"/>
                <w:sz w:val="22"/>
                <w:szCs w:val="22"/>
              </w:rPr>
            </w:pPr>
            <w:r>
              <w:rPr>
                <w:rFonts w:cs="Times New Roman"/>
                <w:sz w:val="22"/>
                <w:szCs w:val="22"/>
              </w:rPr>
              <w:t>3,7</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3,1</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2,1</w:t>
            </w:r>
          </w:p>
        </w:tc>
        <w:tc>
          <w:tcPr>
            <w:tcW w:w="145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01</w:t>
            </w:r>
          </w:p>
        </w:tc>
      </w:tr>
      <w:tr w:rsidR="00310E68" w:rsidRPr="00C01409" w:rsidTr="00F6039F">
        <w:trPr>
          <w:trHeight w:val="99"/>
          <w:jc w:val="center"/>
        </w:trPr>
        <w:tc>
          <w:tcPr>
            <w:tcW w:w="704"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4.4.</w:t>
            </w:r>
          </w:p>
        </w:tc>
        <w:tc>
          <w:tcPr>
            <w:tcW w:w="3267"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Прирост посадочных мест на объектах общественного питания</w:t>
            </w:r>
          </w:p>
        </w:tc>
        <w:tc>
          <w:tcPr>
            <w:tcW w:w="1978" w:type="dxa"/>
          </w:tcPr>
          <w:p w:rsidR="00310E68" w:rsidRPr="00C01409" w:rsidRDefault="00310E68" w:rsidP="00F6039F">
            <w:pPr>
              <w:jc w:val="center"/>
              <w:rPr>
                <w:rFonts w:cs="Times New Roman"/>
                <w:sz w:val="18"/>
                <w:szCs w:val="18"/>
              </w:rPr>
            </w:pPr>
            <w:r w:rsidRPr="00C01409">
              <w:rPr>
                <w:rFonts w:cs="Times New Roman"/>
                <w:sz w:val="18"/>
                <w:szCs w:val="18"/>
              </w:rPr>
              <w:t>Приоритетный, отраслевой показатель (показатель госпрограммы)</w:t>
            </w:r>
          </w:p>
        </w:tc>
        <w:tc>
          <w:tcPr>
            <w:tcW w:w="1286" w:type="dxa"/>
          </w:tcPr>
          <w:p w:rsidR="00310E68" w:rsidRPr="00C01409" w:rsidRDefault="00310E68" w:rsidP="00F6039F">
            <w:pPr>
              <w:jc w:val="center"/>
              <w:rPr>
                <w:rFonts w:cs="Times New Roman"/>
                <w:sz w:val="22"/>
                <w:szCs w:val="22"/>
              </w:rPr>
            </w:pPr>
            <w:r w:rsidRPr="00C01409">
              <w:rPr>
                <w:rFonts w:cs="Times New Roman"/>
                <w:sz w:val="22"/>
                <w:szCs w:val="22"/>
              </w:rPr>
              <w:t>Посадочные места</w:t>
            </w:r>
          </w:p>
        </w:tc>
        <w:tc>
          <w:tcPr>
            <w:tcW w:w="1287" w:type="dxa"/>
          </w:tcPr>
          <w:p w:rsidR="00310E68" w:rsidRPr="00C01409" w:rsidRDefault="00310E68" w:rsidP="00F6039F">
            <w:pPr>
              <w:jc w:val="center"/>
              <w:rPr>
                <w:rFonts w:cs="Times New Roman"/>
                <w:sz w:val="22"/>
                <w:szCs w:val="22"/>
              </w:rPr>
            </w:pPr>
            <w:r w:rsidRPr="00C01409">
              <w:rPr>
                <w:rFonts w:cs="Times New Roman"/>
                <w:sz w:val="22"/>
                <w:szCs w:val="22"/>
              </w:rPr>
              <w:t>41</w:t>
            </w:r>
          </w:p>
        </w:tc>
        <w:tc>
          <w:tcPr>
            <w:tcW w:w="1254" w:type="dxa"/>
          </w:tcPr>
          <w:p w:rsidR="00310E68" w:rsidRPr="00C01409" w:rsidRDefault="00310E68" w:rsidP="00F6039F">
            <w:pPr>
              <w:jc w:val="center"/>
              <w:rPr>
                <w:rFonts w:cs="Times New Roman"/>
                <w:sz w:val="22"/>
                <w:szCs w:val="22"/>
              </w:rPr>
            </w:pPr>
            <w:r w:rsidRPr="00C01409">
              <w:rPr>
                <w:rFonts w:cs="Times New Roman"/>
                <w:sz w:val="22"/>
                <w:szCs w:val="22"/>
              </w:rPr>
              <w:t>65</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65</w:t>
            </w:r>
          </w:p>
        </w:tc>
        <w:tc>
          <w:tcPr>
            <w:tcW w:w="1053" w:type="dxa"/>
          </w:tcPr>
          <w:p w:rsidR="00310E68" w:rsidRPr="00C01409" w:rsidRDefault="00310E68" w:rsidP="00F6039F">
            <w:pPr>
              <w:jc w:val="center"/>
              <w:rPr>
                <w:rFonts w:cs="Times New Roman"/>
                <w:sz w:val="22"/>
                <w:szCs w:val="22"/>
              </w:rPr>
            </w:pPr>
            <w:r>
              <w:rPr>
                <w:rFonts w:cs="Times New Roman"/>
                <w:sz w:val="22"/>
                <w:szCs w:val="22"/>
              </w:rPr>
              <w:t>50</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50</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50</w:t>
            </w:r>
          </w:p>
        </w:tc>
        <w:tc>
          <w:tcPr>
            <w:tcW w:w="145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02</w:t>
            </w:r>
          </w:p>
        </w:tc>
      </w:tr>
      <w:tr w:rsidR="00310E68" w:rsidRPr="00C01409" w:rsidTr="00F6039F">
        <w:trPr>
          <w:jc w:val="center"/>
        </w:trPr>
        <w:tc>
          <w:tcPr>
            <w:tcW w:w="704"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4.5.</w:t>
            </w:r>
          </w:p>
        </w:tc>
        <w:tc>
          <w:tcPr>
            <w:tcW w:w="3267"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Прирост рабочих мест на объектах бытового обслуживания </w:t>
            </w:r>
          </w:p>
        </w:tc>
        <w:tc>
          <w:tcPr>
            <w:tcW w:w="1978" w:type="dxa"/>
          </w:tcPr>
          <w:p w:rsidR="00310E68" w:rsidRPr="00C01409" w:rsidRDefault="00310E68" w:rsidP="00F6039F">
            <w:pPr>
              <w:jc w:val="center"/>
              <w:rPr>
                <w:rFonts w:cs="Times New Roman"/>
                <w:sz w:val="18"/>
                <w:szCs w:val="18"/>
              </w:rPr>
            </w:pPr>
            <w:r w:rsidRPr="00C01409">
              <w:rPr>
                <w:rFonts w:cs="Times New Roman"/>
                <w:sz w:val="18"/>
                <w:szCs w:val="18"/>
              </w:rPr>
              <w:t>Приоритетный, отраслевой показатель (показатель госпрограммы)</w:t>
            </w:r>
          </w:p>
        </w:tc>
        <w:tc>
          <w:tcPr>
            <w:tcW w:w="1286" w:type="dxa"/>
          </w:tcPr>
          <w:p w:rsidR="00310E68" w:rsidRPr="00C01409" w:rsidRDefault="00310E68" w:rsidP="00F6039F">
            <w:pPr>
              <w:jc w:val="center"/>
              <w:rPr>
                <w:rFonts w:cs="Times New Roman"/>
                <w:sz w:val="22"/>
                <w:szCs w:val="22"/>
              </w:rPr>
            </w:pPr>
            <w:r w:rsidRPr="00C01409">
              <w:rPr>
                <w:rFonts w:cs="Times New Roman"/>
                <w:sz w:val="22"/>
                <w:szCs w:val="22"/>
              </w:rPr>
              <w:t>Рабочие места</w:t>
            </w:r>
          </w:p>
        </w:tc>
        <w:tc>
          <w:tcPr>
            <w:tcW w:w="1287" w:type="dxa"/>
          </w:tcPr>
          <w:p w:rsidR="00310E68" w:rsidRPr="00C01409" w:rsidRDefault="00310E68" w:rsidP="00F6039F">
            <w:pPr>
              <w:jc w:val="center"/>
              <w:rPr>
                <w:rFonts w:cs="Times New Roman"/>
                <w:sz w:val="22"/>
                <w:szCs w:val="22"/>
              </w:rPr>
            </w:pPr>
            <w:r w:rsidRPr="00C01409">
              <w:rPr>
                <w:rFonts w:cs="Times New Roman"/>
                <w:sz w:val="22"/>
                <w:szCs w:val="22"/>
              </w:rPr>
              <w:t>50</w:t>
            </w:r>
          </w:p>
        </w:tc>
        <w:tc>
          <w:tcPr>
            <w:tcW w:w="1254"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30</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30</w:t>
            </w:r>
          </w:p>
        </w:tc>
        <w:tc>
          <w:tcPr>
            <w:tcW w:w="1053" w:type="dxa"/>
          </w:tcPr>
          <w:p w:rsidR="00310E68" w:rsidRPr="00C01409" w:rsidRDefault="00310E68" w:rsidP="00F6039F">
            <w:pPr>
              <w:jc w:val="center"/>
              <w:rPr>
                <w:rFonts w:cs="Times New Roman"/>
                <w:sz w:val="22"/>
                <w:szCs w:val="22"/>
              </w:rPr>
            </w:pPr>
            <w:r>
              <w:rPr>
                <w:rFonts w:cs="Times New Roman"/>
                <w:sz w:val="22"/>
                <w:szCs w:val="22"/>
              </w:rPr>
              <w:t>30</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55</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57</w:t>
            </w:r>
          </w:p>
        </w:tc>
        <w:tc>
          <w:tcPr>
            <w:tcW w:w="145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03</w:t>
            </w:r>
          </w:p>
        </w:tc>
      </w:tr>
      <w:tr w:rsidR="00310E68" w:rsidRPr="00C01409" w:rsidTr="00F6039F">
        <w:trPr>
          <w:jc w:val="center"/>
        </w:trPr>
        <w:tc>
          <w:tcPr>
            <w:tcW w:w="704" w:type="dxa"/>
          </w:tcPr>
          <w:p w:rsidR="00310E68" w:rsidRPr="00C01409" w:rsidRDefault="00310E68" w:rsidP="00F6039F">
            <w:pPr>
              <w:jc w:val="center"/>
              <w:rPr>
                <w:rFonts w:cs="Times New Roman"/>
                <w:sz w:val="22"/>
                <w:szCs w:val="22"/>
              </w:rPr>
            </w:pPr>
            <w:r w:rsidRPr="00C01409">
              <w:rPr>
                <w:rFonts w:cs="Times New Roman"/>
                <w:sz w:val="22"/>
                <w:szCs w:val="22"/>
              </w:rPr>
              <w:t>4.6.</w:t>
            </w:r>
          </w:p>
        </w:tc>
        <w:tc>
          <w:tcPr>
            <w:tcW w:w="3267" w:type="dxa"/>
          </w:tcPr>
          <w:p w:rsidR="00310E68" w:rsidRPr="00C01409" w:rsidRDefault="00310E68" w:rsidP="00F6039F">
            <w:pPr>
              <w:rPr>
                <w:rFonts w:cs="Times New Roman"/>
                <w:sz w:val="22"/>
                <w:szCs w:val="22"/>
              </w:rPr>
            </w:pPr>
            <w:r w:rsidRPr="00C01409">
              <w:rPr>
                <w:rFonts w:cs="Times New Roman"/>
                <w:sz w:val="22"/>
                <w:szCs w:val="22"/>
              </w:rPr>
              <w:t xml:space="preserve">Доля ОДС*, соответствующих требованиям, нормам </w:t>
            </w:r>
            <w:r w:rsidRPr="00C01409">
              <w:rPr>
                <w:rFonts w:cs="Times New Roman"/>
                <w:sz w:val="22"/>
                <w:szCs w:val="22"/>
              </w:rPr>
              <w:br/>
              <w:t>и стандартам действующего законодательства, от общего количества ОДС</w:t>
            </w:r>
          </w:p>
          <w:p w:rsidR="00310E68" w:rsidRPr="00C01409" w:rsidRDefault="00310E68" w:rsidP="00F6039F">
            <w:pPr>
              <w:rPr>
                <w:rFonts w:cs="Times New Roman"/>
                <w:sz w:val="22"/>
                <w:szCs w:val="22"/>
              </w:rPr>
            </w:pPr>
            <w:r w:rsidRPr="00C01409">
              <w:rPr>
                <w:rFonts w:cs="Times New Roman"/>
                <w:sz w:val="22"/>
                <w:szCs w:val="22"/>
              </w:rPr>
              <w:t xml:space="preserve"> </w:t>
            </w:r>
          </w:p>
        </w:tc>
        <w:tc>
          <w:tcPr>
            <w:tcW w:w="1978" w:type="dxa"/>
          </w:tcPr>
          <w:p w:rsidR="00310E68" w:rsidRPr="00C01409" w:rsidRDefault="00310E68" w:rsidP="00F6039F">
            <w:pPr>
              <w:jc w:val="center"/>
              <w:rPr>
                <w:rFonts w:cs="Times New Roman"/>
                <w:sz w:val="22"/>
                <w:szCs w:val="22"/>
              </w:rPr>
            </w:pPr>
            <w:r w:rsidRPr="00C01409">
              <w:rPr>
                <w:rFonts w:cs="Times New Roman"/>
                <w:sz w:val="20"/>
                <w:szCs w:val="22"/>
              </w:rPr>
              <w:t>Приоритетный, перечень поручений Губернатора Московской области</w:t>
            </w:r>
          </w:p>
        </w:tc>
        <w:tc>
          <w:tcPr>
            <w:tcW w:w="1286" w:type="dxa"/>
          </w:tcPr>
          <w:p w:rsidR="00310E68" w:rsidRPr="00C01409" w:rsidRDefault="00310E68" w:rsidP="00F6039F">
            <w:pPr>
              <w:jc w:val="center"/>
              <w:rPr>
                <w:rFonts w:cs="Times New Roman"/>
                <w:sz w:val="22"/>
                <w:szCs w:val="22"/>
              </w:rPr>
            </w:pPr>
            <w:r w:rsidRPr="00C01409">
              <w:rPr>
                <w:rFonts w:cs="Times New Roman"/>
                <w:sz w:val="22"/>
                <w:szCs w:val="22"/>
              </w:rPr>
              <w:t>процент</w:t>
            </w:r>
          </w:p>
        </w:tc>
        <w:tc>
          <w:tcPr>
            <w:tcW w:w="1287" w:type="dxa"/>
          </w:tcPr>
          <w:p w:rsidR="00310E68" w:rsidRPr="00C01409" w:rsidRDefault="00310E68" w:rsidP="00F6039F">
            <w:pPr>
              <w:jc w:val="center"/>
              <w:rPr>
                <w:rFonts w:cs="Times New Roman"/>
                <w:sz w:val="22"/>
                <w:szCs w:val="22"/>
              </w:rPr>
            </w:pPr>
            <w:r w:rsidRPr="00C01409">
              <w:rPr>
                <w:rFonts w:cs="Times New Roman"/>
                <w:sz w:val="22"/>
                <w:szCs w:val="22"/>
              </w:rPr>
              <w:t>-</w:t>
            </w:r>
          </w:p>
        </w:tc>
        <w:tc>
          <w:tcPr>
            <w:tcW w:w="1254" w:type="dxa"/>
          </w:tcPr>
          <w:p w:rsidR="00310E68" w:rsidRPr="00C01409" w:rsidRDefault="00310E68" w:rsidP="00F6039F">
            <w:pPr>
              <w:jc w:val="center"/>
              <w:rPr>
                <w:rFonts w:cs="Times New Roman"/>
                <w:sz w:val="22"/>
                <w:szCs w:val="22"/>
              </w:rPr>
            </w:pPr>
            <w:r w:rsidRPr="00C01409">
              <w:rPr>
                <w:rFonts w:cs="Times New Roman"/>
                <w:sz w:val="22"/>
                <w:szCs w:val="22"/>
              </w:rPr>
              <w:t>-</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85</w:t>
            </w:r>
          </w:p>
        </w:tc>
        <w:tc>
          <w:tcPr>
            <w:tcW w:w="1053" w:type="dxa"/>
          </w:tcPr>
          <w:p w:rsidR="00310E68" w:rsidRPr="00C01409" w:rsidRDefault="00310E68" w:rsidP="00F6039F">
            <w:pPr>
              <w:jc w:val="center"/>
              <w:rPr>
                <w:rFonts w:cs="Times New Roman"/>
                <w:sz w:val="22"/>
                <w:szCs w:val="22"/>
              </w:rPr>
            </w:pPr>
            <w:r>
              <w:rPr>
                <w:rFonts w:cs="Times New Roman"/>
                <w:sz w:val="22"/>
                <w:szCs w:val="22"/>
              </w:rPr>
              <w:t>95</w:t>
            </w:r>
          </w:p>
        </w:tc>
        <w:tc>
          <w:tcPr>
            <w:tcW w:w="1053" w:type="dxa"/>
          </w:tcPr>
          <w:p w:rsidR="00310E68" w:rsidRPr="00C01409" w:rsidRDefault="00310E68" w:rsidP="00F6039F">
            <w:pPr>
              <w:jc w:val="center"/>
              <w:rPr>
                <w:rFonts w:cs="Times New Roman"/>
                <w:sz w:val="22"/>
                <w:szCs w:val="22"/>
              </w:rPr>
            </w:pPr>
          </w:p>
        </w:tc>
        <w:tc>
          <w:tcPr>
            <w:tcW w:w="1053" w:type="dxa"/>
          </w:tcPr>
          <w:p w:rsidR="00310E68" w:rsidRPr="00C01409" w:rsidRDefault="00310E68" w:rsidP="00F6039F">
            <w:pPr>
              <w:jc w:val="center"/>
              <w:rPr>
                <w:rFonts w:cs="Times New Roman"/>
                <w:sz w:val="22"/>
                <w:szCs w:val="22"/>
              </w:rPr>
            </w:pPr>
          </w:p>
        </w:tc>
        <w:tc>
          <w:tcPr>
            <w:tcW w:w="1458" w:type="dxa"/>
          </w:tcPr>
          <w:p w:rsidR="00310E68" w:rsidRPr="00C01409" w:rsidRDefault="00310E68" w:rsidP="00F6039F">
            <w:pPr>
              <w:widowControl w:val="0"/>
              <w:suppressAutoHyphens/>
              <w:jc w:val="center"/>
              <w:rPr>
                <w:rFonts w:cs="Times New Roman"/>
                <w:sz w:val="22"/>
                <w:szCs w:val="22"/>
              </w:rPr>
            </w:pPr>
            <w:r w:rsidRPr="00C01409">
              <w:rPr>
                <w:sz w:val="22"/>
                <w:szCs w:val="22"/>
              </w:rPr>
              <w:t>03</w:t>
            </w:r>
          </w:p>
        </w:tc>
      </w:tr>
      <w:tr w:rsidR="00310E68" w:rsidRPr="00C01409" w:rsidTr="00F6039F">
        <w:trPr>
          <w:trHeight w:val="2883"/>
          <w:jc w:val="center"/>
        </w:trPr>
        <w:tc>
          <w:tcPr>
            <w:tcW w:w="704"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4.7.</w:t>
            </w:r>
          </w:p>
        </w:tc>
        <w:tc>
          <w:tcPr>
            <w:tcW w:w="3267"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Доля обращений по вопросу защиты прав потребителей от общего количества поступивших обращений</w:t>
            </w:r>
          </w:p>
        </w:tc>
        <w:tc>
          <w:tcPr>
            <w:tcW w:w="1978" w:type="dxa"/>
          </w:tcPr>
          <w:p w:rsidR="00310E68" w:rsidRPr="00C01409" w:rsidRDefault="00310E68" w:rsidP="00F6039F">
            <w:pPr>
              <w:pStyle w:val="aff9"/>
              <w:spacing w:after="0" w:line="240" w:lineRule="auto"/>
              <w:jc w:val="center"/>
              <w:rPr>
                <w:sz w:val="22"/>
                <w:szCs w:val="22"/>
              </w:rPr>
            </w:pPr>
            <w:r w:rsidRPr="00C01409">
              <w:rPr>
                <w:sz w:val="18"/>
                <w:szCs w:val="18"/>
              </w:rPr>
              <w:t xml:space="preserve">Приоритетный, отраслевой показатель (показатель региональной программы «Обеспечение прав потребителей в Московской области» на 2020 - 2024 годы, утверждённой Постановлением Правительства Московской области </w:t>
            </w:r>
            <w:r w:rsidRPr="00C01409">
              <w:rPr>
                <w:sz w:val="18"/>
                <w:szCs w:val="18"/>
              </w:rPr>
              <w:br/>
              <w:t>от 03.09.2019 № 576/27</w:t>
            </w:r>
          </w:p>
        </w:tc>
        <w:tc>
          <w:tcPr>
            <w:tcW w:w="1286" w:type="dxa"/>
          </w:tcPr>
          <w:p w:rsidR="00310E68" w:rsidRPr="00C01409" w:rsidRDefault="00310E68" w:rsidP="00F6039F">
            <w:pPr>
              <w:jc w:val="center"/>
              <w:rPr>
                <w:rFonts w:cs="Times New Roman"/>
                <w:sz w:val="22"/>
                <w:szCs w:val="22"/>
              </w:rPr>
            </w:pPr>
            <w:r w:rsidRPr="00C01409">
              <w:rPr>
                <w:rFonts w:cs="Times New Roman"/>
                <w:sz w:val="22"/>
                <w:szCs w:val="22"/>
              </w:rPr>
              <w:t>процент</w:t>
            </w:r>
          </w:p>
        </w:tc>
        <w:tc>
          <w:tcPr>
            <w:tcW w:w="1287" w:type="dxa"/>
          </w:tcPr>
          <w:p w:rsidR="00310E68" w:rsidRPr="00C01409" w:rsidRDefault="00310E68" w:rsidP="00F6039F">
            <w:pPr>
              <w:jc w:val="center"/>
              <w:rPr>
                <w:rFonts w:cs="Times New Roman"/>
                <w:sz w:val="22"/>
                <w:szCs w:val="22"/>
              </w:rPr>
            </w:pPr>
            <w:r w:rsidRPr="00C01409">
              <w:rPr>
                <w:rFonts w:cs="Times New Roman"/>
                <w:sz w:val="22"/>
                <w:szCs w:val="22"/>
              </w:rPr>
              <w:t>40</w:t>
            </w:r>
          </w:p>
        </w:tc>
        <w:tc>
          <w:tcPr>
            <w:tcW w:w="1254" w:type="dxa"/>
          </w:tcPr>
          <w:p w:rsidR="00310E68" w:rsidRPr="00C01409" w:rsidRDefault="00310E68" w:rsidP="00F6039F">
            <w:pPr>
              <w:jc w:val="center"/>
              <w:rPr>
                <w:rFonts w:cs="Times New Roman"/>
                <w:sz w:val="22"/>
                <w:szCs w:val="22"/>
              </w:rPr>
            </w:pPr>
            <w:r w:rsidRPr="00C01409">
              <w:rPr>
                <w:rFonts w:cs="Times New Roman"/>
                <w:sz w:val="22"/>
                <w:szCs w:val="22"/>
              </w:rPr>
              <w:t>36</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34</w:t>
            </w:r>
          </w:p>
        </w:tc>
        <w:tc>
          <w:tcPr>
            <w:tcW w:w="1053" w:type="dxa"/>
          </w:tcPr>
          <w:p w:rsidR="00310E68" w:rsidRPr="00C01409" w:rsidRDefault="00310E68" w:rsidP="00F6039F">
            <w:pPr>
              <w:jc w:val="center"/>
              <w:rPr>
                <w:rFonts w:cs="Times New Roman"/>
                <w:sz w:val="22"/>
                <w:szCs w:val="22"/>
              </w:rPr>
            </w:pPr>
            <w:r>
              <w:rPr>
                <w:rFonts w:cs="Times New Roman"/>
                <w:sz w:val="22"/>
                <w:szCs w:val="22"/>
              </w:rPr>
              <w:t>32</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24</w:t>
            </w:r>
          </w:p>
        </w:tc>
        <w:tc>
          <w:tcPr>
            <w:tcW w:w="1053" w:type="dxa"/>
          </w:tcPr>
          <w:p w:rsidR="00310E68" w:rsidRPr="00C01409" w:rsidRDefault="00310E68" w:rsidP="00F6039F">
            <w:pPr>
              <w:jc w:val="center"/>
              <w:rPr>
                <w:rFonts w:cs="Times New Roman"/>
                <w:sz w:val="22"/>
                <w:szCs w:val="22"/>
              </w:rPr>
            </w:pPr>
            <w:r w:rsidRPr="00C01409">
              <w:rPr>
                <w:rFonts w:cs="Times New Roman"/>
                <w:sz w:val="22"/>
                <w:szCs w:val="22"/>
              </w:rPr>
              <w:t>21</w:t>
            </w:r>
          </w:p>
        </w:tc>
        <w:tc>
          <w:tcPr>
            <w:tcW w:w="1458" w:type="dxa"/>
          </w:tcPr>
          <w:p w:rsidR="00310E68" w:rsidRDefault="00310E68" w:rsidP="00F6039F">
            <w:pPr>
              <w:widowControl w:val="0"/>
              <w:suppressAutoHyphens/>
              <w:jc w:val="center"/>
              <w:rPr>
                <w:rFonts w:cs="Times New Roman"/>
                <w:sz w:val="22"/>
                <w:szCs w:val="22"/>
              </w:rPr>
            </w:pPr>
            <w:r w:rsidRPr="008676B5">
              <w:rPr>
                <w:rFonts w:cs="Times New Roman"/>
                <w:sz w:val="22"/>
                <w:szCs w:val="22"/>
              </w:rPr>
              <w:t>0</w:t>
            </w:r>
            <w:r w:rsidR="0036449A" w:rsidRPr="008676B5">
              <w:rPr>
                <w:rFonts w:cs="Times New Roman"/>
                <w:sz w:val="22"/>
                <w:szCs w:val="22"/>
              </w:rPr>
              <w:t>4</w:t>
            </w:r>
          </w:p>
          <w:p w:rsidR="00842B01" w:rsidRPr="00C01409" w:rsidRDefault="00842B01" w:rsidP="00F6039F">
            <w:pPr>
              <w:widowControl w:val="0"/>
              <w:suppressAutoHyphens/>
              <w:jc w:val="center"/>
              <w:rPr>
                <w:rFonts w:cs="Times New Roman"/>
                <w:sz w:val="22"/>
                <w:szCs w:val="22"/>
              </w:rPr>
            </w:pPr>
          </w:p>
        </w:tc>
      </w:tr>
    </w:tbl>
    <w:p w:rsidR="00310E68" w:rsidRDefault="00310E68" w:rsidP="00842B01">
      <w:pPr>
        <w:autoSpaceDE w:val="0"/>
        <w:autoSpaceDN w:val="0"/>
        <w:adjustRightInd w:val="0"/>
        <w:rPr>
          <w:rFonts w:cs="Times New Roman"/>
          <w:bCs/>
        </w:rPr>
      </w:pPr>
    </w:p>
    <w:p w:rsidR="00842B01" w:rsidRPr="00842B01" w:rsidRDefault="00842B01" w:rsidP="00842B01">
      <w:pPr>
        <w:pStyle w:val="ConsPlusNormal"/>
        <w:jc w:val="both"/>
        <w:rPr>
          <w:rFonts w:ascii="Times New Roman" w:hAnsi="Times New Roman" w:cs="Times New Roman"/>
          <w:sz w:val="24"/>
          <w:szCs w:val="24"/>
        </w:rPr>
      </w:pPr>
      <w:r w:rsidRPr="00842B01">
        <w:rPr>
          <w:rFonts w:ascii="Times New Roman" w:hAnsi="Times New Roman" w:cs="Times New Roman"/>
          <w:sz w:val="24"/>
          <w:szCs w:val="24"/>
        </w:rPr>
        <w:t xml:space="preserve">*ОДС - объекты дорожного и придорожного сервиса (автосервис, </w:t>
      </w:r>
      <w:proofErr w:type="spellStart"/>
      <w:r w:rsidRPr="00842B01">
        <w:rPr>
          <w:rFonts w:ascii="Times New Roman" w:hAnsi="Times New Roman" w:cs="Times New Roman"/>
          <w:sz w:val="24"/>
          <w:szCs w:val="24"/>
        </w:rPr>
        <w:t>шиномонтаж</w:t>
      </w:r>
      <w:proofErr w:type="spellEnd"/>
      <w:r w:rsidRPr="00842B01">
        <w:rPr>
          <w:rFonts w:ascii="Times New Roman" w:hAnsi="Times New Roman" w:cs="Times New Roman"/>
          <w:sz w:val="24"/>
          <w:szCs w:val="24"/>
        </w:rPr>
        <w:t xml:space="preserve">, автомойка, </w:t>
      </w:r>
      <w:proofErr w:type="spellStart"/>
      <w:r w:rsidRPr="00842B01">
        <w:rPr>
          <w:rFonts w:ascii="Times New Roman" w:hAnsi="Times New Roman" w:cs="Times New Roman"/>
          <w:sz w:val="24"/>
          <w:szCs w:val="24"/>
        </w:rPr>
        <w:t>автокомплекс</w:t>
      </w:r>
      <w:proofErr w:type="spellEnd"/>
      <w:r w:rsidRPr="00842B01">
        <w:rPr>
          <w:rFonts w:ascii="Times New Roman" w:hAnsi="Times New Roman" w:cs="Times New Roman"/>
          <w:sz w:val="24"/>
          <w:szCs w:val="24"/>
        </w:rPr>
        <w:t xml:space="preserve">, </w:t>
      </w:r>
      <w:proofErr w:type="spellStart"/>
      <w:r w:rsidRPr="00842B01">
        <w:rPr>
          <w:rFonts w:ascii="Times New Roman" w:hAnsi="Times New Roman" w:cs="Times New Roman"/>
          <w:sz w:val="24"/>
          <w:szCs w:val="24"/>
        </w:rPr>
        <w:t>автотехцентр</w:t>
      </w:r>
      <w:proofErr w:type="spellEnd"/>
      <w:r w:rsidRPr="00842B01">
        <w:rPr>
          <w:rFonts w:ascii="Times New Roman" w:hAnsi="Times New Roman" w:cs="Times New Roman"/>
          <w:sz w:val="24"/>
          <w:szCs w:val="24"/>
        </w:rPr>
        <w:t>)</w:t>
      </w:r>
    </w:p>
    <w:p w:rsidR="00842B01" w:rsidRDefault="00842B01" w:rsidP="00842B01">
      <w:pPr>
        <w:autoSpaceDE w:val="0"/>
        <w:autoSpaceDN w:val="0"/>
        <w:adjustRightInd w:val="0"/>
        <w:rPr>
          <w:rFonts w:cs="Times New Roman"/>
          <w:bCs/>
        </w:rPr>
      </w:pPr>
    </w:p>
    <w:p w:rsidR="00310E68" w:rsidRPr="00C01409" w:rsidRDefault="00310E68" w:rsidP="00310E68">
      <w:pPr>
        <w:autoSpaceDE w:val="0"/>
        <w:autoSpaceDN w:val="0"/>
        <w:adjustRightInd w:val="0"/>
        <w:jc w:val="center"/>
        <w:rPr>
          <w:rFonts w:cs="Times New Roman"/>
        </w:rPr>
      </w:pPr>
      <w:r w:rsidRPr="00C01409">
        <w:rPr>
          <w:rFonts w:cs="Times New Roman"/>
          <w:bCs/>
        </w:rPr>
        <w:t xml:space="preserve">7. </w:t>
      </w:r>
      <w:r w:rsidRPr="00C01409">
        <w:rPr>
          <w:rFonts w:cs="Times New Roman"/>
        </w:rPr>
        <w:t xml:space="preserve">Методика расчета </w:t>
      </w:r>
      <w:r w:rsidRPr="000248EB">
        <w:rPr>
          <w:rFonts w:cs="Times New Roman"/>
        </w:rPr>
        <w:t xml:space="preserve">значений показателей </w:t>
      </w:r>
      <w:r w:rsidRPr="00C01409">
        <w:rPr>
          <w:rFonts w:cs="Times New Roman"/>
        </w:rPr>
        <w:t>реализации муниципальной программы</w:t>
      </w:r>
    </w:p>
    <w:p w:rsidR="00310E68" w:rsidRPr="00C01409" w:rsidRDefault="00310E68" w:rsidP="00310E68">
      <w:pPr>
        <w:autoSpaceDE w:val="0"/>
        <w:autoSpaceDN w:val="0"/>
        <w:adjustRightInd w:val="0"/>
        <w:ind w:firstLine="540"/>
        <w:jc w:val="both"/>
        <w:rPr>
          <w:rFonts w:cs="Times New Roman"/>
          <w:bCs/>
        </w:rPr>
      </w:pPr>
    </w:p>
    <w:tbl>
      <w:tblPr>
        <w:tblW w:w="15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8"/>
        <w:gridCol w:w="3692"/>
        <w:gridCol w:w="1429"/>
        <w:gridCol w:w="9325"/>
      </w:tblGrid>
      <w:tr w:rsidR="00310E68" w:rsidRPr="00C01409" w:rsidTr="00F6039F">
        <w:trPr>
          <w:trHeight w:val="759"/>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 п/п</w:t>
            </w:r>
          </w:p>
        </w:tc>
        <w:tc>
          <w:tcPr>
            <w:tcW w:w="3692" w:type="dxa"/>
          </w:tcPr>
          <w:p w:rsidR="00310E68" w:rsidRPr="00C01409" w:rsidRDefault="00310E68" w:rsidP="00F6039F">
            <w:pPr>
              <w:widowControl w:val="0"/>
              <w:suppressAutoHyphens/>
              <w:jc w:val="center"/>
              <w:rPr>
                <w:rFonts w:cs="Times New Roman"/>
                <w:sz w:val="22"/>
                <w:szCs w:val="22"/>
              </w:rPr>
            </w:pPr>
            <w:r w:rsidRPr="000248EB">
              <w:rPr>
                <w:rFonts w:cs="Times New Roman"/>
                <w:sz w:val="22"/>
                <w:szCs w:val="22"/>
              </w:rPr>
              <w:t>Наименование показателя реализации программы</w:t>
            </w:r>
          </w:p>
        </w:tc>
        <w:tc>
          <w:tcPr>
            <w:tcW w:w="1429"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Единица измерения</w:t>
            </w:r>
          </w:p>
        </w:tc>
        <w:tc>
          <w:tcPr>
            <w:tcW w:w="9325"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Порядок расчета, источник данных</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1</w:t>
            </w:r>
          </w:p>
        </w:tc>
        <w:tc>
          <w:tcPr>
            <w:tcW w:w="3692"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2</w:t>
            </w:r>
          </w:p>
        </w:tc>
        <w:tc>
          <w:tcPr>
            <w:tcW w:w="1429"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3</w:t>
            </w:r>
          </w:p>
        </w:tc>
        <w:tc>
          <w:tcPr>
            <w:tcW w:w="9325"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4</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1.</w:t>
            </w:r>
          </w:p>
        </w:tc>
        <w:tc>
          <w:tcPr>
            <w:tcW w:w="14446" w:type="dxa"/>
            <w:gridSpan w:val="3"/>
          </w:tcPr>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Подпрограмма </w:t>
            </w:r>
            <w:r w:rsidRPr="00C01409">
              <w:rPr>
                <w:rFonts w:cs="Times New Roman"/>
                <w:sz w:val="22"/>
                <w:szCs w:val="22"/>
                <w:lang w:val="en-US"/>
              </w:rPr>
              <w:t>I</w:t>
            </w:r>
            <w:r w:rsidRPr="00C01409">
              <w:rPr>
                <w:rFonts w:cs="Times New Roman"/>
                <w:sz w:val="22"/>
                <w:szCs w:val="22"/>
              </w:rPr>
              <w:t>. «Инвестиции»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1.1.</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Объем инвестиций, привлеченных в основной капитал (без учета бюджетных инвестиций), на душу населения</w:t>
            </w:r>
          </w:p>
        </w:tc>
        <w:tc>
          <w:tcPr>
            <w:tcW w:w="1429" w:type="dxa"/>
          </w:tcPr>
          <w:p w:rsidR="00310E68" w:rsidRPr="00C01409" w:rsidRDefault="00310E68" w:rsidP="00F6039F">
            <w:pPr>
              <w:widowControl w:val="0"/>
              <w:suppressAutoHyphens/>
              <w:jc w:val="center"/>
              <w:rPr>
                <w:rFonts w:cs="Times New Roman"/>
                <w:sz w:val="22"/>
                <w:szCs w:val="22"/>
              </w:rPr>
            </w:pPr>
            <w:proofErr w:type="spellStart"/>
            <w:r w:rsidRPr="00C01409">
              <w:rPr>
                <w:rFonts w:cs="Times New Roman"/>
                <w:sz w:val="22"/>
                <w:szCs w:val="22"/>
              </w:rPr>
              <w:t>тыс.рублей</w:t>
            </w:r>
            <w:proofErr w:type="spellEnd"/>
          </w:p>
        </w:tc>
        <w:tc>
          <w:tcPr>
            <w:tcW w:w="9325" w:type="dxa"/>
          </w:tcPr>
          <w:p w:rsidR="00310E68" w:rsidRPr="00C01409" w:rsidRDefault="00310E68" w:rsidP="00F6039F">
            <w:pPr>
              <w:widowControl w:val="0"/>
              <w:suppressAutoHyphens/>
              <w:rPr>
                <w:rFonts w:cs="Times New Roman"/>
                <w:sz w:val="22"/>
                <w:szCs w:val="22"/>
              </w:rPr>
            </w:pPr>
            <w:proofErr w:type="spellStart"/>
            <w:r w:rsidRPr="00C01409">
              <w:rPr>
                <w:rFonts w:cs="Times New Roman"/>
                <w:sz w:val="22"/>
                <w:szCs w:val="22"/>
              </w:rPr>
              <w:t>Идн</w:t>
            </w:r>
            <w:proofErr w:type="spellEnd"/>
            <w:r w:rsidRPr="00C01409">
              <w:rPr>
                <w:rFonts w:cs="Times New Roman"/>
                <w:sz w:val="22"/>
                <w:szCs w:val="22"/>
              </w:rPr>
              <w:t xml:space="preserve"> = Ид / </w:t>
            </w:r>
            <w:proofErr w:type="spellStart"/>
            <w:r w:rsidRPr="00C01409">
              <w:rPr>
                <w:rFonts w:cs="Times New Roman"/>
                <w:sz w:val="22"/>
                <w:szCs w:val="22"/>
              </w:rPr>
              <w:t>Чн</w:t>
            </w:r>
            <w:proofErr w:type="spellEnd"/>
            <w:r w:rsidRPr="00C01409">
              <w:rPr>
                <w:rFonts w:cs="Times New Roman"/>
                <w:sz w:val="22"/>
                <w:szCs w:val="22"/>
              </w:rPr>
              <w:t>, где:</w:t>
            </w:r>
          </w:p>
          <w:p w:rsidR="00310E68" w:rsidRPr="00C01409" w:rsidRDefault="00310E68" w:rsidP="00F6039F">
            <w:pPr>
              <w:widowControl w:val="0"/>
              <w:suppressAutoHyphens/>
              <w:rPr>
                <w:rFonts w:cs="Times New Roman"/>
                <w:sz w:val="22"/>
                <w:szCs w:val="22"/>
              </w:rPr>
            </w:pPr>
            <w:proofErr w:type="spellStart"/>
            <w:r w:rsidRPr="00C01409">
              <w:rPr>
                <w:rFonts w:cs="Times New Roman"/>
                <w:sz w:val="22"/>
                <w:szCs w:val="22"/>
              </w:rPr>
              <w:t>Идн</w:t>
            </w:r>
            <w:proofErr w:type="spellEnd"/>
            <w:r w:rsidRPr="00C01409">
              <w:rPr>
                <w:rFonts w:cs="Times New Roman"/>
                <w:sz w:val="22"/>
                <w:szCs w:val="22"/>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310E68" w:rsidRPr="00C01409" w:rsidRDefault="00310E68" w:rsidP="00F6039F">
            <w:pPr>
              <w:widowControl w:val="0"/>
              <w:suppressAutoHyphens/>
              <w:rPr>
                <w:rFonts w:cs="Times New Roman"/>
                <w:sz w:val="22"/>
                <w:szCs w:val="22"/>
              </w:rPr>
            </w:pPr>
            <w:r w:rsidRPr="00C01409">
              <w:rPr>
                <w:rFonts w:cs="Times New Roman"/>
                <w:sz w:val="22"/>
                <w:szCs w:val="22"/>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310E68" w:rsidRPr="00C01409" w:rsidRDefault="00310E68" w:rsidP="00F6039F">
            <w:pPr>
              <w:widowControl w:val="0"/>
              <w:suppressAutoHyphens/>
              <w:rPr>
                <w:rFonts w:cs="Times New Roman"/>
                <w:sz w:val="22"/>
                <w:szCs w:val="22"/>
              </w:rPr>
            </w:pPr>
            <w:proofErr w:type="spellStart"/>
            <w:r w:rsidRPr="00C01409">
              <w:rPr>
                <w:rFonts w:cs="Times New Roman"/>
                <w:sz w:val="22"/>
                <w:szCs w:val="22"/>
              </w:rPr>
              <w:t>Чн</w:t>
            </w:r>
            <w:proofErr w:type="spellEnd"/>
            <w:r w:rsidRPr="00C01409">
              <w:rPr>
                <w:rFonts w:cs="Times New Roman"/>
                <w:sz w:val="22"/>
                <w:szCs w:val="22"/>
              </w:rPr>
              <w:t xml:space="preserve"> – численность населения округа на 01 января отчетного года.</w:t>
            </w:r>
          </w:p>
          <w:p w:rsidR="00310E68" w:rsidRPr="00C01409" w:rsidRDefault="00310E68" w:rsidP="00F6039F">
            <w:pPr>
              <w:widowControl w:val="0"/>
              <w:suppressAutoHyphens/>
              <w:rPr>
                <w:rFonts w:cs="Times New Roman"/>
                <w:sz w:val="22"/>
                <w:szCs w:val="22"/>
              </w:rPr>
            </w:pPr>
            <w:r w:rsidRPr="00C01409">
              <w:rPr>
                <w:rFonts w:cs="Times New Roman"/>
                <w:sz w:val="22"/>
                <w:szCs w:val="22"/>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rsidR="00310E68" w:rsidRPr="00C01409" w:rsidRDefault="00310E68" w:rsidP="00F6039F">
            <w:pPr>
              <w:widowControl w:val="0"/>
              <w:suppressAutoHyphens/>
              <w:rPr>
                <w:rFonts w:cs="Times New Roman"/>
                <w:sz w:val="22"/>
                <w:szCs w:val="22"/>
              </w:rPr>
            </w:pPr>
            <w:r w:rsidRPr="00C01409">
              <w:rPr>
                <w:rFonts w:cs="Times New Roman"/>
                <w:sz w:val="22"/>
                <w:szCs w:val="22"/>
              </w:rPr>
              <w:t>Источник информации: Данные формы статистического наблюдения № П-2 «Сведения об инвестициях в нефинансовые активы»</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1.2.</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Процент заполняемости многофункциональных индустриальных парков, технологических парков, промышленных площадок </w:t>
            </w:r>
          </w:p>
        </w:tc>
        <w:tc>
          <w:tcPr>
            <w:tcW w:w="1429"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процент</w:t>
            </w:r>
          </w:p>
        </w:tc>
        <w:tc>
          <w:tcPr>
            <w:tcW w:w="9325"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ПЗ = </w:t>
            </w:r>
            <w:proofErr w:type="spellStart"/>
            <w:r w:rsidRPr="00C01409">
              <w:rPr>
                <w:rFonts w:cs="Times New Roman"/>
                <w:sz w:val="22"/>
                <w:szCs w:val="22"/>
              </w:rPr>
              <w:t>Пинд.р</w:t>
            </w:r>
            <w:proofErr w:type="spellEnd"/>
            <w:r w:rsidRPr="00C01409">
              <w:rPr>
                <w:rFonts w:cs="Times New Roman"/>
                <w:sz w:val="22"/>
                <w:szCs w:val="22"/>
              </w:rPr>
              <w:t>*100/(</w:t>
            </w:r>
            <w:proofErr w:type="spellStart"/>
            <w:r w:rsidRPr="00C01409">
              <w:rPr>
                <w:rFonts w:cs="Times New Roman"/>
                <w:sz w:val="22"/>
                <w:szCs w:val="22"/>
              </w:rPr>
              <w:t>Пинд.о-Пинд</w:t>
            </w:r>
            <w:proofErr w:type="gramStart"/>
            <w:r w:rsidRPr="00C01409">
              <w:rPr>
                <w:rFonts w:cs="Times New Roman"/>
                <w:sz w:val="22"/>
                <w:szCs w:val="22"/>
              </w:rPr>
              <w:t>.</w:t>
            </w:r>
            <w:proofErr w:type="gramEnd"/>
            <w:r w:rsidRPr="00C01409">
              <w:rPr>
                <w:rFonts w:cs="Times New Roman"/>
                <w:sz w:val="22"/>
                <w:szCs w:val="22"/>
              </w:rPr>
              <w:t>и</w:t>
            </w:r>
            <w:proofErr w:type="spellEnd"/>
            <w:r w:rsidRPr="00C01409">
              <w:rPr>
                <w:rFonts w:cs="Times New Roman"/>
                <w:sz w:val="22"/>
                <w:szCs w:val="22"/>
              </w:rPr>
              <w:t>), где</w:t>
            </w:r>
          </w:p>
          <w:p w:rsidR="00310E68" w:rsidRPr="00C01409" w:rsidRDefault="00310E68" w:rsidP="00F6039F">
            <w:pPr>
              <w:widowControl w:val="0"/>
              <w:suppressAutoHyphens/>
              <w:rPr>
                <w:rFonts w:cs="Times New Roman"/>
                <w:sz w:val="22"/>
                <w:szCs w:val="22"/>
              </w:rPr>
            </w:pPr>
            <w:proofErr w:type="spellStart"/>
            <w:r w:rsidRPr="00C01409">
              <w:rPr>
                <w:rFonts w:cs="Times New Roman"/>
                <w:sz w:val="22"/>
                <w:szCs w:val="22"/>
              </w:rPr>
              <w:t>Пинд.р</w:t>
            </w:r>
            <w:proofErr w:type="spellEnd"/>
            <w:r w:rsidRPr="00C01409">
              <w:rPr>
                <w:rFonts w:cs="Times New Roman"/>
                <w:sz w:val="22"/>
                <w:szCs w:val="22"/>
              </w:rPr>
              <w:t xml:space="preserve"> – площадь индустриального парка, занятая резидентами;</w:t>
            </w:r>
          </w:p>
          <w:p w:rsidR="00310E68" w:rsidRPr="00C01409" w:rsidRDefault="00310E68" w:rsidP="00F6039F">
            <w:pPr>
              <w:widowControl w:val="0"/>
              <w:suppressAutoHyphens/>
              <w:rPr>
                <w:rFonts w:cs="Times New Roman"/>
                <w:sz w:val="22"/>
                <w:szCs w:val="22"/>
              </w:rPr>
            </w:pPr>
            <w:proofErr w:type="spellStart"/>
            <w:r w:rsidRPr="00C01409">
              <w:rPr>
                <w:rFonts w:cs="Times New Roman"/>
                <w:sz w:val="22"/>
                <w:szCs w:val="22"/>
              </w:rPr>
              <w:t>Пинд.о</w:t>
            </w:r>
            <w:proofErr w:type="spellEnd"/>
            <w:r w:rsidRPr="00C01409">
              <w:rPr>
                <w:rFonts w:cs="Times New Roman"/>
                <w:sz w:val="22"/>
                <w:szCs w:val="22"/>
              </w:rPr>
              <w:t>. – общая площадь индустриального парка;</w:t>
            </w:r>
          </w:p>
          <w:p w:rsidR="00310E68" w:rsidRPr="00C01409" w:rsidRDefault="00310E68" w:rsidP="00F6039F">
            <w:pPr>
              <w:widowControl w:val="0"/>
              <w:suppressAutoHyphens/>
              <w:rPr>
                <w:rFonts w:cs="Times New Roman"/>
                <w:sz w:val="22"/>
                <w:szCs w:val="22"/>
              </w:rPr>
            </w:pPr>
            <w:proofErr w:type="spellStart"/>
            <w:r w:rsidRPr="00C01409">
              <w:rPr>
                <w:rFonts w:cs="Times New Roman"/>
                <w:sz w:val="22"/>
                <w:szCs w:val="22"/>
              </w:rPr>
              <w:t>Пинд</w:t>
            </w:r>
            <w:proofErr w:type="gramStart"/>
            <w:r w:rsidRPr="00C01409">
              <w:rPr>
                <w:rFonts w:cs="Times New Roman"/>
                <w:sz w:val="22"/>
                <w:szCs w:val="22"/>
              </w:rPr>
              <w:t>.</w:t>
            </w:r>
            <w:proofErr w:type="gramEnd"/>
            <w:r w:rsidRPr="00C01409">
              <w:rPr>
                <w:rFonts w:cs="Times New Roman"/>
                <w:sz w:val="22"/>
                <w:szCs w:val="22"/>
              </w:rPr>
              <w:t>и</w:t>
            </w:r>
            <w:proofErr w:type="spellEnd"/>
            <w:r w:rsidRPr="00C01409">
              <w:rPr>
                <w:rFonts w:cs="Times New Roman"/>
                <w:sz w:val="22"/>
                <w:szCs w:val="22"/>
              </w:rPr>
              <w:t xml:space="preserve"> – площадь индустриального парка, предназначенная для объектов инфраструктуры</w:t>
            </w:r>
          </w:p>
          <w:p w:rsidR="00310E68" w:rsidRPr="00C01409" w:rsidRDefault="00310E68" w:rsidP="00F6039F">
            <w:pPr>
              <w:widowControl w:val="0"/>
              <w:suppressAutoHyphens/>
              <w:rPr>
                <w:rFonts w:cs="Times New Roman"/>
                <w:sz w:val="22"/>
                <w:szCs w:val="22"/>
              </w:rPr>
            </w:pPr>
            <w:r w:rsidRPr="00C01409">
              <w:rPr>
                <w:rFonts w:cs="Times New Roman"/>
                <w:sz w:val="22"/>
                <w:szCs w:val="22"/>
              </w:rPr>
              <w:t>(нарастающим итогом).</w:t>
            </w:r>
          </w:p>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Источник информации - данные МКУ «Департамент по развитию промышленности, инвестиционной политике и рекламе», управляющие компании индустриальных парков, технопарков и </w:t>
            </w:r>
            <w:proofErr w:type="spellStart"/>
            <w:r w:rsidRPr="00C01409">
              <w:rPr>
                <w:rFonts w:cs="Times New Roman"/>
                <w:sz w:val="22"/>
                <w:szCs w:val="22"/>
              </w:rPr>
              <w:t>промзон</w:t>
            </w:r>
            <w:proofErr w:type="spellEnd"/>
            <w:r w:rsidRPr="00C01409">
              <w:rPr>
                <w:rFonts w:cs="Times New Roman"/>
                <w:sz w:val="22"/>
                <w:szCs w:val="22"/>
              </w:rPr>
              <w:t>, а также АО «Корпорация развития Московской области», ГИС ИП.</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1.3.</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Количество многофункциональных индустриальных парков, технологических парков, промышленных площадок</w:t>
            </w:r>
          </w:p>
        </w:tc>
        <w:tc>
          <w:tcPr>
            <w:tcW w:w="1429" w:type="dxa"/>
          </w:tcPr>
          <w:p w:rsidR="00310E68" w:rsidRPr="00C01409" w:rsidRDefault="00310E68" w:rsidP="00F6039F">
            <w:pPr>
              <w:widowControl w:val="0"/>
              <w:autoSpaceDE w:val="0"/>
              <w:autoSpaceDN w:val="0"/>
              <w:jc w:val="center"/>
              <w:rPr>
                <w:rFonts w:cs="Times New Roman"/>
                <w:sz w:val="22"/>
                <w:szCs w:val="22"/>
              </w:rPr>
            </w:pPr>
            <w:r w:rsidRPr="00C01409">
              <w:rPr>
                <w:rFonts w:cs="Times New Roman"/>
                <w:sz w:val="22"/>
                <w:szCs w:val="22"/>
              </w:rPr>
              <w:t>единиц</w:t>
            </w:r>
          </w:p>
        </w:tc>
        <w:tc>
          <w:tcPr>
            <w:tcW w:w="9325" w:type="dxa"/>
          </w:tcPr>
          <w:p w:rsidR="00310E68" w:rsidRPr="00C01409" w:rsidRDefault="00310E68" w:rsidP="00F6039F">
            <w:pPr>
              <w:widowControl w:val="0"/>
              <w:autoSpaceDE w:val="0"/>
              <w:autoSpaceDN w:val="0"/>
              <w:rPr>
                <w:rFonts w:cs="Times New Roman"/>
                <w:sz w:val="22"/>
                <w:szCs w:val="22"/>
              </w:rPr>
            </w:pPr>
            <w:r w:rsidRPr="00C01409">
              <w:rPr>
                <w:rFonts w:cs="Times New Roman"/>
                <w:sz w:val="22"/>
                <w:szCs w:val="22"/>
              </w:rPr>
              <w:t xml:space="preserve">Учитывается общее количество многофункциональных индустриальных парков, индустриальных (промышленных парков), технопарков, действующих на территории городского округа Электросталь </w:t>
            </w:r>
            <w:r w:rsidRPr="00C01409">
              <w:rPr>
                <w:rFonts w:eastAsiaTheme="minorEastAsia" w:cs="Times New Roman"/>
                <w:sz w:val="22"/>
                <w:szCs w:val="22"/>
              </w:rPr>
              <w:t>(нарастающим итогом).</w:t>
            </w:r>
          </w:p>
          <w:p w:rsidR="00310E68" w:rsidRPr="00C01409" w:rsidRDefault="00310E68" w:rsidP="00F6039F">
            <w:pPr>
              <w:widowControl w:val="0"/>
              <w:autoSpaceDE w:val="0"/>
              <w:autoSpaceDN w:val="0"/>
              <w:rPr>
                <w:rFonts w:cs="Times New Roman"/>
                <w:sz w:val="22"/>
                <w:szCs w:val="22"/>
              </w:rPr>
            </w:pPr>
            <w:r w:rsidRPr="00C01409">
              <w:rPr>
                <w:rFonts w:cs="Times New Roman"/>
                <w:sz w:val="22"/>
                <w:szCs w:val="22"/>
              </w:rPr>
              <w:t>Источник информации - данные МКУ «Департамент по развитию промышленности, инвестиционной политике и рекламе», управляющие компании индустриальных парков, технопарков, а также информация, опубликованная в ГИСИП (https://www.gisip.ru).</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1.4.</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Количество привлеченных резидентов на территории многофункциональных индустриальных парков, технологических парков, промышленных площадок муниципальных образований Московской области</w:t>
            </w:r>
          </w:p>
        </w:tc>
        <w:tc>
          <w:tcPr>
            <w:tcW w:w="1429" w:type="dxa"/>
          </w:tcPr>
          <w:p w:rsidR="00310E68" w:rsidRPr="00C01409" w:rsidRDefault="00310E68" w:rsidP="00F6039F">
            <w:pPr>
              <w:widowControl w:val="0"/>
              <w:autoSpaceDE w:val="0"/>
              <w:autoSpaceDN w:val="0"/>
              <w:jc w:val="center"/>
              <w:rPr>
                <w:rFonts w:cs="Times New Roman"/>
                <w:sz w:val="22"/>
                <w:szCs w:val="22"/>
              </w:rPr>
            </w:pPr>
            <w:r w:rsidRPr="00C01409">
              <w:rPr>
                <w:rFonts w:cs="Times New Roman"/>
                <w:sz w:val="22"/>
                <w:szCs w:val="22"/>
              </w:rPr>
              <w:t>единиц</w:t>
            </w:r>
          </w:p>
        </w:tc>
        <w:tc>
          <w:tcPr>
            <w:tcW w:w="9325" w:type="dxa"/>
          </w:tcPr>
          <w:p w:rsidR="00310E68" w:rsidRPr="00C01409" w:rsidRDefault="00310E68" w:rsidP="00F6039F">
            <w:pPr>
              <w:widowControl w:val="0"/>
              <w:autoSpaceDE w:val="0"/>
              <w:autoSpaceDN w:val="0"/>
              <w:rPr>
                <w:rFonts w:cs="Times New Roman"/>
                <w:sz w:val="22"/>
                <w:szCs w:val="22"/>
              </w:rPr>
            </w:pPr>
            <w:r w:rsidRPr="00C01409">
              <w:rPr>
                <w:rFonts w:cs="Times New Roman"/>
                <w:sz w:val="22"/>
                <w:szCs w:val="22"/>
              </w:rPr>
              <w:t>Учитывается количество привлеченных резидентов на территории многофункциональных индустриальных парков, технологических парков, промышленных площадок муниципальных образований Московской области нарастающим итогом с 1 января отчетного года.</w:t>
            </w:r>
          </w:p>
          <w:p w:rsidR="00310E68" w:rsidRPr="00C01409" w:rsidRDefault="00310E68" w:rsidP="00F6039F">
            <w:pPr>
              <w:widowControl w:val="0"/>
              <w:autoSpaceDE w:val="0"/>
              <w:autoSpaceDN w:val="0"/>
              <w:rPr>
                <w:rFonts w:cs="Times New Roman"/>
                <w:sz w:val="22"/>
                <w:szCs w:val="22"/>
              </w:rPr>
            </w:pPr>
            <w:r w:rsidRPr="00C01409">
              <w:rPr>
                <w:rFonts w:cs="Times New Roman"/>
                <w:sz w:val="22"/>
                <w:szCs w:val="22"/>
              </w:rPr>
              <w:t xml:space="preserve">Источник информации - данные МКУ «Департамент по развитию промышленности, инвестиционной политике и рекламе», отчеты управляющих компаний индустриальных парков, технопарков и </w:t>
            </w:r>
            <w:proofErr w:type="spellStart"/>
            <w:r w:rsidRPr="00C01409">
              <w:rPr>
                <w:rFonts w:cs="Times New Roman"/>
                <w:sz w:val="22"/>
                <w:szCs w:val="22"/>
              </w:rPr>
              <w:t>промзон</w:t>
            </w:r>
            <w:proofErr w:type="spellEnd"/>
            <w:r w:rsidRPr="00C01409">
              <w:rPr>
                <w:rFonts w:cs="Times New Roman"/>
                <w:sz w:val="22"/>
                <w:szCs w:val="22"/>
              </w:rPr>
              <w:t xml:space="preserve">, а также АО «Корпорация развития Московской области», а </w:t>
            </w:r>
            <w:proofErr w:type="gramStart"/>
            <w:r w:rsidRPr="00C01409">
              <w:rPr>
                <w:rFonts w:cs="Times New Roman"/>
                <w:sz w:val="22"/>
                <w:szCs w:val="22"/>
              </w:rPr>
              <w:t>так же</w:t>
            </w:r>
            <w:proofErr w:type="gramEnd"/>
            <w:r w:rsidRPr="00C01409">
              <w:rPr>
                <w:rFonts w:cs="Times New Roman"/>
                <w:sz w:val="22"/>
                <w:szCs w:val="22"/>
              </w:rPr>
              <w:t xml:space="preserve"> сведения ЕАС ПИП.</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1.5.</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Площадь территории, на которую привлечены новые резиденты</w:t>
            </w:r>
          </w:p>
        </w:tc>
        <w:tc>
          <w:tcPr>
            <w:tcW w:w="1429" w:type="dxa"/>
          </w:tcPr>
          <w:p w:rsidR="00310E68" w:rsidRPr="00C01409" w:rsidRDefault="00310E68" w:rsidP="00F6039F">
            <w:pPr>
              <w:widowControl w:val="0"/>
              <w:autoSpaceDE w:val="0"/>
              <w:autoSpaceDN w:val="0"/>
              <w:jc w:val="center"/>
              <w:rPr>
                <w:rFonts w:cs="Times New Roman"/>
                <w:sz w:val="22"/>
                <w:szCs w:val="22"/>
              </w:rPr>
            </w:pPr>
            <w:r w:rsidRPr="00C01409">
              <w:rPr>
                <w:rFonts w:cs="Times New Roman"/>
                <w:sz w:val="22"/>
                <w:szCs w:val="22"/>
              </w:rPr>
              <w:t>Га</w:t>
            </w:r>
          </w:p>
        </w:tc>
        <w:tc>
          <w:tcPr>
            <w:tcW w:w="9325" w:type="dxa"/>
          </w:tcPr>
          <w:p w:rsidR="00310E68" w:rsidRPr="00C01409" w:rsidRDefault="00310E68" w:rsidP="00F6039F">
            <w:pPr>
              <w:widowControl w:val="0"/>
              <w:autoSpaceDE w:val="0"/>
              <w:autoSpaceDN w:val="0"/>
              <w:rPr>
                <w:rFonts w:cs="Times New Roman"/>
                <w:sz w:val="22"/>
                <w:szCs w:val="22"/>
              </w:rPr>
            </w:pPr>
            <w:r w:rsidRPr="00C01409">
              <w:rPr>
                <w:rFonts w:cs="Times New Roman"/>
                <w:sz w:val="22"/>
                <w:szCs w:val="22"/>
              </w:rPr>
              <w:t>Показатель рассчитывается как сумма заполненных площадей многофункциональных индустриальных парков, технологических парков, промышленных площадок муниципальных образований на которые привлечены резиденты в текущем году.</w:t>
            </w:r>
          </w:p>
          <w:p w:rsidR="00310E68" w:rsidRPr="00C01409" w:rsidRDefault="00310E68" w:rsidP="00F6039F">
            <w:pPr>
              <w:widowControl w:val="0"/>
              <w:autoSpaceDE w:val="0"/>
              <w:autoSpaceDN w:val="0"/>
              <w:rPr>
                <w:rFonts w:cs="Times New Roman"/>
                <w:sz w:val="22"/>
                <w:szCs w:val="22"/>
              </w:rPr>
            </w:pPr>
            <w:r w:rsidRPr="00C01409">
              <w:rPr>
                <w:rFonts w:cs="Times New Roman"/>
                <w:sz w:val="22"/>
                <w:szCs w:val="22"/>
              </w:rPr>
              <w:t>Источником информации являются данные МКУ «Департамент по развитию промышленности, инвестиционной политике и рекламе», управляющие компании индустриальных парков, технопарков, а также информация, опубликованная в ГИСИП (https://www.gisip.ru).</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1.6.</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Увеличение среднемесячной заработной платы работников организаций, не относящихся к субъектам малого </w:t>
            </w:r>
            <w:r w:rsidRPr="00C01409">
              <w:rPr>
                <w:rFonts w:cs="Times New Roman"/>
                <w:sz w:val="22"/>
                <w:szCs w:val="22"/>
              </w:rPr>
              <w:lastRenderedPageBreak/>
              <w:t>предпринимательства</w:t>
            </w:r>
          </w:p>
        </w:tc>
        <w:tc>
          <w:tcPr>
            <w:tcW w:w="1429"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процент</w:t>
            </w:r>
          </w:p>
        </w:tc>
        <w:tc>
          <w:tcPr>
            <w:tcW w:w="9325"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w:t>
            </w:r>
          </w:p>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w:t>
            </w:r>
            <w:r w:rsidRPr="00C01409">
              <w:rPr>
                <w:rFonts w:cs="Times New Roman"/>
                <w:sz w:val="22"/>
                <w:szCs w:val="22"/>
              </w:rPr>
              <w:lastRenderedPageBreak/>
              <w:t>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rsidR="00310E68" w:rsidRPr="00C01409" w:rsidRDefault="00310E68" w:rsidP="00F6039F">
            <w:pPr>
              <w:widowControl w:val="0"/>
              <w:suppressAutoHyphens/>
              <w:rPr>
                <w:rFonts w:cs="Times New Roman"/>
                <w:sz w:val="22"/>
                <w:szCs w:val="22"/>
              </w:rPr>
            </w:pPr>
            <w:r w:rsidRPr="00C01409">
              <w:rPr>
                <w:rFonts w:cs="Times New Roman"/>
                <w:sz w:val="22"/>
                <w:szCs w:val="22"/>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lang w:val="en-US"/>
              </w:rPr>
            </w:pPr>
            <w:r w:rsidRPr="00C01409">
              <w:rPr>
                <w:rFonts w:cs="Times New Roman"/>
                <w:sz w:val="22"/>
                <w:szCs w:val="22"/>
                <w:lang w:val="en-US"/>
              </w:rPr>
              <w:lastRenderedPageBreak/>
              <w:t>1.7</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Производительность труда в базовых </w:t>
            </w:r>
            <w:proofErr w:type="spellStart"/>
            <w:r w:rsidRPr="00C01409">
              <w:rPr>
                <w:rFonts w:cs="Times New Roman"/>
                <w:sz w:val="22"/>
                <w:szCs w:val="22"/>
              </w:rPr>
              <w:t>несырьевых</w:t>
            </w:r>
            <w:proofErr w:type="spellEnd"/>
            <w:r w:rsidRPr="00C01409">
              <w:rPr>
                <w:rFonts w:cs="Times New Roman"/>
                <w:sz w:val="22"/>
                <w:szCs w:val="22"/>
              </w:rPr>
              <w:t xml:space="preserve"> отраслях</w:t>
            </w:r>
            <w:r w:rsidRPr="00C01409">
              <w:t xml:space="preserve"> </w:t>
            </w:r>
            <w:r w:rsidRPr="00C01409">
              <w:rPr>
                <w:rFonts w:cs="Times New Roman"/>
                <w:sz w:val="22"/>
                <w:szCs w:val="22"/>
              </w:rPr>
              <w:t>экономики</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процент</w:t>
            </w:r>
          </w:p>
        </w:tc>
        <w:tc>
          <w:tcPr>
            <w:tcW w:w="9325" w:type="dxa"/>
          </w:tcPr>
          <w:p w:rsidR="00310E68" w:rsidRPr="00C01409" w:rsidRDefault="00310E68" w:rsidP="00F6039F">
            <w:pPr>
              <w:rPr>
                <w:rFonts w:cs="Times New Roman"/>
                <w:sz w:val="22"/>
                <w:szCs w:val="22"/>
              </w:rPr>
            </w:pPr>
            <w:r w:rsidRPr="00C01409">
              <w:rPr>
                <w:rFonts w:cs="Times New Roman"/>
                <w:sz w:val="22"/>
                <w:szCs w:val="22"/>
              </w:rPr>
              <w:t xml:space="preserve">1. Настоящая методика определяет расчет показателя "Производительность труда в базовых </w:t>
            </w:r>
            <w:proofErr w:type="spellStart"/>
            <w:r w:rsidRPr="00C01409">
              <w:rPr>
                <w:rFonts w:cs="Times New Roman"/>
                <w:sz w:val="22"/>
                <w:szCs w:val="22"/>
              </w:rPr>
              <w:t>несырьевых</w:t>
            </w:r>
            <w:proofErr w:type="spellEnd"/>
            <w:r w:rsidRPr="00C01409">
              <w:rPr>
                <w:rFonts w:cs="Times New Roman"/>
                <w:sz w:val="22"/>
                <w:szCs w:val="22"/>
              </w:rPr>
              <w:t xml:space="preserve"> отраслях экономики" за отчетный период (прошедший год).</w:t>
            </w:r>
          </w:p>
          <w:p w:rsidR="00310E68" w:rsidRPr="00C01409" w:rsidRDefault="00310E68" w:rsidP="00F6039F">
            <w:pPr>
              <w:rPr>
                <w:rFonts w:cs="Times New Roman"/>
                <w:sz w:val="22"/>
                <w:szCs w:val="22"/>
              </w:rPr>
            </w:pPr>
            <w:r w:rsidRPr="00C01409">
              <w:rPr>
                <w:rFonts w:cs="Times New Roman"/>
                <w:sz w:val="22"/>
                <w:szCs w:val="22"/>
              </w:rPr>
              <w:t xml:space="preserve">2. Под базовыми </w:t>
            </w:r>
            <w:proofErr w:type="spellStart"/>
            <w:r w:rsidRPr="00C01409">
              <w:rPr>
                <w:rFonts w:cs="Times New Roman"/>
                <w:sz w:val="22"/>
                <w:szCs w:val="22"/>
              </w:rPr>
              <w:t>несырьевыми</w:t>
            </w:r>
            <w:proofErr w:type="spellEnd"/>
            <w:r w:rsidRPr="00C01409">
              <w:rPr>
                <w:rFonts w:cs="Times New Roman"/>
                <w:sz w:val="22"/>
                <w:szCs w:val="22"/>
              </w:rPr>
              <w:t xml:space="preserve"> отраслями экономики Московской области согласно настоящей методике понимаются следующие разделы в соответствии с Общероссийским классификатором видов экономической деятельности, утвержденным Приказом </w:t>
            </w:r>
            <w:proofErr w:type="spellStart"/>
            <w:r w:rsidRPr="00C01409">
              <w:rPr>
                <w:rFonts w:cs="Times New Roman"/>
                <w:sz w:val="22"/>
                <w:szCs w:val="22"/>
              </w:rPr>
              <w:t>Росстандарта</w:t>
            </w:r>
            <w:proofErr w:type="spellEnd"/>
            <w:r w:rsidRPr="00C01409">
              <w:rPr>
                <w:rFonts w:cs="Times New Roman"/>
                <w:sz w:val="22"/>
                <w:szCs w:val="22"/>
              </w:rPr>
              <w:t xml:space="preserve"> от 31.01.2014 № 14-ст (ОК 029-2014 (КДЕС Ред.2) понимаются:</w:t>
            </w:r>
          </w:p>
          <w:p w:rsidR="00310E68" w:rsidRPr="00C01409" w:rsidRDefault="00310E68" w:rsidP="00F6039F">
            <w:pPr>
              <w:ind w:firstLine="351"/>
              <w:rPr>
                <w:rFonts w:cs="Times New Roman"/>
                <w:sz w:val="22"/>
                <w:szCs w:val="22"/>
              </w:rPr>
            </w:pPr>
            <w:r w:rsidRPr="00C01409">
              <w:rPr>
                <w:rFonts w:cs="Times New Roman"/>
                <w:sz w:val="22"/>
                <w:szCs w:val="22"/>
              </w:rPr>
              <w:t>сельское, лесное хозяйство, охота, рыболовство и рыбоводство (раздел А);</w:t>
            </w:r>
          </w:p>
          <w:p w:rsidR="00310E68" w:rsidRPr="00C01409" w:rsidRDefault="00310E68" w:rsidP="00F6039F">
            <w:pPr>
              <w:ind w:firstLine="351"/>
              <w:rPr>
                <w:rFonts w:cs="Times New Roman"/>
                <w:sz w:val="22"/>
                <w:szCs w:val="22"/>
              </w:rPr>
            </w:pPr>
            <w:r w:rsidRPr="00C01409">
              <w:rPr>
                <w:rFonts w:cs="Times New Roman"/>
                <w:sz w:val="22"/>
                <w:szCs w:val="22"/>
              </w:rPr>
              <w:t>обрабатывающие производства (раздел С);</w:t>
            </w:r>
          </w:p>
          <w:p w:rsidR="00310E68" w:rsidRPr="00C01409" w:rsidRDefault="00310E68" w:rsidP="00F6039F">
            <w:pPr>
              <w:ind w:firstLine="351"/>
              <w:rPr>
                <w:rFonts w:cs="Times New Roman"/>
                <w:sz w:val="22"/>
                <w:szCs w:val="22"/>
              </w:rPr>
            </w:pPr>
            <w:r w:rsidRPr="00C01409">
              <w:rPr>
                <w:rFonts w:cs="Times New Roman"/>
                <w:sz w:val="22"/>
                <w:szCs w:val="22"/>
              </w:rPr>
              <w:t>строительство (раздел F);</w:t>
            </w:r>
          </w:p>
          <w:p w:rsidR="00310E68" w:rsidRPr="00C01409" w:rsidRDefault="00310E68" w:rsidP="00F6039F">
            <w:pPr>
              <w:ind w:firstLine="351"/>
              <w:rPr>
                <w:rFonts w:cs="Times New Roman"/>
                <w:sz w:val="22"/>
                <w:szCs w:val="22"/>
              </w:rPr>
            </w:pPr>
            <w:r w:rsidRPr="00C01409">
              <w:rPr>
                <w:rFonts w:cs="Times New Roman"/>
                <w:sz w:val="22"/>
                <w:szCs w:val="22"/>
              </w:rPr>
              <w:t>торговля оптовая и розничная; ремонт автотранспортных средств и мотоциклов (раздел G);</w:t>
            </w:r>
          </w:p>
          <w:p w:rsidR="00310E68" w:rsidRPr="00C01409" w:rsidRDefault="00310E68" w:rsidP="00F6039F">
            <w:pPr>
              <w:ind w:firstLine="351"/>
              <w:rPr>
                <w:rFonts w:cs="Times New Roman"/>
                <w:sz w:val="22"/>
                <w:szCs w:val="22"/>
              </w:rPr>
            </w:pPr>
            <w:r w:rsidRPr="00C01409">
              <w:rPr>
                <w:rFonts w:cs="Times New Roman"/>
                <w:sz w:val="22"/>
                <w:szCs w:val="22"/>
              </w:rPr>
              <w:t>транспортировка и хранение (раздел Н);</w:t>
            </w:r>
          </w:p>
          <w:p w:rsidR="00310E68" w:rsidRPr="00C01409" w:rsidRDefault="00310E68" w:rsidP="00F6039F">
            <w:pPr>
              <w:ind w:firstLine="351"/>
              <w:rPr>
                <w:rFonts w:cs="Times New Roman"/>
                <w:sz w:val="22"/>
                <w:szCs w:val="22"/>
              </w:rPr>
            </w:pPr>
            <w:r w:rsidRPr="00C01409">
              <w:rPr>
                <w:rFonts w:cs="Times New Roman"/>
                <w:sz w:val="22"/>
                <w:szCs w:val="22"/>
              </w:rPr>
              <w:t>деятельность в области информации и связи (раздел J).</w:t>
            </w:r>
          </w:p>
          <w:p w:rsidR="00310E68" w:rsidRPr="00C01409" w:rsidRDefault="00310E68" w:rsidP="00F6039F">
            <w:pPr>
              <w:pStyle w:val="ConsPlusNormal"/>
              <w:jc w:val="both"/>
              <w:rPr>
                <w:rFonts w:ascii="Times New Roman" w:hAnsi="Times New Roman" w:cs="Times New Roman"/>
                <w:szCs w:val="22"/>
              </w:rPr>
            </w:pPr>
            <w:r w:rsidRPr="00C01409">
              <w:rPr>
                <w:rFonts w:ascii="Times New Roman" w:hAnsi="Times New Roman" w:cs="Times New Roman"/>
                <w:szCs w:val="22"/>
              </w:rPr>
              <w:t>3. Индекс производительности труда (</w:t>
            </w:r>
            <m:oMath>
              <m:sSub>
                <m:sSubPr>
                  <m:ctrlPr>
                    <w:rPr>
                      <w:rFonts w:ascii="Cambria Math" w:hAnsi="Cambria Math" w:cs="Times New Roman"/>
                      <w:szCs w:val="22"/>
                    </w:rPr>
                  </m:ctrlPr>
                </m:sSubPr>
                <m:e>
                  <m:r>
                    <m:rPr>
                      <m:sty m:val="p"/>
                    </m:rPr>
                    <w:rPr>
                      <w:rFonts w:ascii="Cambria Math" w:hAnsi="Cambria Math" w:cs="Times New Roman"/>
                      <w:szCs w:val="22"/>
                    </w:rPr>
                    <m:t>ИПТ</m:t>
                  </m:r>
                </m:e>
                <m:sub>
                  <m:r>
                    <w:rPr>
                      <w:rFonts w:ascii="Cambria Math" w:hAnsi="Cambria Math" w:cs="Times New Roman"/>
                      <w:szCs w:val="22"/>
                    </w:rPr>
                    <m:t>n</m:t>
                  </m:r>
                </m:sub>
              </m:sSub>
            </m:oMath>
            <w:r w:rsidRPr="00C01409">
              <w:rPr>
                <w:rFonts w:ascii="Times New Roman" w:hAnsi="Times New Roman" w:cs="Times New Roman"/>
                <w:szCs w:val="22"/>
              </w:rPr>
              <w:t>), отражающий динамику производительности труда отчетного года (n-го года) к базовому году (n-1 года, предшествующего отчетному году), рассчитывается по муниципальному образованию как отношение производительности труда отчетного года (</w:t>
            </w:r>
            <m:oMath>
              <m:sSub>
                <m:sSubPr>
                  <m:ctrlPr>
                    <w:rPr>
                      <w:rFonts w:ascii="Cambria Math" w:hAnsi="Cambria Math" w:cs="Times New Roman"/>
                      <w:szCs w:val="22"/>
                    </w:rPr>
                  </m:ctrlPr>
                </m:sSubPr>
                <m:e>
                  <m:r>
                    <m:rPr>
                      <m:sty m:val="p"/>
                    </m:rPr>
                    <w:rPr>
                      <w:rFonts w:ascii="Cambria Math" w:hAnsi="Cambria Math" w:cs="Times New Roman"/>
                      <w:szCs w:val="22"/>
                    </w:rPr>
                    <m:t>ПТ</m:t>
                  </m:r>
                </m:e>
                <m:sub>
                  <m:r>
                    <w:rPr>
                      <w:rFonts w:ascii="Cambria Math" w:hAnsi="Cambria Math" w:cs="Times New Roman"/>
                      <w:szCs w:val="22"/>
                    </w:rPr>
                    <m:t>n</m:t>
                  </m:r>
                </m:sub>
              </m:sSub>
            </m:oMath>
            <w:r w:rsidRPr="00C01409">
              <w:rPr>
                <w:rFonts w:ascii="Times New Roman" w:hAnsi="Times New Roman" w:cs="Times New Roman"/>
                <w:szCs w:val="22"/>
              </w:rPr>
              <w:t>) к производительности труда базового года (</w:t>
            </w:r>
            <m:oMath>
              <m:sSub>
                <m:sSubPr>
                  <m:ctrlPr>
                    <w:rPr>
                      <w:rFonts w:ascii="Cambria Math" w:hAnsi="Cambria Math" w:cs="Times New Roman"/>
                      <w:szCs w:val="22"/>
                    </w:rPr>
                  </m:ctrlPr>
                </m:sSubPr>
                <m:e>
                  <m:r>
                    <m:rPr>
                      <m:sty m:val="p"/>
                    </m:rPr>
                    <w:rPr>
                      <w:rFonts w:ascii="Cambria Math" w:hAnsi="Cambria Math" w:cs="Times New Roman"/>
                      <w:szCs w:val="22"/>
                    </w:rPr>
                    <m:t>ПТ</m:t>
                  </m:r>
                </m:e>
                <m:sub>
                  <m:r>
                    <w:rPr>
                      <w:rFonts w:ascii="Cambria Math" w:hAnsi="Cambria Math" w:cs="Times New Roman"/>
                      <w:szCs w:val="22"/>
                    </w:rPr>
                    <m:t>n</m:t>
                  </m:r>
                  <m:r>
                    <m:rPr>
                      <m:sty m:val="p"/>
                    </m:rPr>
                    <w:rPr>
                      <w:rFonts w:ascii="Cambria Math" w:hAnsi="Cambria Math" w:cs="Times New Roman"/>
                      <w:szCs w:val="22"/>
                    </w:rPr>
                    <m:t>-1</m:t>
                  </m:r>
                </m:sub>
              </m:sSub>
            </m:oMath>
            <w:r w:rsidRPr="00C01409">
              <w:rPr>
                <w:rFonts w:ascii="Times New Roman" w:hAnsi="Times New Roman" w:cs="Times New Roman"/>
                <w:szCs w:val="22"/>
              </w:rPr>
              <w:t>), выражается в процентах:</w:t>
            </w:r>
          </w:p>
          <w:p w:rsidR="00310E68" w:rsidRPr="00C01409" w:rsidRDefault="00263E16" w:rsidP="00F6039F">
            <w:pPr>
              <w:pStyle w:val="ConsPlusNormal"/>
              <w:jc w:val="both"/>
              <w:rPr>
                <w:rFonts w:ascii="Times New Roman" w:hAnsi="Times New Roman" w:cs="Times New Roman"/>
                <w:szCs w:val="22"/>
              </w:rPr>
            </w:pPr>
            <m:oMathPara>
              <m:oMath>
                <m:sSub>
                  <m:sSubPr>
                    <m:ctrlPr>
                      <w:rPr>
                        <w:rFonts w:ascii="Cambria Math" w:hAnsi="Cambria Math" w:cs="Times New Roman"/>
                        <w:szCs w:val="22"/>
                      </w:rPr>
                    </m:ctrlPr>
                  </m:sSubPr>
                  <m:e>
                    <m:r>
                      <m:rPr>
                        <m:sty m:val="p"/>
                      </m:rPr>
                      <w:rPr>
                        <w:rFonts w:ascii="Cambria Math" w:hAnsi="Cambria Math" w:cs="Times New Roman"/>
                        <w:szCs w:val="22"/>
                      </w:rPr>
                      <m:t>ИПТ</m:t>
                    </m:r>
                  </m:e>
                  <m:sub>
                    <m:r>
                      <w:rPr>
                        <w:rFonts w:ascii="Cambria Math" w:hAnsi="Cambria Math" w:cs="Times New Roman"/>
                        <w:szCs w:val="22"/>
                      </w:rPr>
                      <m:t>n</m:t>
                    </m:r>
                  </m:sub>
                </m:sSub>
                <m:r>
                  <m:rPr>
                    <m:sty m:val="p"/>
                  </m:rPr>
                  <w:rPr>
                    <w:rFonts w:ascii="Cambria Math" w:hAnsi="Cambria Math" w:cs="Times New Roman"/>
                    <w:szCs w:val="22"/>
                  </w:rPr>
                  <m:t xml:space="preserve">= </m:t>
                </m:r>
                <m:f>
                  <m:fPr>
                    <m:ctrlPr>
                      <w:rPr>
                        <w:rFonts w:ascii="Cambria Math" w:hAnsi="Cambria Math" w:cs="Times New Roman"/>
                        <w:szCs w:val="22"/>
                      </w:rPr>
                    </m:ctrlPr>
                  </m:fPr>
                  <m:num>
                    <m:sSub>
                      <m:sSubPr>
                        <m:ctrlPr>
                          <w:rPr>
                            <w:rFonts w:ascii="Cambria Math" w:hAnsi="Cambria Math" w:cs="Times New Roman"/>
                            <w:szCs w:val="22"/>
                          </w:rPr>
                        </m:ctrlPr>
                      </m:sSubPr>
                      <m:e>
                        <m:r>
                          <m:rPr>
                            <m:sty m:val="p"/>
                          </m:rPr>
                          <w:rPr>
                            <w:rFonts w:ascii="Cambria Math" w:hAnsi="Cambria Math" w:cs="Times New Roman"/>
                            <w:szCs w:val="22"/>
                          </w:rPr>
                          <m:t>ПТ</m:t>
                        </m:r>
                      </m:e>
                      <m:sub>
                        <m:r>
                          <w:rPr>
                            <w:rFonts w:ascii="Cambria Math" w:hAnsi="Cambria Math" w:cs="Times New Roman"/>
                            <w:szCs w:val="22"/>
                          </w:rPr>
                          <m:t>n</m:t>
                        </m:r>
                      </m:sub>
                    </m:sSub>
                    <m:r>
                      <m:rPr>
                        <m:sty m:val="p"/>
                      </m:rPr>
                      <w:rPr>
                        <w:rFonts w:ascii="Cambria Math" w:hAnsi="Cambria Math" w:cs="Times New Roman"/>
                        <w:szCs w:val="22"/>
                      </w:rPr>
                      <m:t xml:space="preserve"> </m:t>
                    </m:r>
                  </m:num>
                  <m:den>
                    <m:sSub>
                      <m:sSubPr>
                        <m:ctrlPr>
                          <w:rPr>
                            <w:rFonts w:ascii="Cambria Math" w:hAnsi="Cambria Math" w:cs="Times New Roman"/>
                            <w:szCs w:val="22"/>
                          </w:rPr>
                        </m:ctrlPr>
                      </m:sSubPr>
                      <m:e>
                        <m:r>
                          <m:rPr>
                            <m:sty m:val="p"/>
                          </m:rPr>
                          <w:rPr>
                            <w:rFonts w:ascii="Cambria Math" w:hAnsi="Cambria Math" w:cs="Times New Roman"/>
                            <w:szCs w:val="22"/>
                          </w:rPr>
                          <m:t>ПТ</m:t>
                        </m:r>
                      </m:e>
                      <m:sub>
                        <m:r>
                          <w:rPr>
                            <w:rFonts w:ascii="Cambria Math" w:hAnsi="Cambria Math" w:cs="Times New Roman"/>
                            <w:szCs w:val="22"/>
                          </w:rPr>
                          <m:t>n</m:t>
                        </m:r>
                        <m:r>
                          <m:rPr>
                            <m:sty m:val="p"/>
                          </m:rPr>
                          <w:rPr>
                            <w:rFonts w:ascii="Cambria Math" w:hAnsi="Cambria Math" w:cs="Times New Roman"/>
                            <w:szCs w:val="22"/>
                          </w:rPr>
                          <m:t>-1</m:t>
                        </m:r>
                      </m:sub>
                    </m:sSub>
                    <m:r>
                      <m:rPr>
                        <m:sty m:val="p"/>
                      </m:rPr>
                      <w:rPr>
                        <w:rFonts w:ascii="Cambria Math" w:hAnsi="Cambria Math" w:cs="Times New Roman"/>
                        <w:szCs w:val="22"/>
                      </w:rPr>
                      <m:t xml:space="preserve"> </m:t>
                    </m:r>
                  </m:den>
                </m:f>
                <m:r>
                  <m:rPr>
                    <m:sty m:val="p"/>
                  </m:rPr>
                  <w:rPr>
                    <w:rFonts w:ascii="Cambria Math" w:hAnsi="Cambria Math" w:cs="Times New Roman"/>
                    <w:szCs w:val="22"/>
                  </w:rPr>
                  <m:t xml:space="preserve"> ×100%.</m:t>
                </m:r>
              </m:oMath>
            </m:oMathPara>
          </w:p>
          <w:p w:rsidR="00310E68" w:rsidRPr="00C01409" w:rsidRDefault="00310E68" w:rsidP="00F6039F">
            <w:pPr>
              <w:pStyle w:val="ConsPlusNormal"/>
              <w:jc w:val="both"/>
              <w:rPr>
                <w:rFonts w:ascii="Times New Roman" w:hAnsi="Times New Roman" w:cs="Times New Roman"/>
                <w:szCs w:val="22"/>
              </w:rPr>
            </w:pPr>
            <w:r w:rsidRPr="00C01409">
              <w:rPr>
                <w:rFonts w:ascii="Times New Roman" w:hAnsi="Times New Roman" w:cs="Times New Roman"/>
                <w:szCs w:val="22"/>
              </w:rPr>
              <w:t>4. Производительность труда (</w:t>
            </w:r>
            <m:oMath>
              <m:sSub>
                <m:sSubPr>
                  <m:ctrlPr>
                    <w:rPr>
                      <w:rFonts w:ascii="Cambria Math" w:hAnsi="Cambria Math" w:cs="Times New Roman"/>
                      <w:szCs w:val="22"/>
                    </w:rPr>
                  </m:ctrlPr>
                </m:sSubPr>
                <m:e>
                  <m:r>
                    <m:rPr>
                      <m:sty m:val="p"/>
                    </m:rPr>
                    <w:rPr>
                      <w:rFonts w:ascii="Cambria Math" w:hAnsi="Cambria Math" w:cs="Times New Roman"/>
                      <w:szCs w:val="22"/>
                    </w:rPr>
                    <m:t>ПТ</m:t>
                  </m:r>
                </m:e>
                <m:sub>
                  <m:r>
                    <w:rPr>
                      <w:rFonts w:ascii="Cambria Math" w:hAnsi="Cambria Math" w:cs="Times New Roman"/>
                      <w:szCs w:val="22"/>
                    </w:rPr>
                    <m:t>n</m:t>
                  </m:r>
                </m:sub>
              </m:sSub>
              <m:r>
                <m:rPr>
                  <m:sty m:val="p"/>
                </m:rPr>
                <w:rPr>
                  <w:rFonts w:ascii="Cambria Math" w:hAnsi="Cambria Math" w:cs="Times New Roman"/>
                  <w:szCs w:val="22"/>
                </w:rPr>
                <m:t xml:space="preserve"> , </m:t>
              </m:r>
              <m:sSub>
                <m:sSubPr>
                  <m:ctrlPr>
                    <w:rPr>
                      <w:rFonts w:ascii="Cambria Math" w:hAnsi="Cambria Math" w:cs="Times New Roman"/>
                      <w:szCs w:val="22"/>
                    </w:rPr>
                  </m:ctrlPr>
                </m:sSubPr>
                <m:e>
                  <m:r>
                    <m:rPr>
                      <m:sty m:val="p"/>
                    </m:rPr>
                    <w:rPr>
                      <w:rFonts w:ascii="Cambria Math" w:hAnsi="Cambria Math" w:cs="Times New Roman"/>
                      <w:szCs w:val="22"/>
                    </w:rPr>
                    <m:t xml:space="preserve"> ПТ</m:t>
                  </m:r>
                </m:e>
                <m:sub>
                  <m:r>
                    <w:rPr>
                      <w:rFonts w:ascii="Cambria Math" w:hAnsi="Cambria Math" w:cs="Times New Roman"/>
                      <w:szCs w:val="22"/>
                    </w:rPr>
                    <m:t>n</m:t>
                  </m:r>
                  <m:r>
                    <m:rPr>
                      <m:sty m:val="p"/>
                    </m:rPr>
                    <w:rPr>
                      <w:rFonts w:ascii="Cambria Math" w:hAnsi="Cambria Math" w:cs="Times New Roman"/>
                      <w:szCs w:val="22"/>
                    </w:rPr>
                    <m:t>-1</m:t>
                  </m:r>
                </m:sub>
              </m:sSub>
              <m:r>
                <m:rPr>
                  <m:sty m:val="p"/>
                </m:rPr>
                <w:rPr>
                  <w:rFonts w:ascii="Cambria Math" w:hAnsi="Cambria Math" w:cs="Times New Roman"/>
                  <w:szCs w:val="22"/>
                </w:rPr>
                <m:t xml:space="preserve">) </m:t>
              </m:r>
            </m:oMath>
            <w:r w:rsidRPr="00C01409">
              <w:rPr>
                <w:rFonts w:ascii="Times New Roman" w:hAnsi="Times New Roman" w:cs="Times New Roman"/>
                <w:szCs w:val="22"/>
              </w:rPr>
              <w:t>определяется как отношение суммы отгруженной продукции i-й базовой несырьевой отрасли</w:t>
            </w:r>
            <w:r w:rsidRPr="00C01409" w:rsidDel="008831C9">
              <w:rPr>
                <w:rFonts w:ascii="Times New Roman" w:hAnsi="Times New Roman" w:cs="Times New Roman"/>
                <w:szCs w:val="22"/>
              </w:rPr>
              <w:t xml:space="preserve"> </w:t>
            </w:r>
            <w:r w:rsidRPr="00C01409">
              <w:rPr>
                <w:rFonts w:ascii="Times New Roman" w:hAnsi="Times New Roman" w:cs="Times New Roman"/>
                <w:szCs w:val="22"/>
              </w:rPr>
              <w:t>(</w:t>
            </w:r>
            <m:oMath>
              <m:sSub>
                <m:sSubPr>
                  <m:ctrlPr>
                    <w:rPr>
                      <w:rFonts w:ascii="Cambria Math" w:hAnsi="Cambria Math" w:cs="Times New Roman"/>
                      <w:szCs w:val="22"/>
                    </w:rPr>
                  </m:ctrlPr>
                </m:sSubPr>
                <m:e>
                  <m:r>
                    <m:rPr>
                      <m:sty m:val="p"/>
                    </m:rPr>
                    <w:rPr>
                      <w:rFonts w:ascii="Cambria Math" w:hAnsi="Cambria Math" w:cs="Times New Roman"/>
                      <w:szCs w:val="22"/>
                    </w:rPr>
                    <m:t>ОП</m:t>
                  </m:r>
                </m:e>
                <m:sub>
                  <m:r>
                    <m:rPr>
                      <m:sty m:val="p"/>
                    </m:rPr>
                    <w:rPr>
                      <w:rFonts w:ascii="Cambria Math" w:hAnsi="Cambria Math" w:cs="Times New Roman"/>
                      <w:szCs w:val="22"/>
                    </w:rPr>
                    <m:t>i</m:t>
                  </m:r>
                </m:sub>
              </m:sSub>
            </m:oMath>
            <w:r w:rsidRPr="00C01409">
              <w:rPr>
                <w:rFonts w:ascii="Times New Roman" w:hAnsi="Times New Roman" w:cs="Times New Roman"/>
                <w:szCs w:val="22"/>
              </w:rPr>
              <w:t xml:space="preserve">) с учетом индекса дефлятора i-й базовой несырьевой отрасли </w:t>
            </w:r>
            <w:proofErr w:type="gramStart"/>
            <w:r w:rsidRPr="00C01409">
              <w:rPr>
                <w:rFonts w:ascii="Times New Roman" w:hAnsi="Times New Roman" w:cs="Times New Roman"/>
                <w:szCs w:val="22"/>
              </w:rPr>
              <w:t>(</w:t>
            </w:r>
            <m:oMath>
              <m:sSub>
                <m:sSubPr>
                  <m:ctrlPr>
                    <w:rPr>
                      <w:rFonts w:ascii="Cambria Math" w:hAnsi="Cambria Math" w:cs="Times New Roman"/>
                      <w:szCs w:val="22"/>
                    </w:rPr>
                  </m:ctrlPr>
                </m:sSubPr>
                <m:e>
                  <m:r>
                    <m:rPr>
                      <m:sty m:val="p"/>
                    </m:rPr>
                    <w:rPr>
                      <w:rFonts w:ascii="Cambria Math" w:hAnsi="Cambria Math" w:cs="Times New Roman"/>
                      <w:szCs w:val="22"/>
                    </w:rPr>
                    <m:t>I</m:t>
                  </m:r>
                </m:e>
                <m:sub>
                  <m:r>
                    <m:rPr>
                      <m:sty m:val="p"/>
                    </m:rPr>
                    <w:rPr>
                      <w:rFonts w:ascii="Cambria Math" w:hAnsi="Cambria Math" w:cs="Times New Roman"/>
                      <w:szCs w:val="22"/>
                    </w:rPr>
                    <m:t>i</m:t>
                  </m:r>
                </m:sub>
              </m:sSub>
              <m:r>
                <m:rPr>
                  <m:sty m:val="p"/>
                </m:rPr>
                <w:rPr>
                  <w:rFonts w:ascii="Cambria Math" w:hAnsi="Cambria Math" w:cs="Times New Roman"/>
                  <w:szCs w:val="22"/>
                </w:rPr>
                <m:t>)</m:t>
              </m:r>
            </m:oMath>
            <w:r w:rsidRPr="00C01409">
              <w:rPr>
                <w:rFonts w:ascii="Times New Roman" w:hAnsi="Times New Roman" w:cs="Times New Roman"/>
                <w:szCs w:val="22"/>
              </w:rPr>
              <w:t xml:space="preserve"> к</w:t>
            </w:r>
            <w:proofErr w:type="gramEnd"/>
            <w:r w:rsidRPr="00C01409">
              <w:rPr>
                <w:rFonts w:ascii="Times New Roman" w:hAnsi="Times New Roman" w:cs="Times New Roman"/>
                <w:szCs w:val="22"/>
              </w:rPr>
              <w:t xml:space="preserve"> сумме среднесписочной численности работников i-й базовой </w:t>
            </w:r>
            <w:proofErr w:type="spellStart"/>
            <w:r w:rsidRPr="00C01409">
              <w:rPr>
                <w:rFonts w:ascii="Times New Roman" w:hAnsi="Times New Roman" w:cs="Times New Roman"/>
                <w:szCs w:val="22"/>
              </w:rPr>
              <w:t>несырьевой</w:t>
            </w:r>
            <w:proofErr w:type="spellEnd"/>
            <w:r w:rsidRPr="00C01409">
              <w:rPr>
                <w:rFonts w:ascii="Times New Roman" w:hAnsi="Times New Roman" w:cs="Times New Roman"/>
                <w:szCs w:val="22"/>
              </w:rPr>
              <w:t xml:space="preserve"> отрасли</w:t>
            </w:r>
            <w:r w:rsidRPr="00C01409" w:rsidDel="008831C9">
              <w:rPr>
                <w:rFonts w:ascii="Times New Roman" w:hAnsi="Times New Roman" w:cs="Times New Roman"/>
                <w:szCs w:val="22"/>
              </w:rPr>
              <w:t xml:space="preserve"> </w:t>
            </w:r>
            <w:r w:rsidRPr="00C01409">
              <w:rPr>
                <w:rFonts w:ascii="Times New Roman" w:hAnsi="Times New Roman" w:cs="Times New Roman"/>
                <w:szCs w:val="22"/>
              </w:rPr>
              <w:t>(</w:t>
            </w:r>
            <m:oMath>
              <m:sSub>
                <m:sSubPr>
                  <m:ctrlPr>
                    <w:rPr>
                      <w:rFonts w:ascii="Cambria Math" w:hAnsi="Cambria Math" w:cs="Times New Roman"/>
                      <w:szCs w:val="22"/>
                    </w:rPr>
                  </m:ctrlPr>
                </m:sSubPr>
                <m:e>
                  <m:sSub>
                    <m:sSubPr>
                      <m:ctrlPr>
                        <w:rPr>
                          <w:rFonts w:ascii="Cambria Math" w:hAnsi="Cambria Math" w:cs="Times New Roman"/>
                          <w:szCs w:val="22"/>
                        </w:rPr>
                      </m:ctrlPr>
                    </m:sSubPr>
                    <m:e>
                      <m:r>
                        <m:rPr>
                          <m:sty m:val="p"/>
                        </m:rPr>
                        <w:rPr>
                          <w:rFonts w:ascii="Cambria Math" w:hAnsi="Cambria Math" w:cs="Times New Roman"/>
                          <w:szCs w:val="22"/>
                        </w:rPr>
                        <m:t>ЧР</m:t>
                      </m:r>
                    </m:e>
                    <m:sub>
                      <m:r>
                        <m:rPr>
                          <m:sty m:val="p"/>
                        </m:rPr>
                        <w:rPr>
                          <w:rFonts w:ascii="Cambria Math" w:hAnsi="Cambria Math" w:cs="Times New Roman"/>
                          <w:szCs w:val="22"/>
                        </w:rPr>
                        <m:t>ср</m:t>
                      </m:r>
                    </m:sub>
                  </m:sSub>
                </m:e>
                <m:sub>
                  <m:r>
                    <w:rPr>
                      <w:rFonts w:ascii="Cambria Math" w:hAnsi="Cambria Math" w:cs="Times New Roman"/>
                      <w:szCs w:val="22"/>
                    </w:rPr>
                    <m:t>i</m:t>
                  </m:r>
                </m:sub>
              </m:sSub>
            </m:oMath>
            <w:r w:rsidRPr="00C01409">
              <w:rPr>
                <w:rFonts w:ascii="Times New Roman" w:hAnsi="Times New Roman" w:cs="Times New Roman"/>
                <w:szCs w:val="22"/>
              </w:rPr>
              <w:t xml:space="preserve">) за соответствующие периоды: </w:t>
            </w:r>
          </w:p>
          <w:p w:rsidR="00310E68" w:rsidRPr="00C01409" w:rsidRDefault="00310E68" w:rsidP="00F6039F">
            <w:pPr>
              <w:pStyle w:val="ConsPlusNormal"/>
              <w:jc w:val="center"/>
              <w:rPr>
                <w:rFonts w:ascii="Times New Roman" w:hAnsi="Times New Roman" w:cs="Times New Roman"/>
                <w:szCs w:val="22"/>
              </w:rPr>
            </w:pPr>
            <m:oMath>
              <m:r>
                <m:rPr>
                  <m:sty m:val="p"/>
                </m:rPr>
                <w:rPr>
                  <w:rFonts w:ascii="Cambria Math" w:hAnsi="Cambria Math" w:cs="Times New Roman"/>
                  <w:szCs w:val="22"/>
                </w:rPr>
                <w:lastRenderedPageBreak/>
                <m:t xml:space="preserve">ПТ= </m:t>
              </m:r>
              <m:f>
                <m:fPr>
                  <m:ctrlPr>
                    <w:rPr>
                      <w:rFonts w:ascii="Cambria Math" w:hAnsi="Cambria Math" w:cs="Times New Roman"/>
                      <w:szCs w:val="22"/>
                    </w:rPr>
                  </m:ctrlPr>
                </m:fPr>
                <m:num>
                  <m:nary>
                    <m:naryPr>
                      <m:chr m:val="∑"/>
                      <m:limLoc m:val="undOvr"/>
                      <m:subHide m:val="1"/>
                      <m:supHide m:val="1"/>
                      <m:ctrlPr>
                        <w:rPr>
                          <w:rFonts w:ascii="Cambria Math" w:hAnsi="Cambria Math" w:cs="Times New Roman"/>
                          <w:szCs w:val="22"/>
                        </w:rPr>
                      </m:ctrlPr>
                    </m:naryPr>
                    <m:sub/>
                    <m:sup/>
                    <m:e>
                      <m:sSub>
                        <m:sSubPr>
                          <m:ctrlPr>
                            <w:rPr>
                              <w:rFonts w:ascii="Cambria Math" w:hAnsi="Cambria Math" w:cs="Times New Roman"/>
                              <w:szCs w:val="22"/>
                            </w:rPr>
                          </m:ctrlPr>
                        </m:sSubPr>
                        <m:e>
                          <m:r>
                            <m:rPr>
                              <m:sty m:val="p"/>
                            </m:rPr>
                            <w:rPr>
                              <w:rFonts w:ascii="Cambria Math" w:hAnsi="Cambria Math" w:cs="Times New Roman"/>
                              <w:szCs w:val="22"/>
                            </w:rPr>
                            <m:t>ОП</m:t>
                          </m:r>
                        </m:e>
                        <m:sub>
                          <m:r>
                            <m:rPr>
                              <m:sty m:val="p"/>
                            </m:rPr>
                            <w:rPr>
                              <w:rFonts w:ascii="Cambria Math" w:hAnsi="Cambria Math" w:cs="Times New Roman"/>
                              <w:szCs w:val="22"/>
                            </w:rPr>
                            <m:t>i</m:t>
                          </m:r>
                        </m:sub>
                      </m:sSub>
                      <m:r>
                        <m:rPr>
                          <m:sty m:val="p"/>
                        </m:rPr>
                        <w:rPr>
                          <w:rFonts w:ascii="Cambria Math" w:hAnsi="Cambria Math" w:cs="Times New Roman"/>
                          <w:szCs w:val="22"/>
                        </w:rPr>
                        <m:t>*</m:t>
                      </m:r>
                      <m:sSub>
                        <m:sSubPr>
                          <m:ctrlPr>
                            <w:rPr>
                              <w:rFonts w:ascii="Cambria Math" w:hAnsi="Cambria Math" w:cs="Times New Roman"/>
                              <w:szCs w:val="22"/>
                            </w:rPr>
                          </m:ctrlPr>
                        </m:sSubPr>
                        <m:e>
                          <m:r>
                            <m:rPr>
                              <m:sty m:val="p"/>
                            </m:rPr>
                            <w:rPr>
                              <w:rFonts w:ascii="Cambria Math" w:hAnsi="Cambria Math" w:cs="Times New Roman"/>
                              <w:szCs w:val="22"/>
                            </w:rPr>
                            <m:t>I</m:t>
                          </m:r>
                        </m:e>
                        <m:sub>
                          <m:r>
                            <m:rPr>
                              <m:sty m:val="p"/>
                            </m:rPr>
                            <w:rPr>
                              <w:rFonts w:ascii="Cambria Math" w:hAnsi="Cambria Math" w:cs="Times New Roman"/>
                              <w:szCs w:val="22"/>
                            </w:rPr>
                            <m:t>i</m:t>
                          </m:r>
                        </m:sub>
                      </m:sSub>
                    </m:e>
                  </m:nary>
                </m:num>
                <m:den>
                  <m:nary>
                    <m:naryPr>
                      <m:chr m:val="∑"/>
                      <m:limLoc m:val="undOvr"/>
                      <m:subHide m:val="1"/>
                      <m:supHide m:val="1"/>
                      <m:ctrlPr>
                        <w:rPr>
                          <w:rFonts w:ascii="Cambria Math" w:hAnsi="Cambria Math" w:cs="Times New Roman"/>
                          <w:szCs w:val="22"/>
                        </w:rPr>
                      </m:ctrlPr>
                    </m:naryPr>
                    <m:sub/>
                    <m:sup/>
                    <m:e>
                      <m:sSub>
                        <m:sSubPr>
                          <m:ctrlPr>
                            <w:rPr>
                              <w:rFonts w:ascii="Cambria Math" w:hAnsi="Cambria Math" w:cs="Times New Roman"/>
                              <w:szCs w:val="22"/>
                            </w:rPr>
                          </m:ctrlPr>
                        </m:sSubPr>
                        <m:e>
                          <m:sSub>
                            <m:sSubPr>
                              <m:ctrlPr>
                                <w:rPr>
                                  <w:rFonts w:ascii="Cambria Math" w:hAnsi="Cambria Math" w:cs="Times New Roman"/>
                                  <w:szCs w:val="22"/>
                                </w:rPr>
                              </m:ctrlPr>
                            </m:sSubPr>
                            <m:e>
                              <m:r>
                                <m:rPr>
                                  <m:sty m:val="p"/>
                                </m:rPr>
                                <w:rPr>
                                  <w:rFonts w:ascii="Cambria Math" w:hAnsi="Cambria Math" w:cs="Times New Roman"/>
                                  <w:szCs w:val="22"/>
                                </w:rPr>
                                <m:t>ЧР</m:t>
                              </m:r>
                            </m:e>
                            <m:sub>
                              <m:r>
                                <m:rPr>
                                  <m:sty m:val="p"/>
                                </m:rPr>
                                <w:rPr>
                                  <w:rFonts w:ascii="Cambria Math" w:hAnsi="Cambria Math" w:cs="Times New Roman"/>
                                  <w:szCs w:val="22"/>
                                </w:rPr>
                                <m:t>ср</m:t>
                              </m:r>
                            </m:sub>
                          </m:sSub>
                        </m:e>
                        <m:sub>
                          <m:r>
                            <m:rPr>
                              <m:sty m:val="p"/>
                            </m:rPr>
                            <w:rPr>
                              <w:rFonts w:ascii="Cambria Math" w:hAnsi="Cambria Math" w:cs="Times New Roman"/>
                              <w:szCs w:val="22"/>
                            </w:rPr>
                            <m:t>i</m:t>
                          </m:r>
                        </m:sub>
                      </m:sSub>
                    </m:e>
                  </m:nary>
                </m:den>
              </m:f>
            </m:oMath>
            <w:r w:rsidRPr="00C01409">
              <w:rPr>
                <w:rFonts w:ascii="Times New Roman" w:hAnsi="Times New Roman" w:cs="Times New Roman"/>
                <w:szCs w:val="22"/>
              </w:rPr>
              <w:t>, где:</w:t>
            </w:r>
          </w:p>
          <w:p w:rsidR="00310E68" w:rsidRPr="00C01409" w:rsidRDefault="00310E68" w:rsidP="00F6039F">
            <w:pPr>
              <w:pStyle w:val="ConsPlusNormal"/>
              <w:rPr>
                <w:rFonts w:ascii="Times New Roman" w:hAnsi="Times New Roman" w:cs="Times New Roman"/>
                <w:szCs w:val="22"/>
              </w:rPr>
            </w:pPr>
            <w:r w:rsidRPr="00C01409">
              <w:rPr>
                <w:rFonts w:ascii="Times New Roman" w:hAnsi="Times New Roman" w:cs="Times New Roman"/>
                <w:szCs w:val="22"/>
              </w:rPr>
              <w:t>ОП</w:t>
            </w:r>
            <w:proofErr w:type="spellStart"/>
            <w:r w:rsidRPr="00C01409">
              <w:rPr>
                <w:rFonts w:ascii="Times New Roman" w:hAnsi="Times New Roman" w:cs="Times New Roman"/>
                <w:szCs w:val="22"/>
                <w:vertAlign w:val="subscript"/>
                <w:lang w:val="en-US"/>
              </w:rPr>
              <w:t>i</w:t>
            </w:r>
            <w:proofErr w:type="spellEnd"/>
            <w:r w:rsidRPr="00C01409">
              <w:rPr>
                <w:rFonts w:ascii="Times New Roman" w:hAnsi="Times New Roman" w:cs="Times New Roman"/>
                <w:szCs w:val="22"/>
              </w:rPr>
              <w:t xml:space="preserve"> – стоимость отгруженных или отпущенных в порядке продажи, а также прямого обмена (по договору мены) товаров собственного производства, выполненных работ и оказанных услуг собственными силами в фактических отпускных ценах (без налога на добавленную стоимость, акцизов и других аналогичных обязательных платежей), в том числе: инновационных товаров, работ, услуг - произведенных в отчетном году; </w:t>
            </w:r>
          </w:p>
          <w:p w:rsidR="00310E68" w:rsidRPr="00C01409" w:rsidRDefault="00310E68" w:rsidP="00F6039F">
            <w:pPr>
              <w:pStyle w:val="ConsPlusNormal"/>
              <w:rPr>
                <w:rFonts w:ascii="Times New Roman" w:hAnsi="Times New Roman" w:cs="Times New Roman"/>
                <w:szCs w:val="22"/>
              </w:rPr>
            </w:pPr>
            <w:r w:rsidRPr="00C01409">
              <w:rPr>
                <w:rFonts w:ascii="Times New Roman" w:hAnsi="Times New Roman" w:cs="Times New Roman"/>
                <w:szCs w:val="22"/>
              </w:rPr>
              <w:t>I</w:t>
            </w:r>
            <w:proofErr w:type="spellStart"/>
            <w:r w:rsidRPr="00C01409">
              <w:rPr>
                <w:rFonts w:ascii="Times New Roman" w:hAnsi="Times New Roman" w:cs="Times New Roman"/>
                <w:szCs w:val="22"/>
                <w:vertAlign w:val="subscript"/>
                <w:lang w:val="en-US"/>
              </w:rPr>
              <w:t>i</w:t>
            </w:r>
            <w:proofErr w:type="spellEnd"/>
            <w:r w:rsidRPr="00C01409">
              <w:rPr>
                <w:rFonts w:ascii="Times New Roman" w:hAnsi="Times New Roman" w:cs="Times New Roman"/>
                <w:szCs w:val="22"/>
              </w:rPr>
              <w:t xml:space="preserve"> – индекс цен, рассчитанный для каждой базовой </w:t>
            </w:r>
            <w:proofErr w:type="spellStart"/>
            <w:r w:rsidRPr="00C01409">
              <w:rPr>
                <w:rFonts w:ascii="Times New Roman" w:hAnsi="Times New Roman" w:cs="Times New Roman"/>
                <w:szCs w:val="22"/>
              </w:rPr>
              <w:t>несырьевой</w:t>
            </w:r>
            <w:proofErr w:type="spellEnd"/>
            <w:r w:rsidRPr="00C01409">
              <w:rPr>
                <w:rFonts w:ascii="Times New Roman" w:hAnsi="Times New Roman" w:cs="Times New Roman"/>
                <w:szCs w:val="22"/>
              </w:rPr>
              <w:t xml:space="preserve"> отрасли в отдельности и применяемый для пересчета какого-либо из стоимостных показателей, выраженных в текущих (действующих) ценах, в базисные цены, то есть цены года, принятого в качестве базисного (рассчитывается и публикуется Росстатом);</w:t>
            </w:r>
          </w:p>
          <w:p w:rsidR="00310E68" w:rsidRPr="00C01409" w:rsidRDefault="00310E68" w:rsidP="00F6039F">
            <w:pPr>
              <w:pStyle w:val="ConsPlusNormal"/>
              <w:rPr>
                <w:rFonts w:ascii="Times New Roman" w:hAnsi="Times New Roman" w:cs="Times New Roman"/>
                <w:szCs w:val="22"/>
              </w:rPr>
            </w:pPr>
            <w:r w:rsidRPr="00C01409">
              <w:rPr>
                <w:rFonts w:ascii="Times New Roman" w:hAnsi="Times New Roman" w:cs="Times New Roman"/>
                <w:szCs w:val="22"/>
              </w:rPr>
              <w:t>ЧР</w:t>
            </w:r>
            <w:proofErr w:type="spellStart"/>
            <w:r w:rsidRPr="00C01409">
              <w:rPr>
                <w:rFonts w:ascii="Times New Roman" w:hAnsi="Times New Roman" w:cs="Times New Roman"/>
                <w:szCs w:val="22"/>
                <w:vertAlign w:val="subscript"/>
                <w:lang w:val="en-US"/>
              </w:rPr>
              <w:t>i</w:t>
            </w:r>
            <w:proofErr w:type="spellEnd"/>
            <w:r w:rsidRPr="00C01409">
              <w:rPr>
                <w:rFonts w:ascii="Times New Roman" w:hAnsi="Times New Roman" w:cs="Times New Roman"/>
                <w:szCs w:val="22"/>
              </w:rPr>
              <w:t xml:space="preserve"> – среднесписочная численность работников (без внешних совместителей) по организациям, не относящимся к субъектам малого предпринимательства, за год, исчисляется путем суммирования списочной численности работников 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(по Форме № П-4 «Сведения о численности и заработной плате работников», утвержденной Приказом Росстата от 15.07.2019 № 404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w:t>
            </w:r>
          </w:p>
          <w:p w:rsidR="00310E68" w:rsidRPr="00C01409" w:rsidRDefault="00310E68" w:rsidP="00F6039F">
            <w:pPr>
              <w:pStyle w:val="ConsPlusNormal"/>
              <w:rPr>
                <w:rFonts w:ascii="Times New Roman" w:hAnsi="Times New Roman" w:cs="Times New Roman"/>
                <w:szCs w:val="22"/>
              </w:rPr>
            </w:pPr>
          </w:p>
          <w:p w:rsidR="00310E68" w:rsidRPr="00C01409" w:rsidRDefault="00310E68" w:rsidP="00F6039F">
            <w:pPr>
              <w:pStyle w:val="ConsPlusNormal"/>
              <w:rPr>
                <w:rFonts w:ascii="Times New Roman" w:hAnsi="Times New Roman" w:cs="Times New Roman"/>
                <w:szCs w:val="22"/>
              </w:rPr>
            </w:pPr>
            <w:r w:rsidRPr="00C01409">
              <w:rPr>
                <w:rFonts w:ascii="Times New Roman" w:hAnsi="Times New Roman" w:cs="Times New Roman"/>
                <w:szCs w:val="22"/>
              </w:rPr>
              <w:t>Расчет показателя осуществляется на основе данных форм федерального статистического наблюдения:</w:t>
            </w:r>
          </w:p>
          <w:p w:rsidR="00310E68" w:rsidRPr="00C01409" w:rsidRDefault="00310E68" w:rsidP="00F6039F">
            <w:pPr>
              <w:pStyle w:val="ConsPlusNormal"/>
              <w:rPr>
                <w:rFonts w:ascii="Times New Roman" w:hAnsi="Times New Roman" w:cs="Times New Roman"/>
                <w:szCs w:val="22"/>
              </w:rPr>
            </w:pPr>
            <w:proofErr w:type="spellStart"/>
            <w:r w:rsidRPr="00C01409">
              <w:rPr>
                <w:rFonts w:ascii="Times New Roman" w:hAnsi="Times New Roman" w:cs="Times New Roman"/>
                <w:szCs w:val="22"/>
              </w:rPr>
              <w:t>ОПi</w:t>
            </w:r>
            <w:proofErr w:type="spellEnd"/>
            <w:r w:rsidRPr="00C01409">
              <w:rPr>
                <w:rFonts w:ascii="Times New Roman" w:hAnsi="Times New Roman" w:cs="Times New Roman"/>
                <w:szCs w:val="22"/>
              </w:rPr>
              <w:t xml:space="preserve"> – Форма № П-1 «Сведения о производстве и отгрузке товаров и услуг (по всем видам экономической деятельности)», утвержденная утверждено Приказом Федеральной службой государственной статистики (далее – Росстат) от 30.08.2017 № 563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p>
          <w:p w:rsidR="00310E68" w:rsidRPr="00C01409" w:rsidRDefault="00310E68" w:rsidP="00F6039F">
            <w:pPr>
              <w:pStyle w:val="ConsPlusNormal"/>
              <w:rPr>
                <w:rFonts w:ascii="Times New Roman" w:hAnsi="Times New Roman" w:cs="Times New Roman"/>
                <w:szCs w:val="22"/>
              </w:rPr>
            </w:pPr>
            <w:proofErr w:type="spellStart"/>
            <w:r w:rsidRPr="00C01409">
              <w:rPr>
                <w:rFonts w:ascii="Times New Roman" w:hAnsi="Times New Roman" w:cs="Times New Roman"/>
                <w:szCs w:val="22"/>
              </w:rPr>
              <w:t>ЧРi</w:t>
            </w:r>
            <w:proofErr w:type="spellEnd"/>
            <w:r w:rsidRPr="00C01409">
              <w:rPr>
                <w:rFonts w:ascii="Times New Roman" w:hAnsi="Times New Roman" w:cs="Times New Roman"/>
                <w:szCs w:val="22"/>
              </w:rPr>
              <w:t xml:space="preserve"> – Форма № П-4 «Сведения о численности и заработной плате работников», утвержденной Приказом Росстата от 15.07.2019 № 404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w:t>
            </w:r>
          </w:p>
        </w:tc>
      </w:tr>
      <w:tr w:rsidR="00310E68" w:rsidRPr="00C01409" w:rsidTr="00F6039F">
        <w:trPr>
          <w:jc w:val="center"/>
        </w:trPr>
        <w:tc>
          <w:tcPr>
            <w:tcW w:w="698" w:type="dxa"/>
            <w:vMerge w:val="restart"/>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1.</w:t>
            </w:r>
            <w:r w:rsidRPr="00C01409">
              <w:rPr>
                <w:rFonts w:cs="Times New Roman"/>
                <w:sz w:val="22"/>
                <w:szCs w:val="22"/>
                <w:lang w:val="en-US"/>
              </w:rPr>
              <w:t>8</w:t>
            </w:r>
            <w:r w:rsidRPr="00C01409">
              <w:rPr>
                <w:rFonts w:cs="Times New Roman"/>
                <w:sz w:val="22"/>
                <w:szCs w:val="22"/>
              </w:rPr>
              <w:t>.</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tc>
        <w:tc>
          <w:tcPr>
            <w:tcW w:w="1429" w:type="dxa"/>
          </w:tcPr>
          <w:p w:rsidR="00310E68" w:rsidRPr="00C01409" w:rsidRDefault="00310E68" w:rsidP="00F6039F">
            <w:pPr>
              <w:widowControl w:val="0"/>
              <w:suppressAutoHyphens/>
              <w:jc w:val="center"/>
              <w:rPr>
                <w:rFonts w:cs="Times New Roman"/>
                <w:sz w:val="22"/>
                <w:szCs w:val="22"/>
              </w:rPr>
            </w:pPr>
            <w:proofErr w:type="spellStart"/>
            <w:r w:rsidRPr="00C01409">
              <w:rPr>
                <w:rFonts w:cs="Times New Roman"/>
                <w:sz w:val="22"/>
                <w:szCs w:val="22"/>
              </w:rPr>
              <w:t>тыс.рублей</w:t>
            </w:r>
            <w:proofErr w:type="spellEnd"/>
          </w:p>
        </w:tc>
        <w:tc>
          <w:tcPr>
            <w:tcW w:w="9325"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Показатель включает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310E68" w:rsidRPr="00C01409" w:rsidRDefault="00310E68" w:rsidP="00F6039F">
            <w:pPr>
              <w:widowControl w:val="0"/>
              <w:suppressAutoHyphens/>
              <w:rPr>
                <w:rFonts w:cs="Times New Roman"/>
                <w:sz w:val="22"/>
                <w:szCs w:val="22"/>
              </w:rPr>
            </w:pPr>
            <w:r w:rsidRPr="00C01409">
              <w:rPr>
                <w:rFonts w:cs="Times New Roman"/>
                <w:sz w:val="22"/>
                <w:szCs w:val="22"/>
              </w:rPr>
              <w:t>Расчет показателя осуществляется по следующей формуле:</w:t>
            </w:r>
          </w:p>
          <w:p w:rsidR="00310E68" w:rsidRPr="00C01409" w:rsidRDefault="00310E68" w:rsidP="00F6039F">
            <w:pPr>
              <w:widowControl w:val="0"/>
              <w:suppressAutoHyphens/>
              <w:rPr>
                <w:rFonts w:cs="Times New Roman"/>
                <w:sz w:val="22"/>
                <w:szCs w:val="22"/>
              </w:rPr>
            </w:pPr>
            <w:r w:rsidRPr="00C01409">
              <w:rPr>
                <w:rFonts w:cs="Times New Roman"/>
                <w:sz w:val="22"/>
                <w:szCs w:val="22"/>
              </w:rPr>
              <w:t>ИЧП= Ио-</w:t>
            </w:r>
            <w:proofErr w:type="spellStart"/>
            <w:r w:rsidRPr="00C01409">
              <w:rPr>
                <w:rFonts w:cs="Times New Roman"/>
                <w:sz w:val="22"/>
                <w:szCs w:val="22"/>
              </w:rPr>
              <w:t>Ифп</w:t>
            </w:r>
            <w:proofErr w:type="spellEnd"/>
            <w:r w:rsidRPr="00C01409">
              <w:rPr>
                <w:rFonts w:cs="Times New Roman"/>
                <w:sz w:val="22"/>
                <w:szCs w:val="22"/>
              </w:rPr>
              <w:t>-</w:t>
            </w:r>
            <w:proofErr w:type="spellStart"/>
            <w:r w:rsidRPr="00C01409">
              <w:rPr>
                <w:rFonts w:cs="Times New Roman"/>
                <w:sz w:val="22"/>
                <w:szCs w:val="22"/>
              </w:rPr>
              <w:t>Ифб</w:t>
            </w:r>
            <w:proofErr w:type="spellEnd"/>
          </w:p>
          <w:p w:rsidR="00310E68" w:rsidRPr="00C01409" w:rsidRDefault="00310E68" w:rsidP="00F6039F">
            <w:pPr>
              <w:widowControl w:val="0"/>
              <w:suppressAutoHyphens/>
              <w:rPr>
                <w:rFonts w:cs="Times New Roman"/>
                <w:sz w:val="22"/>
                <w:szCs w:val="22"/>
              </w:rPr>
            </w:pPr>
            <w:r w:rsidRPr="00C01409">
              <w:rPr>
                <w:rFonts w:cs="Times New Roman"/>
                <w:sz w:val="22"/>
                <w:szCs w:val="22"/>
              </w:rPr>
              <w:t>где:</w:t>
            </w:r>
          </w:p>
          <w:p w:rsidR="00310E68" w:rsidRPr="00C01409" w:rsidRDefault="00310E68" w:rsidP="00F6039F">
            <w:pPr>
              <w:widowControl w:val="0"/>
              <w:suppressAutoHyphens/>
              <w:rPr>
                <w:rFonts w:cs="Times New Roman"/>
                <w:sz w:val="22"/>
                <w:szCs w:val="22"/>
              </w:rPr>
            </w:pPr>
            <w:r w:rsidRPr="00C01409">
              <w:rPr>
                <w:rFonts w:cs="Times New Roman"/>
                <w:sz w:val="22"/>
                <w:szCs w:val="22"/>
              </w:rPr>
              <w:t>ИЧП</w:t>
            </w:r>
            <w:r w:rsidRPr="00C01409">
              <w:rPr>
                <w:rFonts w:cs="Times New Roman"/>
                <w:sz w:val="22"/>
                <w:szCs w:val="22"/>
              </w:rPr>
              <w:tab/>
              <w:t>–</w:t>
            </w:r>
            <w:r w:rsidRPr="00C01409">
              <w:rPr>
                <w:rFonts w:cs="Times New Roman"/>
                <w:sz w:val="22"/>
                <w:szCs w:val="22"/>
              </w:rPr>
              <w:tab/>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310E68" w:rsidRPr="00C01409" w:rsidRDefault="00310E68" w:rsidP="00F6039F">
            <w:pPr>
              <w:widowControl w:val="0"/>
              <w:suppressAutoHyphens/>
              <w:rPr>
                <w:rFonts w:cs="Times New Roman"/>
                <w:sz w:val="22"/>
                <w:szCs w:val="22"/>
              </w:rPr>
            </w:pPr>
            <w:r w:rsidRPr="00C01409">
              <w:rPr>
                <w:rFonts w:cs="Times New Roman"/>
                <w:sz w:val="22"/>
                <w:szCs w:val="22"/>
              </w:rPr>
              <w:t>Ио</w:t>
            </w:r>
            <w:r w:rsidRPr="00C01409">
              <w:rPr>
                <w:rFonts w:cs="Times New Roman"/>
                <w:sz w:val="22"/>
                <w:szCs w:val="22"/>
              </w:rPr>
              <w:tab/>
              <w:t>–</w:t>
            </w:r>
            <w:r w:rsidRPr="00C01409">
              <w:rPr>
                <w:rFonts w:cs="Times New Roman"/>
                <w:sz w:val="22"/>
                <w:szCs w:val="22"/>
              </w:rPr>
              <w:tab/>
              <w:t xml:space="preserve">Объем инвестиций, привлеченных в основной капитал </w:t>
            </w:r>
          </w:p>
          <w:p w:rsidR="00310E68" w:rsidRPr="00C01409" w:rsidRDefault="00310E68" w:rsidP="00F6039F">
            <w:pPr>
              <w:widowControl w:val="0"/>
              <w:suppressAutoHyphens/>
              <w:rPr>
                <w:rFonts w:cs="Times New Roman"/>
                <w:sz w:val="22"/>
                <w:szCs w:val="22"/>
              </w:rPr>
            </w:pPr>
            <w:r w:rsidRPr="00C01409">
              <w:rPr>
                <w:rFonts w:cs="Times New Roman"/>
                <w:sz w:val="22"/>
                <w:szCs w:val="22"/>
              </w:rPr>
              <w:t>по организациям, не относящимся к субъектам малого предпринимательства.</w:t>
            </w:r>
          </w:p>
          <w:p w:rsidR="00310E68" w:rsidRPr="00C01409" w:rsidRDefault="00310E68" w:rsidP="00F6039F">
            <w:pPr>
              <w:widowControl w:val="0"/>
              <w:suppressAutoHyphens/>
              <w:rPr>
                <w:rFonts w:cs="Times New Roman"/>
                <w:sz w:val="22"/>
                <w:szCs w:val="22"/>
              </w:rPr>
            </w:pPr>
            <w:proofErr w:type="spellStart"/>
            <w:r w:rsidRPr="00C01409">
              <w:rPr>
                <w:rFonts w:cs="Times New Roman"/>
                <w:sz w:val="22"/>
                <w:szCs w:val="22"/>
              </w:rPr>
              <w:t>Ифп</w:t>
            </w:r>
            <w:proofErr w:type="spellEnd"/>
            <w:r w:rsidRPr="00C01409">
              <w:rPr>
                <w:rFonts w:cs="Times New Roman"/>
                <w:sz w:val="22"/>
                <w:szCs w:val="22"/>
              </w:rPr>
              <w:tab/>
              <w:t>–</w:t>
            </w:r>
            <w:r w:rsidRPr="00C01409">
              <w:rPr>
                <w:rFonts w:cs="Times New Roman"/>
                <w:sz w:val="22"/>
                <w:szCs w:val="22"/>
              </w:rPr>
              <w:tab/>
              <w:t>Объем инвестиций инфраструктурных монополий (федеральные проекты);</w:t>
            </w:r>
          </w:p>
          <w:p w:rsidR="00310E68" w:rsidRPr="00C01409" w:rsidRDefault="00310E68" w:rsidP="00F6039F">
            <w:pPr>
              <w:widowControl w:val="0"/>
              <w:suppressAutoHyphens/>
              <w:rPr>
                <w:rFonts w:cs="Times New Roman"/>
                <w:sz w:val="22"/>
                <w:szCs w:val="22"/>
              </w:rPr>
            </w:pPr>
            <w:proofErr w:type="spellStart"/>
            <w:r w:rsidRPr="00C01409">
              <w:rPr>
                <w:rFonts w:cs="Times New Roman"/>
                <w:sz w:val="22"/>
                <w:szCs w:val="22"/>
              </w:rPr>
              <w:t>Ифб</w:t>
            </w:r>
            <w:proofErr w:type="spellEnd"/>
            <w:r w:rsidRPr="00C01409">
              <w:rPr>
                <w:rFonts w:cs="Times New Roman"/>
                <w:sz w:val="22"/>
                <w:szCs w:val="22"/>
              </w:rPr>
              <w:tab/>
              <w:t>–</w:t>
            </w:r>
            <w:r w:rsidRPr="00C01409">
              <w:rPr>
                <w:rFonts w:cs="Times New Roman"/>
                <w:sz w:val="22"/>
                <w:szCs w:val="22"/>
              </w:rPr>
              <w:tab/>
              <w:t>Объем бюджетных ассигнований федерального бюджета.</w:t>
            </w:r>
          </w:p>
          <w:p w:rsidR="00310E68" w:rsidRPr="00C01409" w:rsidRDefault="00310E68" w:rsidP="00F6039F">
            <w:pPr>
              <w:widowControl w:val="0"/>
              <w:suppressAutoHyphens/>
              <w:rPr>
                <w:rFonts w:cs="Times New Roman"/>
                <w:sz w:val="22"/>
                <w:szCs w:val="22"/>
              </w:rPr>
            </w:pPr>
            <w:r w:rsidRPr="00C01409">
              <w:rPr>
                <w:rFonts w:cs="Times New Roman"/>
                <w:sz w:val="22"/>
                <w:szCs w:val="22"/>
              </w:rPr>
              <w:t>Источником информации являются формы статистического наблюдения, размещенные на отчетную дату на портале Правительства Московской области в рамках Госзаказа на статистическую информацию:</w:t>
            </w:r>
          </w:p>
          <w:p w:rsidR="00310E68" w:rsidRPr="00C01409" w:rsidRDefault="00310E68" w:rsidP="00F6039F">
            <w:pPr>
              <w:widowControl w:val="0"/>
              <w:suppressAutoHyphens/>
              <w:rPr>
                <w:rFonts w:cs="Times New Roman"/>
                <w:sz w:val="22"/>
                <w:szCs w:val="22"/>
              </w:rPr>
            </w:pPr>
            <w:r w:rsidRPr="00C01409">
              <w:rPr>
                <w:rFonts w:cs="Times New Roman"/>
                <w:sz w:val="22"/>
                <w:szCs w:val="22"/>
              </w:rPr>
              <w:t>№ П-2 «Сведения об инвестициях в нефинансовые активы»;</w:t>
            </w:r>
          </w:p>
          <w:p w:rsidR="00310E68" w:rsidRPr="00C01409" w:rsidRDefault="00310E68" w:rsidP="00F6039F">
            <w:pPr>
              <w:widowControl w:val="0"/>
              <w:suppressAutoHyphens/>
              <w:rPr>
                <w:rFonts w:cs="Times New Roman"/>
                <w:sz w:val="22"/>
                <w:szCs w:val="22"/>
              </w:rPr>
            </w:pPr>
            <w:r w:rsidRPr="00C01409">
              <w:rPr>
                <w:rFonts w:cs="Times New Roman"/>
                <w:sz w:val="22"/>
                <w:szCs w:val="22"/>
              </w:rPr>
              <w:t>№ 04302 «Источники финансирования инвестиций в основной капитал по организациям, не относящимся к субъектам малого предпринимательства».</w:t>
            </w:r>
          </w:p>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Объем инвестиций инфраструктурных монополий (федеральные проекты) принимается равным нулю в связи с отсутствием информации в разрезе муниципальных образований. </w:t>
            </w:r>
          </w:p>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информационно-аналитическую систему «Мониторинг социально-экономического развития Московской области с использованием типового регионального сегмента ГАС «Управление» (далее – ГАСУ МО) в компоненте «Формирование муниципальных программ Московской области» ежемесячно нарастающим итогом в тысячах рублей. </w:t>
            </w:r>
          </w:p>
          <w:p w:rsidR="00310E68" w:rsidRPr="00C01409" w:rsidRDefault="00310E68" w:rsidP="00F6039F">
            <w:pPr>
              <w:widowControl w:val="0"/>
              <w:suppressAutoHyphens/>
              <w:rPr>
                <w:rFonts w:cs="Times New Roman"/>
                <w:sz w:val="22"/>
                <w:szCs w:val="22"/>
              </w:rPr>
            </w:pPr>
            <w:r w:rsidRPr="00C01409">
              <w:rPr>
                <w:rFonts w:cs="Times New Roman"/>
                <w:sz w:val="22"/>
                <w:szCs w:val="22"/>
              </w:rPr>
              <w:t>При получении официальной статистической отчетности осуществляется корректировка показателя.</w:t>
            </w:r>
          </w:p>
        </w:tc>
      </w:tr>
      <w:tr w:rsidR="00310E68" w:rsidRPr="00C01409" w:rsidTr="00F6039F">
        <w:trPr>
          <w:jc w:val="center"/>
        </w:trPr>
        <w:tc>
          <w:tcPr>
            <w:tcW w:w="698" w:type="dxa"/>
            <w:vMerge/>
          </w:tcPr>
          <w:p w:rsidR="00310E68" w:rsidRPr="00C01409" w:rsidRDefault="00310E68" w:rsidP="00F6039F">
            <w:pPr>
              <w:widowControl w:val="0"/>
              <w:suppressAutoHyphens/>
              <w:jc w:val="center"/>
              <w:rPr>
                <w:rFonts w:cs="Times New Roman"/>
                <w:sz w:val="22"/>
                <w:szCs w:val="22"/>
              </w:rPr>
            </w:pP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w:t>
            </w:r>
            <w:r w:rsidRPr="00C01409">
              <w:rPr>
                <w:rFonts w:cs="Times New Roman"/>
                <w:sz w:val="22"/>
                <w:szCs w:val="22"/>
              </w:rPr>
              <w:lastRenderedPageBreak/>
              <w:t>федерального бюджета</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lastRenderedPageBreak/>
              <w:t>процент</w:t>
            </w:r>
          </w:p>
        </w:tc>
        <w:tc>
          <w:tcPr>
            <w:tcW w:w="9325" w:type="dxa"/>
          </w:tcPr>
          <w:p w:rsidR="00310E68" w:rsidRPr="00C01409" w:rsidRDefault="00310E68" w:rsidP="00F6039F">
            <w:pPr>
              <w:rPr>
                <w:rFonts w:cs="Times New Roman"/>
                <w:sz w:val="22"/>
                <w:szCs w:val="22"/>
              </w:rPr>
            </w:pPr>
            <w:r w:rsidRPr="00C01409">
              <w:rPr>
                <w:rFonts w:cs="Times New Roman"/>
                <w:sz w:val="22"/>
                <w:szCs w:val="22"/>
              </w:rPr>
              <w:t>Расчет показателя осуществляется по следующей формуле:</w:t>
            </w:r>
          </w:p>
          <w:p w:rsidR="00310E68" w:rsidRPr="00C01409" w:rsidRDefault="00310E68" w:rsidP="00F6039F">
            <w:pPr>
              <w:rPr>
                <w:rFonts w:cs="Times New Roman"/>
                <w:sz w:val="22"/>
                <w:szCs w:val="22"/>
              </w:rPr>
            </w:pPr>
          </w:p>
          <w:p w:rsidR="00310E68" w:rsidRPr="00C01409" w:rsidRDefault="00310E68" w:rsidP="00F6039F">
            <w:pPr>
              <w:rPr>
                <w:rFonts w:cs="Times New Roman"/>
                <w:sz w:val="22"/>
                <w:szCs w:val="22"/>
              </w:rPr>
            </w:pPr>
            <w:r w:rsidRPr="00C01409">
              <w:rPr>
                <w:rFonts w:cs="Times New Roman"/>
                <w:sz w:val="22"/>
                <w:szCs w:val="22"/>
              </w:rPr>
              <w:t>IЧ= ИЧ / ИЧ (n-</w:t>
            </w:r>
            <w:proofErr w:type="gramStart"/>
            <w:r w:rsidRPr="00C01409">
              <w:rPr>
                <w:rFonts w:cs="Times New Roman"/>
                <w:sz w:val="22"/>
                <w:szCs w:val="22"/>
              </w:rPr>
              <w:t>1)*</w:t>
            </w:r>
            <w:proofErr w:type="gramEnd"/>
            <w:r w:rsidRPr="00C01409">
              <w:rPr>
                <w:rFonts w:cs="Times New Roman"/>
                <w:sz w:val="22"/>
                <w:szCs w:val="22"/>
              </w:rPr>
              <w:t>100</w:t>
            </w:r>
          </w:p>
          <w:p w:rsidR="00310E68" w:rsidRPr="00C01409" w:rsidRDefault="00310E68" w:rsidP="00F6039F">
            <w:pPr>
              <w:rPr>
                <w:rFonts w:cs="Times New Roman"/>
                <w:sz w:val="22"/>
                <w:szCs w:val="22"/>
              </w:rPr>
            </w:pPr>
            <w:r w:rsidRPr="00C01409">
              <w:rPr>
                <w:rFonts w:cs="Times New Roman"/>
                <w:sz w:val="22"/>
                <w:szCs w:val="22"/>
              </w:rPr>
              <w:t>где:</w:t>
            </w:r>
            <w:r w:rsidRPr="00C01409">
              <w:rPr>
                <w:rFonts w:cs="Times New Roman"/>
                <w:sz w:val="22"/>
                <w:szCs w:val="22"/>
              </w:rPr>
              <w:tab/>
            </w:r>
          </w:p>
          <w:p w:rsidR="00310E68" w:rsidRPr="00C01409" w:rsidRDefault="00310E68" w:rsidP="00F6039F">
            <w:pPr>
              <w:rPr>
                <w:rFonts w:cs="Times New Roman"/>
                <w:sz w:val="22"/>
                <w:szCs w:val="22"/>
              </w:rPr>
            </w:pPr>
            <w:r w:rsidRPr="00C01409">
              <w:rPr>
                <w:rFonts w:cs="Times New Roman"/>
                <w:sz w:val="22"/>
                <w:szCs w:val="22"/>
              </w:rPr>
              <w:lastRenderedPageBreak/>
              <w:t>IЧ -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310E68" w:rsidRPr="00C01409" w:rsidRDefault="00310E68" w:rsidP="00F6039F">
            <w:pPr>
              <w:rPr>
                <w:rFonts w:cs="Times New Roman"/>
                <w:sz w:val="22"/>
                <w:szCs w:val="22"/>
              </w:rPr>
            </w:pPr>
            <w:r w:rsidRPr="00C01409">
              <w:rPr>
                <w:rFonts w:cs="Times New Roman"/>
                <w:sz w:val="22"/>
                <w:szCs w:val="22"/>
              </w:rPr>
              <w:t>ИЧ -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310E68" w:rsidRPr="00C01409" w:rsidRDefault="00310E68" w:rsidP="00F6039F">
            <w:pPr>
              <w:rPr>
                <w:rFonts w:cs="Times New Roman"/>
                <w:sz w:val="22"/>
                <w:szCs w:val="22"/>
              </w:rPr>
            </w:pPr>
            <w:r w:rsidRPr="00C01409">
              <w:rPr>
                <w:rFonts w:cs="Times New Roman"/>
                <w:sz w:val="22"/>
                <w:szCs w:val="22"/>
              </w:rPr>
              <w:t>ИЧ (n-1) -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предыдущий год.</w:t>
            </w:r>
          </w:p>
          <w:p w:rsidR="00310E68" w:rsidRPr="00C01409" w:rsidRDefault="00310E68" w:rsidP="00F6039F">
            <w:pPr>
              <w:rPr>
                <w:rFonts w:cs="Times New Roman"/>
                <w:sz w:val="22"/>
                <w:szCs w:val="22"/>
              </w:rPr>
            </w:pPr>
          </w:p>
          <w:p w:rsidR="00310E68" w:rsidRPr="00C01409" w:rsidRDefault="00310E68" w:rsidP="00F6039F">
            <w:pPr>
              <w:rPr>
                <w:rFonts w:cs="Times New Roman"/>
                <w:sz w:val="22"/>
                <w:szCs w:val="22"/>
              </w:rPr>
            </w:pPr>
            <w:r w:rsidRPr="00C01409">
              <w:rPr>
                <w:rFonts w:cs="Times New Roman"/>
                <w:sz w:val="22"/>
                <w:szCs w:val="22"/>
              </w:rPr>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310E68" w:rsidRPr="00C01409" w:rsidRDefault="00310E68" w:rsidP="00F6039F">
            <w:pPr>
              <w:rPr>
                <w:rFonts w:cs="Times New Roman"/>
                <w:sz w:val="22"/>
                <w:szCs w:val="22"/>
              </w:rPr>
            </w:pPr>
            <w:r w:rsidRPr="00C01409">
              <w:rPr>
                <w:rFonts w:cs="Times New Roman"/>
                <w:sz w:val="22"/>
                <w:szCs w:val="22"/>
              </w:rPr>
              <w:t>Расчет показателя осуществляется по следующей формуле:</w:t>
            </w:r>
          </w:p>
          <w:p w:rsidR="00310E68" w:rsidRPr="00C01409" w:rsidRDefault="00310E68" w:rsidP="00F6039F">
            <w:pPr>
              <w:rPr>
                <w:rFonts w:cs="Times New Roman"/>
                <w:sz w:val="22"/>
                <w:szCs w:val="22"/>
              </w:rPr>
            </w:pPr>
          </w:p>
          <w:p w:rsidR="00310E68" w:rsidRPr="00C01409" w:rsidRDefault="00310E68" w:rsidP="00F6039F">
            <w:pPr>
              <w:rPr>
                <w:rFonts w:cs="Times New Roman"/>
                <w:sz w:val="22"/>
                <w:szCs w:val="22"/>
              </w:rPr>
            </w:pPr>
            <w:r w:rsidRPr="00C01409">
              <w:rPr>
                <w:rFonts w:cs="Times New Roman"/>
                <w:sz w:val="22"/>
                <w:szCs w:val="22"/>
              </w:rPr>
              <w:t>ИЧ =Ио-</w:t>
            </w:r>
            <w:proofErr w:type="spellStart"/>
            <w:r w:rsidRPr="00C01409">
              <w:rPr>
                <w:rFonts w:cs="Times New Roman"/>
                <w:sz w:val="22"/>
                <w:szCs w:val="22"/>
              </w:rPr>
              <w:t>Ифп</w:t>
            </w:r>
            <w:proofErr w:type="spellEnd"/>
            <w:r w:rsidRPr="00C01409">
              <w:rPr>
                <w:rFonts w:cs="Times New Roman"/>
                <w:sz w:val="22"/>
                <w:szCs w:val="22"/>
              </w:rPr>
              <w:t>-</w:t>
            </w:r>
            <w:proofErr w:type="spellStart"/>
            <w:r w:rsidRPr="00C01409">
              <w:rPr>
                <w:rFonts w:cs="Times New Roman"/>
                <w:sz w:val="22"/>
                <w:szCs w:val="22"/>
              </w:rPr>
              <w:t>Ифб</w:t>
            </w:r>
            <w:proofErr w:type="spellEnd"/>
          </w:p>
          <w:p w:rsidR="00310E68" w:rsidRPr="00C01409" w:rsidRDefault="00310E68" w:rsidP="00F6039F">
            <w:pPr>
              <w:rPr>
                <w:rFonts w:cs="Times New Roman"/>
                <w:sz w:val="22"/>
                <w:szCs w:val="22"/>
              </w:rPr>
            </w:pPr>
            <w:r w:rsidRPr="00C01409">
              <w:rPr>
                <w:rFonts w:cs="Times New Roman"/>
                <w:sz w:val="22"/>
                <w:szCs w:val="22"/>
              </w:rPr>
              <w:t>где:</w:t>
            </w:r>
          </w:p>
          <w:p w:rsidR="00310E68" w:rsidRPr="00C01409" w:rsidRDefault="00310E68" w:rsidP="00F6039F">
            <w:pPr>
              <w:rPr>
                <w:rFonts w:cs="Times New Roman"/>
                <w:sz w:val="22"/>
                <w:szCs w:val="22"/>
              </w:rPr>
            </w:pPr>
            <w:r w:rsidRPr="00C01409">
              <w:rPr>
                <w:rFonts w:cs="Times New Roman"/>
                <w:sz w:val="22"/>
                <w:szCs w:val="22"/>
              </w:rPr>
              <w:t>ИЧ –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310E68" w:rsidRPr="00C01409" w:rsidRDefault="00310E68" w:rsidP="00F6039F">
            <w:pPr>
              <w:rPr>
                <w:rFonts w:cs="Times New Roman"/>
                <w:sz w:val="22"/>
                <w:szCs w:val="22"/>
              </w:rPr>
            </w:pPr>
            <w:r w:rsidRPr="00C01409">
              <w:rPr>
                <w:rFonts w:cs="Times New Roman"/>
                <w:sz w:val="22"/>
                <w:szCs w:val="22"/>
              </w:rPr>
              <w:t xml:space="preserve">Ио – Объем инвестиций, привлеченных в основной капитал </w:t>
            </w:r>
          </w:p>
          <w:p w:rsidR="00310E68" w:rsidRPr="00C01409" w:rsidRDefault="00310E68" w:rsidP="00F6039F">
            <w:pPr>
              <w:rPr>
                <w:rFonts w:cs="Times New Roman"/>
                <w:sz w:val="22"/>
                <w:szCs w:val="22"/>
              </w:rPr>
            </w:pPr>
            <w:r w:rsidRPr="00C01409">
              <w:rPr>
                <w:rFonts w:cs="Times New Roman"/>
                <w:sz w:val="22"/>
                <w:szCs w:val="22"/>
              </w:rPr>
              <w:t>по организациям, не относящимся к субъектам малого предпринимательства.</w:t>
            </w:r>
          </w:p>
          <w:p w:rsidR="00310E68" w:rsidRPr="00C01409" w:rsidRDefault="00310E68" w:rsidP="00F6039F">
            <w:pPr>
              <w:rPr>
                <w:rFonts w:cs="Times New Roman"/>
                <w:sz w:val="22"/>
                <w:szCs w:val="22"/>
              </w:rPr>
            </w:pPr>
            <w:proofErr w:type="spellStart"/>
            <w:r w:rsidRPr="00C01409">
              <w:rPr>
                <w:rFonts w:cs="Times New Roman"/>
                <w:sz w:val="22"/>
                <w:szCs w:val="22"/>
              </w:rPr>
              <w:t>Ифп</w:t>
            </w:r>
            <w:proofErr w:type="spellEnd"/>
            <w:r w:rsidRPr="00C01409">
              <w:rPr>
                <w:rFonts w:cs="Times New Roman"/>
                <w:sz w:val="22"/>
                <w:szCs w:val="22"/>
              </w:rPr>
              <w:t xml:space="preserve"> – Объем инвестиций инфраструктурных монополий (федеральные проекты);</w:t>
            </w:r>
          </w:p>
          <w:p w:rsidR="00310E68" w:rsidRPr="00C01409" w:rsidRDefault="00310E68" w:rsidP="00F6039F">
            <w:pPr>
              <w:rPr>
                <w:rFonts w:cs="Times New Roman"/>
                <w:sz w:val="22"/>
                <w:szCs w:val="22"/>
              </w:rPr>
            </w:pPr>
            <w:proofErr w:type="spellStart"/>
            <w:r w:rsidRPr="00C01409">
              <w:rPr>
                <w:rFonts w:cs="Times New Roman"/>
                <w:sz w:val="22"/>
                <w:szCs w:val="22"/>
              </w:rPr>
              <w:t>Ифб</w:t>
            </w:r>
            <w:proofErr w:type="spellEnd"/>
            <w:r w:rsidRPr="00C01409">
              <w:rPr>
                <w:rFonts w:cs="Times New Roman"/>
                <w:sz w:val="22"/>
                <w:szCs w:val="22"/>
              </w:rPr>
              <w:t xml:space="preserve"> – Объем бюджетных ассигнований федерального бюджета. </w:t>
            </w:r>
          </w:p>
          <w:p w:rsidR="00310E68" w:rsidRPr="00C01409" w:rsidRDefault="00310E68" w:rsidP="00F6039F">
            <w:pPr>
              <w:rPr>
                <w:rFonts w:cs="Times New Roman"/>
                <w:sz w:val="22"/>
                <w:szCs w:val="22"/>
              </w:rPr>
            </w:pPr>
          </w:p>
          <w:p w:rsidR="00310E68" w:rsidRPr="00C01409" w:rsidRDefault="00310E68" w:rsidP="00F6039F">
            <w:pPr>
              <w:rPr>
                <w:rFonts w:cs="Times New Roman"/>
                <w:sz w:val="22"/>
                <w:szCs w:val="22"/>
              </w:rPr>
            </w:pPr>
            <w:r w:rsidRPr="00C01409">
              <w:rPr>
                <w:rFonts w:cs="Times New Roman"/>
                <w:sz w:val="22"/>
                <w:szCs w:val="22"/>
              </w:rPr>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предыдущий год.</w:t>
            </w:r>
          </w:p>
          <w:p w:rsidR="00310E68" w:rsidRPr="00C01409" w:rsidRDefault="00310E68" w:rsidP="00F6039F">
            <w:pPr>
              <w:rPr>
                <w:rFonts w:cs="Times New Roman"/>
                <w:sz w:val="22"/>
                <w:szCs w:val="22"/>
              </w:rPr>
            </w:pPr>
            <w:r w:rsidRPr="00C01409">
              <w:rPr>
                <w:rFonts w:cs="Times New Roman"/>
                <w:sz w:val="22"/>
                <w:szCs w:val="22"/>
              </w:rPr>
              <w:t>Расчет показателя осуществляется по следующей формуле:</w:t>
            </w:r>
          </w:p>
          <w:p w:rsidR="00310E68" w:rsidRPr="00C01409" w:rsidRDefault="00310E68" w:rsidP="00F6039F">
            <w:pPr>
              <w:rPr>
                <w:rFonts w:cs="Times New Roman"/>
                <w:sz w:val="22"/>
                <w:szCs w:val="22"/>
              </w:rPr>
            </w:pPr>
          </w:p>
          <w:p w:rsidR="00310E68" w:rsidRPr="00C01409" w:rsidRDefault="00310E68" w:rsidP="00F6039F">
            <w:pPr>
              <w:rPr>
                <w:rFonts w:cs="Times New Roman"/>
                <w:sz w:val="22"/>
                <w:szCs w:val="22"/>
              </w:rPr>
            </w:pPr>
            <w:r w:rsidRPr="00C01409">
              <w:rPr>
                <w:rFonts w:cs="Times New Roman"/>
                <w:sz w:val="22"/>
                <w:szCs w:val="22"/>
              </w:rPr>
              <w:t>ИЧ (n-1) =Ио (n-</w:t>
            </w:r>
            <w:proofErr w:type="gramStart"/>
            <w:r w:rsidRPr="00C01409">
              <w:rPr>
                <w:rFonts w:cs="Times New Roman"/>
                <w:sz w:val="22"/>
                <w:szCs w:val="22"/>
              </w:rPr>
              <w:t>1)-</w:t>
            </w:r>
            <w:proofErr w:type="spellStart"/>
            <w:proofErr w:type="gramEnd"/>
            <w:r w:rsidRPr="00C01409">
              <w:rPr>
                <w:rFonts w:cs="Times New Roman"/>
                <w:sz w:val="22"/>
                <w:szCs w:val="22"/>
              </w:rPr>
              <w:t>Ифп</w:t>
            </w:r>
            <w:proofErr w:type="spellEnd"/>
            <w:r w:rsidRPr="00C01409">
              <w:rPr>
                <w:rFonts w:cs="Times New Roman"/>
                <w:sz w:val="22"/>
                <w:szCs w:val="22"/>
              </w:rPr>
              <w:t xml:space="preserve"> (n-1)-</w:t>
            </w:r>
            <w:proofErr w:type="spellStart"/>
            <w:r w:rsidRPr="00C01409">
              <w:rPr>
                <w:rFonts w:cs="Times New Roman"/>
                <w:sz w:val="22"/>
                <w:szCs w:val="22"/>
              </w:rPr>
              <w:t>Ифб</w:t>
            </w:r>
            <w:proofErr w:type="spellEnd"/>
            <w:r w:rsidRPr="00C01409">
              <w:rPr>
                <w:rFonts w:cs="Times New Roman"/>
                <w:sz w:val="22"/>
                <w:szCs w:val="22"/>
              </w:rPr>
              <w:t xml:space="preserve"> (n-1)</w:t>
            </w:r>
          </w:p>
          <w:p w:rsidR="00310E68" w:rsidRPr="00C01409" w:rsidRDefault="00310E68" w:rsidP="00F6039F">
            <w:pPr>
              <w:rPr>
                <w:rFonts w:cs="Times New Roman"/>
                <w:sz w:val="22"/>
                <w:szCs w:val="22"/>
              </w:rPr>
            </w:pPr>
            <w:r w:rsidRPr="00C01409">
              <w:rPr>
                <w:rFonts w:cs="Times New Roman"/>
                <w:sz w:val="22"/>
                <w:szCs w:val="22"/>
              </w:rPr>
              <w:t>где:</w:t>
            </w:r>
          </w:p>
          <w:p w:rsidR="00310E68" w:rsidRPr="00C01409" w:rsidRDefault="00310E68" w:rsidP="00F6039F">
            <w:pPr>
              <w:rPr>
                <w:rFonts w:cs="Times New Roman"/>
                <w:sz w:val="22"/>
                <w:szCs w:val="22"/>
              </w:rPr>
            </w:pPr>
            <w:r w:rsidRPr="00C01409">
              <w:rPr>
                <w:rFonts w:cs="Times New Roman"/>
                <w:sz w:val="22"/>
                <w:szCs w:val="22"/>
              </w:rPr>
              <w:t>ИЧ (n-1) -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предыдущий год.</w:t>
            </w:r>
          </w:p>
          <w:p w:rsidR="00310E68" w:rsidRPr="00C01409" w:rsidRDefault="00310E68" w:rsidP="00F6039F">
            <w:pPr>
              <w:rPr>
                <w:rFonts w:cs="Times New Roman"/>
                <w:sz w:val="22"/>
                <w:szCs w:val="22"/>
              </w:rPr>
            </w:pPr>
            <w:r w:rsidRPr="00C01409">
              <w:rPr>
                <w:rFonts w:cs="Times New Roman"/>
                <w:sz w:val="22"/>
                <w:szCs w:val="22"/>
              </w:rPr>
              <w:t>Ио (n-1) - Объем инвестиций, привлеченных в основной капитал по организациям, не относящимся к субъектам малого предпринимательства за предыдущий год.</w:t>
            </w:r>
          </w:p>
          <w:p w:rsidR="00310E68" w:rsidRPr="00C01409" w:rsidRDefault="00310E68" w:rsidP="00F6039F">
            <w:pPr>
              <w:rPr>
                <w:rFonts w:cs="Times New Roman"/>
                <w:sz w:val="22"/>
                <w:szCs w:val="22"/>
              </w:rPr>
            </w:pPr>
            <w:proofErr w:type="spellStart"/>
            <w:r w:rsidRPr="00C01409">
              <w:rPr>
                <w:rFonts w:cs="Times New Roman"/>
                <w:sz w:val="22"/>
                <w:szCs w:val="22"/>
              </w:rPr>
              <w:t>Ифп</w:t>
            </w:r>
            <w:proofErr w:type="spellEnd"/>
            <w:r w:rsidRPr="00C01409">
              <w:rPr>
                <w:rFonts w:cs="Times New Roman"/>
                <w:sz w:val="22"/>
                <w:szCs w:val="22"/>
              </w:rPr>
              <w:t xml:space="preserve"> (n-1) – Объем инвестиций инфраструктурных монополий (федеральные проекты) за предыдущий год.</w:t>
            </w:r>
          </w:p>
          <w:p w:rsidR="00310E68" w:rsidRDefault="00310E68" w:rsidP="00F6039F">
            <w:pPr>
              <w:pStyle w:val="ConsPlusNormal"/>
              <w:rPr>
                <w:rFonts w:ascii="Times New Roman" w:hAnsi="Times New Roman" w:cs="Times New Roman"/>
                <w:szCs w:val="22"/>
              </w:rPr>
            </w:pPr>
            <w:proofErr w:type="spellStart"/>
            <w:r w:rsidRPr="00C01409">
              <w:rPr>
                <w:rFonts w:ascii="Times New Roman" w:hAnsi="Times New Roman" w:cs="Times New Roman"/>
                <w:szCs w:val="22"/>
              </w:rPr>
              <w:lastRenderedPageBreak/>
              <w:t>Ифб</w:t>
            </w:r>
            <w:proofErr w:type="spellEnd"/>
            <w:r w:rsidRPr="00C01409">
              <w:rPr>
                <w:rFonts w:ascii="Times New Roman" w:hAnsi="Times New Roman" w:cs="Times New Roman"/>
                <w:szCs w:val="22"/>
              </w:rPr>
              <w:t xml:space="preserve"> (n-1) – Объем бюджетных ассигнований федерального бюджета за предыдущий год.</w:t>
            </w:r>
          </w:p>
          <w:p w:rsidR="00310E68" w:rsidRPr="00014FA0" w:rsidRDefault="00310E68" w:rsidP="00F6039F">
            <w:pPr>
              <w:widowControl w:val="0"/>
              <w:autoSpaceDE w:val="0"/>
              <w:autoSpaceDN w:val="0"/>
              <w:adjustRightInd w:val="0"/>
              <w:jc w:val="both"/>
              <w:rPr>
                <w:rFonts w:eastAsiaTheme="minorEastAsia" w:cs="Times New Roman"/>
                <w:sz w:val="22"/>
                <w:szCs w:val="22"/>
              </w:rPr>
            </w:pPr>
            <w:r w:rsidRPr="00014FA0">
              <w:rPr>
                <w:rFonts w:eastAsiaTheme="minorEastAsia" w:cs="Times New Roman"/>
                <w:sz w:val="22"/>
                <w:szCs w:val="22"/>
              </w:rPr>
              <w:t>Источником информации являются формы статистического наблюдения, размещенные на отчетную дату на портале Правительства Московской области в рамках Госзаказа на статистическую информацию:</w:t>
            </w:r>
          </w:p>
          <w:p w:rsidR="00310E68" w:rsidRPr="00014FA0" w:rsidRDefault="00310E68" w:rsidP="00F6039F">
            <w:pPr>
              <w:widowControl w:val="0"/>
              <w:autoSpaceDE w:val="0"/>
              <w:autoSpaceDN w:val="0"/>
              <w:adjustRightInd w:val="0"/>
              <w:jc w:val="both"/>
              <w:rPr>
                <w:rFonts w:eastAsiaTheme="minorEastAsia" w:cs="Times New Roman"/>
                <w:sz w:val="22"/>
                <w:szCs w:val="22"/>
              </w:rPr>
            </w:pPr>
            <w:r w:rsidRPr="00014FA0">
              <w:rPr>
                <w:rFonts w:eastAsiaTheme="minorEastAsia" w:cs="Times New Roman"/>
                <w:sz w:val="22"/>
                <w:szCs w:val="22"/>
              </w:rPr>
              <w:t>№ П-2 «Сведения об инвестициях в нефинансовые активы»;</w:t>
            </w:r>
          </w:p>
          <w:p w:rsidR="00310E68" w:rsidRPr="00014FA0" w:rsidRDefault="00310E68" w:rsidP="00F6039F">
            <w:pPr>
              <w:widowControl w:val="0"/>
              <w:autoSpaceDE w:val="0"/>
              <w:autoSpaceDN w:val="0"/>
              <w:adjustRightInd w:val="0"/>
              <w:jc w:val="both"/>
              <w:rPr>
                <w:rFonts w:eastAsiaTheme="minorEastAsia" w:cs="Times New Roman"/>
                <w:sz w:val="22"/>
                <w:szCs w:val="22"/>
              </w:rPr>
            </w:pPr>
            <w:r w:rsidRPr="00014FA0">
              <w:rPr>
                <w:rFonts w:eastAsiaTheme="minorEastAsia" w:cs="Times New Roman"/>
                <w:sz w:val="22"/>
                <w:szCs w:val="22"/>
              </w:rPr>
              <w:t>№ 04302 «Источники финансирования инвестиций в основной капитал по организациям, не относящимся к субъектам малого предпринимательства».</w:t>
            </w:r>
          </w:p>
          <w:p w:rsidR="00310E68" w:rsidRPr="00014FA0" w:rsidRDefault="00310E68" w:rsidP="00F6039F">
            <w:pPr>
              <w:widowControl w:val="0"/>
              <w:autoSpaceDE w:val="0"/>
              <w:autoSpaceDN w:val="0"/>
              <w:adjustRightInd w:val="0"/>
              <w:jc w:val="both"/>
              <w:rPr>
                <w:rFonts w:eastAsiaTheme="minorEastAsia" w:cs="Times New Roman"/>
                <w:sz w:val="22"/>
                <w:szCs w:val="22"/>
              </w:rPr>
            </w:pPr>
            <w:r w:rsidRPr="00014FA0">
              <w:rPr>
                <w:rFonts w:eastAsiaTheme="minorEastAsia" w:cs="Times New Roman"/>
                <w:sz w:val="22"/>
                <w:szCs w:val="22"/>
              </w:rPr>
              <w:t xml:space="preserve">Объем инвестиций инфраструктурных монополий (федеральные проекты) принимается равным нулю в связи с отсутствием информации в разрезе муниципальных образований. </w:t>
            </w:r>
          </w:p>
          <w:p w:rsidR="00310E68" w:rsidRPr="00014FA0" w:rsidRDefault="00310E68" w:rsidP="00F6039F">
            <w:pPr>
              <w:widowControl w:val="0"/>
              <w:autoSpaceDE w:val="0"/>
              <w:autoSpaceDN w:val="0"/>
              <w:adjustRightInd w:val="0"/>
              <w:jc w:val="both"/>
              <w:rPr>
                <w:rFonts w:eastAsiaTheme="minorEastAsia" w:cs="Times New Roman"/>
                <w:sz w:val="22"/>
                <w:szCs w:val="22"/>
              </w:rPr>
            </w:pPr>
            <w:r w:rsidRPr="00014FA0">
              <w:rPr>
                <w:rFonts w:eastAsiaTheme="minorEastAsia" w:cs="Times New Roman"/>
                <w:sz w:val="22"/>
                <w:szCs w:val="22"/>
              </w:rPr>
              <w:t xml:space="preserve">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информационно-аналитическую систему «Мониторинг социально-экономического развития Московской области с использованием типового регионального сегмента ГАС «Управление» (далее – ГАСУ МО) в компоненте «Формирование муниципальных программ Московской области» ежемесячно в процентах к предыдущему году. </w:t>
            </w:r>
          </w:p>
          <w:p w:rsidR="00310E68" w:rsidRPr="00C01409" w:rsidRDefault="00310E68" w:rsidP="00F6039F">
            <w:pPr>
              <w:pStyle w:val="ConsPlusNormal"/>
              <w:jc w:val="both"/>
              <w:rPr>
                <w:rFonts w:ascii="Times New Roman" w:hAnsi="Times New Roman" w:cs="Times New Roman"/>
                <w:szCs w:val="22"/>
              </w:rPr>
            </w:pPr>
            <w:r w:rsidRPr="00014FA0">
              <w:rPr>
                <w:rFonts w:ascii="Times New Roman" w:eastAsiaTheme="minorEastAsia" w:hAnsi="Times New Roman" w:cs="Times New Roman"/>
                <w:b/>
                <w:bCs/>
                <w:szCs w:val="22"/>
              </w:rPr>
              <w:t>При получении официальной статистической отчетности осуществляется корректировка показателя.</w:t>
            </w:r>
          </w:p>
        </w:tc>
      </w:tr>
      <w:tr w:rsidR="00310E68" w:rsidRPr="00C01409" w:rsidTr="00F6039F">
        <w:trPr>
          <w:trHeight w:val="359"/>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1.</w:t>
            </w:r>
            <w:r w:rsidRPr="00C01409">
              <w:rPr>
                <w:rFonts w:cs="Times New Roman"/>
                <w:sz w:val="22"/>
                <w:szCs w:val="22"/>
                <w:lang w:val="en-US"/>
              </w:rPr>
              <w:t>9</w:t>
            </w:r>
            <w:r w:rsidRPr="00C01409">
              <w:rPr>
                <w:rFonts w:cs="Times New Roman"/>
                <w:sz w:val="22"/>
                <w:szCs w:val="22"/>
              </w:rPr>
              <w:t>.</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Количество созданных рабочих мест, единиц</w:t>
            </w:r>
          </w:p>
        </w:tc>
        <w:tc>
          <w:tcPr>
            <w:tcW w:w="1429"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мест</w:t>
            </w:r>
          </w:p>
        </w:tc>
        <w:tc>
          <w:tcPr>
            <w:tcW w:w="9325"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p>
          <w:p w:rsidR="00310E68" w:rsidRDefault="00310E68" w:rsidP="00F6039F">
            <w:pPr>
              <w:widowControl w:val="0"/>
              <w:suppressAutoHyphens/>
              <w:rPr>
                <w:rFonts w:cs="Times New Roman"/>
                <w:sz w:val="22"/>
                <w:szCs w:val="22"/>
              </w:rPr>
            </w:pPr>
            <w:r w:rsidRPr="00C01409">
              <w:rPr>
                <w:rFonts w:cs="Times New Roman"/>
                <w:sz w:val="22"/>
                <w:szCs w:val="22"/>
              </w:rPr>
              <w:t>Данные формы статистического наблюдения № П-4(Н3) «Сведения о неполной занятости и движении работников» и данные субъектов предпринимательской деятельности, представленные в рамках мониторинга территории.</w:t>
            </w:r>
          </w:p>
          <w:p w:rsidR="00310E68" w:rsidRPr="00C01409" w:rsidRDefault="00310E68" w:rsidP="00F6039F">
            <w:pPr>
              <w:widowControl w:val="0"/>
              <w:autoSpaceDE w:val="0"/>
              <w:autoSpaceDN w:val="0"/>
              <w:adjustRightInd w:val="0"/>
              <w:jc w:val="both"/>
              <w:rPr>
                <w:rFonts w:cs="Times New Roman"/>
                <w:sz w:val="22"/>
                <w:szCs w:val="22"/>
              </w:rPr>
            </w:pPr>
            <w:r>
              <w:rPr>
                <w:rFonts w:cs="Times New Roman"/>
                <w:sz w:val="22"/>
                <w:szCs w:val="22"/>
              </w:rPr>
              <w:t xml:space="preserve">Источник данных: </w:t>
            </w:r>
            <w:r w:rsidRPr="00014FA0">
              <w:rPr>
                <w:rFonts w:eastAsiaTheme="minorEastAsia" w:cs="Times New Roman"/>
                <w:sz w:val="22"/>
                <w:szCs w:val="22"/>
              </w:rPr>
              <w:t>Данные формы статистического наблюдения № П-4(Н3) «Сведения о неполной занятости и движении работников»</w:t>
            </w:r>
            <w:r>
              <w:rPr>
                <w:rFonts w:eastAsiaTheme="minorEastAsia" w:cs="Times New Roman"/>
                <w:sz w:val="22"/>
                <w:szCs w:val="22"/>
              </w:rPr>
              <w:t xml:space="preserve">. </w:t>
            </w:r>
            <w:r w:rsidRPr="00014FA0">
              <w:rPr>
                <w:rFonts w:eastAsiaTheme="minorEastAsia" w:cs="Times New Roman"/>
                <w:sz w:val="22"/>
                <w:szCs w:val="22"/>
              </w:rPr>
              <w:t>Данные субъектов предпринимательской деятельности, представленные в рамках мониторинга территории.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2.</w:t>
            </w:r>
          </w:p>
        </w:tc>
        <w:tc>
          <w:tcPr>
            <w:tcW w:w="14446" w:type="dxa"/>
            <w:gridSpan w:val="3"/>
          </w:tcPr>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Подпрограмма </w:t>
            </w:r>
            <w:r w:rsidRPr="00C01409">
              <w:rPr>
                <w:rFonts w:cs="Times New Roman"/>
                <w:sz w:val="22"/>
                <w:szCs w:val="22"/>
                <w:lang w:val="en-US"/>
              </w:rPr>
              <w:t>II</w:t>
            </w:r>
            <w:r w:rsidRPr="00C01409">
              <w:rPr>
                <w:rFonts w:cs="Times New Roman"/>
                <w:sz w:val="22"/>
                <w:szCs w:val="22"/>
              </w:rPr>
              <w:t xml:space="preserve"> «Развитие конкуренции»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2.1.</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процент</w:t>
            </w:r>
          </w:p>
        </w:tc>
        <w:tc>
          <w:tcPr>
            <w:tcW w:w="9325" w:type="dxa"/>
          </w:tcPr>
          <w:p w:rsidR="00310E68" w:rsidRPr="00C01409" w:rsidRDefault="00310E68" w:rsidP="00F6039F">
            <w:pPr>
              <w:jc w:val="both"/>
              <w:rPr>
                <w:sz w:val="22"/>
                <w:szCs w:val="22"/>
              </w:rPr>
            </w:pPr>
            <w:r w:rsidRPr="00C01409">
              <w:rPr>
                <w:noProof/>
                <w:sz w:val="22"/>
                <w:szCs w:val="22"/>
              </w:rPr>
              <w:drawing>
                <wp:inline distT="0" distB="0" distL="0" distR="0" wp14:anchorId="53434EDB" wp14:editId="58350C43">
                  <wp:extent cx="1057275" cy="371475"/>
                  <wp:effectExtent l="0" t="0" r="0" b="0"/>
                  <wp:docPr id="16" name="Рисунок 16" descr="base_14_274090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4_274090_32777"/>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p w:rsidR="00310E68" w:rsidRPr="00C01409" w:rsidRDefault="00310E68" w:rsidP="00F6039F">
            <w:pPr>
              <w:jc w:val="both"/>
              <w:rPr>
                <w:sz w:val="22"/>
                <w:szCs w:val="22"/>
              </w:rPr>
            </w:pPr>
            <w:r w:rsidRPr="00C01409">
              <w:rPr>
                <w:sz w:val="22"/>
                <w:szCs w:val="22"/>
              </w:rPr>
              <w:t>где:</w:t>
            </w:r>
          </w:p>
          <w:p w:rsidR="00310E68" w:rsidRPr="00C01409" w:rsidRDefault="00310E68" w:rsidP="00F6039F">
            <w:pPr>
              <w:jc w:val="both"/>
              <w:rPr>
                <w:sz w:val="22"/>
                <w:szCs w:val="22"/>
              </w:rPr>
            </w:pPr>
            <w:r w:rsidRPr="00C01409">
              <w:rPr>
                <w:sz w:val="22"/>
                <w:szCs w:val="22"/>
              </w:rPr>
              <w:t>Д</w:t>
            </w:r>
            <w:r w:rsidRPr="00C01409">
              <w:rPr>
                <w:sz w:val="22"/>
                <w:szCs w:val="22"/>
                <w:vertAlign w:val="subscript"/>
              </w:rPr>
              <w:t xml:space="preserve">ож </w:t>
            </w:r>
            <w:r w:rsidRPr="00C01409">
              <w:rPr>
                <w:sz w:val="22"/>
                <w:szCs w:val="22"/>
              </w:rPr>
              <w:t>– доля обоснованных, частично обоснованных жалоб в Федеральную антимонопольную службу (ФАС России);</w:t>
            </w:r>
          </w:p>
          <w:p w:rsidR="00310E68" w:rsidRPr="00C01409" w:rsidRDefault="00310E68" w:rsidP="00F6039F">
            <w:pPr>
              <w:jc w:val="both"/>
              <w:rPr>
                <w:rFonts w:cs="Times New Roman"/>
                <w:sz w:val="22"/>
                <w:szCs w:val="22"/>
              </w:rPr>
            </w:pPr>
            <w:r w:rsidRPr="00C01409">
              <w:rPr>
                <w:sz w:val="22"/>
                <w:szCs w:val="22"/>
              </w:rPr>
              <w:t xml:space="preserve">L – </w:t>
            </w:r>
            <w:r w:rsidRPr="00C01409">
              <w:rPr>
                <w:rFonts w:cs="Times New Roman"/>
                <w:sz w:val="22"/>
                <w:szCs w:val="22"/>
              </w:rPr>
              <w:t>количество жалоб в Федеральную антимонопольную службу, признанных обоснованными, частично обоснованными, единица;</w:t>
            </w:r>
          </w:p>
          <w:p w:rsidR="00310E68" w:rsidRPr="00C01409" w:rsidRDefault="00310E68" w:rsidP="00F6039F">
            <w:pPr>
              <w:autoSpaceDE w:val="0"/>
              <w:autoSpaceDN w:val="0"/>
              <w:adjustRightInd w:val="0"/>
              <w:rPr>
                <w:rFonts w:cs="Times New Roman"/>
                <w:sz w:val="22"/>
                <w:szCs w:val="22"/>
              </w:rPr>
            </w:pPr>
            <w:r w:rsidRPr="00C01409">
              <w:rPr>
                <w:rFonts w:cs="Times New Roman"/>
                <w:sz w:val="22"/>
                <w:szCs w:val="22"/>
              </w:rPr>
              <w:lastRenderedPageBreak/>
              <w:t>К - общее количество объявленных торгов, единица.</w:t>
            </w:r>
          </w:p>
          <w:p w:rsidR="00310E68" w:rsidRPr="00C01409" w:rsidRDefault="00310E68" w:rsidP="00F6039F">
            <w:pPr>
              <w:autoSpaceDE w:val="0"/>
              <w:autoSpaceDN w:val="0"/>
              <w:adjustRightInd w:val="0"/>
              <w:rPr>
                <w:rFonts w:cs="Times New Roman"/>
                <w:sz w:val="22"/>
                <w:szCs w:val="22"/>
              </w:rPr>
            </w:pPr>
            <w:r w:rsidRPr="00C01409">
              <w:rPr>
                <w:rFonts w:cs="Times New Roman"/>
                <w:sz w:val="22"/>
                <w:szCs w:val="22"/>
              </w:rPr>
              <w:t>Источник данных: Единая автоматизированная система управления закупками Московской области.</w:t>
            </w:r>
          </w:p>
        </w:tc>
      </w:tr>
      <w:tr w:rsidR="00310E68" w:rsidRPr="00C01409" w:rsidTr="00F6039F">
        <w:trPr>
          <w:trHeight w:val="1282"/>
          <w:jc w:val="center"/>
        </w:trPr>
        <w:tc>
          <w:tcPr>
            <w:tcW w:w="698" w:type="dxa"/>
          </w:tcPr>
          <w:p w:rsidR="00310E68" w:rsidRPr="00C01409" w:rsidRDefault="00310E68" w:rsidP="00F6039F">
            <w:pPr>
              <w:widowControl w:val="0"/>
              <w:suppressAutoHyphens/>
              <w:jc w:val="center"/>
              <w:rPr>
                <w:rFonts w:cs="Times New Roman"/>
                <w:sz w:val="22"/>
                <w:szCs w:val="22"/>
              </w:rPr>
            </w:pPr>
            <w:r>
              <w:rPr>
                <w:rFonts w:cs="Times New Roman"/>
                <w:sz w:val="22"/>
                <w:szCs w:val="22"/>
              </w:rPr>
              <w:lastRenderedPageBreak/>
              <w:t>2.2.</w:t>
            </w:r>
          </w:p>
        </w:tc>
        <w:tc>
          <w:tcPr>
            <w:tcW w:w="3692" w:type="dxa"/>
          </w:tcPr>
          <w:p w:rsidR="00310E68" w:rsidRPr="00C01409" w:rsidRDefault="00310E68" w:rsidP="00F6039F">
            <w:pPr>
              <w:widowControl w:val="0"/>
              <w:suppressAutoHyphens/>
              <w:rPr>
                <w:rFonts w:cs="Times New Roman"/>
                <w:sz w:val="22"/>
                <w:szCs w:val="22"/>
              </w:rPr>
            </w:pPr>
            <w:r w:rsidRPr="00842B8A">
              <w:rPr>
                <w:sz w:val="22"/>
              </w:rPr>
              <w:t>Доля обоснованных, частично обоснованных жалоб</w:t>
            </w:r>
          </w:p>
        </w:tc>
        <w:tc>
          <w:tcPr>
            <w:tcW w:w="1429" w:type="dxa"/>
          </w:tcPr>
          <w:p w:rsidR="00310E68" w:rsidRPr="00C01409" w:rsidRDefault="00310E68" w:rsidP="00F6039F">
            <w:pPr>
              <w:jc w:val="center"/>
              <w:rPr>
                <w:rFonts w:cs="Times New Roman"/>
                <w:sz w:val="22"/>
                <w:szCs w:val="22"/>
              </w:rPr>
            </w:pPr>
            <w:r>
              <w:rPr>
                <w:rFonts w:cs="Times New Roman"/>
                <w:sz w:val="22"/>
                <w:szCs w:val="22"/>
              </w:rPr>
              <w:t>процент</w:t>
            </w:r>
          </w:p>
        </w:tc>
        <w:tc>
          <w:tcPr>
            <w:tcW w:w="9325" w:type="dxa"/>
          </w:tcPr>
          <w:p w:rsidR="00310E68" w:rsidRDefault="00310E68" w:rsidP="00F6039F">
            <w:pPr>
              <w:contextualSpacing/>
              <w:jc w:val="both"/>
              <w:rPr>
                <w:rFonts w:eastAsia="Calibri" w:cs="Times New Roman"/>
                <w:sz w:val="22"/>
                <w:szCs w:val="22"/>
                <w:lang w:eastAsia="en-US"/>
              </w:rPr>
            </w:pPr>
            <w:r w:rsidRPr="00842B8A">
              <w:rPr>
                <w:noProof/>
                <w:sz w:val="22"/>
              </w:rPr>
              <w:drawing>
                <wp:inline distT="0" distB="0" distL="0" distR="0" wp14:anchorId="062444FA" wp14:editId="3876EE1B">
                  <wp:extent cx="1295400" cy="476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476250"/>
                          </a:xfrm>
                          <a:prstGeom prst="rect">
                            <a:avLst/>
                          </a:prstGeom>
                          <a:noFill/>
                          <a:ln>
                            <a:noFill/>
                          </a:ln>
                        </pic:spPr>
                      </pic:pic>
                    </a:graphicData>
                  </a:graphic>
                </wp:inline>
              </w:drawing>
            </w:r>
          </w:p>
          <w:p w:rsidR="00310E68" w:rsidRPr="00EB0509" w:rsidRDefault="00310E68" w:rsidP="00F6039F">
            <w:pPr>
              <w:contextualSpacing/>
              <w:jc w:val="both"/>
              <w:rPr>
                <w:rFonts w:eastAsia="Calibri" w:cs="Times New Roman"/>
                <w:sz w:val="22"/>
                <w:szCs w:val="22"/>
                <w:lang w:eastAsia="en-US"/>
              </w:rPr>
            </w:pPr>
            <w:r w:rsidRPr="00EB0509">
              <w:rPr>
                <w:rFonts w:eastAsia="Calibri" w:cs="Times New Roman"/>
                <w:sz w:val="22"/>
                <w:szCs w:val="22"/>
                <w:lang w:eastAsia="en-US"/>
              </w:rPr>
              <w:t>где:</w:t>
            </w:r>
          </w:p>
          <w:p w:rsidR="00310E68" w:rsidRPr="00EB0509" w:rsidRDefault="00310E68" w:rsidP="00F6039F">
            <w:pPr>
              <w:ind w:hanging="41"/>
              <w:jc w:val="both"/>
              <w:rPr>
                <w:rFonts w:eastAsia="Calibri" w:cs="Times New Roman"/>
                <w:sz w:val="22"/>
                <w:szCs w:val="22"/>
                <w:lang w:eastAsia="en-US"/>
              </w:rPr>
            </w:pPr>
            <w:r w:rsidRPr="00EB0509">
              <w:rPr>
                <w:rFonts w:eastAsia="Calibri" w:cs="Times New Roman"/>
                <w:noProof/>
                <w:sz w:val="22"/>
                <w:szCs w:val="22"/>
              </w:rPr>
              <w:t>Д</w:t>
            </w:r>
            <w:r w:rsidRPr="00EB0509">
              <w:rPr>
                <w:rFonts w:eastAsia="Calibri" w:cs="Times New Roman"/>
                <w:noProof/>
                <w:sz w:val="22"/>
                <w:szCs w:val="22"/>
                <w:vertAlign w:val="subscript"/>
              </w:rPr>
              <w:t>ож</w:t>
            </w:r>
            <w:r w:rsidRPr="00EB0509">
              <w:rPr>
                <w:rFonts w:eastAsia="Calibri" w:cs="Times New Roman"/>
                <w:sz w:val="22"/>
                <w:szCs w:val="22"/>
                <w:lang w:eastAsia="en-US"/>
              </w:rPr>
              <w:t xml:space="preserve"> – доля обоснованных, частично обоснованных жалоб на </w:t>
            </w:r>
            <w:r w:rsidRPr="00EB0509">
              <w:rPr>
                <w:rFonts w:eastAsia="Calibri" w:cs="Times New Roman"/>
                <w:sz w:val="22"/>
                <w:szCs w:val="22"/>
              </w:rPr>
              <w:t>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w:t>
            </w:r>
            <w:r w:rsidRPr="00EB0509">
              <w:rPr>
                <w:rFonts w:eastAsia="Calibri" w:cs="Times New Roman"/>
                <w:sz w:val="22"/>
                <w:szCs w:val="22"/>
                <w:lang w:eastAsia="en-US"/>
              </w:rPr>
              <w:t>, поданных в Федеральную антимонопольную службу России (далее – ФАС России), Управление ФАС России по Московской области (далее – жалоб) (%);</w:t>
            </w:r>
          </w:p>
          <w:p w:rsidR="00310E68" w:rsidRPr="00EB0509" w:rsidRDefault="00310E68" w:rsidP="00F6039F">
            <w:pPr>
              <w:contextualSpacing/>
              <w:jc w:val="both"/>
              <w:rPr>
                <w:rFonts w:eastAsia="Calibri" w:cs="Times New Roman"/>
                <w:sz w:val="22"/>
                <w:szCs w:val="22"/>
                <w:lang w:eastAsia="en-US"/>
              </w:rPr>
            </w:pPr>
            <w:r w:rsidRPr="00EB0509">
              <w:rPr>
                <w:rFonts w:eastAsia="Calibri" w:cs="Times New Roman"/>
                <w:sz w:val="22"/>
                <w:szCs w:val="22"/>
                <w:lang w:eastAsia="en-US"/>
              </w:rPr>
              <w:t>L – количество жалоб, признанных обоснованными, частично обоснованными (единиц);</w:t>
            </w:r>
          </w:p>
          <w:p w:rsidR="00310E68" w:rsidRDefault="00310E68" w:rsidP="00F6039F">
            <w:pPr>
              <w:widowControl w:val="0"/>
              <w:autoSpaceDE w:val="0"/>
              <w:autoSpaceDN w:val="0"/>
              <w:adjustRightInd w:val="0"/>
              <w:jc w:val="both"/>
              <w:rPr>
                <w:rFonts w:eastAsia="Calibri" w:cs="Times New Roman"/>
                <w:sz w:val="22"/>
                <w:szCs w:val="22"/>
                <w:lang w:eastAsia="en-US"/>
              </w:rPr>
            </w:pPr>
            <w:r w:rsidRPr="00EB0509">
              <w:rPr>
                <w:rFonts w:eastAsia="Calibri" w:cs="Times New Roman"/>
                <w:sz w:val="22"/>
                <w:szCs w:val="22"/>
                <w:lang w:eastAsia="en-US"/>
              </w:rPr>
              <w:t>K – общее количество закупок, при осуществлении которых использованы конкурентные способы определения поставщика (подрядчика, исполнителя) (далее – конкурентные закупки) (единиц)</w:t>
            </w:r>
            <w:r>
              <w:rPr>
                <w:rFonts w:eastAsia="Calibri" w:cs="Times New Roman"/>
                <w:sz w:val="22"/>
                <w:szCs w:val="22"/>
                <w:lang w:eastAsia="en-US"/>
              </w:rPr>
              <w:t>.</w:t>
            </w:r>
          </w:p>
          <w:p w:rsidR="00310E68" w:rsidRPr="00C01409" w:rsidRDefault="00310E68" w:rsidP="00F6039F">
            <w:pPr>
              <w:widowControl w:val="0"/>
              <w:autoSpaceDE w:val="0"/>
              <w:autoSpaceDN w:val="0"/>
              <w:adjustRightInd w:val="0"/>
              <w:jc w:val="both"/>
              <w:rPr>
                <w:noProof/>
                <w:position w:val="-29"/>
                <w:sz w:val="22"/>
                <w:szCs w:val="22"/>
              </w:rPr>
            </w:pPr>
            <w:r w:rsidRPr="00C01409">
              <w:rPr>
                <w:rFonts w:cs="Times New Roman"/>
                <w:sz w:val="22"/>
                <w:szCs w:val="22"/>
              </w:rPr>
              <w:t>Источник данных: Единая автоматизированная система управления закупками Московской области.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2.</w:t>
            </w:r>
            <w:r>
              <w:rPr>
                <w:rFonts w:cs="Times New Roman"/>
                <w:sz w:val="22"/>
                <w:szCs w:val="22"/>
              </w:rPr>
              <w:t>3</w:t>
            </w:r>
            <w:r w:rsidRPr="00C01409">
              <w:rPr>
                <w:rFonts w:cs="Times New Roman"/>
                <w:sz w:val="22"/>
                <w:szCs w:val="22"/>
              </w:rPr>
              <w:t>.</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Доля несостоявшихся торгов от общего количества объявленных торгов</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процент</w:t>
            </w:r>
          </w:p>
        </w:tc>
        <w:tc>
          <w:tcPr>
            <w:tcW w:w="9325" w:type="dxa"/>
          </w:tcPr>
          <w:p w:rsidR="00310E68" w:rsidRPr="00C01409" w:rsidRDefault="00310E68" w:rsidP="00F6039F">
            <w:pPr>
              <w:widowControl w:val="0"/>
              <w:autoSpaceDE w:val="0"/>
              <w:autoSpaceDN w:val="0"/>
              <w:adjustRightInd w:val="0"/>
              <w:jc w:val="both"/>
              <w:rPr>
                <w:sz w:val="22"/>
                <w:szCs w:val="22"/>
              </w:rPr>
            </w:pPr>
            <w:r w:rsidRPr="00C01409">
              <w:rPr>
                <w:noProof/>
                <w:position w:val="-29"/>
                <w:sz w:val="22"/>
                <w:szCs w:val="22"/>
              </w:rPr>
              <w:drawing>
                <wp:inline distT="0" distB="0" distL="0" distR="0" wp14:anchorId="45995FFE" wp14:editId="2804797A">
                  <wp:extent cx="1219200" cy="390525"/>
                  <wp:effectExtent l="0" t="0" r="0" b="0"/>
                  <wp:docPr id="5" name="Рисунок 5" descr="base_14_274090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4_274090_32779"/>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p>
          <w:p w:rsidR="00310E68" w:rsidRPr="00C01409" w:rsidRDefault="00310E68" w:rsidP="00F6039F">
            <w:pPr>
              <w:pStyle w:val="ConsPlusNormal"/>
              <w:rPr>
                <w:rFonts w:ascii="Times New Roman" w:hAnsi="Times New Roman" w:cs="Times New Roman"/>
                <w:szCs w:val="22"/>
              </w:rPr>
            </w:pPr>
            <w:r w:rsidRPr="00C01409">
              <w:rPr>
                <w:rFonts w:ascii="Times New Roman" w:hAnsi="Times New Roman" w:cs="Times New Roman"/>
                <w:szCs w:val="22"/>
              </w:rPr>
              <w:t>где:</w:t>
            </w:r>
          </w:p>
          <w:p w:rsidR="00310E68" w:rsidRPr="00C01409" w:rsidRDefault="00310E68" w:rsidP="00F6039F">
            <w:pPr>
              <w:jc w:val="both"/>
              <w:rPr>
                <w:sz w:val="22"/>
                <w:szCs w:val="22"/>
              </w:rPr>
            </w:pPr>
            <w:proofErr w:type="spellStart"/>
            <w:r w:rsidRPr="00C01409">
              <w:rPr>
                <w:sz w:val="22"/>
                <w:szCs w:val="22"/>
              </w:rPr>
              <w:t>Д</w:t>
            </w:r>
            <w:r w:rsidRPr="00C01409">
              <w:rPr>
                <w:sz w:val="22"/>
                <w:szCs w:val="22"/>
                <w:vertAlign w:val="subscript"/>
              </w:rPr>
              <w:t>нт</w:t>
            </w:r>
            <w:proofErr w:type="spellEnd"/>
            <w:r w:rsidRPr="00C01409">
              <w:rPr>
                <w:sz w:val="22"/>
                <w:szCs w:val="22"/>
              </w:rPr>
              <w:t xml:space="preserve"> – доля несостоявшихся торгов;</w:t>
            </w:r>
          </w:p>
          <w:p w:rsidR="00310E68" w:rsidRPr="00C01409" w:rsidRDefault="00310E68" w:rsidP="00F6039F">
            <w:pPr>
              <w:jc w:val="both"/>
              <w:rPr>
                <w:sz w:val="22"/>
                <w:szCs w:val="22"/>
              </w:rPr>
            </w:pPr>
            <w:r w:rsidRPr="00C01409">
              <w:rPr>
                <w:sz w:val="22"/>
                <w:szCs w:val="22"/>
              </w:rPr>
              <w:t>N – количество торгов, на которые не было подано заявок, либо заявки были отклонены, либо подана одна заявка, единица;</w:t>
            </w:r>
          </w:p>
          <w:p w:rsidR="00310E68" w:rsidRPr="00C01409" w:rsidRDefault="00310E68" w:rsidP="00F6039F">
            <w:pPr>
              <w:autoSpaceDE w:val="0"/>
              <w:autoSpaceDN w:val="0"/>
              <w:adjustRightInd w:val="0"/>
              <w:rPr>
                <w:sz w:val="22"/>
                <w:szCs w:val="22"/>
              </w:rPr>
            </w:pPr>
            <w:r w:rsidRPr="00C01409">
              <w:rPr>
                <w:sz w:val="22"/>
                <w:szCs w:val="22"/>
              </w:rPr>
              <w:t>K - общее количество объявленных торгов, единица.</w:t>
            </w:r>
          </w:p>
          <w:p w:rsidR="00310E68" w:rsidRPr="00C01409" w:rsidRDefault="00310E68" w:rsidP="00F6039F">
            <w:pPr>
              <w:autoSpaceDE w:val="0"/>
              <w:autoSpaceDN w:val="0"/>
              <w:adjustRightInd w:val="0"/>
              <w:rPr>
                <w:rFonts w:cs="Times New Roman"/>
                <w:sz w:val="22"/>
                <w:szCs w:val="22"/>
              </w:rPr>
            </w:pPr>
            <w:r w:rsidRPr="00C01409">
              <w:rPr>
                <w:rFonts w:cs="Times New Roman"/>
                <w:sz w:val="22"/>
                <w:szCs w:val="22"/>
              </w:rPr>
              <w:t>Источник данных: Единая автоматизированная система управления закупками Московской области.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Pr>
                <w:rFonts w:cs="Times New Roman"/>
                <w:sz w:val="22"/>
                <w:szCs w:val="22"/>
              </w:rPr>
              <w:t>2.4.</w:t>
            </w:r>
          </w:p>
        </w:tc>
        <w:tc>
          <w:tcPr>
            <w:tcW w:w="3692" w:type="dxa"/>
          </w:tcPr>
          <w:p w:rsidR="00310E68" w:rsidRPr="00C01409" w:rsidRDefault="00310E68" w:rsidP="00F6039F">
            <w:pPr>
              <w:widowControl w:val="0"/>
              <w:suppressAutoHyphens/>
              <w:rPr>
                <w:rFonts w:cs="Times New Roman"/>
                <w:sz w:val="22"/>
                <w:szCs w:val="22"/>
              </w:rPr>
            </w:pPr>
            <w:r w:rsidRPr="00842B8A">
              <w:rPr>
                <w:sz w:val="22"/>
              </w:rPr>
              <w:t>Доля несостоявшихся закупок от общего количества конкурентных закупок</w:t>
            </w:r>
          </w:p>
        </w:tc>
        <w:tc>
          <w:tcPr>
            <w:tcW w:w="1429" w:type="dxa"/>
          </w:tcPr>
          <w:p w:rsidR="00310E68" w:rsidRPr="00C01409" w:rsidRDefault="00310E68" w:rsidP="00F6039F">
            <w:pPr>
              <w:jc w:val="center"/>
              <w:rPr>
                <w:rFonts w:cs="Times New Roman"/>
                <w:sz w:val="22"/>
                <w:szCs w:val="22"/>
              </w:rPr>
            </w:pPr>
            <w:r>
              <w:rPr>
                <w:rFonts w:cs="Times New Roman"/>
                <w:sz w:val="22"/>
                <w:szCs w:val="22"/>
              </w:rPr>
              <w:t>процент</w:t>
            </w:r>
          </w:p>
        </w:tc>
        <w:tc>
          <w:tcPr>
            <w:tcW w:w="9325" w:type="dxa"/>
          </w:tcPr>
          <w:p w:rsidR="00310E68" w:rsidRDefault="00310E68" w:rsidP="00F6039F">
            <w:pPr>
              <w:contextualSpacing/>
              <w:jc w:val="both"/>
              <w:rPr>
                <w:rFonts w:eastAsia="Calibri" w:cs="Times New Roman"/>
                <w:sz w:val="22"/>
                <w:szCs w:val="22"/>
                <w:lang w:eastAsia="en-US"/>
              </w:rPr>
            </w:pPr>
            <w:r w:rsidRPr="00842B8A">
              <w:rPr>
                <w:noProof/>
                <w:sz w:val="22"/>
              </w:rPr>
              <w:drawing>
                <wp:inline distT="0" distB="0" distL="0" distR="0" wp14:anchorId="4EB50DDE" wp14:editId="12E1E19B">
                  <wp:extent cx="1276350" cy="476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0282" cy="477717"/>
                          </a:xfrm>
                          <a:prstGeom prst="rect">
                            <a:avLst/>
                          </a:prstGeom>
                          <a:noFill/>
                          <a:ln>
                            <a:noFill/>
                          </a:ln>
                        </pic:spPr>
                      </pic:pic>
                    </a:graphicData>
                  </a:graphic>
                </wp:inline>
              </w:drawing>
            </w:r>
          </w:p>
          <w:p w:rsidR="00310E68" w:rsidRPr="00EB0509" w:rsidRDefault="00310E68" w:rsidP="00F6039F">
            <w:pPr>
              <w:contextualSpacing/>
              <w:jc w:val="both"/>
              <w:rPr>
                <w:rFonts w:eastAsia="Calibri" w:cs="Times New Roman"/>
                <w:sz w:val="22"/>
                <w:szCs w:val="22"/>
                <w:lang w:eastAsia="en-US"/>
              </w:rPr>
            </w:pPr>
            <w:r w:rsidRPr="00EB0509">
              <w:rPr>
                <w:rFonts w:eastAsia="Calibri" w:cs="Times New Roman"/>
                <w:sz w:val="22"/>
                <w:szCs w:val="22"/>
                <w:lang w:eastAsia="en-US"/>
              </w:rPr>
              <w:t>где:</w:t>
            </w:r>
          </w:p>
          <w:p w:rsidR="00310E68" w:rsidRPr="00EB0509" w:rsidRDefault="00310E68" w:rsidP="00F6039F">
            <w:pPr>
              <w:contextualSpacing/>
              <w:jc w:val="both"/>
              <w:rPr>
                <w:rFonts w:eastAsia="Calibri" w:cs="Times New Roman"/>
                <w:sz w:val="22"/>
                <w:szCs w:val="22"/>
                <w:lang w:eastAsia="en-US"/>
              </w:rPr>
            </w:pPr>
            <w:r w:rsidRPr="00EB0509">
              <w:rPr>
                <w:rFonts w:eastAsia="Calibri" w:cs="Times New Roman"/>
                <w:noProof/>
                <w:sz w:val="22"/>
                <w:szCs w:val="22"/>
              </w:rPr>
              <w:drawing>
                <wp:inline distT="0" distB="0" distL="0" distR="0" wp14:anchorId="7E98B69F" wp14:editId="43A2DE42">
                  <wp:extent cx="304800" cy="2762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EB0509">
              <w:rPr>
                <w:rFonts w:eastAsia="Calibri" w:cs="Times New Roman"/>
                <w:sz w:val="22"/>
                <w:szCs w:val="22"/>
                <w:lang w:eastAsia="en-US"/>
              </w:rPr>
              <w:t xml:space="preserve"> – доля несостоявшихся конкурентных закупок от общего количества конкурентных закупок (%);</w:t>
            </w:r>
          </w:p>
          <w:p w:rsidR="00310E68" w:rsidRPr="00EB0509" w:rsidRDefault="00310E68" w:rsidP="00F6039F">
            <w:pPr>
              <w:contextualSpacing/>
              <w:jc w:val="both"/>
              <w:rPr>
                <w:rFonts w:eastAsia="Calibri" w:cs="Times New Roman"/>
                <w:sz w:val="22"/>
                <w:szCs w:val="22"/>
                <w:lang w:eastAsia="en-US"/>
              </w:rPr>
            </w:pPr>
            <w:r w:rsidRPr="00EB0509">
              <w:rPr>
                <w:rFonts w:eastAsia="Calibri" w:cs="Times New Roman"/>
                <w:sz w:val="22"/>
                <w:szCs w:val="22"/>
                <w:lang w:eastAsia="en-US"/>
              </w:rPr>
              <w:lastRenderedPageBreak/>
              <w:t>N – количество несостоявшихся конкурентных закупок (признанных несостоявшимися в соответствии с Федеральным законом № 44-ФЗ) (единиц);</w:t>
            </w:r>
          </w:p>
          <w:p w:rsidR="00310E68" w:rsidRDefault="00310E68" w:rsidP="00F6039F">
            <w:pPr>
              <w:widowControl w:val="0"/>
              <w:autoSpaceDE w:val="0"/>
              <w:autoSpaceDN w:val="0"/>
              <w:adjustRightInd w:val="0"/>
              <w:jc w:val="both"/>
              <w:rPr>
                <w:rFonts w:eastAsia="Calibri" w:cs="Times New Roman"/>
                <w:sz w:val="22"/>
                <w:szCs w:val="22"/>
                <w:lang w:eastAsia="en-US"/>
              </w:rPr>
            </w:pPr>
            <w:r w:rsidRPr="00EB0509">
              <w:rPr>
                <w:rFonts w:eastAsia="Calibri" w:cs="Times New Roman"/>
                <w:sz w:val="22"/>
                <w:szCs w:val="22"/>
                <w:lang w:eastAsia="en-US"/>
              </w:rPr>
              <w:t>K – общее количество конкурентных закупок (единиц)</w:t>
            </w:r>
            <w:r>
              <w:rPr>
                <w:rFonts w:eastAsia="Calibri" w:cs="Times New Roman"/>
                <w:sz w:val="22"/>
                <w:szCs w:val="22"/>
                <w:lang w:eastAsia="en-US"/>
              </w:rPr>
              <w:t>.</w:t>
            </w:r>
          </w:p>
          <w:p w:rsidR="00310E68" w:rsidRPr="00C01409" w:rsidRDefault="00310E68" w:rsidP="00F6039F">
            <w:pPr>
              <w:widowControl w:val="0"/>
              <w:autoSpaceDE w:val="0"/>
              <w:autoSpaceDN w:val="0"/>
              <w:adjustRightInd w:val="0"/>
              <w:jc w:val="both"/>
              <w:rPr>
                <w:noProof/>
                <w:position w:val="-36"/>
                <w:sz w:val="22"/>
                <w:szCs w:val="22"/>
              </w:rPr>
            </w:pPr>
            <w:r w:rsidRPr="00C01409">
              <w:rPr>
                <w:rFonts w:cs="Times New Roman"/>
                <w:sz w:val="22"/>
                <w:szCs w:val="22"/>
              </w:rPr>
              <w:t>Источник данных: Единая автоматизированная система управления закупками Московской области.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2.</w:t>
            </w:r>
            <w:r>
              <w:rPr>
                <w:rFonts w:cs="Times New Roman"/>
                <w:sz w:val="22"/>
                <w:szCs w:val="22"/>
              </w:rPr>
              <w:t>5</w:t>
            </w:r>
            <w:r w:rsidRPr="00C01409">
              <w:rPr>
                <w:rFonts w:cs="Times New Roman"/>
                <w:sz w:val="22"/>
                <w:szCs w:val="22"/>
              </w:rPr>
              <w:t>.</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Доля общей экономии денежных средств от общей суммы состоявшихся торгов</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процент</w:t>
            </w:r>
          </w:p>
        </w:tc>
        <w:tc>
          <w:tcPr>
            <w:tcW w:w="9325" w:type="dxa"/>
          </w:tcPr>
          <w:p w:rsidR="00310E68" w:rsidRPr="00C01409" w:rsidRDefault="00310E68" w:rsidP="00F6039F">
            <w:pPr>
              <w:widowControl w:val="0"/>
              <w:autoSpaceDE w:val="0"/>
              <w:autoSpaceDN w:val="0"/>
              <w:adjustRightInd w:val="0"/>
              <w:jc w:val="both"/>
              <w:rPr>
                <w:sz w:val="22"/>
                <w:szCs w:val="22"/>
              </w:rPr>
            </w:pPr>
            <w:r w:rsidRPr="00C01409">
              <w:rPr>
                <w:noProof/>
                <w:position w:val="-36"/>
                <w:sz w:val="22"/>
                <w:szCs w:val="22"/>
              </w:rPr>
              <w:drawing>
                <wp:inline distT="0" distB="0" distL="0" distR="0" wp14:anchorId="5A35646A" wp14:editId="4D5A1990">
                  <wp:extent cx="1628775" cy="457200"/>
                  <wp:effectExtent l="0" t="0" r="0" b="0"/>
                  <wp:docPr id="17" name="Рисунок 17" descr="base_14_274090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4_274090_32781"/>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457200"/>
                          </a:xfrm>
                          <a:prstGeom prst="rect">
                            <a:avLst/>
                          </a:prstGeom>
                          <a:noFill/>
                          <a:ln>
                            <a:noFill/>
                          </a:ln>
                        </pic:spPr>
                      </pic:pic>
                    </a:graphicData>
                  </a:graphic>
                </wp:inline>
              </w:drawing>
            </w:r>
          </w:p>
          <w:p w:rsidR="00310E68" w:rsidRPr="00C01409" w:rsidRDefault="00310E68" w:rsidP="00F6039F">
            <w:pPr>
              <w:pStyle w:val="ConsPlusNormal"/>
              <w:rPr>
                <w:rFonts w:ascii="Times New Roman" w:hAnsi="Times New Roman" w:cs="Times New Roman"/>
                <w:szCs w:val="22"/>
              </w:rPr>
            </w:pPr>
            <w:r w:rsidRPr="00C01409">
              <w:rPr>
                <w:rFonts w:ascii="Times New Roman" w:hAnsi="Times New Roman" w:cs="Times New Roman"/>
                <w:szCs w:val="22"/>
              </w:rPr>
              <w:t>где:</w:t>
            </w:r>
          </w:p>
          <w:p w:rsidR="00310E68" w:rsidRPr="00C01409" w:rsidRDefault="00310E68" w:rsidP="00F6039F">
            <w:pPr>
              <w:pStyle w:val="ConsPlusNormal"/>
              <w:jc w:val="both"/>
              <w:rPr>
                <w:rFonts w:ascii="Verdana" w:hAnsi="Verdana" w:cs="Segoe UI"/>
                <w:szCs w:val="22"/>
              </w:rPr>
            </w:pPr>
            <w:proofErr w:type="spellStart"/>
            <w:r w:rsidRPr="00C01409">
              <w:rPr>
                <w:rFonts w:ascii="Times New Roman" w:hAnsi="Times New Roman" w:cs="Times New Roman"/>
                <w:szCs w:val="22"/>
              </w:rPr>
              <w:t>Э</w:t>
            </w:r>
            <w:r w:rsidRPr="00C01409">
              <w:rPr>
                <w:rFonts w:ascii="Times New Roman" w:hAnsi="Times New Roman" w:cs="Times New Roman"/>
                <w:szCs w:val="22"/>
                <w:vertAlign w:val="subscript"/>
              </w:rPr>
              <w:t>одс</w:t>
            </w:r>
            <w:proofErr w:type="spellEnd"/>
            <w:r w:rsidRPr="00C01409">
              <w:rPr>
                <w:rFonts w:ascii="Times New Roman" w:hAnsi="Times New Roman" w:cs="Times New Roman"/>
                <w:szCs w:val="22"/>
              </w:rPr>
              <w:t xml:space="preserve"> – доля общей экономии денежных средств от общей суммы состоявшихся торгов, процентов;</w:t>
            </w:r>
          </w:p>
          <w:p w:rsidR="00310E68" w:rsidRPr="00C01409" w:rsidRDefault="00310E68" w:rsidP="00F6039F">
            <w:pPr>
              <w:pStyle w:val="ConsPlusNormal"/>
              <w:jc w:val="both"/>
              <w:rPr>
                <w:rFonts w:ascii="Verdana" w:hAnsi="Verdana" w:cs="Segoe UI"/>
                <w:szCs w:val="22"/>
              </w:rPr>
            </w:pPr>
            <w:proofErr w:type="spellStart"/>
            <w:r w:rsidRPr="00C01409">
              <w:rPr>
                <w:rFonts w:ascii="Times New Roman" w:hAnsi="Times New Roman" w:cs="Times New Roman"/>
                <w:szCs w:val="22"/>
              </w:rPr>
              <w:t>Э</w:t>
            </w:r>
            <w:r w:rsidRPr="00C01409">
              <w:rPr>
                <w:rFonts w:ascii="Times New Roman" w:hAnsi="Times New Roman" w:cs="Times New Roman"/>
                <w:szCs w:val="22"/>
                <w:vertAlign w:val="subscript"/>
              </w:rPr>
              <w:t>дс</w:t>
            </w:r>
            <w:proofErr w:type="spellEnd"/>
            <w:r w:rsidRPr="00C01409">
              <w:rPr>
                <w:rFonts w:ascii="Times New Roman" w:hAnsi="Times New Roman" w:cs="Times New Roman"/>
                <w:szCs w:val="22"/>
                <w:vertAlign w:val="subscript"/>
              </w:rPr>
              <w:t xml:space="preserve"> </w:t>
            </w:r>
            <w:r w:rsidRPr="00C01409">
              <w:rPr>
                <w:rFonts w:ascii="Times New Roman" w:hAnsi="Times New Roman" w:cs="Times New Roman"/>
                <w:szCs w:val="22"/>
              </w:rPr>
              <w:t>– общая экономия денежных средств по итогам проведения состоявшихся торгов, рублей;</w:t>
            </w:r>
          </w:p>
          <w:p w:rsidR="00310E68" w:rsidRPr="00C01409" w:rsidRDefault="00310E68" w:rsidP="00F6039F">
            <w:pPr>
              <w:autoSpaceDE w:val="0"/>
              <w:autoSpaceDN w:val="0"/>
              <w:adjustRightInd w:val="0"/>
              <w:rPr>
                <w:sz w:val="22"/>
                <w:szCs w:val="22"/>
              </w:rPr>
            </w:pPr>
            <w:r w:rsidRPr="00C01409">
              <w:rPr>
                <w:sz w:val="22"/>
                <w:szCs w:val="22"/>
              </w:rPr>
              <w:t>∑</w:t>
            </w:r>
            <w:proofErr w:type="spellStart"/>
            <w:r w:rsidRPr="00C01409">
              <w:rPr>
                <w:sz w:val="22"/>
                <w:szCs w:val="22"/>
              </w:rPr>
              <w:t>обт</w:t>
            </w:r>
            <w:proofErr w:type="spellEnd"/>
            <w:r w:rsidRPr="00C01409">
              <w:rPr>
                <w:sz w:val="22"/>
                <w:szCs w:val="22"/>
              </w:rPr>
              <w:t xml:space="preserve"> – общая сумма состоявшихся торгов, рублей</w:t>
            </w:r>
          </w:p>
          <w:p w:rsidR="00310E68" w:rsidRPr="00C01409" w:rsidRDefault="00310E68" w:rsidP="00F6039F">
            <w:pPr>
              <w:autoSpaceDE w:val="0"/>
              <w:autoSpaceDN w:val="0"/>
              <w:adjustRightInd w:val="0"/>
              <w:rPr>
                <w:rFonts w:cs="Times New Roman"/>
                <w:sz w:val="22"/>
                <w:szCs w:val="22"/>
              </w:rPr>
            </w:pPr>
            <w:r w:rsidRPr="00C01409">
              <w:rPr>
                <w:rFonts w:cs="Times New Roman"/>
                <w:sz w:val="22"/>
                <w:szCs w:val="22"/>
              </w:rPr>
              <w:t>Источник данных: Единая автоматизированная система управления закупками Московской области.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Pr>
                <w:rFonts w:cs="Times New Roman"/>
                <w:sz w:val="22"/>
                <w:szCs w:val="22"/>
              </w:rPr>
              <w:t>2.6.</w:t>
            </w:r>
          </w:p>
        </w:tc>
        <w:tc>
          <w:tcPr>
            <w:tcW w:w="3692" w:type="dxa"/>
          </w:tcPr>
          <w:p w:rsidR="00310E68" w:rsidRPr="00C01409" w:rsidRDefault="00310E68" w:rsidP="00F6039F">
            <w:pPr>
              <w:widowControl w:val="0"/>
              <w:suppressAutoHyphens/>
              <w:rPr>
                <w:rFonts w:cs="Times New Roman"/>
                <w:sz w:val="22"/>
                <w:szCs w:val="22"/>
              </w:rPr>
            </w:pPr>
            <w:r w:rsidRPr="00EB6868">
              <w:rPr>
                <w:sz w:val="22"/>
              </w:rPr>
              <w:t>Доля общей экономии денежных средств по результатам определения поставщиков (подрядчиков, исполнителей)</w:t>
            </w:r>
          </w:p>
        </w:tc>
        <w:tc>
          <w:tcPr>
            <w:tcW w:w="1429" w:type="dxa"/>
          </w:tcPr>
          <w:p w:rsidR="00310E68" w:rsidRPr="00C01409" w:rsidRDefault="00310E68" w:rsidP="00F6039F">
            <w:pPr>
              <w:jc w:val="center"/>
              <w:rPr>
                <w:rFonts w:cs="Times New Roman"/>
                <w:sz w:val="22"/>
                <w:szCs w:val="22"/>
              </w:rPr>
            </w:pPr>
            <w:r>
              <w:rPr>
                <w:rFonts w:cs="Times New Roman"/>
                <w:sz w:val="22"/>
                <w:szCs w:val="22"/>
              </w:rPr>
              <w:t>процент</w:t>
            </w:r>
          </w:p>
        </w:tc>
        <w:tc>
          <w:tcPr>
            <w:tcW w:w="9325" w:type="dxa"/>
          </w:tcPr>
          <w:p w:rsidR="00310E68" w:rsidRDefault="00310E68" w:rsidP="00F6039F">
            <w:pPr>
              <w:contextualSpacing/>
              <w:jc w:val="both"/>
              <w:rPr>
                <w:rFonts w:eastAsia="Calibri" w:cs="Times New Roman"/>
                <w:sz w:val="22"/>
                <w:szCs w:val="22"/>
                <w:lang w:eastAsia="en-US"/>
              </w:rPr>
            </w:pPr>
            <w:r w:rsidRPr="00EB6868">
              <w:rPr>
                <w:noProof/>
                <w:sz w:val="22"/>
              </w:rPr>
              <w:drawing>
                <wp:inline distT="0" distB="0" distL="0" distR="0" wp14:anchorId="1493881A" wp14:editId="7AD8F84D">
                  <wp:extent cx="1392128" cy="4667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3003" cy="467018"/>
                          </a:xfrm>
                          <a:prstGeom prst="rect">
                            <a:avLst/>
                          </a:prstGeom>
                          <a:noFill/>
                          <a:ln>
                            <a:noFill/>
                          </a:ln>
                        </pic:spPr>
                      </pic:pic>
                    </a:graphicData>
                  </a:graphic>
                </wp:inline>
              </w:drawing>
            </w:r>
          </w:p>
          <w:p w:rsidR="00310E68" w:rsidRPr="00EB0509" w:rsidRDefault="00310E68" w:rsidP="00F6039F">
            <w:pPr>
              <w:contextualSpacing/>
              <w:jc w:val="both"/>
              <w:rPr>
                <w:rFonts w:eastAsia="Calibri" w:cs="Times New Roman"/>
                <w:sz w:val="22"/>
                <w:szCs w:val="22"/>
                <w:lang w:eastAsia="en-US"/>
              </w:rPr>
            </w:pPr>
            <w:r w:rsidRPr="00EB0509">
              <w:rPr>
                <w:rFonts w:eastAsia="Calibri" w:cs="Times New Roman"/>
                <w:sz w:val="22"/>
                <w:szCs w:val="22"/>
                <w:lang w:eastAsia="en-US"/>
              </w:rPr>
              <w:t>где:</w:t>
            </w:r>
          </w:p>
          <w:p w:rsidR="00310E68" w:rsidRPr="00EB0509" w:rsidRDefault="00310E68" w:rsidP="00F6039F">
            <w:pPr>
              <w:contextualSpacing/>
              <w:jc w:val="both"/>
              <w:rPr>
                <w:rFonts w:eastAsia="Calibri" w:cs="Times New Roman"/>
                <w:sz w:val="22"/>
                <w:szCs w:val="22"/>
                <w:lang w:eastAsia="en-US"/>
              </w:rPr>
            </w:pPr>
            <w:r w:rsidRPr="00EB0509">
              <w:rPr>
                <w:rFonts w:eastAsia="Calibri" w:cs="Times New Roman"/>
                <w:noProof/>
                <w:sz w:val="22"/>
                <w:szCs w:val="22"/>
              </w:rPr>
              <w:t>Э</w:t>
            </w:r>
            <w:r w:rsidRPr="00EB0509">
              <w:rPr>
                <w:rFonts w:eastAsia="Calibri" w:cs="Times New Roman"/>
                <w:noProof/>
                <w:sz w:val="22"/>
                <w:szCs w:val="22"/>
                <w:vertAlign w:val="subscript"/>
              </w:rPr>
              <w:t>одс</w:t>
            </w:r>
            <w:r w:rsidRPr="00EB0509">
              <w:rPr>
                <w:rFonts w:eastAsia="Calibri" w:cs="Times New Roman"/>
                <w:sz w:val="22"/>
                <w:szCs w:val="22"/>
                <w:lang w:eastAsia="en-US"/>
              </w:rPr>
              <w:t xml:space="preserve"> – доля общей экономии денежных средств по результатам определения поставщиков (подрядчиков, исполнителей) (%);</w:t>
            </w:r>
          </w:p>
          <w:p w:rsidR="00310E68" w:rsidRPr="00EB0509" w:rsidRDefault="00310E68" w:rsidP="00F6039F">
            <w:pPr>
              <w:contextualSpacing/>
              <w:jc w:val="both"/>
              <w:rPr>
                <w:rFonts w:eastAsia="Calibri" w:cs="Times New Roman"/>
                <w:sz w:val="22"/>
                <w:szCs w:val="22"/>
                <w:lang w:eastAsia="en-US"/>
              </w:rPr>
            </w:pPr>
            <w:r w:rsidRPr="00EB0509">
              <w:rPr>
                <w:rFonts w:eastAsia="Calibri" w:cs="Times New Roman"/>
                <w:noProof/>
                <w:sz w:val="22"/>
                <w:szCs w:val="22"/>
              </w:rPr>
              <w:t>Э</w:t>
            </w:r>
            <w:r w:rsidRPr="00EB0509">
              <w:rPr>
                <w:rFonts w:eastAsia="Calibri" w:cs="Times New Roman"/>
                <w:noProof/>
                <w:sz w:val="22"/>
                <w:szCs w:val="22"/>
                <w:vertAlign w:val="subscript"/>
              </w:rPr>
              <w:t>дс</w:t>
            </w:r>
            <w:r w:rsidRPr="00EB0509">
              <w:rPr>
                <w:rFonts w:eastAsia="Calibri" w:cs="Times New Roman"/>
                <w:sz w:val="22"/>
                <w:szCs w:val="22"/>
                <w:lang w:eastAsia="en-US"/>
              </w:rPr>
              <w:t xml:space="preserve"> – общая экономия денежных средств по результатам состоявшихся конкурентных закупок (рублей);</w:t>
            </w:r>
          </w:p>
          <w:p w:rsidR="00310E68" w:rsidRPr="00EB0509" w:rsidRDefault="00310E68" w:rsidP="00F6039F">
            <w:pPr>
              <w:contextualSpacing/>
              <w:jc w:val="both"/>
              <w:rPr>
                <w:rFonts w:eastAsia="Calibri" w:cs="Times New Roman"/>
                <w:sz w:val="22"/>
                <w:szCs w:val="22"/>
                <w:lang w:eastAsia="en-US"/>
              </w:rPr>
            </w:pPr>
            <w:r w:rsidRPr="00EB0509">
              <w:rPr>
                <w:rFonts w:eastAsia="Calibri" w:cs="Times New Roman"/>
                <w:noProof/>
                <w:sz w:val="22"/>
                <w:szCs w:val="22"/>
              </w:rPr>
              <w:drawing>
                <wp:inline distT="0" distB="0" distL="0" distR="0" wp14:anchorId="70BA9E47" wp14:editId="4256F0D2">
                  <wp:extent cx="409575" cy="225972"/>
                  <wp:effectExtent l="0" t="0" r="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3850" cy="228331"/>
                          </a:xfrm>
                          <a:prstGeom prst="rect">
                            <a:avLst/>
                          </a:prstGeom>
                          <a:noFill/>
                          <a:ln>
                            <a:noFill/>
                          </a:ln>
                        </pic:spPr>
                      </pic:pic>
                    </a:graphicData>
                  </a:graphic>
                </wp:inline>
              </w:drawing>
            </w:r>
            <w:r w:rsidRPr="00EB0509">
              <w:rPr>
                <w:rFonts w:eastAsia="Calibri" w:cs="Times New Roman"/>
                <w:sz w:val="22"/>
                <w:szCs w:val="22"/>
                <w:lang w:eastAsia="en-US"/>
              </w:rPr>
              <w:t xml:space="preserve"> – сумма начальных (максимальных) цен контрактов состоявшихся конкурентных закупок (рублей).</w:t>
            </w:r>
          </w:p>
          <w:p w:rsidR="00310E68" w:rsidRDefault="00310E68" w:rsidP="00F6039F">
            <w:pPr>
              <w:widowControl w:val="0"/>
              <w:autoSpaceDE w:val="0"/>
              <w:autoSpaceDN w:val="0"/>
              <w:adjustRightInd w:val="0"/>
              <w:jc w:val="both"/>
              <w:rPr>
                <w:rFonts w:eastAsia="Calibri" w:cs="Times New Roman"/>
                <w:sz w:val="22"/>
                <w:szCs w:val="22"/>
                <w:lang w:eastAsia="en-US"/>
              </w:rPr>
            </w:pPr>
            <w:r w:rsidRPr="00EB0509">
              <w:rPr>
                <w:rFonts w:eastAsia="Calibri" w:cs="Times New Roman"/>
                <w:sz w:val="22"/>
                <w:szCs w:val="22"/>
                <w:lang w:eastAsia="en-US"/>
              </w:rPr>
              <w:t>При расчете показателя не учитываются сведения о конкурентных закупках, в извещении об осуществлении которых указана начальная сумма цен единиц товара, работы, услуги, ориентировочное значение цены контракта или максимальное значение цены контракта, определенные в соответствии с частью 24 статьи 22 Федерального закона № 44-ФЗ</w:t>
            </w:r>
            <w:r>
              <w:rPr>
                <w:rFonts w:eastAsia="Calibri" w:cs="Times New Roman"/>
                <w:sz w:val="22"/>
                <w:szCs w:val="22"/>
                <w:lang w:eastAsia="en-US"/>
              </w:rPr>
              <w:t>.</w:t>
            </w:r>
          </w:p>
          <w:p w:rsidR="00310E68" w:rsidRPr="00C01409" w:rsidRDefault="00310E68" w:rsidP="00F6039F">
            <w:pPr>
              <w:widowControl w:val="0"/>
              <w:autoSpaceDE w:val="0"/>
              <w:autoSpaceDN w:val="0"/>
              <w:adjustRightInd w:val="0"/>
              <w:jc w:val="both"/>
              <w:rPr>
                <w:noProof/>
                <w:position w:val="-33"/>
                <w:sz w:val="22"/>
                <w:szCs w:val="22"/>
              </w:rPr>
            </w:pPr>
            <w:r w:rsidRPr="00C01409">
              <w:rPr>
                <w:rFonts w:cs="Times New Roman"/>
                <w:sz w:val="22"/>
                <w:szCs w:val="22"/>
              </w:rPr>
              <w:t>Источник данных: Единая автоматизированная система управления закупками Московской области.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2.</w:t>
            </w:r>
            <w:r>
              <w:rPr>
                <w:rFonts w:cs="Times New Roman"/>
                <w:sz w:val="22"/>
                <w:szCs w:val="22"/>
              </w:rPr>
              <w:t>7</w:t>
            </w:r>
            <w:r w:rsidRPr="00C01409">
              <w:rPr>
                <w:rFonts w:cs="Times New Roman"/>
                <w:sz w:val="22"/>
                <w:szCs w:val="22"/>
              </w:rPr>
              <w:t>.</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Доля закупок среди субъектов малого предпринимательства, социально ориентированных некоммерческих </w:t>
            </w:r>
            <w:r w:rsidRPr="00C01409">
              <w:rPr>
                <w:rFonts w:cs="Times New Roman"/>
                <w:sz w:val="22"/>
                <w:szCs w:val="22"/>
              </w:rPr>
              <w:lastRenderedPageBreak/>
              <w:t>организаций, осуществляемых в соответствии с Федеральным законом № 44-ФЗ</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lastRenderedPageBreak/>
              <w:t>процент</w:t>
            </w:r>
          </w:p>
        </w:tc>
        <w:tc>
          <w:tcPr>
            <w:tcW w:w="9325" w:type="dxa"/>
          </w:tcPr>
          <w:p w:rsidR="00310E68" w:rsidRPr="00C01409" w:rsidRDefault="00310E68" w:rsidP="00F6039F">
            <w:pPr>
              <w:widowControl w:val="0"/>
              <w:autoSpaceDE w:val="0"/>
              <w:autoSpaceDN w:val="0"/>
              <w:adjustRightInd w:val="0"/>
              <w:jc w:val="both"/>
              <w:rPr>
                <w:sz w:val="22"/>
                <w:szCs w:val="22"/>
              </w:rPr>
            </w:pPr>
            <w:r w:rsidRPr="00C01409">
              <w:rPr>
                <w:noProof/>
                <w:position w:val="-33"/>
                <w:sz w:val="22"/>
                <w:szCs w:val="22"/>
              </w:rPr>
              <w:drawing>
                <wp:inline distT="0" distB="0" distL="0" distR="0" wp14:anchorId="1C6178D7" wp14:editId="62658DB2">
                  <wp:extent cx="2324100" cy="400050"/>
                  <wp:effectExtent l="0" t="0" r="0" b="0"/>
                  <wp:docPr id="19" name="Рисунок 19" descr="base_14_274090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4_274090_32783"/>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24100" cy="400050"/>
                          </a:xfrm>
                          <a:prstGeom prst="rect">
                            <a:avLst/>
                          </a:prstGeom>
                          <a:noFill/>
                          <a:ln>
                            <a:noFill/>
                          </a:ln>
                        </pic:spPr>
                      </pic:pic>
                    </a:graphicData>
                  </a:graphic>
                </wp:inline>
              </w:drawing>
            </w:r>
          </w:p>
          <w:p w:rsidR="00310E68" w:rsidRPr="00C01409" w:rsidRDefault="00310E68" w:rsidP="00F6039F">
            <w:pPr>
              <w:rPr>
                <w:sz w:val="22"/>
                <w:szCs w:val="22"/>
              </w:rPr>
            </w:pPr>
            <w:r w:rsidRPr="00C01409">
              <w:rPr>
                <w:sz w:val="22"/>
                <w:szCs w:val="22"/>
              </w:rPr>
              <w:lastRenderedPageBreak/>
              <w:t>где:</w:t>
            </w:r>
          </w:p>
          <w:p w:rsidR="00310E68" w:rsidRPr="00C01409" w:rsidRDefault="00310E68" w:rsidP="00F6039F">
            <w:pPr>
              <w:jc w:val="both"/>
              <w:rPr>
                <w:sz w:val="22"/>
                <w:szCs w:val="22"/>
              </w:rPr>
            </w:pPr>
            <w:proofErr w:type="spellStart"/>
            <w:r w:rsidRPr="00C01409">
              <w:rPr>
                <w:sz w:val="22"/>
                <w:szCs w:val="22"/>
              </w:rPr>
              <w:t>Дсмп</w:t>
            </w:r>
            <w:proofErr w:type="spellEnd"/>
            <w:r w:rsidRPr="00C01409">
              <w:rPr>
                <w:sz w:val="22"/>
                <w:szCs w:val="22"/>
              </w:rPr>
              <w:t xml:space="preserve"> – доля закупок у субъектов малого предпринимательства (СМП), социально ориентированных некоммерческих организаций (СОНО), %</w:t>
            </w:r>
          </w:p>
          <w:p w:rsidR="00310E68" w:rsidRPr="00C01409" w:rsidRDefault="00310E68" w:rsidP="00F6039F">
            <w:pPr>
              <w:jc w:val="both"/>
              <w:rPr>
                <w:sz w:val="22"/>
                <w:szCs w:val="22"/>
              </w:rPr>
            </w:pPr>
            <w:r w:rsidRPr="00C01409">
              <w:rPr>
                <w:sz w:val="22"/>
                <w:szCs w:val="22"/>
              </w:rPr>
              <w:t>∑</w:t>
            </w:r>
            <w:proofErr w:type="spellStart"/>
            <w:r w:rsidRPr="00C01409">
              <w:rPr>
                <w:sz w:val="22"/>
                <w:szCs w:val="22"/>
              </w:rPr>
              <w:t>смп</w:t>
            </w:r>
            <w:proofErr w:type="spellEnd"/>
            <w:r w:rsidRPr="00C01409">
              <w:rPr>
                <w:sz w:val="22"/>
                <w:szCs w:val="22"/>
              </w:rPr>
              <w:t xml:space="preserve"> – сумма контрактов, заключенных с СМП, СОНО по объявленным среди СМП, СОНО закупкам, руб.;</w:t>
            </w:r>
          </w:p>
          <w:p w:rsidR="00310E68" w:rsidRPr="00C01409" w:rsidRDefault="00310E68" w:rsidP="00F6039F">
            <w:pPr>
              <w:jc w:val="both"/>
              <w:rPr>
                <w:sz w:val="22"/>
                <w:szCs w:val="22"/>
              </w:rPr>
            </w:pPr>
            <w:r w:rsidRPr="00C01409">
              <w:rPr>
                <w:sz w:val="22"/>
                <w:szCs w:val="22"/>
              </w:rPr>
              <w:t>∑</w:t>
            </w:r>
            <w:proofErr w:type="spellStart"/>
            <w:r w:rsidRPr="00C01409">
              <w:rPr>
                <w:sz w:val="22"/>
                <w:szCs w:val="22"/>
              </w:rPr>
              <w:t>суб</w:t>
            </w:r>
            <w:proofErr w:type="spellEnd"/>
            <w:r w:rsidRPr="00C01409">
              <w:rPr>
                <w:sz w:val="22"/>
                <w:szCs w:val="22"/>
              </w:rPr>
              <w:t xml:space="preserve">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Федерального закона № 44-ФЗ, руб.;</w:t>
            </w:r>
          </w:p>
          <w:p w:rsidR="00310E68" w:rsidRPr="00C01409" w:rsidRDefault="00310E68" w:rsidP="00F6039F">
            <w:pPr>
              <w:autoSpaceDE w:val="0"/>
              <w:autoSpaceDN w:val="0"/>
              <w:adjustRightInd w:val="0"/>
              <w:rPr>
                <w:sz w:val="22"/>
                <w:szCs w:val="22"/>
              </w:rPr>
            </w:pPr>
            <w:r w:rsidRPr="00C01409">
              <w:rPr>
                <w:sz w:val="22"/>
                <w:szCs w:val="22"/>
              </w:rPr>
              <w:t>СГО – совокупный годовой объем с учетом пункта 1.1 статьи 30 Федерального закона № 44-ФЗ</w:t>
            </w:r>
          </w:p>
          <w:p w:rsidR="00310E68" w:rsidRPr="00C01409" w:rsidRDefault="00310E68" w:rsidP="00F6039F">
            <w:pPr>
              <w:autoSpaceDE w:val="0"/>
              <w:autoSpaceDN w:val="0"/>
              <w:adjustRightInd w:val="0"/>
              <w:rPr>
                <w:rFonts w:cs="Times New Roman"/>
                <w:sz w:val="22"/>
                <w:szCs w:val="22"/>
              </w:rPr>
            </w:pPr>
            <w:r w:rsidRPr="00C01409">
              <w:rPr>
                <w:rFonts w:cs="Times New Roman"/>
                <w:sz w:val="22"/>
                <w:szCs w:val="22"/>
              </w:rPr>
              <w:t>Источник данных: Единая автоматизированная система управления закупками Московской области.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Pr>
                <w:rFonts w:cs="Times New Roman"/>
                <w:sz w:val="22"/>
                <w:szCs w:val="22"/>
              </w:rPr>
              <w:lastRenderedPageBreak/>
              <w:t>2.8.</w:t>
            </w:r>
          </w:p>
        </w:tc>
        <w:tc>
          <w:tcPr>
            <w:tcW w:w="3692" w:type="dxa"/>
          </w:tcPr>
          <w:p w:rsidR="00310E68" w:rsidRPr="00C01409" w:rsidRDefault="00310E68" w:rsidP="00F6039F">
            <w:pPr>
              <w:widowControl w:val="0"/>
              <w:suppressAutoHyphens/>
              <w:rPr>
                <w:rFonts w:cs="Times New Roman"/>
                <w:sz w:val="22"/>
                <w:szCs w:val="18"/>
              </w:rPr>
            </w:pPr>
            <w:r w:rsidRPr="00842B8A">
              <w:rPr>
                <w:sz w:val="22"/>
              </w:rPr>
              <w:t>Доля закупок среди субъектов малого предпринимательства, социально ориентированных некоммерческих организаций</w:t>
            </w:r>
          </w:p>
        </w:tc>
        <w:tc>
          <w:tcPr>
            <w:tcW w:w="1429" w:type="dxa"/>
          </w:tcPr>
          <w:p w:rsidR="00310E68" w:rsidRPr="00C01409" w:rsidRDefault="00310E68" w:rsidP="00F6039F">
            <w:pPr>
              <w:jc w:val="center"/>
              <w:rPr>
                <w:rFonts w:cs="Times New Roman"/>
                <w:sz w:val="22"/>
                <w:szCs w:val="22"/>
              </w:rPr>
            </w:pPr>
            <w:r>
              <w:rPr>
                <w:rFonts w:cs="Times New Roman"/>
                <w:sz w:val="22"/>
                <w:szCs w:val="22"/>
              </w:rPr>
              <w:t>процент</w:t>
            </w:r>
          </w:p>
        </w:tc>
        <w:tc>
          <w:tcPr>
            <w:tcW w:w="9325" w:type="dxa"/>
          </w:tcPr>
          <w:p w:rsidR="00310E68" w:rsidRDefault="00310E68" w:rsidP="00F6039F">
            <w:pPr>
              <w:contextualSpacing/>
              <w:jc w:val="both"/>
              <w:rPr>
                <w:rFonts w:eastAsia="Calibri" w:cs="Times New Roman"/>
                <w:sz w:val="22"/>
                <w:szCs w:val="22"/>
                <w:lang w:eastAsia="en-US"/>
              </w:rPr>
            </w:pPr>
            <w:r w:rsidRPr="00842B8A">
              <w:rPr>
                <w:noProof/>
                <w:sz w:val="22"/>
              </w:rPr>
              <w:drawing>
                <wp:inline distT="0" distB="0" distL="0" distR="0" wp14:anchorId="6CF9CB57" wp14:editId="45FAB51A">
                  <wp:extent cx="2000250" cy="476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0" cy="476250"/>
                          </a:xfrm>
                          <a:prstGeom prst="rect">
                            <a:avLst/>
                          </a:prstGeom>
                          <a:noFill/>
                          <a:ln>
                            <a:noFill/>
                          </a:ln>
                        </pic:spPr>
                      </pic:pic>
                    </a:graphicData>
                  </a:graphic>
                </wp:inline>
              </w:drawing>
            </w:r>
          </w:p>
          <w:p w:rsidR="00310E68" w:rsidRPr="003631E5" w:rsidRDefault="00310E68" w:rsidP="00F6039F">
            <w:pPr>
              <w:contextualSpacing/>
              <w:jc w:val="both"/>
              <w:rPr>
                <w:rFonts w:eastAsia="Calibri" w:cs="Times New Roman"/>
                <w:sz w:val="22"/>
                <w:szCs w:val="22"/>
                <w:lang w:eastAsia="en-US"/>
              </w:rPr>
            </w:pPr>
            <w:r w:rsidRPr="003631E5">
              <w:rPr>
                <w:rFonts w:eastAsia="Calibri" w:cs="Times New Roman"/>
                <w:sz w:val="22"/>
                <w:szCs w:val="22"/>
                <w:lang w:eastAsia="en-US"/>
              </w:rPr>
              <w:t>где:</w:t>
            </w:r>
          </w:p>
          <w:p w:rsidR="00310E68" w:rsidRPr="003631E5" w:rsidRDefault="00310E68" w:rsidP="00F6039F">
            <w:pPr>
              <w:contextualSpacing/>
              <w:jc w:val="both"/>
              <w:rPr>
                <w:rFonts w:eastAsia="Calibri" w:cs="Times New Roman"/>
                <w:sz w:val="22"/>
                <w:szCs w:val="22"/>
                <w:lang w:eastAsia="en-US"/>
              </w:rPr>
            </w:pPr>
            <w:r w:rsidRPr="003631E5">
              <w:rPr>
                <w:rFonts w:eastAsia="Calibri" w:cs="Times New Roman"/>
                <w:noProof/>
                <w:sz w:val="22"/>
                <w:szCs w:val="22"/>
              </w:rPr>
              <w:drawing>
                <wp:inline distT="0" distB="0" distL="0" distR="0" wp14:anchorId="3E0280E2" wp14:editId="01174129">
                  <wp:extent cx="409575" cy="276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rsidRPr="003631E5">
              <w:rPr>
                <w:rFonts w:eastAsia="Calibri" w:cs="Times New Roman"/>
                <w:sz w:val="22"/>
                <w:szCs w:val="22"/>
                <w:lang w:eastAsia="en-US"/>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w:t>
            </w:r>
          </w:p>
          <w:p w:rsidR="00310E68" w:rsidRPr="003631E5" w:rsidRDefault="00310E68" w:rsidP="00F6039F">
            <w:pPr>
              <w:jc w:val="both"/>
              <w:rPr>
                <w:rFonts w:eastAsia="Calibri" w:cs="Times New Roman"/>
                <w:sz w:val="22"/>
                <w:szCs w:val="22"/>
                <w:lang w:eastAsia="en-US"/>
              </w:rPr>
            </w:pPr>
            <w:r w:rsidRPr="003631E5">
              <w:rPr>
                <w:rFonts w:eastAsia="Calibri" w:cs="Times New Roman"/>
                <w:noProof/>
                <w:sz w:val="22"/>
                <w:szCs w:val="22"/>
              </w:rPr>
              <w:drawing>
                <wp:inline distT="0" distB="0" distL="0" distR="0" wp14:anchorId="742B7A50" wp14:editId="430046A6">
                  <wp:extent cx="453542" cy="241889"/>
                  <wp:effectExtent l="0" t="0" r="381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0553" cy="245628"/>
                          </a:xfrm>
                          <a:prstGeom prst="rect">
                            <a:avLst/>
                          </a:prstGeom>
                          <a:noFill/>
                          <a:ln>
                            <a:noFill/>
                          </a:ln>
                        </pic:spPr>
                      </pic:pic>
                    </a:graphicData>
                  </a:graphic>
                </wp:inline>
              </w:drawing>
            </w:r>
            <w:r w:rsidRPr="003631E5">
              <w:rPr>
                <w:rFonts w:eastAsia="Calibri" w:cs="Times New Roman"/>
                <w:sz w:val="22"/>
                <w:szCs w:val="22"/>
                <w:lang w:eastAsia="en-US"/>
              </w:rPr>
              <w:t xml:space="preserve"> – сумма контрактов, заключенных с СМП, СОНО при осуществлении закупок, в извещения об осуществлении которых установлено ограничение, предусмотренное часть. 2 статьи 30 Федерального закона № 44-ФЗ (рублей);</w:t>
            </w:r>
          </w:p>
          <w:p w:rsidR="00310E68" w:rsidRPr="003631E5" w:rsidRDefault="00310E68" w:rsidP="00F6039F">
            <w:pPr>
              <w:contextualSpacing/>
              <w:jc w:val="both"/>
              <w:rPr>
                <w:rFonts w:eastAsia="Calibri" w:cs="Times New Roman"/>
                <w:sz w:val="22"/>
                <w:szCs w:val="22"/>
                <w:lang w:eastAsia="en-US"/>
              </w:rPr>
            </w:pPr>
            <w:r w:rsidRPr="003631E5">
              <w:rPr>
                <w:rFonts w:eastAsia="Calibri" w:cs="Times New Roman"/>
                <w:noProof/>
                <w:sz w:val="28"/>
                <w:szCs w:val="22"/>
              </w:rPr>
              <w:drawing>
                <wp:inline distT="0" distB="0" distL="0" distR="0" wp14:anchorId="7CA32FC8" wp14:editId="1B6D17ED">
                  <wp:extent cx="409575" cy="234043"/>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2350" cy="235628"/>
                          </a:xfrm>
                          <a:prstGeom prst="rect">
                            <a:avLst/>
                          </a:prstGeom>
                          <a:noFill/>
                          <a:ln>
                            <a:noFill/>
                          </a:ln>
                        </pic:spPr>
                      </pic:pic>
                    </a:graphicData>
                  </a:graphic>
                </wp:inline>
              </w:drawing>
            </w:r>
            <w:r w:rsidRPr="003631E5">
              <w:rPr>
                <w:rFonts w:eastAsia="Calibri" w:cs="Times New Roman"/>
                <w:sz w:val="28"/>
                <w:szCs w:val="22"/>
                <w:lang w:eastAsia="en-US"/>
              </w:rPr>
              <w:t xml:space="preserve"> </w:t>
            </w:r>
            <w:r w:rsidRPr="003631E5">
              <w:rPr>
                <w:rFonts w:eastAsia="Calibri" w:cs="Times New Roman"/>
                <w:sz w:val="22"/>
                <w:szCs w:val="22"/>
                <w:lang w:eastAsia="en-US"/>
              </w:rPr>
              <w:t xml:space="preserve">– объем привлечения в отчетном году субподрядчиков и соисполнителей из числа СМП и СОНО к исполнению контрактов, заключенных при осуществлении закупок, </w:t>
            </w:r>
            <w:proofErr w:type="gramStart"/>
            <w:r w:rsidRPr="003631E5">
              <w:rPr>
                <w:rFonts w:eastAsia="Calibri" w:cs="Times New Roman"/>
                <w:sz w:val="22"/>
                <w:szCs w:val="22"/>
                <w:lang w:eastAsia="en-US"/>
              </w:rPr>
              <w:t>в  извещениях</w:t>
            </w:r>
            <w:proofErr w:type="gramEnd"/>
            <w:r w:rsidRPr="003631E5">
              <w:rPr>
                <w:rFonts w:eastAsia="Calibri" w:cs="Times New Roman"/>
                <w:sz w:val="22"/>
                <w:szCs w:val="22"/>
                <w:lang w:eastAsia="en-US"/>
              </w:rPr>
              <w:t xml:space="preserve"> об осуществлении которых установлено требование в соответствии с частью 5 статьи 30 Федерального закона № 44-ФЗ (рублей);</w:t>
            </w:r>
          </w:p>
          <w:p w:rsidR="00310E68" w:rsidRDefault="00310E68" w:rsidP="00F6039F">
            <w:pPr>
              <w:widowControl w:val="0"/>
              <w:autoSpaceDE w:val="0"/>
              <w:autoSpaceDN w:val="0"/>
              <w:adjustRightInd w:val="0"/>
              <w:jc w:val="both"/>
              <w:rPr>
                <w:rFonts w:eastAsia="Calibri" w:cs="Times New Roman"/>
                <w:sz w:val="22"/>
                <w:szCs w:val="22"/>
                <w:lang w:eastAsia="en-US"/>
              </w:rPr>
            </w:pPr>
            <w:r w:rsidRPr="003631E5">
              <w:rPr>
                <w:rFonts w:eastAsia="Calibri" w:cs="Times New Roman"/>
                <w:noProof/>
                <w:sz w:val="22"/>
                <w:szCs w:val="22"/>
              </w:rPr>
              <w:t>С</w:t>
            </w:r>
            <w:r w:rsidRPr="003631E5">
              <w:rPr>
                <w:rFonts w:eastAsia="Calibri" w:cs="Times New Roman"/>
                <w:noProof/>
                <w:sz w:val="22"/>
                <w:szCs w:val="22"/>
                <w:vertAlign w:val="subscript"/>
              </w:rPr>
              <w:t>го</w:t>
            </w:r>
            <w:r w:rsidRPr="003631E5">
              <w:rPr>
                <w:rFonts w:eastAsia="Calibri" w:cs="Times New Roman"/>
                <w:sz w:val="22"/>
                <w:szCs w:val="22"/>
                <w:lang w:eastAsia="en-US"/>
              </w:rPr>
              <w:t xml:space="preserve"> – совокупный годовой объем закупок, определенный с учетом части 1.1 статьи 30 Федерального закона № 44-ФЗ (рублей)</w:t>
            </w:r>
            <w:r>
              <w:rPr>
                <w:rFonts w:eastAsia="Calibri" w:cs="Times New Roman"/>
                <w:sz w:val="22"/>
                <w:szCs w:val="22"/>
                <w:lang w:eastAsia="en-US"/>
              </w:rPr>
              <w:t>.</w:t>
            </w:r>
          </w:p>
          <w:p w:rsidR="00310E68" w:rsidRPr="00C01409" w:rsidRDefault="00310E68" w:rsidP="00F6039F">
            <w:pPr>
              <w:widowControl w:val="0"/>
              <w:autoSpaceDE w:val="0"/>
              <w:autoSpaceDN w:val="0"/>
              <w:adjustRightInd w:val="0"/>
              <w:jc w:val="both"/>
              <w:rPr>
                <w:noProof/>
                <w:position w:val="-32"/>
                <w:sz w:val="22"/>
                <w:szCs w:val="22"/>
              </w:rPr>
            </w:pPr>
            <w:r w:rsidRPr="00C01409">
              <w:rPr>
                <w:rFonts w:cs="Times New Roman"/>
                <w:sz w:val="22"/>
                <w:szCs w:val="22"/>
              </w:rPr>
              <w:t>Источник данных: Единая автоматизированная система управления закупками Московской области.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Pr>
                <w:rFonts w:cs="Times New Roman"/>
                <w:sz w:val="22"/>
                <w:szCs w:val="22"/>
              </w:rPr>
              <w:t>2.9.</w:t>
            </w:r>
          </w:p>
        </w:tc>
        <w:tc>
          <w:tcPr>
            <w:tcW w:w="3692" w:type="dxa"/>
          </w:tcPr>
          <w:p w:rsidR="00310E68" w:rsidRPr="00C01409" w:rsidRDefault="00310E68" w:rsidP="00F6039F">
            <w:pPr>
              <w:widowControl w:val="0"/>
              <w:suppressAutoHyphens/>
              <w:rPr>
                <w:rFonts w:cs="Times New Roman"/>
                <w:sz w:val="22"/>
                <w:szCs w:val="18"/>
              </w:rPr>
            </w:pPr>
            <w:r w:rsidRPr="00842B8A">
              <w:rPr>
                <w:sz w:val="22"/>
              </w:rPr>
              <w:t>Доля стоимости контрактов, заключенных с единственным поставщиком по несостоявшимся закупкам</w:t>
            </w:r>
          </w:p>
        </w:tc>
        <w:tc>
          <w:tcPr>
            <w:tcW w:w="1429" w:type="dxa"/>
          </w:tcPr>
          <w:p w:rsidR="00310E68" w:rsidRPr="00C01409" w:rsidRDefault="00310E68" w:rsidP="00F6039F">
            <w:pPr>
              <w:jc w:val="center"/>
              <w:rPr>
                <w:rFonts w:cs="Times New Roman"/>
                <w:sz w:val="22"/>
                <w:szCs w:val="22"/>
              </w:rPr>
            </w:pPr>
            <w:r>
              <w:rPr>
                <w:rFonts w:cs="Times New Roman"/>
                <w:sz w:val="22"/>
                <w:szCs w:val="22"/>
              </w:rPr>
              <w:t>процент</w:t>
            </w:r>
          </w:p>
        </w:tc>
        <w:tc>
          <w:tcPr>
            <w:tcW w:w="9325" w:type="dxa"/>
          </w:tcPr>
          <w:p w:rsidR="00310E68" w:rsidRPr="00332832" w:rsidRDefault="00310E68" w:rsidP="00F6039F">
            <w:pPr>
              <w:contextualSpacing/>
              <w:jc w:val="both"/>
              <w:rPr>
                <w:rFonts w:eastAsia="Calibri" w:cs="Times New Roman"/>
                <w:sz w:val="22"/>
                <w:szCs w:val="22"/>
                <w:lang w:eastAsia="en-US"/>
              </w:rPr>
            </w:pPr>
            <m:oMathPara>
              <m:oMath>
                <m:r>
                  <w:rPr>
                    <w:rFonts w:ascii="Cambria Math" w:eastAsia="Calibri" w:hAnsi="Cambria Math" w:cs="Times New Roman"/>
                    <w:sz w:val="22"/>
                    <w:szCs w:val="22"/>
                    <w:lang w:eastAsia="en-US"/>
                  </w:rPr>
                  <m:t>Дцк=</m:t>
                </m:r>
                <m:f>
                  <m:fPr>
                    <m:ctrlPr>
                      <w:rPr>
                        <w:rFonts w:ascii="Cambria Math" w:eastAsia="Calibri" w:hAnsi="Cambria Math" w:cs="Times New Roman"/>
                        <w:i/>
                        <w:sz w:val="22"/>
                        <w:szCs w:val="22"/>
                        <w:lang w:eastAsia="en-US"/>
                      </w:rPr>
                    </m:ctrlPr>
                  </m:fPr>
                  <m:num>
                    <m:r>
                      <w:rPr>
                        <w:rFonts w:ascii="Cambria Math" w:eastAsia="Calibri" w:hAnsi="Cambria Math" w:cs="Times New Roman"/>
                        <w:sz w:val="22"/>
                        <w:szCs w:val="22"/>
                        <w:lang w:eastAsia="en-US"/>
                      </w:rPr>
                      <m:t>ЦКедп</m:t>
                    </m:r>
                  </m:num>
                  <m:den>
                    <m:r>
                      <w:rPr>
                        <w:rFonts w:ascii="Cambria Math" w:eastAsia="Calibri" w:hAnsi="Cambria Math" w:cs="Times New Roman"/>
                        <w:sz w:val="22"/>
                        <w:szCs w:val="22"/>
                        <w:lang w:eastAsia="en-US"/>
                      </w:rPr>
                      <m:t>НМЦК</m:t>
                    </m:r>
                  </m:den>
                </m:f>
                <m:r>
                  <w:rPr>
                    <w:rFonts w:ascii="Cambria Math" w:eastAsia="Calibri" w:hAnsi="Cambria Math" w:cs="Times New Roman"/>
                    <w:sz w:val="22"/>
                    <w:szCs w:val="22"/>
                    <w:lang w:eastAsia="en-US"/>
                  </w:rPr>
                  <m:t>*100%</m:t>
                </m:r>
              </m:oMath>
            </m:oMathPara>
          </w:p>
          <w:p w:rsidR="00310E68" w:rsidRDefault="00310E68" w:rsidP="00F6039F">
            <w:pPr>
              <w:contextualSpacing/>
              <w:jc w:val="both"/>
              <w:rPr>
                <w:rFonts w:eastAsia="Calibri" w:cs="Times New Roman"/>
                <w:sz w:val="22"/>
                <w:szCs w:val="22"/>
                <w:lang w:eastAsia="en-US"/>
              </w:rPr>
            </w:pPr>
          </w:p>
          <w:p w:rsidR="00310E68" w:rsidRPr="00332832" w:rsidRDefault="00310E68" w:rsidP="00F6039F">
            <w:pPr>
              <w:contextualSpacing/>
              <w:jc w:val="both"/>
              <w:rPr>
                <w:rFonts w:eastAsia="Calibri" w:cs="Times New Roman"/>
                <w:sz w:val="22"/>
                <w:szCs w:val="22"/>
                <w:lang w:eastAsia="en-US"/>
              </w:rPr>
            </w:pPr>
            <w:r w:rsidRPr="00332832">
              <w:rPr>
                <w:rFonts w:eastAsia="Calibri" w:cs="Times New Roman"/>
                <w:sz w:val="22"/>
                <w:szCs w:val="22"/>
                <w:lang w:eastAsia="en-US"/>
              </w:rPr>
              <w:lastRenderedPageBreak/>
              <w:t>где:</w:t>
            </w:r>
          </w:p>
          <w:p w:rsidR="00310E68" w:rsidRPr="00332832" w:rsidRDefault="00310E68" w:rsidP="00F6039F">
            <w:pPr>
              <w:contextualSpacing/>
              <w:jc w:val="both"/>
              <w:rPr>
                <w:rFonts w:eastAsia="Calibri" w:cs="Times New Roman"/>
                <w:sz w:val="22"/>
                <w:szCs w:val="22"/>
                <w:lang w:eastAsia="en-US"/>
              </w:rPr>
            </w:pPr>
            <w:proofErr w:type="spellStart"/>
            <w:r w:rsidRPr="00332832">
              <w:rPr>
                <w:rFonts w:eastAsia="Calibri" w:cs="Times New Roman"/>
                <w:sz w:val="22"/>
                <w:szCs w:val="22"/>
                <w:lang w:eastAsia="en-US"/>
              </w:rPr>
              <w:t>Д</w:t>
            </w:r>
            <w:r w:rsidRPr="00332832">
              <w:rPr>
                <w:rFonts w:eastAsia="Calibri" w:cs="Times New Roman"/>
                <w:sz w:val="22"/>
                <w:szCs w:val="22"/>
                <w:vertAlign w:val="subscript"/>
                <w:lang w:eastAsia="en-US"/>
              </w:rPr>
              <w:t>цк</w:t>
            </w:r>
            <w:proofErr w:type="spellEnd"/>
            <w:r w:rsidRPr="00332832">
              <w:rPr>
                <w:rFonts w:eastAsia="Calibri" w:cs="Times New Roman"/>
                <w:sz w:val="22"/>
                <w:szCs w:val="22"/>
                <w:vertAlign w:val="subscript"/>
                <w:lang w:eastAsia="en-US"/>
              </w:rPr>
              <w:t xml:space="preserve"> </w:t>
            </w:r>
            <w:r w:rsidRPr="00332832">
              <w:rPr>
                <w:rFonts w:eastAsia="Calibri" w:cs="Times New Roman"/>
                <w:sz w:val="22"/>
                <w:szCs w:val="22"/>
                <w:lang w:eastAsia="en-US"/>
              </w:rPr>
              <w:t>– доля стоимости контрактов, заключенных с единственным поставщиком по несостоявшимся закупкам (%);</w:t>
            </w:r>
          </w:p>
          <w:p w:rsidR="00310E68" w:rsidRPr="00332832" w:rsidRDefault="00310E68" w:rsidP="00F6039F">
            <w:pPr>
              <w:contextualSpacing/>
              <w:jc w:val="both"/>
              <w:rPr>
                <w:rFonts w:eastAsia="Calibri" w:cs="Times New Roman"/>
                <w:sz w:val="22"/>
                <w:szCs w:val="22"/>
                <w:lang w:eastAsia="en-US"/>
              </w:rPr>
            </w:pPr>
            <w:proofErr w:type="spellStart"/>
            <w:r w:rsidRPr="00332832">
              <w:rPr>
                <w:rFonts w:eastAsia="Calibri" w:cs="Times New Roman"/>
                <w:sz w:val="22"/>
                <w:szCs w:val="22"/>
                <w:lang w:eastAsia="en-US"/>
              </w:rPr>
              <w:t>ЦК</w:t>
            </w:r>
            <w:r w:rsidRPr="00332832">
              <w:rPr>
                <w:rFonts w:eastAsia="Calibri" w:cs="Times New Roman"/>
                <w:sz w:val="22"/>
                <w:szCs w:val="22"/>
                <w:vertAlign w:val="subscript"/>
                <w:lang w:eastAsia="en-US"/>
              </w:rPr>
              <w:t>едп</w:t>
            </w:r>
            <w:proofErr w:type="spellEnd"/>
            <w:r w:rsidRPr="00332832">
              <w:rPr>
                <w:rFonts w:eastAsia="Calibri" w:cs="Times New Roman"/>
                <w:sz w:val="22"/>
                <w:szCs w:val="22"/>
                <w:lang w:eastAsia="en-US"/>
              </w:rPr>
              <w:t xml:space="preserve"> – сумма цен контрактов, заключенных с единственным поставщиком (подрядчиком, исполнителем) в соответствии с пунктом 25 части 1 статьи 93 Федерального закона № 44-ФЗ в текущем финансовом году (рублей);</w:t>
            </w:r>
          </w:p>
          <w:p w:rsidR="00310E68" w:rsidRDefault="00310E68" w:rsidP="00F6039F">
            <w:pPr>
              <w:widowControl w:val="0"/>
              <w:autoSpaceDE w:val="0"/>
              <w:autoSpaceDN w:val="0"/>
              <w:adjustRightInd w:val="0"/>
              <w:jc w:val="both"/>
              <w:rPr>
                <w:rFonts w:eastAsia="Calibri" w:cs="Times New Roman"/>
                <w:sz w:val="22"/>
                <w:szCs w:val="22"/>
                <w:lang w:eastAsia="en-US"/>
              </w:rPr>
            </w:pPr>
            <w:r w:rsidRPr="00332832">
              <w:rPr>
                <w:rFonts w:eastAsia="Calibri" w:cs="Times New Roman"/>
                <w:sz w:val="22"/>
                <w:szCs w:val="22"/>
                <w:lang w:eastAsia="en-US"/>
              </w:rPr>
              <w:t xml:space="preserve">НМЦК – сумма начальных (максимальных) цен контрактов, </w:t>
            </w:r>
            <w:r w:rsidRPr="00332832">
              <w:rPr>
                <w:rFonts w:eastAsia="Calibri" w:cs="Times New Roman"/>
                <w:sz w:val="22"/>
                <w:szCs w:val="22"/>
              </w:rPr>
              <w:t>начальных сумм цен единиц товара, работы, услуги</w:t>
            </w:r>
            <w:r w:rsidRPr="00332832">
              <w:rPr>
                <w:rFonts w:eastAsia="Calibri" w:cs="Times New Roman"/>
                <w:sz w:val="22"/>
                <w:szCs w:val="22"/>
                <w:lang w:eastAsia="en-US"/>
              </w:rPr>
              <w:t xml:space="preserve"> конкурентных закупок, при осуществлении которых были заключены контракты в текущем финансовом году (рублей)</w:t>
            </w:r>
            <w:r>
              <w:rPr>
                <w:rFonts w:eastAsia="Calibri" w:cs="Times New Roman"/>
                <w:sz w:val="22"/>
                <w:szCs w:val="22"/>
                <w:lang w:eastAsia="en-US"/>
              </w:rPr>
              <w:t>.</w:t>
            </w:r>
          </w:p>
          <w:p w:rsidR="00310E68" w:rsidRPr="00C01409" w:rsidRDefault="00310E68" w:rsidP="00F6039F">
            <w:pPr>
              <w:widowControl w:val="0"/>
              <w:autoSpaceDE w:val="0"/>
              <w:autoSpaceDN w:val="0"/>
              <w:adjustRightInd w:val="0"/>
              <w:jc w:val="both"/>
              <w:rPr>
                <w:noProof/>
                <w:position w:val="-32"/>
                <w:sz w:val="22"/>
                <w:szCs w:val="22"/>
              </w:rPr>
            </w:pPr>
            <w:r w:rsidRPr="00C01409">
              <w:rPr>
                <w:rFonts w:cs="Times New Roman"/>
                <w:sz w:val="22"/>
                <w:szCs w:val="22"/>
              </w:rPr>
              <w:t>Источник данных: Единая автоматизированная система управления закупками Московской области.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Pr>
                <w:rFonts w:cs="Times New Roman"/>
                <w:sz w:val="22"/>
                <w:szCs w:val="22"/>
              </w:rPr>
              <w:lastRenderedPageBreak/>
              <w:t>2.10.</w:t>
            </w:r>
          </w:p>
        </w:tc>
        <w:tc>
          <w:tcPr>
            <w:tcW w:w="3692" w:type="dxa"/>
          </w:tcPr>
          <w:p w:rsidR="00310E68" w:rsidRPr="00C01409" w:rsidRDefault="00310E68" w:rsidP="00F6039F">
            <w:pPr>
              <w:widowControl w:val="0"/>
              <w:suppressAutoHyphens/>
              <w:rPr>
                <w:rFonts w:cs="Times New Roman"/>
                <w:sz w:val="22"/>
                <w:szCs w:val="18"/>
              </w:rPr>
            </w:pPr>
            <w:r w:rsidRPr="00842B8A">
              <w:rPr>
                <w:sz w:val="22"/>
              </w:rPr>
              <w:t>Доля общей экономии денежных средств по результатам осуществления конкурентных закупок</w:t>
            </w:r>
          </w:p>
        </w:tc>
        <w:tc>
          <w:tcPr>
            <w:tcW w:w="1429" w:type="dxa"/>
          </w:tcPr>
          <w:p w:rsidR="00310E68" w:rsidRPr="00C01409" w:rsidRDefault="00310E68" w:rsidP="00F6039F">
            <w:pPr>
              <w:jc w:val="center"/>
              <w:rPr>
                <w:rFonts w:cs="Times New Roman"/>
                <w:sz w:val="22"/>
                <w:szCs w:val="22"/>
              </w:rPr>
            </w:pPr>
            <w:r>
              <w:rPr>
                <w:rFonts w:cs="Times New Roman"/>
                <w:sz w:val="22"/>
                <w:szCs w:val="22"/>
              </w:rPr>
              <w:t>процент</w:t>
            </w:r>
          </w:p>
        </w:tc>
        <w:tc>
          <w:tcPr>
            <w:tcW w:w="9325" w:type="dxa"/>
          </w:tcPr>
          <w:p w:rsidR="00310E68" w:rsidRPr="00332832" w:rsidRDefault="00310E68" w:rsidP="00F6039F">
            <w:pPr>
              <w:contextualSpacing/>
              <w:jc w:val="both"/>
              <w:rPr>
                <w:rFonts w:eastAsia="Calibri" w:cs="Times New Roman"/>
                <w:sz w:val="22"/>
                <w:szCs w:val="22"/>
                <w:lang w:eastAsia="en-US"/>
              </w:rPr>
            </w:pPr>
            <m:oMathPara>
              <m:oMath>
                <m:r>
                  <w:rPr>
                    <w:rFonts w:ascii="Cambria Math" w:eastAsia="Calibri" w:hAnsi="Cambria Math" w:cs="Times New Roman"/>
                    <w:sz w:val="22"/>
                    <w:szCs w:val="22"/>
                    <w:lang w:eastAsia="en-US"/>
                  </w:rPr>
                  <m:t>Оэдс=</m:t>
                </m:r>
                <m:f>
                  <m:fPr>
                    <m:ctrlPr>
                      <w:rPr>
                        <w:rFonts w:ascii="Cambria Math" w:eastAsia="Calibri" w:hAnsi="Cambria Math" w:cs="Times New Roman"/>
                        <w:i/>
                        <w:sz w:val="22"/>
                        <w:szCs w:val="22"/>
                        <w:lang w:eastAsia="en-US"/>
                      </w:rPr>
                    </m:ctrlPr>
                  </m:fPr>
                  <m:num>
                    <m:r>
                      <w:rPr>
                        <w:rFonts w:ascii="Cambria Math" w:eastAsia="Calibri" w:hAnsi="Cambria Math" w:cs="Times New Roman"/>
                        <w:sz w:val="22"/>
                        <w:szCs w:val="22"/>
                        <w:lang w:eastAsia="en-US"/>
                      </w:rPr>
                      <m:t>Эдс</m:t>
                    </m:r>
                  </m:num>
                  <m:den>
                    <m:r>
                      <w:rPr>
                        <w:rFonts w:ascii="Cambria Math" w:eastAsia="Calibri" w:hAnsi="Cambria Math" w:cs="Times New Roman"/>
                        <w:sz w:val="22"/>
                        <w:szCs w:val="22"/>
                        <w:lang w:eastAsia="en-US"/>
                      </w:rPr>
                      <m:t>НМЦК</m:t>
                    </m:r>
                  </m:den>
                </m:f>
                <m:r>
                  <w:rPr>
                    <w:rFonts w:ascii="Cambria Math" w:eastAsia="Calibri" w:hAnsi="Cambria Math" w:cs="Times New Roman"/>
                    <w:sz w:val="22"/>
                    <w:szCs w:val="22"/>
                    <w:lang w:eastAsia="en-US"/>
                  </w:rPr>
                  <m:t>*100%</m:t>
                </m:r>
              </m:oMath>
            </m:oMathPara>
          </w:p>
          <w:p w:rsidR="00310E68" w:rsidRDefault="00310E68" w:rsidP="00F6039F">
            <w:pPr>
              <w:contextualSpacing/>
              <w:jc w:val="both"/>
              <w:rPr>
                <w:rFonts w:eastAsia="Calibri" w:cs="Times New Roman"/>
                <w:sz w:val="22"/>
                <w:szCs w:val="22"/>
                <w:lang w:eastAsia="en-US"/>
              </w:rPr>
            </w:pPr>
          </w:p>
          <w:p w:rsidR="00310E68" w:rsidRPr="00332832" w:rsidRDefault="00310E68" w:rsidP="00F6039F">
            <w:pPr>
              <w:contextualSpacing/>
              <w:jc w:val="both"/>
              <w:rPr>
                <w:rFonts w:eastAsia="Calibri" w:cs="Times New Roman"/>
                <w:sz w:val="22"/>
                <w:szCs w:val="22"/>
                <w:lang w:eastAsia="en-US"/>
              </w:rPr>
            </w:pPr>
            <w:r w:rsidRPr="00332832">
              <w:rPr>
                <w:rFonts w:eastAsia="Calibri" w:cs="Times New Roman"/>
                <w:sz w:val="22"/>
                <w:szCs w:val="22"/>
                <w:lang w:eastAsia="en-US"/>
              </w:rPr>
              <w:t>где:</w:t>
            </w:r>
          </w:p>
          <w:p w:rsidR="00310E68" w:rsidRPr="00332832" w:rsidRDefault="00310E68" w:rsidP="00F6039F">
            <w:pPr>
              <w:contextualSpacing/>
              <w:jc w:val="both"/>
              <w:rPr>
                <w:rFonts w:eastAsia="Calibri" w:cs="Times New Roman"/>
                <w:sz w:val="22"/>
                <w:szCs w:val="22"/>
                <w:lang w:eastAsia="en-US"/>
              </w:rPr>
            </w:pPr>
            <w:proofErr w:type="spellStart"/>
            <w:r w:rsidRPr="00332832">
              <w:rPr>
                <w:rFonts w:eastAsia="Calibri" w:cs="Times New Roman"/>
                <w:sz w:val="22"/>
                <w:szCs w:val="22"/>
                <w:lang w:eastAsia="en-US"/>
              </w:rPr>
              <w:t>О</w:t>
            </w:r>
            <w:r w:rsidRPr="00332832">
              <w:rPr>
                <w:rFonts w:eastAsia="Calibri" w:cs="Times New Roman"/>
                <w:sz w:val="22"/>
                <w:szCs w:val="22"/>
                <w:vertAlign w:val="subscript"/>
                <w:lang w:eastAsia="en-US"/>
              </w:rPr>
              <w:t>эдс</w:t>
            </w:r>
            <w:proofErr w:type="spellEnd"/>
            <w:r w:rsidRPr="00332832">
              <w:rPr>
                <w:rFonts w:eastAsia="Calibri" w:cs="Times New Roman"/>
                <w:sz w:val="22"/>
                <w:szCs w:val="22"/>
                <w:vertAlign w:val="subscript"/>
                <w:lang w:eastAsia="en-US"/>
              </w:rPr>
              <w:t xml:space="preserve"> </w:t>
            </w:r>
            <w:r w:rsidRPr="00332832">
              <w:rPr>
                <w:rFonts w:eastAsia="Calibri" w:cs="Times New Roman"/>
                <w:sz w:val="22"/>
                <w:szCs w:val="22"/>
                <w:lang w:eastAsia="en-US"/>
              </w:rPr>
              <w:t>– доля общей экономии денежных средств по результатам осуществления конкурентных закупок (%);</w:t>
            </w:r>
          </w:p>
          <w:p w:rsidR="00310E68" w:rsidRPr="00332832" w:rsidRDefault="00310E68" w:rsidP="00F6039F">
            <w:pPr>
              <w:contextualSpacing/>
              <w:jc w:val="both"/>
              <w:rPr>
                <w:rFonts w:eastAsia="Calibri" w:cs="Times New Roman"/>
                <w:sz w:val="22"/>
                <w:szCs w:val="22"/>
                <w:lang w:eastAsia="en-US"/>
              </w:rPr>
            </w:pPr>
            <w:proofErr w:type="spellStart"/>
            <w:r w:rsidRPr="00332832">
              <w:rPr>
                <w:rFonts w:eastAsia="Calibri" w:cs="Times New Roman"/>
                <w:sz w:val="22"/>
                <w:szCs w:val="22"/>
                <w:lang w:eastAsia="en-US"/>
              </w:rPr>
              <w:t>Э</w:t>
            </w:r>
            <w:r w:rsidRPr="00332832">
              <w:rPr>
                <w:rFonts w:eastAsia="Calibri" w:cs="Times New Roman"/>
                <w:sz w:val="22"/>
                <w:szCs w:val="22"/>
                <w:vertAlign w:val="subscript"/>
                <w:lang w:eastAsia="en-US"/>
              </w:rPr>
              <w:t>дс</w:t>
            </w:r>
            <w:proofErr w:type="spellEnd"/>
            <w:r w:rsidRPr="00332832">
              <w:rPr>
                <w:rFonts w:eastAsia="Calibri" w:cs="Times New Roman"/>
                <w:sz w:val="22"/>
                <w:szCs w:val="22"/>
                <w:lang w:eastAsia="en-US"/>
              </w:rPr>
              <w:t xml:space="preserve"> – экономия денежных средств по результатам осуществления конкурентных закупок в текущем финансовом году (рублей);</w:t>
            </w:r>
          </w:p>
          <w:p w:rsidR="00310E68" w:rsidRPr="00332832" w:rsidRDefault="00310E68" w:rsidP="00F6039F">
            <w:pPr>
              <w:contextualSpacing/>
              <w:jc w:val="both"/>
              <w:rPr>
                <w:rFonts w:eastAsia="Calibri" w:cs="Times New Roman"/>
                <w:sz w:val="22"/>
                <w:szCs w:val="22"/>
                <w:lang w:eastAsia="en-US"/>
              </w:rPr>
            </w:pPr>
            <w:r w:rsidRPr="00332832">
              <w:rPr>
                <w:rFonts w:eastAsia="Calibri" w:cs="Times New Roman"/>
                <w:sz w:val="22"/>
                <w:szCs w:val="22"/>
                <w:lang w:eastAsia="en-US"/>
              </w:rPr>
              <w:t>НМЦК – общая сумма начальных (максимальных) цен контрактов (в части финансового обеспечения на текущий финансовый год), заключенных в текущем финансовом году (рублей).</w:t>
            </w:r>
          </w:p>
          <w:p w:rsidR="00310E68" w:rsidRPr="00332832" w:rsidRDefault="00310E68" w:rsidP="00F6039F">
            <w:pPr>
              <w:contextualSpacing/>
              <w:jc w:val="both"/>
              <w:rPr>
                <w:rFonts w:eastAsia="Calibri" w:cs="Times New Roman"/>
                <w:sz w:val="22"/>
                <w:szCs w:val="22"/>
                <w:lang w:eastAsia="en-US"/>
              </w:rPr>
            </w:pPr>
            <w:r w:rsidRPr="00332832">
              <w:rPr>
                <w:rFonts w:eastAsia="Calibri" w:cs="Times New Roman"/>
                <w:sz w:val="22"/>
                <w:szCs w:val="22"/>
                <w:lang w:eastAsia="en-US"/>
              </w:rPr>
              <w:t xml:space="preserve">Расчет </w:t>
            </w:r>
            <w:proofErr w:type="spellStart"/>
            <w:r w:rsidRPr="00332832">
              <w:rPr>
                <w:rFonts w:eastAsia="Calibri" w:cs="Times New Roman"/>
                <w:sz w:val="22"/>
                <w:szCs w:val="22"/>
                <w:lang w:eastAsia="en-US"/>
              </w:rPr>
              <w:t>Э</w:t>
            </w:r>
            <w:r w:rsidRPr="00332832">
              <w:rPr>
                <w:rFonts w:eastAsia="Calibri" w:cs="Times New Roman"/>
                <w:sz w:val="22"/>
                <w:szCs w:val="22"/>
                <w:vertAlign w:val="subscript"/>
                <w:lang w:eastAsia="en-US"/>
              </w:rPr>
              <w:t>дс</w:t>
            </w:r>
            <w:proofErr w:type="spellEnd"/>
            <w:r w:rsidRPr="00332832">
              <w:rPr>
                <w:rFonts w:eastAsia="Calibri" w:cs="Times New Roman"/>
                <w:sz w:val="22"/>
                <w:szCs w:val="22"/>
                <w:vertAlign w:val="subscript"/>
                <w:lang w:eastAsia="en-US"/>
              </w:rPr>
              <w:t xml:space="preserve"> </w:t>
            </w:r>
            <w:r w:rsidRPr="00332832">
              <w:rPr>
                <w:rFonts w:eastAsia="Calibri" w:cs="Times New Roman"/>
                <w:sz w:val="22"/>
                <w:szCs w:val="22"/>
                <w:lang w:eastAsia="en-US"/>
              </w:rPr>
              <w:t>осуществляется по следующей формуле:</w:t>
            </w:r>
          </w:p>
          <w:p w:rsidR="00310E68" w:rsidRPr="00332832" w:rsidRDefault="00310E68" w:rsidP="00F6039F">
            <w:pPr>
              <w:contextualSpacing/>
              <w:jc w:val="both"/>
              <w:rPr>
                <w:rFonts w:eastAsia="Calibri" w:cs="Times New Roman"/>
                <w:sz w:val="22"/>
                <w:szCs w:val="22"/>
                <w:lang w:eastAsia="en-US"/>
              </w:rPr>
            </w:pPr>
            <m:oMathPara>
              <m:oMath>
                <m:r>
                  <w:rPr>
                    <w:rFonts w:ascii="Cambria Math" w:eastAsia="Calibri" w:hAnsi="Cambria Math" w:cs="Times New Roman"/>
                    <w:sz w:val="22"/>
                    <w:szCs w:val="22"/>
                    <w:lang w:eastAsia="en-US"/>
                  </w:rPr>
                  <m:t>Эдс=НМЦК-ЦК</m:t>
                </m:r>
              </m:oMath>
            </m:oMathPara>
          </w:p>
          <w:p w:rsidR="00310E68" w:rsidRPr="00332832" w:rsidRDefault="00310E68" w:rsidP="00F6039F">
            <w:pPr>
              <w:contextualSpacing/>
              <w:jc w:val="both"/>
              <w:rPr>
                <w:rFonts w:eastAsia="Calibri" w:cs="Times New Roman"/>
                <w:sz w:val="22"/>
                <w:szCs w:val="22"/>
                <w:lang w:eastAsia="en-US"/>
              </w:rPr>
            </w:pPr>
            <w:r w:rsidRPr="00332832">
              <w:rPr>
                <w:rFonts w:eastAsia="Calibri" w:cs="Times New Roman"/>
                <w:sz w:val="22"/>
                <w:szCs w:val="22"/>
                <w:lang w:eastAsia="en-US"/>
              </w:rPr>
              <w:t>где:</w:t>
            </w:r>
          </w:p>
          <w:p w:rsidR="00310E68" w:rsidRPr="00332832" w:rsidRDefault="00310E68" w:rsidP="00F6039F">
            <w:pPr>
              <w:contextualSpacing/>
              <w:jc w:val="both"/>
              <w:rPr>
                <w:rFonts w:eastAsia="Calibri" w:cs="Times New Roman"/>
                <w:sz w:val="22"/>
                <w:szCs w:val="22"/>
                <w:lang w:eastAsia="en-US"/>
              </w:rPr>
            </w:pPr>
            <w:r w:rsidRPr="00332832">
              <w:rPr>
                <w:rFonts w:eastAsia="Calibri" w:cs="Times New Roman"/>
                <w:sz w:val="22"/>
                <w:szCs w:val="22"/>
                <w:lang w:eastAsia="en-US"/>
              </w:rPr>
              <w:t>НМЦК – сумма начальных (максимальных) цен контрактов (в части финансового обеспечения на текущий финансовый год), заключенных в текущем финансовом году;</w:t>
            </w:r>
          </w:p>
          <w:p w:rsidR="00310E68" w:rsidRPr="00332832" w:rsidRDefault="00310E68" w:rsidP="00F6039F">
            <w:pPr>
              <w:contextualSpacing/>
              <w:jc w:val="both"/>
              <w:rPr>
                <w:rFonts w:eastAsia="Calibri" w:cs="Times New Roman"/>
                <w:sz w:val="22"/>
                <w:szCs w:val="22"/>
                <w:lang w:eastAsia="en-US"/>
              </w:rPr>
            </w:pPr>
            <w:r w:rsidRPr="00332832">
              <w:rPr>
                <w:rFonts w:eastAsia="Calibri" w:cs="Times New Roman"/>
                <w:sz w:val="22"/>
                <w:szCs w:val="22"/>
                <w:lang w:eastAsia="en-US"/>
              </w:rPr>
              <w:t>ЦК – сумма цен контрактов (в части финансового обеспечения закупки на текущий финансовый год), заключенных в текущем финансовом году. В случае, если в рамках осуществления закупки имело место заключение нескольких контрактов в соответствии с частью 17.1 статьи 95 Федерального закона № 44-ФЗ, расчет осуществляется с учетом частичного исполнения расторгнутых контрактов.</w:t>
            </w:r>
          </w:p>
          <w:p w:rsidR="00310E68" w:rsidRDefault="00310E68" w:rsidP="00F6039F">
            <w:pPr>
              <w:widowControl w:val="0"/>
              <w:autoSpaceDE w:val="0"/>
              <w:autoSpaceDN w:val="0"/>
              <w:adjustRightInd w:val="0"/>
              <w:jc w:val="both"/>
              <w:rPr>
                <w:rFonts w:eastAsia="Calibri" w:cs="Times New Roman"/>
                <w:sz w:val="22"/>
                <w:szCs w:val="22"/>
                <w:lang w:eastAsia="en-US"/>
              </w:rPr>
            </w:pPr>
            <w:r w:rsidRPr="00332832">
              <w:rPr>
                <w:rFonts w:eastAsia="Calibri" w:cs="Times New Roman"/>
                <w:sz w:val="22"/>
                <w:szCs w:val="22"/>
                <w:lang w:eastAsia="en-US"/>
              </w:rPr>
              <w:t>При расчете показателя не учитываются сведения о конкурентных закупках, в извещении об осуществлении которых указана начальная сумма цен единиц товара, работы, услуги, ориентировочное значение цены контракта или максимальное значение цены контракта определенные в соответствии с частью 24 статьи 22 Федерального закона № 44-ФЗ</w:t>
            </w:r>
            <w:r>
              <w:rPr>
                <w:rFonts w:eastAsia="Calibri" w:cs="Times New Roman"/>
                <w:sz w:val="22"/>
                <w:szCs w:val="22"/>
                <w:lang w:eastAsia="en-US"/>
              </w:rPr>
              <w:t>.</w:t>
            </w:r>
          </w:p>
          <w:p w:rsidR="00310E68" w:rsidRPr="00C01409" w:rsidRDefault="00310E68" w:rsidP="00F6039F">
            <w:pPr>
              <w:widowControl w:val="0"/>
              <w:autoSpaceDE w:val="0"/>
              <w:autoSpaceDN w:val="0"/>
              <w:adjustRightInd w:val="0"/>
              <w:jc w:val="both"/>
              <w:rPr>
                <w:noProof/>
                <w:position w:val="-32"/>
                <w:sz w:val="22"/>
                <w:szCs w:val="22"/>
              </w:rPr>
            </w:pPr>
            <w:r w:rsidRPr="00C01409">
              <w:rPr>
                <w:rFonts w:cs="Times New Roman"/>
                <w:sz w:val="22"/>
                <w:szCs w:val="22"/>
              </w:rPr>
              <w:lastRenderedPageBreak/>
              <w:t>Источник данных: Единая автоматизированная система управления закупками Московской области.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2.</w:t>
            </w:r>
            <w:r>
              <w:rPr>
                <w:rFonts w:cs="Times New Roman"/>
                <w:sz w:val="22"/>
                <w:szCs w:val="22"/>
              </w:rPr>
              <w:t>11</w:t>
            </w:r>
            <w:r w:rsidRPr="00C01409">
              <w:rPr>
                <w:rFonts w:cs="Times New Roman"/>
                <w:sz w:val="22"/>
                <w:szCs w:val="22"/>
              </w:rPr>
              <w:t>.</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18"/>
              </w:rPr>
              <w:t>Среднее количество участников на состоявшихся торгах</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единица</w:t>
            </w:r>
          </w:p>
        </w:tc>
        <w:tc>
          <w:tcPr>
            <w:tcW w:w="9325" w:type="dxa"/>
          </w:tcPr>
          <w:p w:rsidR="00310E68" w:rsidRPr="00C01409" w:rsidRDefault="00310E68" w:rsidP="00F6039F">
            <w:pPr>
              <w:widowControl w:val="0"/>
              <w:autoSpaceDE w:val="0"/>
              <w:autoSpaceDN w:val="0"/>
              <w:adjustRightInd w:val="0"/>
              <w:jc w:val="both"/>
              <w:rPr>
                <w:sz w:val="22"/>
                <w:szCs w:val="22"/>
              </w:rPr>
            </w:pPr>
            <w:r w:rsidRPr="00C01409">
              <w:rPr>
                <w:noProof/>
                <w:position w:val="-32"/>
                <w:sz w:val="22"/>
                <w:szCs w:val="22"/>
              </w:rPr>
              <w:drawing>
                <wp:inline distT="0" distB="0" distL="0" distR="0" wp14:anchorId="433B93C6" wp14:editId="5FA0E101">
                  <wp:extent cx="1809750" cy="352425"/>
                  <wp:effectExtent l="0" t="0" r="0" b="0"/>
                  <wp:docPr id="20" name="Рисунок 20" descr="base_14_274090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4_274090_32787"/>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0" cy="352425"/>
                          </a:xfrm>
                          <a:prstGeom prst="rect">
                            <a:avLst/>
                          </a:prstGeom>
                          <a:noFill/>
                          <a:ln>
                            <a:noFill/>
                          </a:ln>
                        </pic:spPr>
                      </pic:pic>
                    </a:graphicData>
                  </a:graphic>
                </wp:inline>
              </w:drawing>
            </w:r>
          </w:p>
          <w:p w:rsidR="00310E68" w:rsidRPr="00C01409" w:rsidRDefault="00310E68" w:rsidP="00F6039F">
            <w:pPr>
              <w:pStyle w:val="ConsPlusNormal"/>
              <w:rPr>
                <w:rFonts w:ascii="Times New Roman" w:hAnsi="Times New Roman" w:cs="Times New Roman"/>
                <w:szCs w:val="22"/>
              </w:rPr>
            </w:pPr>
            <w:r w:rsidRPr="00C01409">
              <w:rPr>
                <w:rFonts w:ascii="Times New Roman" w:hAnsi="Times New Roman" w:cs="Times New Roman"/>
                <w:szCs w:val="22"/>
              </w:rPr>
              <w:t>где:</w:t>
            </w:r>
          </w:p>
          <w:p w:rsidR="00310E68" w:rsidRPr="00C01409" w:rsidRDefault="00310E68" w:rsidP="00F6039F">
            <w:pPr>
              <w:jc w:val="both"/>
              <w:rPr>
                <w:sz w:val="22"/>
                <w:szCs w:val="22"/>
              </w:rPr>
            </w:pPr>
            <w:r w:rsidRPr="00C01409">
              <w:rPr>
                <w:sz w:val="22"/>
                <w:szCs w:val="22"/>
              </w:rPr>
              <w:t>Y – количество участников в одной процедуре состоявшихся торгов, единиц;</w:t>
            </w:r>
          </w:p>
          <w:p w:rsidR="00310E68" w:rsidRPr="00C01409" w:rsidRDefault="00310E68" w:rsidP="00F6039F">
            <w:pPr>
              <w:jc w:val="both"/>
              <w:rPr>
                <w:sz w:val="22"/>
                <w:szCs w:val="22"/>
              </w:rPr>
            </w:pPr>
            <w:r w:rsidRPr="00C01409">
              <w:rPr>
                <w:sz w:val="22"/>
                <w:szCs w:val="22"/>
              </w:rPr>
              <w:t>Y</w:t>
            </w:r>
            <w:proofErr w:type="spellStart"/>
            <w:r w:rsidRPr="00C01409">
              <w:rPr>
                <w:sz w:val="22"/>
                <w:szCs w:val="22"/>
                <w:vertAlign w:val="subscript"/>
                <w:lang w:val="en-US"/>
              </w:rPr>
              <w:t>k</w:t>
            </w:r>
            <w:r w:rsidRPr="00C01409">
              <w:rPr>
                <w:sz w:val="22"/>
                <w:szCs w:val="22"/>
                <w:vertAlign w:val="superscript"/>
                <w:lang w:val="en-US"/>
              </w:rPr>
              <w:t>i</w:t>
            </w:r>
            <w:proofErr w:type="spellEnd"/>
            <w:r w:rsidRPr="00C01409">
              <w:rPr>
                <w:sz w:val="22"/>
                <w:szCs w:val="22"/>
              </w:rPr>
              <w:t xml:space="preserve"> – количество участников размещения заказов в i-й процедуре, где k - количество проведенных процедур состоявшихся торгов, единиц;</w:t>
            </w:r>
          </w:p>
          <w:p w:rsidR="00310E68" w:rsidRPr="00C01409" w:rsidRDefault="00310E68" w:rsidP="00F6039F">
            <w:pPr>
              <w:autoSpaceDE w:val="0"/>
              <w:autoSpaceDN w:val="0"/>
              <w:adjustRightInd w:val="0"/>
              <w:rPr>
                <w:sz w:val="22"/>
                <w:szCs w:val="22"/>
              </w:rPr>
            </w:pPr>
            <w:r w:rsidRPr="00C01409">
              <w:rPr>
                <w:sz w:val="22"/>
                <w:szCs w:val="22"/>
              </w:rPr>
              <w:t>K – общее количество проведенных процедур состоявшихся торгов, единиц</w:t>
            </w:r>
          </w:p>
          <w:p w:rsidR="00310E68" w:rsidRPr="00C01409" w:rsidRDefault="00310E68" w:rsidP="00F6039F">
            <w:pPr>
              <w:autoSpaceDE w:val="0"/>
              <w:autoSpaceDN w:val="0"/>
              <w:adjustRightInd w:val="0"/>
              <w:rPr>
                <w:rFonts w:cs="Times New Roman"/>
                <w:sz w:val="22"/>
                <w:szCs w:val="22"/>
              </w:rPr>
            </w:pPr>
            <w:r w:rsidRPr="00C01409">
              <w:rPr>
                <w:rFonts w:cs="Times New Roman"/>
                <w:sz w:val="22"/>
                <w:szCs w:val="22"/>
              </w:rPr>
              <w:t>Источник данных: Единая автоматизированная система управления закупками Московской области.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Pr>
                <w:rFonts w:cs="Times New Roman"/>
                <w:sz w:val="22"/>
                <w:szCs w:val="22"/>
              </w:rPr>
              <w:t>2.12.</w:t>
            </w:r>
          </w:p>
        </w:tc>
        <w:tc>
          <w:tcPr>
            <w:tcW w:w="3692" w:type="dxa"/>
          </w:tcPr>
          <w:p w:rsidR="00310E68" w:rsidRPr="00C01409" w:rsidRDefault="00310E68" w:rsidP="00F6039F">
            <w:pPr>
              <w:widowControl w:val="0"/>
              <w:suppressAutoHyphens/>
              <w:rPr>
                <w:rFonts w:cs="Times New Roman"/>
                <w:sz w:val="22"/>
                <w:szCs w:val="22"/>
              </w:rPr>
            </w:pPr>
            <w:r w:rsidRPr="00EB6868">
              <w:rPr>
                <w:sz w:val="22"/>
              </w:rPr>
              <w:t>Среднее количество участников состоявшихся закупок</w:t>
            </w:r>
          </w:p>
        </w:tc>
        <w:tc>
          <w:tcPr>
            <w:tcW w:w="1429" w:type="dxa"/>
          </w:tcPr>
          <w:p w:rsidR="00310E68" w:rsidRPr="00C01409" w:rsidRDefault="00310E68" w:rsidP="00F6039F">
            <w:pPr>
              <w:jc w:val="center"/>
              <w:rPr>
                <w:rFonts w:cs="Times New Roman"/>
                <w:sz w:val="22"/>
                <w:szCs w:val="22"/>
              </w:rPr>
            </w:pPr>
            <w:r>
              <w:rPr>
                <w:rFonts w:cs="Times New Roman"/>
                <w:sz w:val="22"/>
                <w:szCs w:val="22"/>
              </w:rPr>
              <w:t>единица</w:t>
            </w:r>
          </w:p>
        </w:tc>
        <w:tc>
          <w:tcPr>
            <w:tcW w:w="9325" w:type="dxa"/>
          </w:tcPr>
          <w:p w:rsidR="00310E68" w:rsidRDefault="00310E68" w:rsidP="00F6039F">
            <w:pPr>
              <w:contextualSpacing/>
              <w:jc w:val="both"/>
              <w:rPr>
                <w:rFonts w:eastAsia="Calibri" w:cs="Times New Roman"/>
                <w:sz w:val="22"/>
                <w:szCs w:val="22"/>
                <w:lang w:eastAsia="en-US"/>
              </w:rPr>
            </w:pPr>
            <w:r w:rsidRPr="00EB6868">
              <w:rPr>
                <w:noProof/>
                <w:sz w:val="22"/>
              </w:rPr>
              <w:drawing>
                <wp:inline distT="0" distB="0" distL="0" distR="0" wp14:anchorId="39E4C78B" wp14:editId="18C7F3B8">
                  <wp:extent cx="1533525" cy="5048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3525" cy="504825"/>
                          </a:xfrm>
                          <a:prstGeom prst="rect">
                            <a:avLst/>
                          </a:prstGeom>
                          <a:noFill/>
                          <a:ln>
                            <a:noFill/>
                          </a:ln>
                        </pic:spPr>
                      </pic:pic>
                    </a:graphicData>
                  </a:graphic>
                </wp:inline>
              </w:drawing>
            </w:r>
          </w:p>
          <w:p w:rsidR="00310E68" w:rsidRPr="00332832" w:rsidRDefault="00310E68" w:rsidP="00F6039F">
            <w:pPr>
              <w:contextualSpacing/>
              <w:jc w:val="both"/>
              <w:rPr>
                <w:rFonts w:eastAsia="Calibri" w:cs="Times New Roman"/>
                <w:sz w:val="22"/>
                <w:szCs w:val="22"/>
                <w:lang w:eastAsia="en-US"/>
              </w:rPr>
            </w:pPr>
            <w:r w:rsidRPr="00332832">
              <w:rPr>
                <w:rFonts w:eastAsia="Calibri" w:cs="Times New Roman"/>
                <w:sz w:val="22"/>
                <w:szCs w:val="22"/>
                <w:lang w:eastAsia="en-US"/>
              </w:rPr>
              <w:t>где:</w:t>
            </w:r>
          </w:p>
          <w:p w:rsidR="00310E68" w:rsidRPr="00332832" w:rsidRDefault="00310E68" w:rsidP="00F6039F">
            <w:pPr>
              <w:contextualSpacing/>
              <w:jc w:val="both"/>
              <w:rPr>
                <w:rFonts w:eastAsia="Calibri" w:cs="Times New Roman"/>
                <w:sz w:val="22"/>
                <w:szCs w:val="22"/>
                <w:lang w:eastAsia="en-US"/>
              </w:rPr>
            </w:pPr>
            <w:r w:rsidRPr="00332832">
              <w:rPr>
                <w:rFonts w:eastAsia="Calibri" w:cs="Times New Roman"/>
                <w:sz w:val="22"/>
                <w:szCs w:val="22"/>
                <w:lang w:eastAsia="en-US"/>
              </w:rPr>
              <w:t>Y – среднее количество участников состоявшихся закупок (единиц);</w:t>
            </w:r>
          </w:p>
          <w:p w:rsidR="00310E68" w:rsidRPr="00332832" w:rsidRDefault="00310E68" w:rsidP="00F6039F">
            <w:pPr>
              <w:contextualSpacing/>
              <w:jc w:val="both"/>
              <w:rPr>
                <w:rFonts w:eastAsia="Calibri" w:cs="Times New Roman"/>
                <w:sz w:val="22"/>
                <w:szCs w:val="22"/>
                <w:lang w:eastAsia="en-US"/>
              </w:rPr>
            </w:pPr>
            <w:r w:rsidRPr="00332832">
              <w:rPr>
                <w:rFonts w:eastAsia="Calibri" w:cs="Times New Roman"/>
                <w:noProof/>
                <w:sz w:val="22"/>
                <w:szCs w:val="22"/>
              </w:rPr>
              <w:drawing>
                <wp:inline distT="0" distB="0" distL="0" distR="0" wp14:anchorId="49DD939D" wp14:editId="5474C999">
                  <wp:extent cx="204825" cy="244214"/>
                  <wp:effectExtent l="0" t="0" r="508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6768" cy="258453"/>
                          </a:xfrm>
                          <a:prstGeom prst="rect">
                            <a:avLst/>
                          </a:prstGeom>
                          <a:noFill/>
                          <a:ln>
                            <a:noFill/>
                          </a:ln>
                        </pic:spPr>
                      </pic:pic>
                    </a:graphicData>
                  </a:graphic>
                </wp:inline>
              </w:drawing>
            </w:r>
            <w:r w:rsidRPr="00332832">
              <w:rPr>
                <w:rFonts w:eastAsia="Calibri" w:cs="Times New Roman"/>
                <w:sz w:val="22"/>
                <w:szCs w:val="22"/>
                <w:lang w:eastAsia="en-US"/>
              </w:rPr>
              <w:t xml:space="preserve"> – количество участников закупки в i-й закупке, где k – количество состоявшихся закупок (единиц);</w:t>
            </w:r>
          </w:p>
          <w:p w:rsidR="00310E68" w:rsidRDefault="00310E68" w:rsidP="00F6039F">
            <w:pPr>
              <w:rPr>
                <w:rFonts w:eastAsia="Calibri" w:cs="Times New Roman"/>
                <w:sz w:val="22"/>
                <w:szCs w:val="22"/>
                <w:lang w:eastAsia="en-US"/>
              </w:rPr>
            </w:pPr>
            <w:r w:rsidRPr="00332832">
              <w:rPr>
                <w:rFonts w:eastAsia="Calibri" w:cs="Times New Roman"/>
                <w:sz w:val="22"/>
                <w:szCs w:val="22"/>
                <w:lang w:eastAsia="en-US"/>
              </w:rPr>
              <w:t>K – общее количество состоявшихся закупок (единиц)</w:t>
            </w:r>
            <w:r>
              <w:rPr>
                <w:rFonts w:eastAsia="Calibri" w:cs="Times New Roman"/>
                <w:sz w:val="22"/>
                <w:szCs w:val="22"/>
                <w:lang w:eastAsia="en-US"/>
              </w:rPr>
              <w:t>.</w:t>
            </w:r>
          </w:p>
          <w:p w:rsidR="00310E68" w:rsidRPr="00C01409" w:rsidRDefault="00310E68" w:rsidP="00F6039F">
            <w:pPr>
              <w:rPr>
                <w:sz w:val="22"/>
                <w:szCs w:val="22"/>
              </w:rPr>
            </w:pPr>
            <w:r w:rsidRPr="00C01409">
              <w:rPr>
                <w:rFonts w:cs="Times New Roman"/>
                <w:sz w:val="22"/>
                <w:szCs w:val="22"/>
              </w:rPr>
              <w:t>Источник данных: Единая автоматизированная система управления закупками Московской области.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2.</w:t>
            </w:r>
            <w:r>
              <w:rPr>
                <w:rFonts w:cs="Times New Roman"/>
                <w:sz w:val="22"/>
                <w:szCs w:val="22"/>
              </w:rPr>
              <w:t>13</w:t>
            </w:r>
            <w:r w:rsidRPr="00C01409">
              <w:rPr>
                <w:rFonts w:cs="Times New Roman"/>
                <w:sz w:val="22"/>
                <w:szCs w:val="22"/>
              </w:rPr>
              <w:t>.</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Количество реализованных требований Стандарта развития конкуренции в муниципальном образовании Московской области</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единиц</w:t>
            </w:r>
            <w:r>
              <w:rPr>
                <w:rFonts w:cs="Times New Roman"/>
                <w:sz w:val="22"/>
                <w:szCs w:val="22"/>
              </w:rPr>
              <w:t>а</w:t>
            </w:r>
          </w:p>
        </w:tc>
        <w:tc>
          <w:tcPr>
            <w:tcW w:w="9325" w:type="dxa"/>
          </w:tcPr>
          <w:p w:rsidR="00310E68" w:rsidRPr="00C01409" w:rsidRDefault="00310E68" w:rsidP="00F6039F">
            <w:pPr>
              <w:rPr>
                <w:sz w:val="22"/>
                <w:szCs w:val="22"/>
              </w:rPr>
            </w:pPr>
            <w:r w:rsidRPr="00C01409">
              <w:rPr>
                <w:sz w:val="22"/>
                <w:szCs w:val="22"/>
              </w:rPr>
              <w:t xml:space="preserve">K = Т1 + Т2 + ... </w:t>
            </w:r>
            <w:proofErr w:type="spellStart"/>
            <w:r w:rsidRPr="00C01409">
              <w:rPr>
                <w:sz w:val="22"/>
                <w:szCs w:val="22"/>
              </w:rPr>
              <w:t>Тi</w:t>
            </w:r>
            <w:proofErr w:type="spellEnd"/>
            <w:r w:rsidRPr="00C01409">
              <w:rPr>
                <w:sz w:val="22"/>
                <w:szCs w:val="22"/>
              </w:rPr>
              <w:t>,</w:t>
            </w:r>
          </w:p>
          <w:p w:rsidR="00310E68" w:rsidRPr="00C01409" w:rsidRDefault="00310E68" w:rsidP="00F6039F">
            <w:pPr>
              <w:rPr>
                <w:sz w:val="22"/>
                <w:szCs w:val="22"/>
              </w:rPr>
            </w:pPr>
            <w:r w:rsidRPr="00C01409">
              <w:rPr>
                <w:sz w:val="22"/>
                <w:szCs w:val="22"/>
              </w:rPr>
              <w:t>где:</w:t>
            </w:r>
          </w:p>
          <w:p w:rsidR="00310E68" w:rsidRPr="00C01409" w:rsidRDefault="00310E68" w:rsidP="00F6039F">
            <w:pPr>
              <w:rPr>
                <w:sz w:val="22"/>
                <w:szCs w:val="22"/>
              </w:rPr>
            </w:pPr>
            <w:r w:rsidRPr="00C01409">
              <w:rPr>
                <w:sz w:val="22"/>
                <w:szCs w:val="22"/>
              </w:rPr>
              <w:t>К - количество реализованных требований Стандарта развития конкуренции, единиц;</w:t>
            </w:r>
          </w:p>
          <w:p w:rsidR="00310E68" w:rsidRPr="00C01409" w:rsidRDefault="00310E68" w:rsidP="00F6039F">
            <w:pPr>
              <w:rPr>
                <w:sz w:val="22"/>
                <w:szCs w:val="22"/>
              </w:rPr>
            </w:pPr>
            <w:proofErr w:type="spellStart"/>
            <w:r w:rsidRPr="00C01409">
              <w:rPr>
                <w:sz w:val="22"/>
                <w:szCs w:val="22"/>
              </w:rPr>
              <w:t>Тi</w:t>
            </w:r>
            <w:proofErr w:type="spellEnd"/>
            <w:r w:rsidRPr="00C01409">
              <w:rPr>
                <w:sz w:val="22"/>
                <w:szCs w:val="22"/>
              </w:rPr>
              <w:t xml:space="preserve"> - единица реализованного требования Стандарта развития конкуренции.</w:t>
            </w:r>
          </w:p>
          <w:p w:rsidR="00310E68" w:rsidRPr="00C01409" w:rsidRDefault="00310E68" w:rsidP="00F6039F">
            <w:pPr>
              <w:rPr>
                <w:sz w:val="22"/>
                <w:szCs w:val="22"/>
              </w:rPr>
            </w:pPr>
          </w:p>
          <w:p w:rsidR="00310E68" w:rsidRPr="00C01409" w:rsidRDefault="00310E68" w:rsidP="00F6039F">
            <w:pPr>
              <w:rPr>
                <w:sz w:val="22"/>
                <w:szCs w:val="22"/>
              </w:rPr>
            </w:pPr>
            <w:r w:rsidRPr="00C01409">
              <w:rPr>
                <w:sz w:val="22"/>
                <w:szCs w:val="22"/>
              </w:rPr>
              <w:t>Реализация каждого требования является единицей при расчете значения показателя:</w:t>
            </w:r>
          </w:p>
          <w:p w:rsidR="00310E68" w:rsidRPr="00C01409" w:rsidRDefault="00310E68" w:rsidP="00F6039F">
            <w:pPr>
              <w:rPr>
                <w:sz w:val="22"/>
                <w:szCs w:val="22"/>
              </w:rPr>
            </w:pPr>
            <w:r w:rsidRPr="00C01409">
              <w:rPr>
                <w:sz w:val="22"/>
                <w:szCs w:val="22"/>
              </w:rPr>
              <w:t>одна единица числового значения показателя равна одному реализованному требованию.</w:t>
            </w:r>
          </w:p>
          <w:p w:rsidR="00310E68" w:rsidRPr="00C01409" w:rsidRDefault="00310E68" w:rsidP="00F6039F">
            <w:pPr>
              <w:rPr>
                <w:sz w:val="22"/>
                <w:szCs w:val="22"/>
              </w:rPr>
            </w:pPr>
            <w:r w:rsidRPr="00C01409">
              <w:rPr>
                <w:sz w:val="22"/>
                <w:szCs w:val="22"/>
              </w:rPr>
              <w:t xml:space="preserve">Требование (Т1 - </w:t>
            </w:r>
            <w:proofErr w:type="spellStart"/>
            <w:r w:rsidRPr="00C01409">
              <w:rPr>
                <w:sz w:val="22"/>
                <w:szCs w:val="22"/>
              </w:rPr>
              <w:t>Тi</w:t>
            </w:r>
            <w:proofErr w:type="spellEnd"/>
            <w:r w:rsidRPr="00C01409">
              <w:rPr>
                <w:sz w:val="22"/>
                <w:szCs w:val="22"/>
              </w:rPr>
              <w:t>):</w:t>
            </w:r>
          </w:p>
          <w:p w:rsidR="00310E68" w:rsidRPr="00C01409" w:rsidRDefault="00310E68" w:rsidP="00F6039F">
            <w:pPr>
              <w:jc w:val="both"/>
              <w:rPr>
                <w:sz w:val="22"/>
                <w:szCs w:val="22"/>
              </w:rPr>
            </w:pPr>
            <w:r w:rsidRPr="00C01409">
              <w:rPr>
                <w:sz w:val="22"/>
                <w:szCs w:val="22"/>
              </w:rPr>
              <w:t>1. Определение уполномоченного органа.</w:t>
            </w:r>
          </w:p>
          <w:p w:rsidR="00310E68" w:rsidRPr="00C01409" w:rsidRDefault="00310E68" w:rsidP="00F6039F">
            <w:pPr>
              <w:jc w:val="both"/>
              <w:rPr>
                <w:sz w:val="22"/>
                <w:szCs w:val="22"/>
              </w:rPr>
            </w:pPr>
            <w:r w:rsidRPr="00C01409">
              <w:rPr>
                <w:sz w:val="22"/>
                <w:szCs w:val="22"/>
              </w:rPr>
              <w:t>2. Утверждение перечня товарных рынков (сфер экономики) для содействия развитию конкуренции в муниципальном образовании Московской области.</w:t>
            </w:r>
          </w:p>
          <w:p w:rsidR="00310E68" w:rsidRPr="00C01409" w:rsidRDefault="00310E68" w:rsidP="00F6039F">
            <w:pPr>
              <w:jc w:val="both"/>
              <w:rPr>
                <w:sz w:val="22"/>
                <w:szCs w:val="22"/>
              </w:rPr>
            </w:pPr>
            <w:r w:rsidRPr="00C01409">
              <w:rPr>
                <w:sz w:val="22"/>
                <w:szCs w:val="22"/>
              </w:rPr>
              <w:lastRenderedPageBreak/>
              <w:t>3. Разработка плана мероприятий («дорожной карты») по содействию развитию конкуренции в муниципальном образовании Московской области.</w:t>
            </w:r>
          </w:p>
          <w:p w:rsidR="00310E68" w:rsidRPr="00C01409" w:rsidRDefault="00310E68" w:rsidP="00F6039F">
            <w:pPr>
              <w:jc w:val="both"/>
              <w:rPr>
                <w:sz w:val="22"/>
                <w:szCs w:val="22"/>
              </w:rPr>
            </w:pPr>
            <w:r w:rsidRPr="00C01409">
              <w:rPr>
                <w:sz w:val="22"/>
                <w:szCs w:val="22"/>
              </w:rPr>
              <w:t>4. Проведение мониторинга состояния и развития конкуренции на товарных рынках (сферах экономики) в муниципальном образовании Московской области.</w:t>
            </w:r>
          </w:p>
          <w:p w:rsidR="00310E68" w:rsidRPr="00C01409" w:rsidRDefault="00310E68" w:rsidP="00F6039F">
            <w:pPr>
              <w:rPr>
                <w:sz w:val="22"/>
                <w:szCs w:val="22"/>
              </w:rPr>
            </w:pPr>
            <w:r w:rsidRPr="00C01409">
              <w:rPr>
                <w:sz w:val="22"/>
                <w:szCs w:val="22"/>
              </w:rPr>
              <w:t>5. Повышение уровня информированности субъектов предпринимательской деятельности и потребителей товаров, работ, услуг о состоянии конкуренции и деятельности по содействию развитию конкуренции.</w:t>
            </w:r>
          </w:p>
          <w:p w:rsidR="00310E68" w:rsidRPr="00C01409" w:rsidRDefault="00310E68" w:rsidP="00F6039F">
            <w:pPr>
              <w:rPr>
                <w:rFonts w:cs="Times New Roman"/>
                <w:sz w:val="22"/>
                <w:szCs w:val="22"/>
              </w:rPr>
            </w:pPr>
            <w:r w:rsidRPr="00C01409">
              <w:rPr>
                <w:rFonts w:cs="Times New Roman"/>
                <w:sz w:val="22"/>
                <w:szCs w:val="22"/>
              </w:rPr>
              <w:t>Источник данных: данные МКУ «Управление по конкурентной политике и централизации закупок».</w:t>
            </w:r>
          </w:p>
          <w:p w:rsidR="00310E68" w:rsidRPr="00C01409" w:rsidRDefault="00310E68" w:rsidP="00F6039F">
            <w:pPr>
              <w:rPr>
                <w:rFonts w:cs="Times New Roman"/>
                <w:sz w:val="22"/>
                <w:szCs w:val="22"/>
              </w:rPr>
            </w:pPr>
          </w:p>
          <w:p w:rsidR="00310E68" w:rsidRPr="00C01409" w:rsidRDefault="00310E68" w:rsidP="00F6039F">
            <w:pPr>
              <w:rPr>
                <w:rFonts w:cs="Times New Roman"/>
                <w:sz w:val="22"/>
                <w:szCs w:val="22"/>
              </w:rPr>
            </w:pP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3.</w:t>
            </w:r>
          </w:p>
        </w:tc>
        <w:tc>
          <w:tcPr>
            <w:tcW w:w="14446" w:type="dxa"/>
            <w:gridSpan w:val="3"/>
          </w:tcPr>
          <w:p w:rsidR="00310E68" w:rsidRPr="00C01409" w:rsidRDefault="00310E68" w:rsidP="00F6039F">
            <w:pPr>
              <w:rPr>
                <w:rFonts w:cs="Times New Roman"/>
                <w:sz w:val="22"/>
                <w:szCs w:val="22"/>
              </w:rPr>
            </w:pPr>
            <w:r w:rsidRPr="00C01409">
              <w:rPr>
                <w:rFonts w:cs="Times New Roman"/>
                <w:sz w:val="22"/>
                <w:szCs w:val="22"/>
              </w:rPr>
              <w:t xml:space="preserve">Подпрограмма </w:t>
            </w:r>
            <w:r w:rsidRPr="00C01409">
              <w:rPr>
                <w:rFonts w:cs="Times New Roman"/>
                <w:sz w:val="22"/>
                <w:szCs w:val="22"/>
                <w:lang w:val="en-US"/>
              </w:rPr>
              <w:t>III</w:t>
            </w:r>
            <w:r w:rsidRPr="00C01409">
              <w:rPr>
                <w:rFonts w:cs="Times New Roman"/>
                <w:sz w:val="22"/>
                <w:szCs w:val="22"/>
              </w:rPr>
              <w:t xml:space="preserve"> «Развитие малого и среднего предпринимательства»</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3.1.</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предприятий и организаций</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процент</w:t>
            </w:r>
          </w:p>
        </w:tc>
        <w:tc>
          <w:tcPr>
            <w:tcW w:w="9325" w:type="dxa"/>
          </w:tcPr>
          <w:p w:rsidR="00310E68" w:rsidRPr="00C01409" w:rsidRDefault="00310E68" w:rsidP="00F6039F">
            <w:pPr>
              <w:widowControl w:val="0"/>
              <w:autoSpaceDE w:val="0"/>
              <w:autoSpaceDN w:val="0"/>
              <w:adjustRightInd w:val="0"/>
              <w:jc w:val="center"/>
              <w:rPr>
                <w:rFonts w:eastAsiaTheme="minorEastAsia" w:cs="Times New Roman"/>
                <w:sz w:val="18"/>
                <w:szCs w:val="18"/>
              </w:rPr>
            </w:pPr>
            <m:oMathPara>
              <m:oMathParaPr>
                <m:jc m:val="left"/>
              </m:oMathParaPr>
              <m:oMath>
                <m:r>
                  <w:rPr>
                    <w:rFonts w:ascii="Cambria Math" w:eastAsiaTheme="minorEastAsia" w:hAnsi="Cambria Math" w:cs="Times New Roman"/>
                    <w:sz w:val="18"/>
                    <w:szCs w:val="18"/>
                  </w:rPr>
                  <m:t>Д</m:t>
                </m:r>
                <m:m>
                  <m:mPr>
                    <m:mcs>
                      <m:mc>
                        <m:mcPr>
                          <m:count m:val="1"/>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сспч</m:t>
                      </m:r>
                    </m:e>
                  </m:mr>
                  <m:mr>
                    <m:e>
                      <m:r>
                        <w:rPr>
                          <w:rFonts w:ascii="Cambria Math" w:eastAsiaTheme="minorEastAsia" w:hAnsi="Cambria Math" w:cs="Times New Roman"/>
                          <w:sz w:val="18"/>
                          <w:szCs w:val="18"/>
                        </w:rPr>
                        <m:t>мп+ср</m:t>
                      </m:r>
                    </m:e>
                  </m:mr>
                </m:m>
                <m:r>
                  <w:rPr>
                    <w:rFonts w:ascii="Cambria Math" w:eastAsiaTheme="minorEastAsia" w:hAnsi="Cambria Math" w:cs="Times New Roman"/>
                    <w:sz w:val="18"/>
                    <w:szCs w:val="18"/>
                  </w:rPr>
                  <m:t>=</m:t>
                </m:r>
                <m:f>
                  <m:fPr>
                    <m:ctrlPr>
                      <w:rPr>
                        <w:rFonts w:ascii="Cambria Math" w:eastAsiaTheme="minorEastAsia" w:hAnsi="Cambria Math" w:cs="Times New Roman"/>
                        <w:i/>
                        <w:sz w:val="18"/>
                        <w:szCs w:val="18"/>
                      </w:rPr>
                    </m:ctrlPr>
                  </m:fPr>
                  <m:num>
                    <m:r>
                      <w:rPr>
                        <w:rFonts w:ascii="Cambria Math" w:eastAsiaTheme="minorEastAsia" w:hAnsi="Cambria Math" w:cs="Times New Roman"/>
                        <w:sz w:val="18"/>
                        <w:szCs w:val="18"/>
                      </w:rPr>
                      <m:t>Ч</m:t>
                    </m:r>
                    <m:m>
                      <m:mPr>
                        <m:mcs>
                          <m:mc>
                            <m:mcPr>
                              <m:count m:val="1"/>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ссп</m:t>
                          </m:r>
                        </m:e>
                      </m:mr>
                      <m:mr>
                        <m:e>
                          <m:r>
                            <w:rPr>
                              <w:rFonts w:ascii="Cambria Math" w:eastAsiaTheme="minorEastAsia" w:hAnsi="Cambria Math" w:cs="Times New Roman"/>
                              <w:sz w:val="18"/>
                              <w:szCs w:val="18"/>
                            </w:rPr>
                            <m:t>мп+ср</m:t>
                          </m:r>
                        </m:e>
                      </m:mr>
                    </m:m>
                  </m:num>
                  <m:den>
                    <m:r>
                      <m:rPr>
                        <m:sty m:val="b"/>
                      </m:rPr>
                      <w:rPr>
                        <w:rFonts w:ascii="Cambria Math" w:eastAsiaTheme="minorEastAsia" w:hAnsi="Cambria Math" w:cs="Times New Roman"/>
                        <w:sz w:val="18"/>
                        <w:szCs w:val="18"/>
                      </w:rPr>
                      <m:t>Ч</m:t>
                    </m:r>
                    <m:m>
                      <m:mPr>
                        <m:mcs>
                          <m:mc>
                            <m:mcPr>
                              <m:count m:val="1"/>
                              <m:mcJc m:val="center"/>
                            </m:mcPr>
                          </m:mc>
                        </m:mcs>
                        <m:ctrlPr>
                          <w:rPr>
                            <w:rFonts w:ascii="Cambria Math" w:eastAsiaTheme="minorEastAsia" w:hAnsi="Cambria Math" w:cs="Times New Roman"/>
                            <w:b/>
                            <w:sz w:val="18"/>
                            <w:szCs w:val="18"/>
                          </w:rPr>
                        </m:ctrlPr>
                      </m:mPr>
                      <m:mr>
                        <m:e>
                          <m:r>
                            <w:rPr>
                              <w:rFonts w:ascii="Cambria Math" w:eastAsiaTheme="minorEastAsia" w:hAnsi="Cambria Math" w:cs="Times New Roman"/>
                              <w:sz w:val="18"/>
                              <w:szCs w:val="18"/>
                            </w:rPr>
                            <m:t>ссп</m:t>
                          </m:r>
                        </m:e>
                      </m:mr>
                      <m:mr>
                        <m:e>
                          <m:r>
                            <w:rPr>
                              <w:rFonts w:ascii="Cambria Math" w:eastAsiaTheme="minorEastAsia" w:hAnsi="Cambria Math" w:cs="Times New Roman"/>
                              <w:sz w:val="18"/>
                              <w:szCs w:val="18"/>
                            </w:rPr>
                            <m:t>ср</m:t>
                          </m:r>
                        </m:e>
                      </m:mr>
                    </m:m>
                    <m:r>
                      <w:rPr>
                        <w:rFonts w:ascii="Cambria Math" w:eastAsiaTheme="minorEastAsia" w:hAnsi="Cambria Math" w:cs="Times New Roman"/>
                        <w:sz w:val="18"/>
                        <w:szCs w:val="18"/>
                      </w:rPr>
                      <m:t xml:space="preserve"> +Ч</m:t>
                    </m:r>
                    <m:m>
                      <m:mPr>
                        <m:mcs>
                          <m:mc>
                            <m:mcPr>
                              <m:count m:val="1"/>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ссп</m:t>
                          </m:r>
                        </m:e>
                      </m:mr>
                      <m:mr>
                        <m:e>
                          <m:r>
                            <w:rPr>
                              <w:rFonts w:ascii="Cambria Math" w:eastAsiaTheme="minorEastAsia" w:hAnsi="Cambria Math" w:cs="Times New Roman"/>
                              <w:sz w:val="18"/>
                              <w:szCs w:val="18"/>
                            </w:rPr>
                            <m:t>мп</m:t>
                          </m:r>
                        </m:e>
                      </m:mr>
                    </m:m>
                    <m:r>
                      <w:rPr>
                        <w:rFonts w:ascii="Cambria Math" w:eastAsiaTheme="minorEastAsia" w:hAnsi="Cambria Math" w:cs="Times New Roman"/>
                        <w:sz w:val="18"/>
                        <w:szCs w:val="18"/>
                      </w:rPr>
                      <m:t xml:space="preserve"> </m:t>
                    </m:r>
                  </m:den>
                </m:f>
                <m:r>
                  <w:rPr>
                    <w:rFonts w:ascii="Cambria Math" w:eastAsiaTheme="minorEastAsia" w:hAnsi="Cambria Math" w:cs="Times New Roman"/>
                    <w:sz w:val="18"/>
                    <w:szCs w:val="18"/>
                  </w:rPr>
                  <m:t>×100</m:t>
                </m:r>
                <m:r>
                  <m:rPr>
                    <m:sty m:val="p"/>
                  </m:rPr>
                  <w:rPr>
                    <w:rFonts w:ascii="Cambria Math" w:eastAsiaTheme="minorEastAsia" w:hAnsi="Cambria Math" w:cs="Times New Roman"/>
                    <w:sz w:val="18"/>
                    <w:szCs w:val="18"/>
                  </w:rPr>
                  <w:br/>
                </m:r>
              </m:oMath>
            </m:oMathPara>
          </w:p>
          <w:p w:rsidR="00310E68" w:rsidRPr="00C01409" w:rsidRDefault="00310E68" w:rsidP="00F6039F">
            <w:pPr>
              <w:widowControl w:val="0"/>
              <w:autoSpaceDE w:val="0"/>
              <w:autoSpaceDN w:val="0"/>
              <w:adjustRightInd w:val="0"/>
              <w:jc w:val="both"/>
              <w:rPr>
                <w:rFonts w:eastAsiaTheme="minorEastAsia" w:cs="Times New Roman"/>
                <w:sz w:val="22"/>
                <w:szCs w:val="18"/>
              </w:rPr>
            </w:pPr>
            <m:oMath>
              <m:r>
                <m:rPr>
                  <m:sty m:val="bi"/>
                </m:rPr>
                <w:rPr>
                  <w:rFonts w:ascii="Cambria Math" w:eastAsiaTheme="minorEastAsia" w:hAnsi="Cambria Math" w:cs="Times New Roman"/>
                  <w:sz w:val="22"/>
                  <w:szCs w:val="18"/>
                </w:rPr>
                <m:t>Д</m:t>
              </m:r>
              <m:m>
                <m:mPr>
                  <m:mcs>
                    <m:mc>
                      <m:mcPr>
                        <m:count m:val="1"/>
                        <m:mcJc m:val="center"/>
                      </m:mcPr>
                    </m:mc>
                  </m:mcs>
                  <m:ctrlPr>
                    <w:rPr>
                      <w:rFonts w:ascii="Cambria Math" w:eastAsiaTheme="minorEastAsia" w:hAnsi="Cambria Math" w:cs="Times New Roman"/>
                      <w:b/>
                      <w:i/>
                      <w:sz w:val="22"/>
                      <w:szCs w:val="18"/>
                    </w:rPr>
                  </m:ctrlPr>
                </m:mPr>
                <m:mr>
                  <m:e>
                    <m:r>
                      <m:rPr>
                        <m:sty m:val="bi"/>
                      </m:rPr>
                      <w:rPr>
                        <w:rFonts w:ascii="Cambria Math" w:eastAsiaTheme="minorEastAsia" w:hAnsi="Cambria Math" w:cs="Times New Roman"/>
                        <w:sz w:val="22"/>
                        <w:szCs w:val="18"/>
                      </w:rPr>
                      <m:t>сспч</m:t>
                    </m:r>
                  </m:e>
                </m:mr>
                <m:mr>
                  <m:e>
                    <m:r>
                      <m:rPr>
                        <m:sty m:val="bi"/>
                      </m:rPr>
                      <w:rPr>
                        <w:rFonts w:ascii="Cambria Math" w:eastAsiaTheme="minorEastAsia" w:hAnsi="Cambria Math" w:cs="Times New Roman"/>
                        <w:sz w:val="22"/>
                        <w:szCs w:val="18"/>
                      </w:rPr>
                      <m:t>мп+ср</m:t>
                    </m:r>
                  </m:e>
                </m:mr>
              </m:m>
            </m:oMath>
            <w:r w:rsidRPr="00C01409">
              <w:rPr>
                <w:rFonts w:eastAsiaTheme="minorEastAsia" w:cs="Times New Roman"/>
                <w:sz w:val="22"/>
                <w:szCs w:val="18"/>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310E68" w:rsidRPr="00C01409" w:rsidRDefault="00310E68" w:rsidP="00F6039F">
            <w:pPr>
              <w:widowControl w:val="0"/>
              <w:autoSpaceDE w:val="0"/>
              <w:autoSpaceDN w:val="0"/>
              <w:adjustRightInd w:val="0"/>
              <w:jc w:val="both"/>
              <w:rPr>
                <w:rFonts w:eastAsiaTheme="minorEastAsia" w:cs="Times New Roman"/>
                <w:sz w:val="22"/>
                <w:szCs w:val="18"/>
              </w:rPr>
            </w:pPr>
            <m:oMath>
              <m:r>
                <w:rPr>
                  <w:rFonts w:ascii="Cambria Math" w:eastAsiaTheme="minorEastAsia" w:hAnsi="Cambria Math" w:cs="Times New Roman"/>
                  <w:sz w:val="22"/>
                  <w:szCs w:val="18"/>
                </w:rPr>
                <m:t>Ч</m:t>
              </m:r>
              <m:m>
                <m:mPr>
                  <m:mcs>
                    <m:mc>
                      <m:mcPr>
                        <m:count m:val="1"/>
                        <m:mcJc m:val="center"/>
                      </m:mcPr>
                    </m:mc>
                  </m:mcs>
                  <m:ctrlPr>
                    <w:rPr>
                      <w:rFonts w:ascii="Cambria Math" w:eastAsiaTheme="minorEastAsia" w:hAnsi="Cambria Math" w:cs="Times New Roman"/>
                      <w:i/>
                      <w:sz w:val="22"/>
                      <w:szCs w:val="18"/>
                    </w:rPr>
                  </m:ctrlPr>
                </m:mPr>
                <m:mr>
                  <m:e>
                    <m:r>
                      <w:rPr>
                        <w:rFonts w:ascii="Cambria Math" w:eastAsiaTheme="minorEastAsia" w:hAnsi="Cambria Math" w:cs="Times New Roman"/>
                        <w:sz w:val="22"/>
                        <w:szCs w:val="18"/>
                      </w:rPr>
                      <m:t>ссп</m:t>
                    </m:r>
                  </m:e>
                </m:mr>
                <m:mr>
                  <m:e>
                    <m:r>
                      <w:rPr>
                        <w:rFonts w:ascii="Cambria Math" w:eastAsiaTheme="minorEastAsia" w:hAnsi="Cambria Math" w:cs="Times New Roman"/>
                        <w:sz w:val="22"/>
                        <w:szCs w:val="18"/>
                      </w:rPr>
                      <m:t>мп+ср</m:t>
                    </m:r>
                  </m:e>
                </m:mr>
              </m:m>
            </m:oMath>
            <w:r w:rsidRPr="00C01409">
              <w:rPr>
                <w:rFonts w:eastAsiaTheme="minorEastAsia" w:cs="Times New Roman"/>
                <w:sz w:val="22"/>
                <w:szCs w:val="18"/>
              </w:rPr>
              <w:t xml:space="preserve"> – с</w:t>
            </w:r>
            <w:proofErr w:type="spellStart"/>
            <w:r w:rsidRPr="00C01409">
              <w:rPr>
                <w:rFonts w:eastAsiaTheme="minorEastAsia" w:cs="Times New Roman"/>
                <w:sz w:val="22"/>
                <w:szCs w:val="18"/>
              </w:rPr>
              <w:t>реднесписочная</w:t>
            </w:r>
            <w:proofErr w:type="spellEnd"/>
            <w:r w:rsidRPr="00C01409">
              <w:rPr>
                <w:rFonts w:eastAsiaTheme="minorEastAsia" w:cs="Times New Roman"/>
                <w:sz w:val="22"/>
                <w:szCs w:val="18"/>
              </w:rPr>
              <w:t xml:space="preserve"> численность работников (без внешних совместителей) малых (включая микро) и средних предприятий – юридических лиц, человек;</w:t>
            </w:r>
          </w:p>
          <w:p w:rsidR="00310E68" w:rsidRPr="00C01409" w:rsidRDefault="00310E68" w:rsidP="00F6039F">
            <w:pPr>
              <w:widowControl w:val="0"/>
              <w:autoSpaceDE w:val="0"/>
              <w:autoSpaceDN w:val="0"/>
              <w:adjustRightInd w:val="0"/>
              <w:jc w:val="both"/>
              <w:rPr>
                <w:rFonts w:eastAsiaTheme="minorEastAsia" w:cs="Times New Roman"/>
                <w:sz w:val="22"/>
                <w:szCs w:val="18"/>
              </w:rPr>
            </w:pPr>
            <m:oMath>
              <m:r>
                <m:rPr>
                  <m:sty m:val="b"/>
                </m:rPr>
                <w:rPr>
                  <w:rFonts w:ascii="Cambria Math" w:eastAsiaTheme="minorEastAsia" w:hAnsi="Cambria Math" w:cs="Times New Roman"/>
                  <w:sz w:val="22"/>
                  <w:szCs w:val="18"/>
                </w:rPr>
                <m:t>Ч</m:t>
              </m:r>
              <m:m>
                <m:mPr>
                  <m:mcs>
                    <m:mc>
                      <m:mcPr>
                        <m:count m:val="1"/>
                        <m:mcJc m:val="center"/>
                      </m:mcPr>
                    </m:mc>
                  </m:mcs>
                  <m:ctrlPr>
                    <w:rPr>
                      <w:rFonts w:ascii="Cambria Math" w:eastAsiaTheme="minorEastAsia" w:hAnsi="Cambria Math" w:cs="Times New Roman"/>
                      <w:b/>
                      <w:sz w:val="22"/>
                      <w:szCs w:val="18"/>
                    </w:rPr>
                  </m:ctrlPr>
                </m:mPr>
                <m:mr>
                  <m:e>
                    <m:r>
                      <w:rPr>
                        <w:rFonts w:ascii="Cambria Math" w:eastAsiaTheme="minorEastAsia" w:hAnsi="Cambria Math" w:cs="Times New Roman"/>
                        <w:sz w:val="22"/>
                        <w:szCs w:val="18"/>
                      </w:rPr>
                      <m:t>ссп</m:t>
                    </m:r>
                  </m:e>
                </m:mr>
                <m:mr>
                  <m:e>
                    <m:r>
                      <w:rPr>
                        <w:rFonts w:ascii="Cambria Math" w:eastAsiaTheme="minorEastAsia" w:hAnsi="Cambria Math" w:cs="Times New Roman"/>
                        <w:sz w:val="22"/>
                        <w:szCs w:val="18"/>
                      </w:rPr>
                      <m:t>ср</m:t>
                    </m:r>
                  </m:e>
                </m:mr>
              </m:m>
            </m:oMath>
            <w:r w:rsidRPr="00C01409">
              <w:rPr>
                <w:rFonts w:eastAsiaTheme="minorEastAsia" w:cs="Times New Roman"/>
                <w:sz w:val="22"/>
                <w:szCs w:val="18"/>
              </w:rPr>
              <w:t xml:space="preserve"> – среднесписочная численность работников (на основе формы № П-4 «Сведения о численности и заработной плате рабо</w:t>
            </w:r>
            <w:proofErr w:type="spellStart"/>
            <w:r w:rsidRPr="00C01409">
              <w:rPr>
                <w:rFonts w:eastAsiaTheme="minorEastAsia" w:cs="Times New Roman"/>
                <w:sz w:val="22"/>
                <w:szCs w:val="18"/>
              </w:rPr>
              <w:t>тников</w:t>
            </w:r>
            <w:proofErr w:type="spellEnd"/>
            <w:r w:rsidRPr="00C01409">
              <w:rPr>
                <w:rFonts w:eastAsiaTheme="minorEastAsia" w:cs="Times New Roman"/>
                <w:sz w:val="22"/>
                <w:szCs w:val="18"/>
              </w:rPr>
              <w:t>» (строка 01 графа 2) и формы № 1-Т «Сведения о численности и заработной плате работников» (строка 01 графа 4), человек;</w:t>
            </w:r>
          </w:p>
          <w:p w:rsidR="00310E68" w:rsidRPr="00C01409" w:rsidRDefault="00310E68" w:rsidP="00F6039F">
            <w:pPr>
              <w:rPr>
                <w:rFonts w:eastAsiaTheme="minorEastAsia" w:cs="Times New Roman"/>
                <w:sz w:val="22"/>
                <w:szCs w:val="18"/>
              </w:rPr>
            </w:pPr>
            <m:oMath>
              <m:r>
                <w:rPr>
                  <w:rFonts w:ascii="Cambria Math" w:eastAsiaTheme="minorEastAsia" w:hAnsi="Cambria Math" w:cs="Times New Roman"/>
                  <w:sz w:val="22"/>
                  <w:szCs w:val="18"/>
                </w:rPr>
                <m:t>Ч</m:t>
              </m:r>
              <m:m>
                <m:mPr>
                  <m:mcs>
                    <m:mc>
                      <m:mcPr>
                        <m:count m:val="1"/>
                        <m:mcJc m:val="center"/>
                      </m:mcPr>
                    </m:mc>
                  </m:mcs>
                  <m:ctrlPr>
                    <w:rPr>
                      <w:rFonts w:ascii="Cambria Math" w:eastAsiaTheme="minorEastAsia" w:hAnsi="Cambria Math" w:cs="Times New Roman"/>
                      <w:i/>
                      <w:sz w:val="22"/>
                      <w:szCs w:val="18"/>
                    </w:rPr>
                  </m:ctrlPr>
                </m:mPr>
                <m:mr>
                  <m:e>
                    <m:r>
                      <w:rPr>
                        <w:rFonts w:ascii="Cambria Math" w:eastAsiaTheme="minorEastAsia" w:hAnsi="Cambria Math" w:cs="Times New Roman"/>
                        <w:sz w:val="22"/>
                        <w:szCs w:val="18"/>
                      </w:rPr>
                      <m:t>ссп</m:t>
                    </m:r>
                  </m:e>
                </m:mr>
                <m:mr>
                  <m:e>
                    <m:r>
                      <w:rPr>
                        <w:rFonts w:ascii="Cambria Math" w:eastAsiaTheme="minorEastAsia" w:hAnsi="Cambria Math" w:cs="Times New Roman"/>
                        <w:sz w:val="22"/>
                        <w:szCs w:val="18"/>
                      </w:rPr>
                      <m:t>мп</m:t>
                    </m:r>
                  </m:e>
                </m:mr>
              </m:m>
            </m:oMath>
            <w:r w:rsidRPr="00C01409">
              <w:rPr>
                <w:rFonts w:eastAsiaTheme="minorEastAsia" w:cs="Times New Roman"/>
                <w:sz w:val="22"/>
                <w:szCs w:val="18"/>
              </w:rPr>
              <w:t xml:space="preserve"> – среднесписочная численность работников (без внешних совместителей) малых предприятий (включая микропредприятия), человек.</w:t>
            </w:r>
          </w:p>
          <w:p w:rsidR="00310E68" w:rsidRPr="00C01409" w:rsidRDefault="00310E68" w:rsidP="00F6039F">
            <w:pPr>
              <w:rPr>
                <w:rFonts w:cs="Times New Roman"/>
                <w:sz w:val="22"/>
                <w:szCs w:val="22"/>
              </w:rPr>
            </w:pPr>
            <w:r w:rsidRPr="00C01409">
              <w:rPr>
                <w:rFonts w:cs="Times New Roman"/>
                <w:sz w:val="22"/>
                <w:szCs w:val="22"/>
              </w:rPr>
              <w:t xml:space="preserve">Источник информации: Единый реестр субъектов малого и среднего предпринимательства Федеральной налоговой службы России; </w:t>
            </w:r>
          </w:p>
          <w:p w:rsidR="00310E68" w:rsidRPr="00C01409" w:rsidRDefault="00310E68" w:rsidP="00F6039F">
            <w:pPr>
              <w:rPr>
                <w:rFonts w:cs="Times New Roman"/>
                <w:sz w:val="22"/>
                <w:szCs w:val="22"/>
              </w:rPr>
            </w:pPr>
            <w:r w:rsidRPr="00C01409">
              <w:rPr>
                <w:rFonts w:cs="Times New Roman"/>
                <w:sz w:val="22"/>
                <w:szCs w:val="22"/>
              </w:rPr>
              <w:t>Федеральное статистическое наблюдение по формам</w:t>
            </w:r>
          </w:p>
          <w:p w:rsidR="00310E68" w:rsidRPr="00C01409" w:rsidRDefault="00310E68" w:rsidP="00F6039F">
            <w:pPr>
              <w:rPr>
                <w:rFonts w:cs="Times New Roman"/>
                <w:sz w:val="22"/>
                <w:szCs w:val="22"/>
              </w:rPr>
            </w:pPr>
            <w:r w:rsidRPr="00C01409">
              <w:rPr>
                <w:rFonts w:cs="Times New Roman"/>
                <w:sz w:val="22"/>
                <w:szCs w:val="22"/>
              </w:rPr>
              <w:t xml:space="preserve">- № П-4 «Сведения о численности и заработной плате работников» </w:t>
            </w:r>
          </w:p>
          <w:p w:rsidR="00310E68" w:rsidRPr="00C01409" w:rsidRDefault="00310E68" w:rsidP="00F6039F">
            <w:pPr>
              <w:rPr>
                <w:rFonts w:cs="Times New Roman"/>
                <w:sz w:val="22"/>
                <w:szCs w:val="22"/>
              </w:rPr>
            </w:pPr>
            <w:r w:rsidRPr="00C01409">
              <w:rPr>
                <w:rFonts w:cs="Times New Roman"/>
                <w:sz w:val="22"/>
                <w:szCs w:val="22"/>
              </w:rPr>
              <w:t xml:space="preserve">- № 1-Т «Сведения о численности и заработной плате </w:t>
            </w:r>
            <w:proofErr w:type="gramStart"/>
            <w:r w:rsidRPr="00C01409">
              <w:rPr>
                <w:rFonts w:cs="Times New Roman"/>
                <w:sz w:val="22"/>
                <w:szCs w:val="22"/>
              </w:rPr>
              <w:t xml:space="preserve">работников»  </w:t>
            </w:r>
            <w:proofErr w:type="gramEnd"/>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3.2.</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Число субъектов МСП в расчете на 10 тыс. человек населения</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единиц</w:t>
            </w:r>
          </w:p>
        </w:tc>
        <w:tc>
          <w:tcPr>
            <w:tcW w:w="9325" w:type="dxa"/>
          </w:tcPr>
          <w:p w:rsidR="00310E68" w:rsidRPr="00C01409" w:rsidRDefault="00310E68" w:rsidP="00F6039F">
            <w:pPr>
              <w:widowControl w:val="0"/>
              <w:autoSpaceDE w:val="0"/>
              <w:autoSpaceDN w:val="0"/>
              <w:adjustRightInd w:val="0"/>
              <w:jc w:val="both"/>
              <w:rPr>
                <w:rFonts w:eastAsiaTheme="minorEastAsia" w:cs="Times New Roman"/>
                <w:sz w:val="22"/>
                <w:szCs w:val="18"/>
              </w:rPr>
            </w:pPr>
            <m:oMathPara>
              <m:oMathParaPr>
                <m:jc m:val="left"/>
              </m:oMathParaPr>
              <m:oMath>
                <m:r>
                  <w:rPr>
                    <w:rFonts w:ascii="Cambria Math" w:eastAsiaTheme="minorEastAsia" w:hAnsi="Cambria Math" w:cs="Times New Roman"/>
                    <w:sz w:val="22"/>
                    <w:szCs w:val="18"/>
                  </w:rPr>
                  <m:t>Ч</m:t>
                </m:r>
                <m:m>
                  <m:mPr>
                    <m:mcs>
                      <m:mc>
                        <m:mcPr>
                          <m:count m:val="1"/>
                          <m:mcJc m:val="center"/>
                        </m:mcPr>
                      </m:mc>
                    </m:mcs>
                    <m:ctrlPr>
                      <w:rPr>
                        <w:rFonts w:ascii="Cambria Math" w:eastAsiaTheme="minorEastAsia" w:hAnsi="Cambria Math" w:cs="Times New Roman"/>
                        <w:sz w:val="22"/>
                        <w:szCs w:val="18"/>
                      </w:rPr>
                    </m:ctrlPr>
                  </m:mPr>
                  <m:mr>
                    <m:e>
                      <m:r>
                        <m:rPr>
                          <m:sty m:val="p"/>
                        </m:rPr>
                        <w:rPr>
                          <w:rFonts w:ascii="Cambria Math" w:eastAsiaTheme="minorEastAsia" w:hAnsi="Cambria Math" w:cs="Times New Roman"/>
                          <w:sz w:val="22"/>
                          <w:szCs w:val="18"/>
                        </w:rPr>
                        <m:t>смсп</m:t>
                      </m:r>
                    </m:e>
                  </m:mr>
                  <m:mr>
                    <m:e>
                      <m:r>
                        <w:rPr>
                          <w:rFonts w:ascii="Cambria Math" w:eastAsiaTheme="minorEastAsia" w:hAnsi="Cambria Math" w:cs="Times New Roman"/>
                          <w:sz w:val="22"/>
                          <w:szCs w:val="18"/>
                        </w:rPr>
                        <m:t>10000</m:t>
                      </m:r>
                    </m:e>
                  </m:mr>
                </m:m>
                <m:r>
                  <m:rPr>
                    <m:sty m:val="p"/>
                  </m:rPr>
                  <w:rPr>
                    <w:rFonts w:ascii="Cambria Math" w:eastAsiaTheme="minorEastAsia" w:hAnsi="Cambria Math" w:cs="Times New Roman"/>
                    <w:sz w:val="22"/>
                    <w:szCs w:val="18"/>
                  </w:rPr>
                  <m:t>=</m:t>
                </m:r>
                <m:f>
                  <m:fPr>
                    <m:ctrlPr>
                      <w:rPr>
                        <w:rFonts w:ascii="Cambria Math" w:eastAsiaTheme="minorEastAsia" w:hAnsi="Cambria Math" w:cs="Times New Roman"/>
                        <w:sz w:val="22"/>
                        <w:szCs w:val="18"/>
                      </w:rPr>
                    </m:ctrlPr>
                  </m:fPr>
                  <m:num>
                    <m:r>
                      <w:rPr>
                        <w:rFonts w:ascii="Cambria Math" w:eastAsiaTheme="minorEastAsia" w:hAnsi="Cambria Math" w:cs="Times New Roman"/>
                        <w:sz w:val="22"/>
                        <w:szCs w:val="18"/>
                      </w:rPr>
                      <m:t>Чсмсп</m:t>
                    </m:r>
                  </m:num>
                  <m:den>
                    <m:r>
                      <w:rPr>
                        <w:rFonts w:ascii="Cambria Math" w:eastAsiaTheme="minorEastAsia" w:hAnsi="Cambria Math" w:cs="Times New Roman"/>
                        <w:sz w:val="22"/>
                        <w:szCs w:val="18"/>
                      </w:rPr>
                      <m:t>Чнас</m:t>
                    </m:r>
                  </m:den>
                </m:f>
                <m:r>
                  <w:rPr>
                    <w:rFonts w:ascii="Cambria Math" w:eastAsiaTheme="minorEastAsia" w:hAnsi="Cambria Math" w:cs="Times New Roman"/>
                    <w:sz w:val="22"/>
                    <w:szCs w:val="18"/>
                  </w:rPr>
                  <m:t>×10000</m:t>
                </m:r>
              </m:oMath>
            </m:oMathPara>
          </w:p>
          <w:p w:rsidR="00310E68" w:rsidRPr="00C01409" w:rsidRDefault="00310E68" w:rsidP="00F6039F">
            <w:pPr>
              <w:jc w:val="both"/>
              <w:rPr>
                <w:rFonts w:cs="Times New Roman"/>
                <w:sz w:val="22"/>
                <w:szCs w:val="18"/>
              </w:rPr>
            </w:pPr>
            <m:oMath>
              <m:r>
                <w:rPr>
                  <w:rFonts w:ascii="Cambria Math" w:eastAsiaTheme="minorEastAsia" w:hAnsi="Cambria Math" w:cs="Times New Roman"/>
                  <w:sz w:val="22"/>
                  <w:szCs w:val="18"/>
                </w:rPr>
                <m:t>Ч</m:t>
              </m:r>
              <m:m>
                <m:mPr>
                  <m:mcs>
                    <m:mc>
                      <m:mcPr>
                        <m:count m:val="1"/>
                        <m:mcJc m:val="center"/>
                      </m:mcPr>
                    </m:mc>
                  </m:mcs>
                  <m:ctrlPr>
                    <w:rPr>
                      <w:rFonts w:ascii="Cambria Math" w:eastAsiaTheme="minorEastAsia" w:hAnsi="Cambria Math" w:cs="Times New Roman"/>
                      <w:sz w:val="22"/>
                      <w:szCs w:val="18"/>
                    </w:rPr>
                  </m:ctrlPr>
                </m:mPr>
                <m:mr>
                  <m:e>
                    <m:r>
                      <m:rPr>
                        <m:sty m:val="p"/>
                      </m:rPr>
                      <w:rPr>
                        <w:rFonts w:ascii="Cambria Math" w:eastAsiaTheme="minorEastAsia" w:hAnsi="Cambria Math" w:cs="Times New Roman"/>
                        <w:sz w:val="22"/>
                        <w:szCs w:val="18"/>
                      </w:rPr>
                      <m:t>смсп</m:t>
                    </m:r>
                  </m:e>
                </m:mr>
                <m:mr>
                  <m:e>
                    <m:r>
                      <w:rPr>
                        <w:rFonts w:ascii="Cambria Math" w:eastAsiaTheme="minorEastAsia" w:hAnsi="Cambria Math" w:cs="Times New Roman"/>
                        <w:sz w:val="22"/>
                        <w:szCs w:val="18"/>
                      </w:rPr>
                      <m:t>10000</m:t>
                    </m:r>
                  </m:e>
                </m:mr>
              </m:m>
            </m:oMath>
            <w:r w:rsidRPr="00C01409">
              <w:rPr>
                <w:rFonts w:eastAsiaTheme="minorEastAsia" w:cs="Times New Roman"/>
                <w:sz w:val="22"/>
                <w:szCs w:val="18"/>
              </w:rPr>
              <w:t xml:space="preserve"> - </w:t>
            </w:r>
            <w:r w:rsidRPr="00C01409">
              <w:rPr>
                <w:rFonts w:cs="Times New Roman"/>
                <w:sz w:val="22"/>
                <w:szCs w:val="18"/>
              </w:rPr>
              <w:t>число субъектов малого и среднего предпринимательства в расчете на 10 тыс. человек населения, единиц;</w:t>
            </w:r>
          </w:p>
          <w:p w:rsidR="00310E68" w:rsidRPr="00C01409" w:rsidRDefault="00310E68" w:rsidP="00F6039F">
            <w:pPr>
              <w:jc w:val="both"/>
              <w:rPr>
                <w:rFonts w:cs="Times New Roman"/>
                <w:sz w:val="22"/>
                <w:szCs w:val="18"/>
              </w:rPr>
            </w:pPr>
            <m:oMath>
              <m:r>
                <w:rPr>
                  <w:rFonts w:ascii="Cambria Math" w:eastAsiaTheme="minorEastAsia" w:hAnsi="Cambria Math" w:cs="Times New Roman"/>
                  <w:sz w:val="22"/>
                  <w:szCs w:val="18"/>
                </w:rPr>
                <m:t>Чсмсп</m:t>
              </m:r>
            </m:oMath>
            <w:r w:rsidRPr="00C01409">
              <w:rPr>
                <w:rFonts w:cs="Times New Roman"/>
                <w:sz w:val="22"/>
                <w:szCs w:val="18"/>
              </w:rPr>
              <w:t xml:space="preserve"> -  число субъектов малого и среднего предпринимательства (включая микропредприятия) – юридических лиц и индивидуальных предп</w:t>
            </w:r>
            <w:proofErr w:type="spellStart"/>
            <w:r w:rsidRPr="00C01409">
              <w:rPr>
                <w:rFonts w:cs="Times New Roman"/>
                <w:sz w:val="22"/>
                <w:szCs w:val="18"/>
              </w:rPr>
              <w:t>ринимателей</w:t>
            </w:r>
            <w:proofErr w:type="spellEnd"/>
            <w:r w:rsidRPr="00C01409">
              <w:rPr>
                <w:rFonts w:cs="Times New Roman"/>
                <w:sz w:val="22"/>
                <w:szCs w:val="18"/>
              </w:rPr>
              <w:t>, единиц;</w:t>
            </w:r>
          </w:p>
          <w:p w:rsidR="00310E68" w:rsidRPr="00C01409" w:rsidRDefault="00310E68" w:rsidP="00F6039F">
            <w:pPr>
              <w:jc w:val="both"/>
              <w:rPr>
                <w:rFonts w:cs="Times New Roman"/>
                <w:sz w:val="22"/>
                <w:szCs w:val="18"/>
              </w:rPr>
            </w:pPr>
            <m:oMath>
              <m:r>
                <w:rPr>
                  <w:rFonts w:ascii="Cambria Math" w:eastAsiaTheme="minorEastAsia" w:hAnsi="Cambria Math" w:cs="Times New Roman"/>
                  <w:sz w:val="22"/>
                  <w:szCs w:val="18"/>
                </w:rPr>
                <m:t>Чнас</m:t>
              </m:r>
            </m:oMath>
            <w:r w:rsidRPr="00C01409">
              <w:rPr>
                <w:rFonts w:cs="Times New Roman"/>
                <w:sz w:val="22"/>
                <w:szCs w:val="18"/>
              </w:rPr>
              <w:t xml:space="preserve"> – численность постоянного населения на начало следующего </w:t>
            </w:r>
            <w:proofErr w:type="gramStart"/>
            <w:r w:rsidRPr="00C01409">
              <w:rPr>
                <w:rFonts w:cs="Times New Roman"/>
                <w:sz w:val="22"/>
                <w:szCs w:val="18"/>
              </w:rPr>
              <w:t>за отчетным года</w:t>
            </w:r>
            <w:proofErr w:type="gramEnd"/>
            <w:r w:rsidRPr="00C01409">
              <w:rPr>
                <w:rFonts w:cs="Times New Roman"/>
                <w:sz w:val="22"/>
                <w:szCs w:val="18"/>
              </w:rPr>
              <w:t xml:space="preserve"> (расчетные данные территориальных органов Федеральной службы государственной статистики).</w:t>
            </w:r>
          </w:p>
          <w:p w:rsidR="00310E68" w:rsidRPr="00C01409" w:rsidRDefault="00310E68" w:rsidP="00F6039F">
            <w:pPr>
              <w:jc w:val="both"/>
              <w:rPr>
                <w:rFonts w:cs="Times New Roman"/>
                <w:sz w:val="22"/>
                <w:szCs w:val="18"/>
              </w:rPr>
            </w:pPr>
            <w:r w:rsidRPr="00C01409">
              <w:rPr>
                <w:rFonts w:cs="Times New Roman"/>
                <w:sz w:val="22"/>
                <w:szCs w:val="18"/>
              </w:rPr>
              <w:t>Источник информации: Единый реестр субъектов малого и среднего предпринимательства Федеральной налоговой службы России;</w:t>
            </w:r>
          </w:p>
          <w:p w:rsidR="00310E68" w:rsidRPr="00C01409" w:rsidRDefault="00310E68" w:rsidP="00F6039F">
            <w:pPr>
              <w:jc w:val="both"/>
              <w:rPr>
                <w:rFonts w:cs="Times New Roman"/>
                <w:sz w:val="22"/>
                <w:szCs w:val="18"/>
              </w:rPr>
            </w:pPr>
            <w:r w:rsidRPr="00C01409">
              <w:rPr>
                <w:rFonts w:cs="Times New Roman"/>
                <w:sz w:val="22"/>
                <w:szCs w:val="18"/>
              </w:rPr>
              <w:t>Итоги Всероссийской переписи населения, ежегодные данные текущего учета населения</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3.3.</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Малый бизнес большого региона. Прирост количества субъектов малого и среднего предпринимательства на 10 тыс. населения</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единиц</w:t>
            </w:r>
          </w:p>
        </w:tc>
        <w:tc>
          <w:tcPr>
            <w:tcW w:w="9325" w:type="dxa"/>
          </w:tcPr>
          <w:p w:rsidR="00310E68" w:rsidRPr="00C01409" w:rsidRDefault="00263E16" w:rsidP="00F6039F">
            <w:pPr>
              <w:widowControl w:val="0"/>
              <w:tabs>
                <w:tab w:val="left" w:pos="6635"/>
              </w:tabs>
              <w:snapToGrid w:val="0"/>
              <w:rPr>
                <w:rFonts w:cs="Times New Roman"/>
                <w:sz w:val="22"/>
                <w:szCs w:val="22"/>
              </w:rPr>
            </w:pPr>
            <m:oMath>
              <m:sSub>
                <m:sSubPr>
                  <m:ctrlPr>
                    <w:rPr>
                      <w:rFonts w:ascii="Cambria Math" w:hAnsi="Cambria Math" w:cs="Times New Roman"/>
                      <w:sz w:val="22"/>
                      <w:szCs w:val="22"/>
                    </w:rPr>
                  </m:ctrlPr>
                </m:sSubPr>
                <m:e>
                  <m:r>
                    <w:rPr>
                      <w:rFonts w:ascii="Cambria Math" w:hAnsi="Cambria Math" w:cs="Times New Roman"/>
                      <w:sz w:val="22"/>
                      <w:szCs w:val="22"/>
                    </w:rPr>
                    <m:t>Пр</m:t>
                  </m:r>
                </m:e>
                <m:sub>
                  <m:r>
                    <w:rPr>
                      <w:rFonts w:ascii="Cambria Math" w:hAnsi="Cambria Math" w:cs="Times New Roman"/>
                      <w:sz w:val="22"/>
                      <w:szCs w:val="22"/>
                      <w:lang w:val="en-US"/>
                    </w:rPr>
                    <m:t>k</m:t>
                  </m:r>
                </m:sub>
              </m:sSub>
              <m:r>
                <w:rPr>
                  <w:rFonts w:ascii="Cambria Math" w:hAnsi="Cambria Math" w:cs="Times New Roman"/>
                  <w:sz w:val="22"/>
                  <w:szCs w:val="22"/>
                </w:rPr>
                <m:t>=</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K</m:t>
                      </m:r>
                    </m:e>
                    <m:sub>
                      <m:r>
                        <w:rPr>
                          <w:rFonts w:ascii="Cambria Math" w:hAnsi="Cambria Math" w:cs="Times New Roman"/>
                          <w:sz w:val="22"/>
                          <w:szCs w:val="22"/>
                        </w:rPr>
                        <m:t>t</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K</m:t>
                      </m:r>
                    </m:e>
                    <m:sub>
                      <m:r>
                        <w:rPr>
                          <w:rFonts w:ascii="Cambria Math" w:hAnsi="Cambria Math" w:cs="Times New Roman"/>
                          <w:sz w:val="22"/>
                          <w:szCs w:val="22"/>
                        </w:rPr>
                        <m:t>t-1</m:t>
                      </m:r>
                    </m:sub>
                  </m:sSub>
                </m:num>
                <m:den>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Ч</m:t>
                      </m:r>
                    </m:e>
                    <m:sub>
                      <m:r>
                        <w:rPr>
                          <w:rFonts w:ascii="Cambria Math" w:hAnsi="Cambria Math" w:cs="Times New Roman"/>
                          <w:sz w:val="22"/>
                          <w:szCs w:val="22"/>
                        </w:rPr>
                        <m:t>н</m:t>
                      </m:r>
                    </m:sub>
                  </m:sSub>
                </m:den>
              </m:f>
              <m:r>
                <w:rPr>
                  <w:rFonts w:ascii="Cambria Math" w:hAnsi="Cambria Math" w:cs="Times New Roman"/>
                  <w:sz w:val="22"/>
                  <w:szCs w:val="22"/>
                </w:rPr>
                <m:t>×10 000</m:t>
              </m:r>
            </m:oMath>
            <w:r w:rsidR="00310E68" w:rsidRPr="00C01409">
              <w:rPr>
                <w:rFonts w:cs="Times New Roman"/>
                <w:sz w:val="22"/>
                <w:szCs w:val="22"/>
              </w:rPr>
              <w:t xml:space="preserve"> </w:t>
            </w:r>
          </w:p>
          <w:p w:rsidR="00310E68" w:rsidRPr="00C01409" w:rsidRDefault="00310E68" w:rsidP="00F6039F">
            <w:pPr>
              <w:tabs>
                <w:tab w:val="left" w:pos="6635"/>
              </w:tabs>
              <w:rPr>
                <w:rFonts w:cs="Times New Roman"/>
                <w:sz w:val="22"/>
                <w:szCs w:val="22"/>
              </w:rPr>
            </w:pPr>
            <w:proofErr w:type="spellStart"/>
            <w:proofErr w:type="gramStart"/>
            <w:r w:rsidRPr="00C01409">
              <w:rPr>
                <w:rFonts w:cs="Times New Roman"/>
                <w:sz w:val="22"/>
                <w:szCs w:val="22"/>
              </w:rPr>
              <w:t>Пр</w:t>
            </w:r>
            <w:r w:rsidRPr="00C01409">
              <w:rPr>
                <w:rFonts w:cs="Times New Roman"/>
                <w:sz w:val="22"/>
                <w:szCs w:val="22"/>
                <w:vertAlign w:val="subscript"/>
              </w:rPr>
              <w:t>к</w:t>
            </w:r>
            <w:proofErr w:type="spellEnd"/>
            <w:r w:rsidRPr="00C01409">
              <w:rPr>
                <w:rFonts w:cs="Times New Roman"/>
                <w:sz w:val="22"/>
                <w:szCs w:val="22"/>
                <w:vertAlign w:val="subscript"/>
              </w:rPr>
              <w:t xml:space="preserve">  </w:t>
            </w:r>
            <w:r w:rsidRPr="00C01409">
              <w:rPr>
                <w:rFonts w:cs="Times New Roman"/>
                <w:sz w:val="22"/>
                <w:szCs w:val="22"/>
              </w:rPr>
              <w:t>–</w:t>
            </w:r>
            <w:proofErr w:type="gramEnd"/>
            <w:r w:rsidRPr="00C01409">
              <w:rPr>
                <w:rFonts w:cs="Times New Roman"/>
                <w:sz w:val="22"/>
                <w:szCs w:val="22"/>
              </w:rPr>
              <w:t xml:space="preserve"> прирост количества субъектов малого и 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310E68" w:rsidRPr="00C01409" w:rsidRDefault="00310E68" w:rsidP="00F6039F">
            <w:pPr>
              <w:tabs>
                <w:tab w:val="left" w:pos="6635"/>
              </w:tabs>
              <w:rPr>
                <w:rFonts w:cs="Times New Roman"/>
                <w:sz w:val="22"/>
                <w:szCs w:val="22"/>
              </w:rPr>
            </w:pPr>
            <w:r w:rsidRPr="00C01409">
              <w:rPr>
                <w:rFonts w:cs="Times New Roman"/>
                <w:sz w:val="22"/>
                <w:szCs w:val="22"/>
              </w:rPr>
              <w:t>К</w:t>
            </w:r>
            <w:r w:rsidRPr="00C01409">
              <w:rPr>
                <w:rFonts w:cs="Times New Roman"/>
                <w:sz w:val="22"/>
                <w:szCs w:val="22"/>
                <w:vertAlign w:val="subscript"/>
                <w:lang w:val="en-US"/>
              </w:rPr>
              <w:t>t</w:t>
            </w:r>
            <w:r w:rsidRPr="00C01409">
              <w:rPr>
                <w:rFonts w:cs="Times New Roman"/>
                <w:sz w:val="22"/>
                <w:szCs w:val="22"/>
              </w:rPr>
              <w:t xml:space="preserve"> – количество средних, малых предприятий, </w:t>
            </w:r>
            <w:proofErr w:type="spellStart"/>
            <w:r w:rsidRPr="00C01409">
              <w:rPr>
                <w:rFonts w:cs="Times New Roman"/>
                <w:sz w:val="22"/>
                <w:szCs w:val="22"/>
              </w:rPr>
              <w:t>микропредприятий</w:t>
            </w:r>
            <w:proofErr w:type="spellEnd"/>
            <w:r w:rsidRPr="00C01409">
              <w:rPr>
                <w:rFonts w:cs="Times New Roman"/>
                <w:sz w:val="22"/>
                <w:szCs w:val="22"/>
              </w:rPr>
              <w:t xml:space="preserve"> и индивидуальных предпринимателей (далее - субъекты МСП) на конец отчетного периода, единиц, заполняется ежемесячно нарастающим итогом;</w:t>
            </w:r>
          </w:p>
          <w:p w:rsidR="00310E68" w:rsidRPr="00C01409" w:rsidRDefault="00310E68" w:rsidP="00F6039F">
            <w:pPr>
              <w:tabs>
                <w:tab w:val="left" w:pos="6635"/>
              </w:tabs>
              <w:rPr>
                <w:rFonts w:cs="Times New Roman"/>
                <w:sz w:val="22"/>
                <w:szCs w:val="22"/>
              </w:rPr>
            </w:pPr>
            <w:r w:rsidRPr="00C01409">
              <w:rPr>
                <w:rFonts w:cs="Times New Roman"/>
                <w:sz w:val="22"/>
                <w:szCs w:val="22"/>
              </w:rPr>
              <w:t>К</w:t>
            </w:r>
            <w:r w:rsidRPr="00C01409">
              <w:rPr>
                <w:rFonts w:cs="Times New Roman"/>
                <w:sz w:val="22"/>
                <w:szCs w:val="22"/>
                <w:vertAlign w:val="subscript"/>
                <w:lang w:val="en-US"/>
              </w:rPr>
              <w:t>t</w:t>
            </w:r>
            <w:r w:rsidRPr="00C01409">
              <w:rPr>
                <w:rFonts w:cs="Times New Roman"/>
                <w:sz w:val="22"/>
                <w:szCs w:val="22"/>
                <w:vertAlign w:val="subscript"/>
              </w:rPr>
              <w:t xml:space="preserve">-1 </w:t>
            </w:r>
            <w:r w:rsidRPr="00C01409">
              <w:rPr>
                <w:rFonts w:cs="Times New Roman"/>
                <w:sz w:val="22"/>
                <w:szCs w:val="22"/>
              </w:rPr>
              <w:t>– количество субъектов МСП на начало отчетного года, единиц, заполняется один раз в год по состоянию на начало отчетного года;</w:t>
            </w:r>
          </w:p>
          <w:p w:rsidR="00310E68" w:rsidRPr="00C01409" w:rsidRDefault="00263E16" w:rsidP="00F6039F">
            <w:pPr>
              <w:tabs>
                <w:tab w:val="left" w:pos="6635"/>
              </w:tabs>
              <w:rPr>
                <w:rFonts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Ч</m:t>
                  </m:r>
                </m:e>
                <m:sub>
                  <m:r>
                    <w:rPr>
                      <w:rFonts w:ascii="Cambria Math" w:hAnsi="Cambria Math" w:cs="Times New Roman"/>
                      <w:sz w:val="22"/>
                      <w:szCs w:val="22"/>
                    </w:rPr>
                    <m:t>н</m:t>
                  </m:r>
                </m:sub>
              </m:sSub>
            </m:oMath>
            <w:r w:rsidR="00310E68" w:rsidRPr="00C01409">
              <w:rPr>
                <w:rFonts w:eastAsiaTheme="minorEastAsia" w:cs="Times New Roman"/>
                <w:sz w:val="22"/>
                <w:szCs w:val="22"/>
              </w:rPr>
              <w:t xml:space="preserve"> </w:t>
            </w:r>
            <w:r w:rsidR="00310E68" w:rsidRPr="00C01409">
              <w:rPr>
                <w:rFonts w:cs="Times New Roman"/>
                <w:sz w:val="22"/>
                <w:szCs w:val="22"/>
              </w:rPr>
              <w:t>–</w:t>
            </w:r>
            <w:r w:rsidR="00310E68" w:rsidRPr="00C01409">
              <w:rPr>
                <w:rFonts w:eastAsiaTheme="minorEastAsia" w:cs="Times New Roman"/>
                <w:sz w:val="22"/>
                <w:szCs w:val="22"/>
              </w:rPr>
              <w:t xml:space="preserve"> </w:t>
            </w:r>
            <w:r w:rsidR="00310E68" w:rsidRPr="00C01409">
              <w:rPr>
                <w:rFonts w:cs="Times New Roman"/>
                <w:sz w:val="22"/>
                <w:szCs w:val="22"/>
              </w:rPr>
              <w:t>численность населения муниципального образования Московской области, человек, заполняется один раз в год по состоянию на 1 января отчетного года</w:t>
            </w:r>
          </w:p>
          <w:p w:rsidR="00310E68" w:rsidRPr="00C01409" w:rsidRDefault="00310E68" w:rsidP="00F6039F">
            <w:pPr>
              <w:rPr>
                <w:rFonts w:cs="Times New Roman"/>
                <w:sz w:val="22"/>
                <w:szCs w:val="22"/>
              </w:rPr>
            </w:pPr>
            <w:r w:rsidRPr="00C01409">
              <w:rPr>
                <w:rFonts w:cs="Times New Roman"/>
                <w:sz w:val="22"/>
                <w:szCs w:val="22"/>
              </w:rPr>
              <w:t>Источник информации: Единый реестр субъектов малого и среднего предпринимательства Федеральной налоговой службы России</w:t>
            </w:r>
          </w:p>
        </w:tc>
      </w:tr>
      <w:tr w:rsidR="00310E68" w:rsidRPr="00C01409" w:rsidTr="00F6039F">
        <w:trPr>
          <w:jc w:val="center"/>
        </w:trPr>
        <w:tc>
          <w:tcPr>
            <w:tcW w:w="698" w:type="dxa"/>
            <w:vMerge w:val="restart"/>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3.4.</w:t>
            </w:r>
          </w:p>
        </w:tc>
        <w:tc>
          <w:tcPr>
            <w:tcW w:w="3692" w:type="dxa"/>
          </w:tcPr>
          <w:p w:rsidR="00310E68" w:rsidRPr="00C01409" w:rsidRDefault="00310E68" w:rsidP="00F6039F">
            <w:pPr>
              <w:widowControl w:val="0"/>
              <w:autoSpaceDE w:val="0"/>
              <w:autoSpaceDN w:val="0"/>
              <w:rPr>
                <w:rFonts w:cs="Times New Roman"/>
                <w:sz w:val="22"/>
                <w:szCs w:val="22"/>
              </w:rPr>
            </w:pPr>
            <w:r w:rsidRPr="00C01409">
              <w:rPr>
                <w:rFonts w:cs="Times New Roman"/>
                <w:sz w:val="22"/>
                <w:szCs w:val="22"/>
              </w:rPr>
              <w:t>Вновь созданные предприятия МСП в сфере производства или услуг</w:t>
            </w:r>
          </w:p>
          <w:p w:rsidR="00310E68" w:rsidRPr="00C01409" w:rsidRDefault="00310E68" w:rsidP="00F6039F">
            <w:pPr>
              <w:widowControl w:val="0"/>
              <w:suppressAutoHyphens/>
              <w:rPr>
                <w:rFonts w:cs="Times New Roman"/>
                <w:sz w:val="22"/>
                <w:szCs w:val="22"/>
              </w:rPr>
            </w:pP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единиц</w:t>
            </w:r>
          </w:p>
        </w:tc>
        <w:tc>
          <w:tcPr>
            <w:tcW w:w="9325" w:type="dxa"/>
          </w:tcPr>
          <w:p w:rsidR="00310E68" w:rsidRPr="00C01409" w:rsidRDefault="00310E68" w:rsidP="00F6039F">
            <w:pPr>
              <w:rPr>
                <w:rFonts w:cs="Times New Roman"/>
                <w:sz w:val="22"/>
                <w:szCs w:val="22"/>
              </w:rPr>
            </w:pPr>
            <w:r w:rsidRPr="00C01409">
              <w:rPr>
                <w:rFonts w:cs="Times New Roman"/>
                <w:sz w:val="22"/>
                <w:szCs w:val="22"/>
              </w:rPr>
              <w:t>Вновь созданные юридические лица в сфере производства и услуг.</w:t>
            </w:r>
          </w:p>
          <w:p w:rsidR="00310E68" w:rsidRPr="00C01409" w:rsidRDefault="00310E68" w:rsidP="00F6039F">
            <w:pPr>
              <w:rPr>
                <w:rFonts w:cs="Times New Roman"/>
                <w:sz w:val="22"/>
                <w:szCs w:val="22"/>
              </w:rPr>
            </w:pPr>
            <w:r w:rsidRPr="00C01409">
              <w:rPr>
                <w:rFonts w:cs="Times New Roman"/>
                <w:sz w:val="22"/>
                <w:szCs w:val="22"/>
              </w:rPr>
              <w:t>Источник данных:</w:t>
            </w:r>
            <w:r w:rsidRPr="00C01409">
              <w:rPr>
                <w:sz w:val="22"/>
                <w:szCs w:val="22"/>
              </w:rPr>
              <w:t xml:space="preserve"> единый реестр субъектов малого и среднего предпринимательства Федеральной налоговой службы России</w:t>
            </w:r>
          </w:p>
        </w:tc>
      </w:tr>
      <w:tr w:rsidR="00310E68" w:rsidRPr="00C01409" w:rsidTr="00F6039F">
        <w:trPr>
          <w:jc w:val="center"/>
        </w:trPr>
        <w:tc>
          <w:tcPr>
            <w:tcW w:w="698" w:type="dxa"/>
            <w:vMerge/>
          </w:tcPr>
          <w:p w:rsidR="00310E68" w:rsidRPr="00C01409" w:rsidRDefault="00310E68" w:rsidP="00F6039F">
            <w:pPr>
              <w:widowControl w:val="0"/>
              <w:suppressAutoHyphens/>
              <w:jc w:val="center"/>
              <w:rPr>
                <w:rFonts w:cs="Times New Roman"/>
                <w:sz w:val="22"/>
                <w:szCs w:val="22"/>
              </w:rPr>
            </w:pP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Количество вновь созданных субъектов малого и среднего бизнеса </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единиц</w:t>
            </w:r>
          </w:p>
        </w:tc>
        <w:tc>
          <w:tcPr>
            <w:tcW w:w="9325" w:type="dxa"/>
          </w:tcPr>
          <w:p w:rsidR="00310E68" w:rsidRPr="00C01409" w:rsidRDefault="00310E68" w:rsidP="00F6039F">
            <w:pPr>
              <w:rPr>
                <w:rFonts w:cs="Times New Roman"/>
                <w:sz w:val="22"/>
                <w:szCs w:val="22"/>
              </w:rPr>
            </w:pPr>
            <w:r w:rsidRPr="00C01409">
              <w:rPr>
                <w:rFonts w:cs="Times New Roman"/>
                <w:sz w:val="22"/>
                <w:szCs w:val="22"/>
              </w:rPr>
              <w:t>Вновь созданные субъекты малого и среднего бизнеса</w:t>
            </w:r>
          </w:p>
          <w:p w:rsidR="00310E68" w:rsidRPr="00C01409" w:rsidRDefault="00310E68" w:rsidP="00F6039F">
            <w:pPr>
              <w:rPr>
                <w:rFonts w:cs="Times New Roman"/>
                <w:sz w:val="22"/>
                <w:szCs w:val="22"/>
              </w:rPr>
            </w:pPr>
            <w:r w:rsidRPr="00C01409">
              <w:rPr>
                <w:rFonts w:cs="Times New Roman"/>
                <w:sz w:val="22"/>
                <w:szCs w:val="22"/>
              </w:rPr>
              <w:t>Источник данных:</w:t>
            </w:r>
            <w:r w:rsidRPr="00C01409">
              <w:rPr>
                <w:sz w:val="22"/>
                <w:szCs w:val="22"/>
              </w:rPr>
              <w:t xml:space="preserve"> единый реестр субъектов малого и среднего предпринимательства Федеральной налоговой службы России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3.5.</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Количество вновь созданных субъектов МСП участниками проекта</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единиц</w:t>
            </w:r>
          </w:p>
        </w:tc>
        <w:tc>
          <w:tcPr>
            <w:tcW w:w="9325" w:type="dxa"/>
          </w:tcPr>
          <w:p w:rsidR="00310E68" w:rsidRPr="00C01409" w:rsidRDefault="00310E68" w:rsidP="00F6039F">
            <w:pPr>
              <w:rPr>
                <w:rFonts w:cs="Times New Roman"/>
                <w:sz w:val="22"/>
                <w:szCs w:val="22"/>
              </w:rPr>
            </w:pPr>
            <w:r w:rsidRPr="00C01409">
              <w:rPr>
                <w:rFonts w:cs="Times New Roman"/>
                <w:sz w:val="22"/>
                <w:szCs w:val="22"/>
              </w:rPr>
              <w:t>Вновь созданные субъекты МСП, участвующие в Региональном проекте «Популяризация предпринимательства».</w:t>
            </w:r>
          </w:p>
          <w:p w:rsidR="00310E68" w:rsidRPr="00C01409" w:rsidRDefault="00310E68" w:rsidP="00F6039F">
            <w:pPr>
              <w:rPr>
                <w:rFonts w:cs="Times New Roman"/>
                <w:sz w:val="22"/>
                <w:szCs w:val="22"/>
              </w:rPr>
            </w:pPr>
            <w:r w:rsidRPr="00C01409">
              <w:rPr>
                <w:rFonts w:cs="Times New Roman"/>
                <w:sz w:val="22"/>
                <w:szCs w:val="22"/>
              </w:rPr>
              <w:t>Источник данных:</w:t>
            </w:r>
            <w:r w:rsidRPr="00C01409">
              <w:rPr>
                <w:sz w:val="22"/>
                <w:szCs w:val="22"/>
              </w:rPr>
              <w:t xml:space="preserve"> единый реестр субъектов малого и среднего предпринимательства Федеральной налоговой службы России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3.6.</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 xml:space="preserve">Численность занятых в сфере малого и среднего предпринимательства, включая индивидуальных предпринимателей и </w:t>
            </w:r>
            <w:proofErr w:type="spellStart"/>
            <w:r w:rsidRPr="00C01409">
              <w:rPr>
                <w:rFonts w:cs="Times New Roman"/>
                <w:sz w:val="22"/>
                <w:szCs w:val="22"/>
              </w:rPr>
              <w:t>самозанятых</w:t>
            </w:r>
            <w:proofErr w:type="spellEnd"/>
            <w:r w:rsidRPr="00C01409">
              <w:rPr>
                <w:rFonts w:cs="Times New Roman"/>
                <w:sz w:val="22"/>
                <w:szCs w:val="22"/>
              </w:rPr>
              <w:t xml:space="preserve"> за отчетный период (прошедший год)</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человек</w:t>
            </w:r>
          </w:p>
        </w:tc>
        <w:tc>
          <w:tcPr>
            <w:tcW w:w="9325" w:type="dxa"/>
          </w:tcPr>
          <w:p w:rsidR="00310E68" w:rsidRPr="00C01409" w:rsidRDefault="00310E68" w:rsidP="00F6039F">
            <w:pPr>
              <w:rPr>
                <w:rFonts w:cs="Times New Roman"/>
                <w:sz w:val="22"/>
                <w:szCs w:val="22"/>
              </w:rPr>
            </w:pPr>
            <w:r w:rsidRPr="00C01409">
              <w:rPr>
                <w:rFonts w:cs="Times New Roman"/>
                <w:sz w:val="22"/>
                <w:szCs w:val="22"/>
              </w:rPr>
              <w:t xml:space="preserve">Ч = </w:t>
            </w:r>
            <w:proofErr w:type="spellStart"/>
            <w:r w:rsidRPr="00C01409">
              <w:rPr>
                <w:rFonts w:cs="Times New Roman"/>
                <w:sz w:val="22"/>
                <w:szCs w:val="22"/>
              </w:rPr>
              <w:t>ССЧРюл</w:t>
            </w:r>
            <w:proofErr w:type="spellEnd"/>
            <w:r w:rsidRPr="00C01409">
              <w:rPr>
                <w:rFonts w:cs="Times New Roman"/>
                <w:sz w:val="22"/>
                <w:szCs w:val="22"/>
              </w:rPr>
              <w:t xml:space="preserve"> + </w:t>
            </w:r>
            <w:proofErr w:type="spellStart"/>
            <w:r w:rsidRPr="00C01409">
              <w:rPr>
                <w:rFonts w:cs="Times New Roman"/>
                <w:sz w:val="22"/>
                <w:szCs w:val="22"/>
              </w:rPr>
              <w:t>ССЧРип</w:t>
            </w:r>
            <w:proofErr w:type="spellEnd"/>
            <w:r w:rsidRPr="00C01409">
              <w:rPr>
                <w:rFonts w:cs="Times New Roman"/>
                <w:sz w:val="22"/>
                <w:szCs w:val="22"/>
              </w:rPr>
              <w:t xml:space="preserve"> + </w:t>
            </w:r>
            <w:proofErr w:type="spellStart"/>
            <w:r w:rsidRPr="00C01409">
              <w:rPr>
                <w:rFonts w:cs="Times New Roman"/>
                <w:sz w:val="22"/>
                <w:szCs w:val="22"/>
              </w:rPr>
              <w:t>ЮЛвс</w:t>
            </w:r>
            <w:proofErr w:type="spellEnd"/>
            <w:r w:rsidRPr="00C01409">
              <w:rPr>
                <w:rFonts w:cs="Times New Roman"/>
                <w:sz w:val="22"/>
                <w:szCs w:val="22"/>
              </w:rPr>
              <w:t xml:space="preserve"> + </w:t>
            </w:r>
            <w:proofErr w:type="spellStart"/>
            <w:r w:rsidRPr="00C01409">
              <w:rPr>
                <w:rFonts w:cs="Times New Roman"/>
                <w:sz w:val="22"/>
                <w:szCs w:val="22"/>
              </w:rPr>
              <w:t>ИПмсп</w:t>
            </w:r>
            <w:proofErr w:type="spellEnd"/>
            <w:r w:rsidRPr="00C01409">
              <w:rPr>
                <w:rFonts w:cs="Times New Roman"/>
                <w:sz w:val="22"/>
                <w:szCs w:val="22"/>
              </w:rPr>
              <w:t xml:space="preserve"> + </w:t>
            </w:r>
            <w:proofErr w:type="spellStart"/>
            <w:r w:rsidRPr="00C01409">
              <w:rPr>
                <w:rFonts w:cs="Times New Roman"/>
                <w:sz w:val="22"/>
                <w:szCs w:val="22"/>
              </w:rPr>
              <w:t>Пнпд</w:t>
            </w:r>
            <w:proofErr w:type="spellEnd"/>
            <w:r w:rsidRPr="00C01409">
              <w:rPr>
                <w:rFonts w:cs="Times New Roman"/>
                <w:sz w:val="22"/>
                <w:szCs w:val="22"/>
              </w:rPr>
              <w:t>, где:</w:t>
            </w:r>
          </w:p>
          <w:p w:rsidR="00310E68" w:rsidRPr="00C01409" w:rsidRDefault="00310E68" w:rsidP="00F6039F">
            <w:pPr>
              <w:rPr>
                <w:rFonts w:cs="Times New Roman"/>
                <w:sz w:val="22"/>
                <w:szCs w:val="22"/>
              </w:rPr>
            </w:pPr>
            <w:r w:rsidRPr="00C01409">
              <w:rPr>
                <w:rFonts w:cs="Times New Roman"/>
                <w:sz w:val="22"/>
                <w:szCs w:val="22"/>
              </w:rPr>
              <w:t>Ч - Численность занятых в сфере малого и среднего предпринимательства, включая индивидуальных предпринимателей" за отчетный период (прошедший год);</w:t>
            </w:r>
          </w:p>
          <w:p w:rsidR="00310E68" w:rsidRPr="00C01409" w:rsidRDefault="00310E68" w:rsidP="00F6039F">
            <w:pPr>
              <w:rPr>
                <w:rFonts w:cs="Times New Roman"/>
                <w:sz w:val="22"/>
                <w:szCs w:val="22"/>
              </w:rPr>
            </w:pPr>
            <w:proofErr w:type="spellStart"/>
            <w:r w:rsidRPr="00C01409">
              <w:rPr>
                <w:rFonts w:cs="Times New Roman"/>
                <w:sz w:val="22"/>
                <w:szCs w:val="22"/>
              </w:rPr>
              <w:t>ССЧРюл</w:t>
            </w:r>
            <w:proofErr w:type="spellEnd"/>
            <w:r w:rsidRPr="00C01409">
              <w:rPr>
                <w:rFonts w:cs="Times New Roman"/>
                <w:sz w:val="22"/>
                <w:szCs w:val="22"/>
              </w:rPr>
              <w:t xml:space="preserve"> - сумма среднесписочной численности работников юридических лиц;</w:t>
            </w:r>
          </w:p>
          <w:p w:rsidR="00310E68" w:rsidRPr="00C01409" w:rsidRDefault="00310E68" w:rsidP="00F6039F">
            <w:pPr>
              <w:rPr>
                <w:rFonts w:cs="Times New Roman"/>
                <w:sz w:val="22"/>
                <w:szCs w:val="22"/>
              </w:rPr>
            </w:pPr>
            <w:proofErr w:type="spellStart"/>
            <w:r w:rsidRPr="00C01409">
              <w:rPr>
                <w:rFonts w:cs="Times New Roman"/>
                <w:sz w:val="22"/>
                <w:szCs w:val="22"/>
              </w:rPr>
              <w:t>ССЧРип</w:t>
            </w:r>
            <w:proofErr w:type="spellEnd"/>
            <w:r w:rsidRPr="00C01409">
              <w:rPr>
                <w:rFonts w:cs="Times New Roman"/>
                <w:sz w:val="22"/>
                <w:szCs w:val="22"/>
              </w:rPr>
              <w:t xml:space="preserve"> - сумма среднесписочной численности работников индивидуальных предпринимателей;</w:t>
            </w:r>
          </w:p>
          <w:p w:rsidR="00310E68" w:rsidRPr="00C01409" w:rsidRDefault="00310E68" w:rsidP="00F6039F">
            <w:pPr>
              <w:rPr>
                <w:rFonts w:cs="Times New Roman"/>
                <w:sz w:val="22"/>
                <w:szCs w:val="22"/>
              </w:rPr>
            </w:pPr>
            <w:proofErr w:type="spellStart"/>
            <w:r w:rsidRPr="00C01409">
              <w:rPr>
                <w:rFonts w:cs="Times New Roman"/>
                <w:sz w:val="22"/>
                <w:szCs w:val="22"/>
              </w:rPr>
              <w:t>ЮЛвс</w:t>
            </w:r>
            <w:proofErr w:type="spellEnd"/>
            <w:r w:rsidRPr="00C01409">
              <w:rPr>
                <w:rFonts w:cs="Times New Roman"/>
                <w:sz w:val="22"/>
                <w:szCs w:val="22"/>
              </w:rPr>
              <w:t xml:space="preserve"> - вновь созданные юридические лица;</w:t>
            </w:r>
          </w:p>
          <w:p w:rsidR="00310E68" w:rsidRPr="00C01409" w:rsidRDefault="00310E68" w:rsidP="00F6039F">
            <w:pPr>
              <w:rPr>
                <w:rFonts w:cs="Times New Roman"/>
                <w:sz w:val="22"/>
                <w:szCs w:val="22"/>
              </w:rPr>
            </w:pPr>
            <w:proofErr w:type="spellStart"/>
            <w:r w:rsidRPr="00C01409">
              <w:rPr>
                <w:rFonts w:cs="Times New Roman"/>
                <w:sz w:val="22"/>
                <w:szCs w:val="22"/>
              </w:rPr>
              <w:t>ИПмсп</w:t>
            </w:r>
            <w:proofErr w:type="spellEnd"/>
            <w:r w:rsidRPr="00C01409">
              <w:rPr>
                <w:rFonts w:cs="Times New Roman"/>
                <w:sz w:val="22"/>
                <w:szCs w:val="22"/>
              </w:rPr>
              <w:t xml:space="preserve"> - индивидуальные предприниматели, сведения о которых внесены в единый реестр субъектов малого и среднего предпринимательства;</w:t>
            </w:r>
          </w:p>
          <w:p w:rsidR="00310E68" w:rsidRPr="00C01409" w:rsidRDefault="00310E68" w:rsidP="00F6039F">
            <w:pPr>
              <w:rPr>
                <w:rFonts w:cs="Times New Roman"/>
                <w:sz w:val="22"/>
                <w:szCs w:val="22"/>
              </w:rPr>
            </w:pPr>
            <w:proofErr w:type="spellStart"/>
            <w:r w:rsidRPr="00C01409">
              <w:rPr>
                <w:rFonts w:cs="Times New Roman"/>
                <w:sz w:val="22"/>
                <w:szCs w:val="22"/>
              </w:rPr>
              <w:t>Пнпд</w:t>
            </w:r>
            <w:proofErr w:type="spellEnd"/>
            <w:r w:rsidRPr="00C01409">
              <w:rPr>
                <w:rFonts w:cs="Times New Roman"/>
                <w:sz w:val="22"/>
                <w:szCs w:val="22"/>
              </w:rPr>
              <w:t xml:space="preserve"> - количество плательщиков налога на профессиональный доход.</w:t>
            </w:r>
          </w:p>
          <w:p w:rsidR="00310E68" w:rsidRPr="00C01409" w:rsidRDefault="00310E68" w:rsidP="00F6039F">
            <w:pPr>
              <w:rPr>
                <w:rFonts w:cs="Times New Roman"/>
                <w:sz w:val="22"/>
                <w:szCs w:val="22"/>
              </w:rPr>
            </w:pPr>
            <w:r w:rsidRPr="00C01409">
              <w:rPr>
                <w:rFonts w:cs="Times New Roman"/>
                <w:sz w:val="22"/>
                <w:szCs w:val="22"/>
              </w:rPr>
              <w:t>Понятия, используемые в настоящей методике, означают следующее:</w:t>
            </w:r>
          </w:p>
          <w:p w:rsidR="00310E68" w:rsidRPr="00C01409" w:rsidRDefault="00310E68" w:rsidP="00F6039F">
            <w:pPr>
              <w:rPr>
                <w:rFonts w:cs="Times New Roman"/>
                <w:sz w:val="22"/>
                <w:szCs w:val="22"/>
              </w:rPr>
            </w:pPr>
            <w:r w:rsidRPr="00C01409">
              <w:rPr>
                <w:rFonts w:cs="Times New Roman"/>
                <w:sz w:val="22"/>
                <w:szCs w:val="22"/>
              </w:rP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статьей 4 Федерального закона "О развитии малого и среднего предпринимательства в Российской Федерации", к малым предприятиям, в том числе к </w:t>
            </w:r>
            <w:proofErr w:type="spellStart"/>
            <w:r w:rsidRPr="00C01409">
              <w:rPr>
                <w:rFonts w:cs="Times New Roman"/>
                <w:sz w:val="22"/>
                <w:szCs w:val="22"/>
              </w:rPr>
              <w:t>микропредприятиям</w:t>
            </w:r>
            <w:proofErr w:type="spellEnd"/>
            <w:r w:rsidRPr="00C01409">
              <w:rPr>
                <w:rFonts w:cs="Times New Roman"/>
                <w:sz w:val="22"/>
                <w:szCs w:val="22"/>
              </w:rPr>
              <w:t>, и средним предприятиям, сведения о которых внесены в единый реестр субъектов малого и среднего предпринимательства;</w:t>
            </w:r>
          </w:p>
          <w:p w:rsidR="00310E68" w:rsidRPr="00C01409" w:rsidRDefault="00310E68" w:rsidP="00F6039F">
            <w:pPr>
              <w:rPr>
                <w:rFonts w:cs="Times New Roman"/>
                <w:sz w:val="22"/>
                <w:szCs w:val="22"/>
              </w:rPr>
            </w:pPr>
            <w:r w:rsidRPr="00C01409">
              <w:rPr>
                <w:rFonts w:cs="Times New Roman"/>
                <w:sz w:val="22"/>
                <w:szCs w:val="22"/>
              </w:rPr>
              <w:t>"вновь созданные юридические лица" - юридические лица, сведения о которых внесены в единый реестр субъектов малого и среднего предпринимательства с указанием на то, что такие юридические лица являются вновь созданными, по состоянию на 1 август;</w:t>
            </w:r>
          </w:p>
          <w:p w:rsidR="00310E68" w:rsidRPr="00C01409" w:rsidRDefault="00310E68" w:rsidP="00F6039F">
            <w:pPr>
              <w:rPr>
                <w:rFonts w:cs="Times New Roman"/>
                <w:sz w:val="22"/>
                <w:szCs w:val="22"/>
              </w:rPr>
            </w:pPr>
            <w:r w:rsidRPr="00C01409">
              <w:rPr>
                <w:rFonts w:cs="Times New Roman"/>
                <w:sz w:val="22"/>
                <w:szCs w:val="22"/>
              </w:rPr>
              <w:t>"индивидуальные предприниматели" - субъекты малого и среднего предпринимательства - индивидуальные предприниматели, сведения о которых внесены в единый реестр субъектов малого и среднего предпринимательства по состоянию на 1 августа;</w:t>
            </w:r>
          </w:p>
          <w:p w:rsidR="00310E68" w:rsidRPr="00C01409" w:rsidRDefault="00310E68" w:rsidP="00F6039F">
            <w:pPr>
              <w:rPr>
                <w:rFonts w:cs="Times New Roman"/>
                <w:sz w:val="22"/>
                <w:szCs w:val="22"/>
              </w:rPr>
            </w:pPr>
            <w:r w:rsidRPr="00C01409">
              <w:rPr>
                <w:rFonts w:cs="Times New Roman"/>
                <w:sz w:val="22"/>
                <w:szCs w:val="22"/>
              </w:rPr>
              <w:t>"сумма среднесписочной численности работников юридических лиц" - сумма среднесписочной численности за предшествующий календарный год, представленная в установленные сроки в налоговый орган юридическими лицами, сведения о которых внесены в единый реестр субъектов малого и среднего предпринимательства;</w:t>
            </w:r>
          </w:p>
          <w:p w:rsidR="00310E68" w:rsidRPr="00C01409" w:rsidRDefault="00310E68" w:rsidP="00F6039F">
            <w:pPr>
              <w:rPr>
                <w:rFonts w:cs="Times New Roman"/>
                <w:sz w:val="22"/>
                <w:szCs w:val="22"/>
              </w:rPr>
            </w:pPr>
            <w:r w:rsidRPr="00C01409">
              <w:rPr>
                <w:rFonts w:cs="Times New Roman"/>
                <w:sz w:val="22"/>
                <w:szCs w:val="22"/>
              </w:rPr>
              <w:t>"сумма среднесписочной численности работников индивидуальных предпринимателей" - сумма среднесписочной численности за предшествующий календарный год, представленная в установленные сроки в налоговый орган индивидуальными предпринимателями, сведения о которых внесены в единый реестр субъектов малого и среднего предпринимательства по состоянию на 1 августа;</w:t>
            </w:r>
          </w:p>
          <w:p w:rsidR="00310E68" w:rsidRPr="00C01409" w:rsidRDefault="00310E68" w:rsidP="00F6039F">
            <w:pPr>
              <w:rPr>
                <w:rFonts w:cs="Times New Roman"/>
                <w:sz w:val="22"/>
                <w:szCs w:val="22"/>
              </w:rPr>
            </w:pPr>
            <w:r w:rsidRPr="00C01409">
              <w:rPr>
                <w:rFonts w:cs="Times New Roman"/>
                <w:sz w:val="22"/>
                <w:szCs w:val="22"/>
              </w:rPr>
              <w:lastRenderedPageBreak/>
              <w:t>"плательщики налога на профессиональный доход" - физические лица, перешедшие на специальный налоговый режим "Налог на профессиональный доход" в порядке, установленном Федеральным законом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за исключением индивидуальных предпринимателей - плательщиков налога на профессиональный доход, сведения о которых внесены в единый реестр субъектов малого и среднего предпринимательства по состоянию на 1 августа.</w:t>
            </w:r>
          </w:p>
          <w:p w:rsidR="00310E68" w:rsidRPr="00C01409" w:rsidRDefault="00310E68" w:rsidP="00F6039F">
            <w:pPr>
              <w:rPr>
                <w:rFonts w:cs="Times New Roman"/>
                <w:sz w:val="22"/>
                <w:szCs w:val="22"/>
              </w:rPr>
            </w:pPr>
            <w:r w:rsidRPr="00C01409">
              <w:rPr>
                <w:rFonts w:cs="Times New Roman"/>
                <w:sz w:val="22"/>
                <w:szCs w:val="22"/>
              </w:rPr>
              <w:t>Источник информации: Данные, публикуемые ФНС России в информационно-телекоммуникационной сети "Интернет" на сайте www.nalog.ru в разделе "Электронные сервисы/Единый реестр субъектов малого и среднего предпринимательства/Статистика" 10 августа текущего года, а также в разделе "Налог на профессиональный доход/Информационные материалы".</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3.</w:t>
            </w:r>
            <w:r w:rsidRPr="00C01409">
              <w:rPr>
                <w:rFonts w:cs="Times New Roman"/>
                <w:sz w:val="22"/>
                <w:szCs w:val="22"/>
                <w:lang w:val="en-US"/>
              </w:rPr>
              <w:t>7</w:t>
            </w:r>
            <w:r w:rsidRPr="00C01409">
              <w:rPr>
                <w:rFonts w:cs="Times New Roman"/>
                <w:sz w:val="22"/>
                <w:szCs w:val="22"/>
              </w:rPr>
              <w:t>.</w:t>
            </w:r>
          </w:p>
        </w:tc>
        <w:tc>
          <w:tcPr>
            <w:tcW w:w="3692" w:type="dxa"/>
          </w:tcPr>
          <w:p w:rsidR="00310E68" w:rsidRPr="00C01409" w:rsidRDefault="00310E68" w:rsidP="00F6039F">
            <w:pPr>
              <w:rPr>
                <w:rFonts w:cs="Times New Roman"/>
                <w:sz w:val="22"/>
                <w:szCs w:val="22"/>
              </w:rPr>
            </w:pPr>
            <w:r w:rsidRPr="00C01409">
              <w:rPr>
                <w:rFonts w:cs="Times New Roman"/>
                <w:sz w:val="22"/>
                <w:szCs w:val="22"/>
              </w:rPr>
              <w:t xml:space="preserve">Количество </w:t>
            </w:r>
            <w:proofErr w:type="spellStart"/>
            <w:r w:rsidRPr="00C01409">
              <w:rPr>
                <w:rFonts w:cs="Times New Roman"/>
                <w:sz w:val="22"/>
                <w:szCs w:val="22"/>
              </w:rPr>
              <w:t>самозанятых</w:t>
            </w:r>
            <w:proofErr w:type="spellEnd"/>
            <w:r w:rsidRPr="00C01409">
              <w:rPr>
                <w:rFonts w:cs="Times New Roman"/>
                <w:sz w:val="22"/>
                <w:szCs w:val="22"/>
              </w:rPr>
              <w:t xml:space="preserve"> граждан, зафиксировавших свой статус, с учетом введения налогового режима для </w:t>
            </w:r>
            <w:proofErr w:type="spellStart"/>
            <w:r w:rsidRPr="00C01409">
              <w:rPr>
                <w:rFonts w:cs="Times New Roman"/>
                <w:sz w:val="22"/>
                <w:szCs w:val="22"/>
              </w:rPr>
              <w:t>самозанятых</w:t>
            </w:r>
            <w:proofErr w:type="spellEnd"/>
            <w:r w:rsidRPr="00C01409">
              <w:rPr>
                <w:rFonts w:cs="Times New Roman"/>
                <w:sz w:val="22"/>
                <w:szCs w:val="22"/>
              </w:rPr>
              <w:t>, нарастающим итогом</w:t>
            </w:r>
          </w:p>
        </w:tc>
        <w:tc>
          <w:tcPr>
            <w:tcW w:w="1429" w:type="dxa"/>
          </w:tcPr>
          <w:p w:rsidR="00310E68" w:rsidRPr="00C01409" w:rsidRDefault="00310E68" w:rsidP="00F6039F">
            <w:pPr>
              <w:jc w:val="center"/>
            </w:pPr>
            <w:r w:rsidRPr="00C01409">
              <w:t>человек</w:t>
            </w:r>
          </w:p>
        </w:tc>
        <w:tc>
          <w:tcPr>
            <w:tcW w:w="9325" w:type="dxa"/>
          </w:tcPr>
          <w:p w:rsidR="00310E68" w:rsidRPr="00C01409" w:rsidRDefault="00310E68" w:rsidP="00F6039F">
            <w:pPr>
              <w:rPr>
                <w:sz w:val="22"/>
                <w:szCs w:val="22"/>
              </w:rPr>
            </w:pPr>
            <w:r w:rsidRPr="00C01409">
              <w:rPr>
                <w:sz w:val="22"/>
                <w:szCs w:val="22"/>
              </w:rPr>
              <w:t>Количество физических лиц, использующих специальный налоговый режим "Налог на профессиональный доход" в порядке, установленном Федеральным законом от 27.11.2018 № 422-ФЗ "О проведении эксперимента по установлению специального налогового режима "Налог на профессиональный доход", зарегистрированных на территории муниципального образования и осуществляющих деятельность на территории Московской области, нарастающим итогом.</w:t>
            </w:r>
          </w:p>
          <w:p w:rsidR="00310E68" w:rsidRPr="00C01409" w:rsidRDefault="00310E68" w:rsidP="00F6039F">
            <w:pPr>
              <w:rPr>
                <w:sz w:val="22"/>
                <w:szCs w:val="22"/>
              </w:rPr>
            </w:pPr>
            <w:r w:rsidRPr="00C01409">
              <w:rPr>
                <w:sz w:val="22"/>
                <w:szCs w:val="22"/>
              </w:rPr>
              <w:t>Источник данных - информация,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по Московской области по информационному обмену</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4.</w:t>
            </w:r>
          </w:p>
        </w:tc>
        <w:tc>
          <w:tcPr>
            <w:tcW w:w="14446" w:type="dxa"/>
            <w:gridSpan w:val="3"/>
          </w:tcPr>
          <w:p w:rsidR="00310E68" w:rsidRPr="00C01409" w:rsidRDefault="00310E68" w:rsidP="00F6039F">
            <w:pPr>
              <w:rPr>
                <w:rFonts w:cs="Times New Roman"/>
                <w:sz w:val="22"/>
                <w:szCs w:val="22"/>
              </w:rPr>
            </w:pPr>
            <w:r w:rsidRPr="00C01409">
              <w:rPr>
                <w:rFonts w:cs="Times New Roman"/>
                <w:sz w:val="22"/>
                <w:szCs w:val="22"/>
              </w:rPr>
              <w:t xml:space="preserve">Подпрограмма </w:t>
            </w:r>
            <w:r w:rsidRPr="00C01409">
              <w:rPr>
                <w:rFonts w:cs="Times New Roman"/>
                <w:sz w:val="22"/>
                <w:szCs w:val="22"/>
                <w:lang w:val="en-US"/>
              </w:rPr>
              <w:t>IV</w:t>
            </w:r>
            <w:r w:rsidRPr="00C01409">
              <w:rPr>
                <w:rFonts w:cs="Times New Roman"/>
                <w:sz w:val="22"/>
                <w:szCs w:val="22"/>
              </w:rPr>
              <w:t xml:space="preserve"> «Развитие потребительского рынка и услуг на территории муниципального образования Московской области»</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4.1.</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Обеспеченность населения площадью торговых объектов</w:t>
            </w:r>
          </w:p>
        </w:tc>
        <w:tc>
          <w:tcPr>
            <w:tcW w:w="1429" w:type="dxa"/>
          </w:tcPr>
          <w:p w:rsidR="00310E68" w:rsidRPr="00C01409" w:rsidRDefault="00310E68" w:rsidP="00F6039F">
            <w:pPr>
              <w:jc w:val="center"/>
              <w:rPr>
                <w:rFonts w:cs="Times New Roman"/>
                <w:sz w:val="22"/>
                <w:szCs w:val="22"/>
              </w:rPr>
            </w:pPr>
            <w:proofErr w:type="spellStart"/>
            <w:r w:rsidRPr="00C01409">
              <w:rPr>
                <w:rFonts w:cs="Times New Roman"/>
                <w:sz w:val="22"/>
                <w:szCs w:val="22"/>
              </w:rPr>
              <w:t>Кв.м.на</w:t>
            </w:r>
            <w:proofErr w:type="spellEnd"/>
            <w:r w:rsidRPr="00C01409">
              <w:rPr>
                <w:rFonts w:cs="Times New Roman"/>
                <w:sz w:val="22"/>
                <w:szCs w:val="22"/>
              </w:rPr>
              <w:t xml:space="preserve"> 1000 чел</w:t>
            </w:r>
          </w:p>
        </w:tc>
        <w:tc>
          <w:tcPr>
            <w:tcW w:w="9325" w:type="dxa"/>
          </w:tcPr>
          <w:p w:rsidR="00310E68" w:rsidRPr="00C01409" w:rsidRDefault="00310E68" w:rsidP="00F6039F">
            <w:pPr>
              <w:widowControl w:val="0"/>
              <w:autoSpaceDE w:val="0"/>
              <w:autoSpaceDN w:val="0"/>
              <w:adjustRightInd w:val="0"/>
              <w:rPr>
                <w:rFonts w:eastAsia="Calibri" w:cs="Times New Roman"/>
                <w:sz w:val="22"/>
                <w:szCs w:val="18"/>
              </w:rPr>
            </w:pPr>
            <m:oMath>
              <m:r>
                <w:rPr>
                  <w:rFonts w:ascii="Cambria Math" w:hAnsi="Cambria Math" w:cs="Times New Roman"/>
                  <w:sz w:val="22"/>
                  <w:szCs w:val="18"/>
                </w:rPr>
                <m:t>Оторг</m:t>
              </m:r>
              <m:r>
                <m:rPr>
                  <m:sty m:val="p"/>
                </m:rPr>
                <w:rPr>
                  <w:rFonts w:ascii="Cambria Math" w:hAnsi="Cambria Math" w:cs="Times New Roman"/>
                  <w:sz w:val="22"/>
                  <w:szCs w:val="18"/>
                </w:rPr>
                <m:t>=</m:t>
              </m:r>
              <m:f>
                <m:fPr>
                  <m:ctrlPr>
                    <w:rPr>
                      <w:rFonts w:ascii="Cambria Math" w:hAnsi="Cambria Math" w:cs="Times New Roman"/>
                      <w:sz w:val="22"/>
                      <w:szCs w:val="18"/>
                    </w:rPr>
                  </m:ctrlPr>
                </m:fPr>
                <m:num>
                  <m:r>
                    <w:rPr>
                      <w:rFonts w:ascii="Cambria Math" w:hAnsi="Cambria Math" w:cs="Times New Roman"/>
                      <w:sz w:val="22"/>
                      <w:szCs w:val="18"/>
                    </w:rPr>
                    <m:t>Sторг</m:t>
                  </m:r>
                </m:num>
                <m:den>
                  <m:r>
                    <m:rPr>
                      <m:sty m:val="p"/>
                    </m:rPr>
                    <w:rPr>
                      <w:rFonts w:ascii="Cambria Math" w:hAnsi="Cambria Math" w:cs="Times New Roman"/>
                      <w:sz w:val="22"/>
                      <w:szCs w:val="18"/>
                    </w:rPr>
                    <m:t>Чсред</m:t>
                  </m:r>
                </m:den>
              </m:f>
            </m:oMath>
            <w:r w:rsidRPr="00C01409">
              <w:rPr>
                <w:rFonts w:eastAsia="Calibri" w:cs="Times New Roman"/>
                <w:sz w:val="22"/>
                <w:szCs w:val="18"/>
              </w:rPr>
              <w:t>*1000</w:t>
            </w:r>
          </w:p>
          <w:p w:rsidR="00310E68" w:rsidRPr="00C01409" w:rsidRDefault="00310E68" w:rsidP="00F6039F">
            <w:pPr>
              <w:widowControl w:val="0"/>
              <w:autoSpaceDE w:val="0"/>
              <w:autoSpaceDN w:val="0"/>
              <w:adjustRightInd w:val="0"/>
              <w:rPr>
                <w:rFonts w:eastAsia="Calibri" w:cs="Times New Roman"/>
                <w:sz w:val="22"/>
                <w:szCs w:val="18"/>
              </w:rPr>
            </w:pPr>
            <w:r w:rsidRPr="00C01409">
              <w:rPr>
                <w:rFonts w:eastAsia="Calibri" w:cs="Times New Roman"/>
                <w:sz w:val="22"/>
                <w:szCs w:val="18"/>
              </w:rPr>
              <w:t>где:</w:t>
            </w:r>
          </w:p>
          <w:p w:rsidR="00310E68" w:rsidRPr="00C01409" w:rsidRDefault="00310E68" w:rsidP="00F6039F">
            <w:pPr>
              <w:widowControl w:val="0"/>
              <w:autoSpaceDE w:val="0"/>
              <w:autoSpaceDN w:val="0"/>
              <w:adjustRightInd w:val="0"/>
              <w:rPr>
                <w:rFonts w:eastAsia="Calibri" w:cs="Times New Roman"/>
                <w:sz w:val="22"/>
                <w:szCs w:val="18"/>
              </w:rPr>
            </w:pPr>
            <w:proofErr w:type="spellStart"/>
            <w:r w:rsidRPr="00C01409">
              <w:rPr>
                <w:rFonts w:eastAsia="Calibri" w:cs="Times New Roman"/>
                <w:sz w:val="22"/>
                <w:szCs w:val="18"/>
              </w:rPr>
              <w:t>Оторг</w:t>
            </w:r>
            <w:proofErr w:type="spellEnd"/>
            <w:r w:rsidRPr="00C01409">
              <w:rPr>
                <w:rFonts w:eastAsia="Calibri" w:cs="Times New Roman"/>
                <w:sz w:val="22"/>
                <w:szCs w:val="18"/>
              </w:rPr>
              <w:t xml:space="preserve"> – обеспеченность населения площадью торговых объектов;</w:t>
            </w:r>
          </w:p>
          <w:p w:rsidR="00310E68" w:rsidRPr="00C01409" w:rsidRDefault="00310E68" w:rsidP="00F6039F">
            <w:pPr>
              <w:widowControl w:val="0"/>
              <w:autoSpaceDE w:val="0"/>
              <w:autoSpaceDN w:val="0"/>
              <w:adjustRightInd w:val="0"/>
              <w:rPr>
                <w:rFonts w:eastAsia="Calibri" w:cs="Times New Roman"/>
                <w:sz w:val="22"/>
                <w:szCs w:val="18"/>
              </w:rPr>
            </w:pPr>
            <w:proofErr w:type="spellStart"/>
            <w:r w:rsidRPr="00C01409">
              <w:rPr>
                <w:rFonts w:eastAsia="Calibri" w:cs="Times New Roman"/>
                <w:sz w:val="22"/>
                <w:szCs w:val="18"/>
              </w:rPr>
              <w:t>Sторг</w:t>
            </w:r>
            <w:proofErr w:type="spellEnd"/>
            <w:r w:rsidRPr="00C01409">
              <w:rPr>
                <w:rFonts w:eastAsia="Calibri" w:cs="Times New Roman"/>
                <w:sz w:val="22"/>
                <w:szCs w:val="18"/>
              </w:rPr>
              <w:t xml:space="preserve"> – площадь торговых объектов предприятий розничной торговли на территории муниципального образования Московской области, кв. м;</w:t>
            </w:r>
          </w:p>
          <w:p w:rsidR="00310E68" w:rsidRPr="00C01409" w:rsidRDefault="00310E68" w:rsidP="00F6039F">
            <w:pPr>
              <w:rPr>
                <w:rFonts w:eastAsia="Calibri" w:cs="Times New Roman"/>
                <w:sz w:val="22"/>
                <w:szCs w:val="18"/>
              </w:rPr>
            </w:pPr>
            <w:proofErr w:type="spellStart"/>
            <w:r w:rsidRPr="00C01409">
              <w:rPr>
                <w:rFonts w:eastAsia="Calibri" w:cs="Times New Roman"/>
                <w:sz w:val="22"/>
                <w:szCs w:val="18"/>
              </w:rPr>
              <w:t>Чсред</w:t>
            </w:r>
            <w:proofErr w:type="spellEnd"/>
            <w:r w:rsidRPr="00C01409">
              <w:rPr>
                <w:rFonts w:eastAsia="Calibri" w:cs="Times New Roman"/>
                <w:sz w:val="22"/>
                <w:szCs w:val="18"/>
              </w:rPr>
              <w:t xml:space="preserve"> – среднегодовая численность постоянного населения муниципального образования Московской области, человек.</w:t>
            </w:r>
          </w:p>
          <w:p w:rsidR="00310E68" w:rsidRPr="00C01409" w:rsidRDefault="00310E68" w:rsidP="00F6039F">
            <w:pPr>
              <w:rPr>
                <w:rFonts w:cs="Times New Roman"/>
                <w:sz w:val="22"/>
                <w:szCs w:val="22"/>
              </w:rPr>
            </w:pPr>
            <w:r w:rsidRPr="00C01409">
              <w:rPr>
                <w:rFonts w:cs="Times New Roman"/>
                <w:sz w:val="22"/>
                <w:szCs w:val="22"/>
              </w:rPr>
              <w:t xml:space="preserve">Источник данных: Данные Федеральной службы государственной статистики (далее - Росстат) о численности населения муниципальных образований Московской области и данные муниципальных образований Московской области о площадях торговых объектов предприятий </w:t>
            </w:r>
            <w:r w:rsidRPr="00C01409">
              <w:rPr>
                <w:rFonts w:cs="Times New Roman"/>
                <w:sz w:val="22"/>
                <w:szCs w:val="22"/>
              </w:rPr>
              <w:lastRenderedPageBreak/>
              <w:t>розничной торговли (оперативные данные Управления по потребительскому рынку и сельскому хозяйству Администрации городского округа Электросталь)</w:t>
            </w:r>
          </w:p>
        </w:tc>
      </w:tr>
      <w:tr w:rsidR="00310E68" w:rsidRPr="00C01409" w:rsidTr="00F6039F">
        <w:trPr>
          <w:jc w:val="center"/>
        </w:trPr>
        <w:tc>
          <w:tcPr>
            <w:tcW w:w="698" w:type="dxa"/>
            <w:vMerge w:val="restart"/>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4.2.</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Цивилизованная торговля (Ликвидация незаконных нестационарных торговых объектов)</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баллы</w:t>
            </w:r>
          </w:p>
        </w:tc>
        <w:tc>
          <w:tcPr>
            <w:tcW w:w="9325" w:type="dxa"/>
          </w:tcPr>
          <w:p w:rsidR="00310E68" w:rsidRPr="00C01409" w:rsidRDefault="00310E68" w:rsidP="00F6039F">
            <w:pPr>
              <w:rPr>
                <w:rFonts w:cs="Times New Roman"/>
                <w:sz w:val="21"/>
                <w:szCs w:val="21"/>
              </w:rPr>
            </w:pPr>
            <w:r w:rsidRPr="00C01409">
              <w:rPr>
                <w:rFonts w:cs="Times New Roman"/>
                <w:sz w:val="21"/>
                <w:szCs w:val="21"/>
              </w:rPr>
              <w:t>Т = 300 – Н – Р – Я, где:</w:t>
            </w:r>
          </w:p>
          <w:p w:rsidR="00310E68" w:rsidRPr="00C01409" w:rsidRDefault="00310E68" w:rsidP="00F6039F">
            <w:pPr>
              <w:rPr>
                <w:rFonts w:cs="Times New Roman"/>
                <w:sz w:val="21"/>
                <w:szCs w:val="21"/>
              </w:rPr>
            </w:pPr>
            <w:r w:rsidRPr="00C01409">
              <w:rPr>
                <w:rFonts w:cs="Times New Roman"/>
                <w:sz w:val="21"/>
                <w:szCs w:val="21"/>
              </w:rPr>
              <w:t xml:space="preserve">Т – значение показателя «Ликвидация незаконных нестационарных торговых объектов» в квартал (далее – Показатель), </w:t>
            </w:r>
            <w:proofErr w:type="gramStart"/>
            <w:r w:rsidRPr="00C01409">
              <w:rPr>
                <w:rFonts w:cs="Times New Roman"/>
                <w:sz w:val="21"/>
                <w:szCs w:val="21"/>
              </w:rPr>
              <w:t>баллы;*</w:t>
            </w:r>
            <w:proofErr w:type="gramEnd"/>
          </w:p>
          <w:p w:rsidR="00310E68" w:rsidRPr="00C01409" w:rsidRDefault="00310E68" w:rsidP="00F6039F">
            <w:pPr>
              <w:rPr>
                <w:rFonts w:cs="Times New Roman"/>
                <w:sz w:val="21"/>
                <w:szCs w:val="21"/>
              </w:rPr>
            </w:pPr>
            <w:r w:rsidRPr="00C01409">
              <w:rPr>
                <w:rFonts w:cs="Times New Roman"/>
                <w:sz w:val="21"/>
                <w:szCs w:val="21"/>
              </w:rPr>
              <w:t>Н – количество выявленных и не демонтированных с начала года незаконно размещенных нестационарных торговых объектов, расположенных в местах, не включенных в схемы размещения нестационарных торговых объектов, а также незаконно размещенных объектов сезонной торговли, не ликвидированных органами местного самоуправления в течение 24 часов с момента выявления, 5 баллов за каждый объект;</w:t>
            </w:r>
          </w:p>
          <w:p w:rsidR="00310E68" w:rsidRPr="00C01409" w:rsidRDefault="00310E68" w:rsidP="00F6039F">
            <w:pPr>
              <w:rPr>
                <w:rFonts w:cs="Times New Roman"/>
                <w:sz w:val="21"/>
                <w:szCs w:val="21"/>
              </w:rPr>
            </w:pPr>
            <w:r w:rsidRPr="00C01409">
              <w:rPr>
                <w:rFonts w:cs="Times New Roman"/>
                <w:sz w:val="21"/>
                <w:szCs w:val="21"/>
              </w:rPr>
              <w:t>Р – количество незаконных розничных рынков, осуществляющих деятельность с нарушениями требований законодательства Российской Федерации на территории муниципального образования, в том числе, с использованием нестационарных торговых объектов, 10 баллов за каждый объект;</w:t>
            </w:r>
          </w:p>
          <w:p w:rsidR="00310E68" w:rsidRPr="00C01409" w:rsidRDefault="00310E68" w:rsidP="00F6039F">
            <w:pPr>
              <w:rPr>
                <w:rFonts w:cs="Times New Roman"/>
                <w:sz w:val="21"/>
                <w:szCs w:val="21"/>
              </w:rPr>
            </w:pPr>
            <w:r w:rsidRPr="00C01409">
              <w:rPr>
                <w:rFonts w:cs="Times New Roman"/>
                <w:sz w:val="21"/>
                <w:szCs w:val="21"/>
              </w:rPr>
              <w:t>Я – количество ярмарочных мероприятий, организованных и проведенных в месте, не включенном в Сводный перечень мест проведения ярмарок и (или) Реестр ярмарок, организуемых на территории муниципального образования, а также ярмарок, организованных и проведенных с нарушением сроков, установленных законодательством, 10 баллов за каждый объект.</w:t>
            </w:r>
          </w:p>
          <w:p w:rsidR="00310E68" w:rsidRPr="00C01409" w:rsidRDefault="00310E68" w:rsidP="00F6039F">
            <w:pPr>
              <w:rPr>
                <w:rFonts w:cs="Times New Roman"/>
                <w:sz w:val="21"/>
                <w:szCs w:val="21"/>
              </w:rPr>
            </w:pPr>
            <w:r w:rsidRPr="00C01409">
              <w:rPr>
                <w:rFonts w:cs="Times New Roman"/>
                <w:sz w:val="21"/>
                <w:szCs w:val="21"/>
              </w:rPr>
              <w:t>Органам местного самоуправления присваиваются дополнительные 10 баллов за каждое организованное и проведенное тематическое ярмарочное мероприятие, отвечающее следующим критериям:</w:t>
            </w:r>
          </w:p>
          <w:p w:rsidR="00310E68" w:rsidRPr="00C01409" w:rsidRDefault="00310E68" w:rsidP="00F6039F">
            <w:pPr>
              <w:rPr>
                <w:rFonts w:cs="Times New Roman"/>
                <w:sz w:val="21"/>
                <w:szCs w:val="21"/>
              </w:rPr>
            </w:pPr>
            <w:r w:rsidRPr="00C01409">
              <w:rPr>
                <w:rFonts w:cs="Times New Roman"/>
                <w:sz w:val="21"/>
                <w:szCs w:val="21"/>
              </w:rPr>
              <w:t>- предоставление анонса и программы не менее чем за 10 дней до начала мероприятия;</w:t>
            </w:r>
          </w:p>
          <w:p w:rsidR="00310E68" w:rsidRPr="00C01409" w:rsidRDefault="00310E68" w:rsidP="00F6039F">
            <w:pPr>
              <w:rPr>
                <w:rFonts w:cs="Times New Roman"/>
                <w:sz w:val="21"/>
                <w:szCs w:val="21"/>
              </w:rPr>
            </w:pPr>
            <w:r w:rsidRPr="00C01409">
              <w:rPr>
                <w:rFonts w:cs="Times New Roman"/>
                <w:sz w:val="21"/>
                <w:szCs w:val="21"/>
              </w:rPr>
              <w:t>- наличие развлекательной программы;</w:t>
            </w:r>
          </w:p>
          <w:p w:rsidR="00310E68" w:rsidRPr="00C01409" w:rsidRDefault="00310E68" w:rsidP="00F6039F">
            <w:pPr>
              <w:rPr>
                <w:rFonts w:cs="Times New Roman"/>
                <w:sz w:val="21"/>
                <w:szCs w:val="21"/>
              </w:rPr>
            </w:pPr>
            <w:r w:rsidRPr="00C01409">
              <w:rPr>
                <w:rFonts w:cs="Times New Roman"/>
                <w:sz w:val="21"/>
                <w:szCs w:val="21"/>
              </w:rPr>
              <w:t>- 60% торговых мест на ярмарке предусмотрены для реализации продовольственных товаров, из которых 50% торговых мест предназначены для реализации товаров подмосковных производителей;</w:t>
            </w:r>
          </w:p>
          <w:p w:rsidR="00310E68" w:rsidRPr="00C01409" w:rsidRDefault="00310E68" w:rsidP="00F6039F">
            <w:pPr>
              <w:rPr>
                <w:rFonts w:cs="Times New Roman"/>
                <w:sz w:val="21"/>
                <w:szCs w:val="21"/>
              </w:rPr>
            </w:pPr>
            <w:r w:rsidRPr="00C01409">
              <w:rPr>
                <w:rFonts w:cs="Times New Roman"/>
                <w:sz w:val="21"/>
                <w:szCs w:val="21"/>
              </w:rPr>
              <w:t>- соответствие мероприятия установленным законодательством требованиям;</w:t>
            </w:r>
          </w:p>
          <w:p w:rsidR="00310E68" w:rsidRPr="00C01409" w:rsidRDefault="00310E68" w:rsidP="00F6039F">
            <w:pPr>
              <w:rPr>
                <w:rFonts w:cs="Times New Roman"/>
                <w:sz w:val="21"/>
                <w:szCs w:val="21"/>
              </w:rPr>
            </w:pPr>
            <w:r w:rsidRPr="00C01409">
              <w:rPr>
                <w:rFonts w:cs="Times New Roman"/>
                <w:sz w:val="21"/>
                <w:szCs w:val="21"/>
              </w:rPr>
              <w:t>- размещение информации о проведении мероприятия в федеральных и региональных СМИ, в социальных сетях, на официальном сайте муниципального образования в сети «Интернет»;</w:t>
            </w:r>
          </w:p>
          <w:p w:rsidR="00310E68" w:rsidRPr="00C01409" w:rsidRDefault="00310E68" w:rsidP="00F6039F">
            <w:pPr>
              <w:rPr>
                <w:rFonts w:cs="Times New Roman"/>
                <w:sz w:val="21"/>
                <w:szCs w:val="21"/>
              </w:rPr>
            </w:pPr>
            <w:r w:rsidRPr="00C01409">
              <w:rPr>
                <w:rFonts w:cs="Times New Roman"/>
                <w:sz w:val="21"/>
                <w:szCs w:val="21"/>
              </w:rPr>
              <w:t>- предоставление отчета о проведении мероприятия не позднее 3 дней после его завершения.</w:t>
            </w:r>
          </w:p>
          <w:p w:rsidR="00310E68" w:rsidRPr="00C01409" w:rsidRDefault="00310E68" w:rsidP="00F6039F">
            <w:pPr>
              <w:rPr>
                <w:rFonts w:cs="Times New Roman"/>
                <w:sz w:val="21"/>
                <w:szCs w:val="21"/>
              </w:rPr>
            </w:pPr>
            <w:r w:rsidRPr="00C01409">
              <w:rPr>
                <w:rFonts w:cs="Times New Roman"/>
                <w:sz w:val="21"/>
                <w:szCs w:val="21"/>
              </w:rPr>
              <w:t xml:space="preserve">В случае несвоевременного и не в полном объеме предоставления отчетной информации, а также предоставления недостоверной отчетной информации, значение показателя (Т) приравнивается к 0 </w:t>
            </w:r>
            <w:proofErr w:type="gramStart"/>
            <w:r w:rsidRPr="00C01409">
              <w:rPr>
                <w:rFonts w:cs="Times New Roman"/>
                <w:sz w:val="21"/>
                <w:szCs w:val="21"/>
              </w:rPr>
              <w:t>баллов.*</w:t>
            </w:r>
            <w:proofErr w:type="gramEnd"/>
            <w:r w:rsidRPr="00C01409">
              <w:rPr>
                <w:rFonts w:cs="Times New Roman"/>
                <w:sz w:val="21"/>
                <w:szCs w:val="21"/>
              </w:rPr>
              <w:t>*</w:t>
            </w:r>
          </w:p>
          <w:p w:rsidR="00310E68" w:rsidRPr="00C01409" w:rsidRDefault="00310E68" w:rsidP="00F6039F">
            <w:pPr>
              <w:rPr>
                <w:rFonts w:cs="Times New Roman"/>
                <w:sz w:val="21"/>
                <w:szCs w:val="21"/>
              </w:rPr>
            </w:pPr>
            <w:r w:rsidRPr="00C01409">
              <w:rPr>
                <w:rFonts w:cs="Times New Roman"/>
                <w:sz w:val="21"/>
                <w:szCs w:val="21"/>
              </w:rPr>
              <w:t>* в рамках расчета значений Показателя под нестационарным торговым объектом понимается торговый объект, представляющий собой временное сооружение или временную конструкцию, не связанную прочно с земельным участком, вне зависимости от наличия присоединения к сетям инженерно-технического обеспечения, в том числе, торговые объекты на розничных рынках, ярмарках, сезонные и мобильные торговые объекты.</w:t>
            </w:r>
          </w:p>
          <w:p w:rsidR="00310E68" w:rsidRPr="00C01409" w:rsidRDefault="00310E68" w:rsidP="00F6039F">
            <w:pPr>
              <w:rPr>
                <w:rFonts w:cs="Times New Roman"/>
                <w:sz w:val="21"/>
                <w:szCs w:val="21"/>
              </w:rPr>
            </w:pPr>
            <w:r w:rsidRPr="00C01409">
              <w:rPr>
                <w:rFonts w:cs="Times New Roman"/>
                <w:sz w:val="21"/>
                <w:szCs w:val="21"/>
              </w:rPr>
              <w:lastRenderedPageBreak/>
              <w:t xml:space="preserve">** в рамках расчета значений Показателя под отчетной информацией понимается: </w:t>
            </w:r>
          </w:p>
          <w:p w:rsidR="00310E68" w:rsidRPr="00C01409" w:rsidRDefault="00310E68" w:rsidP="00F6039F">
            <w:pPr>
              <w:rPr>
                <w:rFonts w:cs="Times New Roman"/>
                <w:sz w:val="21"/>
                <w:szCs w:val="21"/>
              </w:rPr>
            </w:pPr>
            <w:r w:rsidRPr="00C01409">
              <w:rPr>
                <w:rFonts w:cs="Times New Roman"/>
                <w:sz w:val="21"/>
                <w:szCs w:val="21"/>
              </w:rPr>
              <w:t>- ежемесячная информация о хозяйствующих субъектах, осуществляющих деятельность в нестационарных торговых объектах (до 10 числа месяца, следующего за отчетным);</w:t>
            </w:r>
          </w:p>
          <w:p w:rsidR="00310E68" w:rsidRPr="00C01409" w:rsidRDefault="00310E68" w:rsidP="00F6039F">
            <w:pPr>
              <w:rPr>
                <w:rFonts w:cs="Times New Roman"/>
                <w:sz w:val="21"/>
                <w:szCs w:val="21"/>
              </w:rPr>
            </w:pPr>
            <w:r w:rsidRPr="00C01409">
              <w:rPr>
                <w:rFonts w:cs="Times New Roman"/>
                <w:sz w:val="21"/>
                <w:szCs w:val="21"/>
              </w:rPr>
              <w:t>- ежеквартальная информация о схемах размещения нестационарных торговых объектов (до 10 числа месяца, следующего за отчетным кварталом);</w:t>
            </w:r>
          </w:p>
          <w:p w:rsidR="00310E68" w:rsidRPr="00C01409" w:rsidRDefault="00310E68" w:rsidP="00F6039F">
            <w:pPr>
              <w:rPr>
                <w:rFonts w:cs="Times New Roman"/>
                <w:sz w:val="21"/>
                <w:szCs w:val="21"/>
              </w:rPr>
            </w:pPr>
            <w:r w:rsidRPr="00C01409">
              <w:rPr>
                <w:rFonts w:cs="Times New Roman"/>
                <w:sz w:val="21"/>
                <w:szCs w:val="21"/>
              </w:rPr>
              <w:t>- информация для ежеквартального отчета субъекта РФ о количестве объектов ярмарочной, нестационарной и мобильной торговли (до 10 числа месяца, следующего за отчетным кварталом);</w:t>
            </w:r>
          </w:p>
          <w:p w:rsidR="00310E68" w:rsidRPr="00C01409" w:rsidRDefault="00310E68" w:rsidP="00F6039F">
            <w:pPr>
              <w:rPr>
                <w:rFonts w:cs="Times New Roman"/>
                <w:sz w:val="21"/>
                <w:szCs w:val="21"/>
              </w:rPr>
            </w:pPr>
            <w:r w:rsidRPr="00C01409">
              <w:rPr>
                <w:rFonts w:cs="Times New Roman"/>
                <w:sz w:val="21"/>
                <w:szCs w:val="21"/>
              </w:rPr>
              <w:t>- информация о планируемых ярмарках на территории муниципального образования для внесения в Реестр ярмарок (до 20 числа месяца, предшествующего отчетному);</w:t>
            </w:r>
          </w:p>
          <w:p w:rsidR="00310E68" w:rsidRPr="00C01409" w:rsidRDefault="00310E68" w:rsidP="00F6039F">
            <w:pPr>
              <w:rPr>
                <w:rFonts w:cs="Times New Roman"/>
                <w:sz w:val="21"/>
                <w:szCs w:val="21"/>
              </w:rPr>
            </w:pPr>
            <w:r w:rsidRPr="00C01409">
              <w:rPr>
                <w:rFonts w:cs="Times New Roman"/>
                <w:sz w:val="21"/>
                <w:szCs w:val="21"/>
              </w:rPr>
              <w:t>- отчет о проведенных ярмарках на территории муниципального образования (до 5 числа месяца, следующего за отчетным);</w:t>
            </w:r>
          </w:p>
          <w:p w:rsidR="00310E68" w:rsidRPr="00C01409" w:rsidRDefault="00310E68" w:rsidP="00F6039F">
            <w:pPr>
              <w:rPr>
                <w:rFonts w:cs="Times New Roman"/>
                <w:sz w:val="22"/>
                <w:szCs w:val="22"/>
              </w:rPr>
            </w:pPr>
            <w:r w:rsidRPr="00C01409">
              <w:rPr>
                <w:rFonts w:cs="Times New Roman"/>
                <w:sz w:val="21"/>
                <w:szCs w:val="21"/>
              </w:rPr>
              <w:t>- скан-копия информации о наличии свободных мест для проведения ярмарок, размещенной на сайте муниципального образования (ежемесячно до 1 числа).</w:t>
            </w:r>
          </w:p>
        </w:tc>
      </w:tr>
      <w:tr w:rsidR="00310E68" w:rsidRPr="00C01409" w:rsidTr="00F6039F">
        <w:trPr>
          <w:jc w:val="center"/>
        </w:trPr>
        <w:tc>
          <w:tcPr>
            <w:tcW w:w="698" w:type="dxa"/>
            <w:vMerge/>
          </w:tcPr>
          <w:p w:rsidR="00310E68" w:rsidRPr="00C01409" w:rsidRDefault="00310E68" w:rsidP="00F6039F">
            <w:pPr>
              <w:widowControl w:val="0"/>
              <w:suppressAutoHyphens/>
              <w:jc w:val="center"/>
              <w:rPr>
                <w:rFonts w:cs="Times New Roman"/>
                <w:sz w:val="22"/>
                <w:szCs w:val="22"/>
              </w:rPr>
            </w:pP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Стандарт потребительского рынка и услуг</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баллы</w:t>
            </w:r>
          </w:p>
        </w:tc>
        <w:tc>
          <w:tcPr>
            <w:tcW w:w="9325" w:type="dxa"/>
          </w:tcPr>
          <w:p w:rsidR="00310E68" w:rsidRPr="00C01409" w:rsidRDefault="00310E68" w:rsidP="00F6039F">
            <w:pPr>
              <w:rPr>
                <w:rFonts w:cs="Times New Roman"/>
                <w:sz w:val="21"/>
                <w:szCs w:val="21"/>
              </w:rPr>
            </w:pPr>
            <w:proofErr w:type="spellStart"/>
            <w:r w:rsidRPr="00C01409">
              <w:rPr>
                <w:rFonts w:cs="Times New Roman"/>
                <w:sz w:val="21"/>
                <w:szCs w:val="21"/>
              </w:rPr>
              <w:t>Ст</w:t>
            </w:r>
            <w:proofErr w:type="spellEnd"/>
            <w:r w:rsidRPr="00C01409">
              <w:rPr>
                <w:rFonts w:cs="Times New Roman"/>
                <w:sz w:val="21"/>
                <w:szCs w:val="21"/>
              </w:rPr>
              <w:t xml:space="preserve"> = 900 – Т – А – О + J, где:</w:t>
            </w:r>
          </w:p>
          <w:p w:rsidR="00310E68" w:rsidRPr="00C01409" w:rsidRDefault="00310E68" w:rsidP="00F6039F">
            <w:pPr>
              <w:rPr>
                <w:rFonts w:cs="Times New Roman"/>
                <w:sz w:val="21"/>
                <w:szCs w:val="21"/>
              </w:rPr>
            </w:pPr>
            <w:proofErr w:type="spellStart"/>
            <w:r w:rsidRPr="00C01409">
              <w:rPr>
                <w:rFonts w:cs="Times New Roman"/>
                <w:sz w:val="21"/>
                <w:szCs w:val="21"/>
              </w:rPr>
              <w:t>Ст</w:t>
            </w:r>
            <w:proofErr w:type="spellEnd"/>
            <w:r w:rsidRPr="00C01409">
              <w:rPr>
                <w:rFonts w:cs="Times New Roman"/>
                <w:sz w:val="21"/>
                <w:szCs w:val="21"/>
              </w:rPr>
              <w:t xml:space="preserve"> – количество баллов по показателю «Стандарт потребительского рынка и услуг» </w:t>
            </w:r>
          </w:p>
          <w:p w:rsidR="00310E68" w:rsidRPr="00C01409" w:rsidRDefault="00310E68" w:rsidP="00F6039F">
            <w:pPr>
              <w:rPr>
                <w:rFonts w:cs="Times New Roman"/>
                <w:sz w:val="21"/>
                <w:szCs w:val="21"/>
              </w:rPr>
            </w:pPr>
            <w:r w:rsidRPr="00C01409">
              <w:rPr>
                <w:rFonts w:cs="Times New Roman"/>
                <w:sz w:val="21"/>
                <w:szCs w:val="21"/>
              </w:rPr>
              <w:t>в квартал (далее – Показатель);</w:t>
            </w:r>
          </w:p>
          <w:p w:rsidR="00310E68" w:rsidRPr="00C01409" w:rsidRDefault="00310E68" w:rsidP="00F6039F">
            <w:pPr>
              <w:rPr>
                <w:rFonts w:cs="Times New Roman"/>
                <w:sz w:val="21"/>
                <w:szCs w:val="21"/>
              </w:rPr>
            </w:pPr>
            <w:r w:rsidRPr="00C01409">
              <w:rPr>
                <w:rFonts w:cs="Times New Roman"/>
                <w:sz w:val="21"/>
                <w:szCs w:val="21"/>
              </w:rPr>
              <w:t xml:space="preserve">Т – количество баллов в части составляющей показателя «Оценка деятельности органов местного самоуправления при организации торговой деятельности». </w:t>
            </w:r>
          </w:p>
          <w:p w:rsidR="00310E68" w:rsidRPr="00C01409" w:rsidRDefault="00310E68" w:rsidP="00F6039F">
            <w:pPr>
              <w:rPr>
                <w:rFonts w:cs="Times New Roman"/>
                <w:sz w:val="21"/>
                <w:szCs w:val="21"/>
              </w:rPr>
            </w:pPr>
            <w:r w:rsidRPr="00C01409">
              <w:rPr>
                <w:rFonts w:cs="Times New Roman"/>
                <w:sz w:val="21"/>
                <w:szCs w:val="21"/>
              </w:rPr>
              <w:t>Значение Т в части составляющих показателя   рассчитывается ежеквартально, в баллах.</w:t>
            </w:r>
          </w:p>
          <w:p w:rsidR="00310E68" w:rsidRPr="00C01409" w:rsidRDefault="00310E68" w:rsidP="00F6039F">
            <w:pPr>
              <w:rPr>
                <w:rFonts w:cs="Times New Roman"/>
                <w:sz w:val="21"/>
                <w:szCs w:val="21"/>
              </w:rPr>
            </w:pPr>
            <w:r w:rsidRPr="00C01409">
              <w:rPr>
                <w:rFonts w:cs="Times New Roman"/>
                <w:sz w:val="21"/>
                <w:szCs w:val="21"/>
              </w:rPr>
              <w:t>Максимальное значение составляет: 100 баллов в месяц, 300 баллов в квартал, 1200 баллов в год.</w:t>
            </w:r>
          </w:p>
          <w:p w:rsidR="00310E68" w:rsidRPr="00C01409" w:rsidRDefault="00310E68" w:rsidP="00F6039F">
            <w:pPr>
              <w:rPr>
                <w:rFonts w:cs="Times New Roman"/>
                <w:sz w:val="21"/>
                <w:szCs w:val="21"/>
              </w:rPr>
            </w:pPr>
            <w:r w:rsidRPr="00C01409">
              <w:rPr>
                <w:rFonts w:cs="Times New Roman"/>
                <w:sz w:val="21"/>
                <w:szCs w:val="21"/>
              </w:rPr>
              <w:t>Минимальное значение составляет 0 баллов.</w:t>
            </w:r>
          </w:p>
          <w:p w:rsidR="00310E68" w:rsidRPr="00C01409" w:rsidRDefault="00310E68" w:rsidP="00F6039F">
            <w:pPr>
              <w:rPr>
                <w:rFonts w:cs="Times New Roman"/>
                <w:sz w:val="21"/>
                <w:szCs w:val="21"/>
              </w:rPr>
            </w:pPr>
            <w:r w:rsidRPr="00C01409">
              <w:rPr>
                <w:rFonts w:cs="Times New Roman"/>
                <w:sz w:val="21"/>
                <w:szCs w:val="21"/>
              </w:rPr>
              <w:t xml:space="preserve">В случае несвоевременного и не в полном объеме предоставления отчетной информации, а также предоставления недостоверной отчетной информации, значение Т приравнивается к 0 </w:t>
            </w:r>
            <w:proofErr w:type="gramStart"/>
            <w:r w:rsidRPr="00C01409">
              <w:rPr>
                <w:rFonts w:cs="Times New Roman"/>
                <w:sz w:val="21"/>
                <w:szCs w:val="21"/>
              </w:rPr>
              <w:t>баллов.*</w:t>
            </w:r>
            <w:proofErr w:type="gramEnd"/>
          </w:p>
          <w:p w:rsidR="00310E68" w:rsidRPr="00C01409" w:rsidRDefault="00310E68" w:rsidP="00F6039F">
            <w:pPr>
              <w:rPr>
                <w:rFonts w:cs="Times New Roman"/>
                <w:sz w:val="21"/>
                <w:szCs w:val="21"/>
              </w:rPr>
            </w:pPr>
            <w:r w:rsidRPr="00C01409">
              <w:rPr>
                <w:rFonts w:cs="Times New Roman"/>
                <w:sz w:val="21"/>
                <w:szCs w:val="21"/>
              </w:rPr>
              <w:t xml:space="preserve">А – количество баллов в части составляющей показателя «Актуализация информации в РГИС,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 При расчете учитывается количество объектов, по которым срок внесения данных в РГИС превысил 5 рабочих дней. Значение А в части составляющих показателя рассчитывается ежеквартально, в баллах. Максимальное значение составляет: 100 баллов в месяц, 300 баллов в квартал, 1200 баллов в год. Минимальное значение составляет 0 баллов. </w:t>
            </w:r>
          </w:p>
          <w:p w:rsidR="00310E68" w:rsidRPr="00C01409" w:rsidRDefault="00310E68" w:rsidP="00F6039F">
            <w:pPr>
              <w:rPr>
                <w:rFonts w:cs="Times New Roman"/>
                <w:sz w:val="21"/>
                <w:szCs w:val="21"/>
              </w:rPr>
            </w:pPr>
            <w:r w:rsidRPr="00C01409">
              <w:rPr>
                <w:rFonts w:cs="Times New Roman"/>
                <w:sz w:val="21"/>
                <w:szCs w:val="21"/>
              </w:rPr>
              <w:t>При внесении всех объектов в установленные сроки А равно 0;</w:t>
            </w:r>
          </w:p>
          <w:p w:rsidR="00310E68" w:rsidRPr="00C01409" w:rsidRDefault="00310E68" w:rsidP="00F6039F">
            <w:pPr>
              <w:rPr>
                <w:rFonts w:cs="Times New Roman"/>
                <w:sz w:val="21"/>
                <w:szCs w:val="21"/>
              </w:rPr>
            </w:pPr>
            <w:r w:rsidRPr="00C01409">
              <w:rPr>
                <w:rFonts w:cs="Times New Roman"/>
                <w:sz w:val="21"/>
                <w:szCs w:val="21"/>
              </w:rPr>
              <w:t xml:space="preserve">О – количество баллов в части составляющей показателя «Оценка несоответствия объектов дорожного и придорожного сервиса». Значение </w:t>
            </w:r>
            <w:proofErr w:type="gramStart"/>
            <w:r w:rsidRPr="00C01409">
              <w:rPr>
                <w:rFonts w:cs="Times New Roman"/>
                <w:sz w:val="21"/>
                <w:szCs w:val="21"/>
              </w:rPr>
              <w:t>О</w:t>
            </w:r>
            <w:proofErr w:type="gramEnd"/>
            <w:r w:rsidRPr="00C01409">
              <w:rPr>
                <w:rFonts w:cs="Times New Roman"/>
                <w:sz w:val="21"/>
                <w:szCs w:val="21"/>
              </w:rPr>
              <w:t xml:space="preserve"> в части составляющих показателя рассчитывается ежеквартально, в баллах. Максимальное значение составляет: 100 баллов в месяц, 300 баллов в квартал, 1200 баллов в год. Минимальное значение составляет 0 баллов;</w:t>
            </w:r>
          </w:p>
          <w:p w:rsidR="00310E68" w:rsidRPr="00C01409" w:rsidRDefault="00310E68" w:rsidP="00F6039F">
            <w:pPr>
              <w:rPr>
                <w:rFonts w:cs="Times New Roman"/>
                <w:sz w:val="21"/>
                <w:szCs w:val="21"/>
              </w:rPr>
            </w:pPr>
            <w:r w:rsidRPr="00C01409">
              <w:rPr>
                <w:rFonts w:cs="Times New Roman"/>
                <w:sz w:val="21"/>
                <w:szCs w:val="21"/>
              </w:rPr>
              <w:lastRenderedPageBreak/>
              <w:t>J – количество баллов в части составляющей показателя «Проведение тематических ярмарочных мероприятий». За каждое ярмарочное мероприятие, проведенное с учетом установленных критериев, присваивается 10 баллов.</w:t>
            </w:r>
          </w:p>
          <w:p w:rsidR="00310E68" w:rsidRPr="00C01409" w:rsidRDefault="00310E68" w:rsidP="00F6039F">
            <w:pPr>
              <w:rPr>
                <w:rFonts w:cs="Times New Roman"/>
                <w:sz w:val="21"/>
                <w:szCs w:val="21"/>
              </w:rPr>
            </w:pPr>
            <w:r w:rsidRPr="00C01409">
              <w:rPr>
                <w:rFonts w:cs="Times New Roman"/>
                <w:sz w:val="21"/>
                <w:szCs w:val="21"/>
              </w:rPr>
              <w:t>Максимальное значение по показателю составляет: 300 баллов в месяц, 900 баллов в квартал, 3600 баллов в год. Минимальное значение составляет 0 баллов.</w:t>
            </w:r>
          </w:p>
          <w:p w:rsidR="00310E68" w:rsidRPr="00C01409" w:rsidRDefault="00310E68" w:rsidP="00F6039F">
            <w:pPr>
              <w:rPr>
                <w:rFonts w:cs="Times New Roman"/>
                <w:sz w:val="21"/>
                <w:szCs w:val="21"/>
              </w:rPr>
            </w:pPr>
            <w:r w:rsidRPr="00C01409">
              <w:rPr>
                <w:rFonts w:cs="Times New Roman"/>
                <w:sz w:val="21"/>
                <w:szCs w:val="21"/>
              </w:rPr>
              <w:t>Первое место присваивается муниципальному образованию, получившему наибольшее значение Ст.</w:t>
            </w:r>
          </w:p>
          <w:p w:rsidR="00310E68" w:rsidRPr="00C01409" w:rsidRDefault="00310E68" w:rsidP="00F6039F">
            <w:pPr>
              <w:rPr>
                <w:rFonts w:cs="Times New Roman"/>
                <w:sz w:val="21"/>
                <w:szCs w:val="21"/>
              </w:rPr>
            </w:pPr>
          </w:p>
          <w:p w:rsidR="00310E68" w:rsidRPr="00C01409" w:rsidRDefault="00310E68" w:rsidP="00F6039F">
            <w:pPr>
              <w:rPr>
                <w:rFonts w:cs="Times New Roman"/>
                <w:sz w:val="21"/>
                <w:szCs w:val="21"/>
              </w:rPr>
            </w:pPr>
            <w:r w:rsidRPr="00C01409">
              <w:rPr>
                <w:rFonts w:cs="Times New Roman"/>
                <w:sz w:val="21"/>
                <w:szCs w:val="21"/>
              </w:rPr>
              <w:t>Оценка деятельности органов местного самоуправления при организации торговой деятельности.</w:t>
            </w:r>
          </w:p>
          <w:p w:rsidR="00310E68" w:rsidRPr="00C01409" w:rsidRDefault="00310E68" w:rsidP="00F6039F">
            <w:pPr>
              <w:rPr>
                <w:rFonts w:cs="Times New Roman"/>
                <w:sz w:val="21"/>
                <w:szCs w:val="21"/>
              </w:rPr>
            </w:pPr>
            <w:r w:rsidRPr="00C01409">
              <w:rPr>
                <w:rFonts w:cs="Times New Roman"/>
                <w:sz w:val="21"/>
                <w:szCs w:val="21"/>
              </w:rPr>
              <w:t xml:space="preserve">Количество баллов в части данной составляющей рассчитывается по формуле: </w:t>
            </w:r>
          </w:p>
          <w:p w:rsidR="00310E68" w:rsidRPr="00C01409" w:rsidRDefault="00310E68" w:rsidP="00F6039F">
            <w:pPr>
              <w:rPr>
                <w:rFonts w:cs="Times New Roman"/>
                <w:sz w:val="21"/>
                <w:szCs w:val="21"/>
              </w:rPr>
            </w:pPr>
            <w:r w:rsidRPr="00C01409">
              <w:rPr>
                <w:rFonts w:cs="Times New Roman"/>
                <w:sz w:val="21"/>
                <w:szCs w:val="21"/>
              </w:rPr>
              <w:t>Т = Н + Р + Я, где</w:t>
            </w:r>
          </w:p>
          <w:p w:rsidR="00310E68" w:rsidRPr="00C01409" w:rsidRDefault="00310E68" w:rsidP="00F6039F">
            <w:pPr>
              <w:rPr>
                <w:rFonts w:cs="Times New Roman"/>
                <w:sz w:val="21"/>
                <w:szCs w:val="21"/>
              </w:rPr>
            </w:pPr>
            <w:r w:rsidRPr="00C01409">
              <w:rPr>
                <w:rFonts w:cs="Times New Roman"/>
                <w:sz w:val="21"/>
                <w:szCs w:val="21"/>
              </w:rPr>
              <w:t>Н – количество выявленных и не демонтированных с начала года незаконно размещенных нестационарных торговых объектов, расположенных в местах, не включенных в схемы размещения нестационарных торговых объектов, а также незаконно размещенных объектов сезонной торговли, не ликвидированных органами местного самоуправления в течение 24 часов с момента выявления. За каждый объект - 5 баллов.</w:t>
            </w:r>
          </w:p>
          <w:p w:rsidR="00310E68" w:rsidRPr="00C01409" w:rsidRDefault="00310E68" w:rsidP="00F6039F">
            <w:pPr>
              <w:rPr>
                <w:rFonts w:cs="Times New Roman"/>
                <w:sz w:val="21"/>
                <w:szCs w:val="21"/>
              </w:rPr>
            </w:pPr>
            <w:r w:rsidRPr="00C01409">
              <w:rPr>
                <w:rFonts w:cs="Times New Roman"/>
                <w:sz w:val="21"/>
                <w:szCs w:val="21"/>
              </w:rPr>
              <w:t>Р = K + Q, где</w:t>
            </w:r>
          </w:p>
          <w:p w:rsidR="00310E68" w:rsidRPr="00C01409" w:rsidRDefault="00310E68" w:rsidP="00F6039F">
            <w:pPr>
              <w:rPr>
                <w:rFonts w:cs="Times New Roman"/>
                <w:sz w:val="21"/>
                <w:szCs w:val="21"/>
              </w:rPr>
            </w:pPr>
            <w:r w:rsidRPr="00C01409">
              <w:rPr>
                <w:rFonts w:cs="Times New Roman"/>
                <w:sz w:val="21"/>
                <w:szCs w:val="21"/>
              </w:rPr>
              <w:t>Р – оценка организации деятельности органов местного самоуправления при размещении розничных рынков, складывается из следующих значений:</w:t>
            </w:r>
          </w:p>
          <w:p w:rsidR="00310E68" w:rsidRPr="00C01409" w:rsidRDefault="00310E68" w:rsidP="00F6039F">
            <w:pPr>
              <w:rPr>
                <w:rFonts w:cs="Times New Roman"/>
                <w:sz w:val="21"/>
                <w:szCs w:val="21"/>
              </w:rPr>
            </w:pPr>
            <w:r w:rsidRPr="00C01409">
              <w:rPr>
                <w:rFonts w:cs="Times New Roman"/>
                <w:sz w:val="21"/>
                <w:szCs w:val="21"/>
              </w:rPr>
              <w:t>K – количество незаконных розничных рынков, осуществляющих деятельность с нарушениями требований законодательства Российской Федерации на территории муниципального образования, в том числе, с использованием нестационарных торговых объектов, 10 баллов за каждый объект;</w:t>
            </w:r>
          </w:p>
          <w:p w:rsidR="00310E68" w:rsidRPr="00C01409" w:rsidRDefault="00310E68" w:rsidP="00F6039F">
            <w:pPr>
              <w:rPr>
                <w:rFonts w:cs="Times New Roman"/>
                <w:sz w:val="21"/>
                <w:szCs w:val="21"/>
              </w:rPr>
            </w:pPr>
            <w:r w:rsidRPr="00C01409">
              <w:rPr>
                <w:rFonts w:cs="Times New Roman"/>
                <w:sz w:val="21"/>
                <w:szCs w:val="21"/>
              </w:rPr>
              <w:t>Q – уровень качества размещаемых розничных рынков, их соответствие требованиям законодательства (выявленные нарушения требований при организации деятельности розничных рынков), а именно:</w:t>
            </w:r>
          </w:p>
          <w:p w:rsidR="00310E68" w:rsidRPr="00C01409" w:rsidRDefault="00310E68" w:rsidP="00F6039F">
            <w:pPr>
              <w:rPr>
                <w:rFonts w:cs="Times New Roman"/>
                <w:sz w:val="21"/>
                <w:szCs w:val="21"/>
              </w:rPr>
            </w:pPr>
            <w:r w:rsidRPr="00C01409">
              <w:rPr>
                <w:rFonts w:cs="Times New Roman"/>
                <w:sz w:val="21"/>
                <w:szCs w:val="21"/>
              </w:rPr>
              <w:t>– отсутствие на территории рынка бетонного, асфальтового, замощенного или иного твердого покрытия,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ограждения по периметру рынка, въездов-выездов и пешеходных дорожек,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пандусов и иных приспособлений, обеспечивающих доступность здания рынка для инвалидов и других маломобильных групп населения,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подключения зданий, строений, сооружений и находящихся в них помещений к сетям централизованного энергоснабжения. Оборудование зданий, строений, сооружений и находящихся в них помещений тепло-, водоснабжением, канализацией и пожарной сигнализацией, 0,5 балла за каждый факт;</w:t>
            </w:r>
          </w:p>
          <w:p w:rsidR="00310E68" w:rsidRPr="00C01409" w:rsidRDefault="00310E68" w:rsidP="00F6039F">
            <w:pPr>
              <w:rPr>
                <w:rFonts w:cs="Times New Roman"/>
                <w:sz w:val="21"/>
                <w:szCs w:val="21"/>
              </w:rPr>
            </w:pPr>
            <w:r w:rsidRPr="00C01409">
              <w:rPr>
                <w:rFonts w:cs="Times New Roman"/>
                <w:sz w:val="21"/>
                <w:szCs w:val="21"/>
              </w:rPr>
              <w:t>– наличие у капитального здания, строения, сооружения на рынке более двух этажей,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раздельных туалетов для персонала и посетителей, 0,5 балла за каждый факт;</w:t>
            </w:r>
          </w:p>
          <w:p w:rsidR="00310E68" w:rsidRPr="00C01409" w:rsidRDefault="00310E68" w:rsidP="00F6039F">
            <w:pPr>
              <w:rPr>
                <w:rFonts w:cs="Times New Roman"/>
                <w:sz w:val="21"/>
                <w:szCs w:val="21"/>
              </w:rPr>
            </w:pPr>
            <w:r w:rsidRPr="00C01409">
              <w:rPr>
                <w:rFonts w:cs="Times New Roman"/>
                <w:sz w:val="21"/>
                <w:szCs w:val="21"/>
              </w:rPr>
              <w:lastRenderedPageBreak/>
              <w:t xml:space="preserve">– отсутствие расстояния между торговыми местами обеспечивающего безопасное передвижение персонала и посетителей, удобные и безопасные действия с товарами </w:t>
            </w:r>
          </w:p>
          <w:p w:rsidR="00310E68" w:rsidRPr="00C01409" w:rsidRDefault="00310E68" w:rsidP="00F6039F">
            <w:pPr>
              <w:rPr>
                <w:rFonts w:cs="Times New Roman"/>
                <w:sz w:val="21"/>
                <w:szCs w:val="21"/>
              </w:rPr>
            </w:pPr>
            <w:r w:rsidRPr="00C01409">
              <w:rPr>
                <w:rFonts w:cs="Times New Roman"/>
                <w:sz w:val="21"/>
                <w:szCs w:val="21"/>
              </w:rPr>
              <w:t>и тарой, а также техническое обслуживание, ремонт и уборку производственного оборудования, 0,5 балла за каждый факт;</w:t>
            </w:r>
          </w:p>
          <w:p w:rsidR="00310E68" w:rsidRPr="00C01409" w:rsidRDefault="00310E68" w:rsidP="00F6039F">
            <w:pPr>
              <w:rPr>
                <w:rFonts w:cs="Times New Roman"/>
                <w:sz w:val="21"/>
                <w:szCs w:val="21"/>
              </w:rPr>
            </w:pPr>
            <w:r w:rsidRPr="00C01409">
              <w:rPr>
                <w:rFonts w:cs="Times New Roman"/>
                <w:sz w:val="21"/>
                <w:szCs w:val="21"/>
              </w:rPr>
              <w:t xml:space="preserve">– отсутствие раздельных складских помещений для продовольственных </w:t>
            </w:r>
          </w:p>
          <w:p w:rsidR="00310E68" w:rsidRPr="00C01409" w:rsidRDefault="00310E68" w:rsidP="00F6039F">
            <w:pPr>
              <w:rPr>
                <w:rFonts w:cs="Times New Roman"/>
                <w:sz w:val="21"/>
                <w:szCs w:val="21"/>
              </w:rPr>
            </w:pPr>
            <w:r w:rsidRPr="00C01409">
              <w:rPr>
                <w:rFonts w:cs="Times New Roman"/>
                <w:sz w:val="21"/>
                <w:szCs w:val="21"/>
              </w:rPr>
              <w:t>и непродовольственных товаров,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лаборатории ветеринарно-санитарной экспертизы в непосредственной близости от входа в тех же капитальных зданиях, строениях, сооружениях рынка, в которых определена торговая зона для торговли пищевыми продуктами, подлежащими экспертизе, 0,5 балла за каждый факт;</w:t>
            </w:r>
          </w:p>
          <w:p w:rsidR="00310E68" w:rsidRPr="00C01409" w:rsidRDefault="00310E68" w:rsidP="00F6039F">
            <w:pPr>
              <w:rPr>
                <w:rFonts w:cs="Times New Roman"/>
                <w:sz w:val="21"/>
                <w:szCs w:val="21"/>
              </w:rPr>
            </w:pPr>
            <w:r w:rsidRPr="00C01409">
              <w:rPr>
                <w:rFonts w:cs="Times New Roman"/>
                <w:sz w:val="21"/>
                <w:szCs w:val="21"/>
              </w:rPr>
              <w:t>– несоответствие розничного рынка типу, установленному Планом организации розничных рынков на территории Московской области, 0,5 балла за каждый факт;</w:t>
            </w:r>
          </w:p>
          <w:p w:rsidR="00310E68" w:rsidRPr="00C01409" w:rsidRDefault="00310E68" w:rsidP="00F6039F">
            <w:pPr>
              <w:rPr>
                <w:rFonts w:cs="Times New Roman"/>
                <w:sz w:val="21"/>
                <w:szCs w:val="21"/>
              </w:rPr>
            </w:pPr>
            <w:r w:rsidRPr="00C01409">
              <w:rPr>
                <w:rFonts w:cs="Times New Roman"/>
                <w:sz w:val="21"/>
                <w:szCs w:val="21"/>
              </w:rPr>
              <w:t>– несоответствие торговых мест на рынке схеме их размещения,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обособленной от торговых мест стоянки для автотранспортных средств лиц,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оборудованного места для размещения средств пожаротушения и оповещения граждан о случаях возникновения аварийных или чрезвычайных ситуаций,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информационного стенда на рынке,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оформленной установленным образом вывески, 0,5 балла за каждый факт;</w:t>
            </w:r>
          </w:p>
          <w:p w:rsidR="00310E68" w:rsidRPr="00C01409" w:rsidRDefault="00310E68" w:rsidP="00F6039F">
            <w:pPr>
              <w:rPr>
                <w:rFonts w:cs="Times New Roman"/>
                <w:sz w:val="21"/>
                <w:szCs w:val="21"/>
              </w:rPr>
            </w:pPr>
            <w:r w:rsidRPr="00C01409">
              <w:rPr>
                <w:rFonts w:cs="Times New Roman"/>
                <w:sz w:val="21"/>
                <w:szCs w:val="21"/>
              </w:rPr>
              <w:t xml:space="preserve">– отсутствие на рынке в доступном месте, соответствующие метрологическим правилам и нормам измерительных приборов, 0,5 балла за каждый факт; </w:t>
            </w:r>
          </w:p>
          <w:p w:rsidR="00310E68" w:rsidRPr="00C01409" w:rsidRDefault="00310E68" w:rsidP="00F6039F">
            <w:pPr>
              <w:rPr>
                <w:rFonts w:cs="Times New Roman"/>
                <w:sz w:val="21"/>
                <w:szCs w:val="21"/>
              </w:rPr>
            </w:pPr>
            <w:r w:rsidRPr="00C01409">
              <w:rPr>
                <w:rFonts w:cs="Times New Roman"/>
                <w:sz w:val="21"/>
                <w:szCs w:val="21"/>
              </w:rPr>
              <w:t>– предоставление торговых мест не в соответствии со схемой размещения торговых мест, 0,5 балла за каждый факт;</w:t>
            </w:r>
          </w:p>
          <w:p w:rsidR="00310E68" w:rsidRPr="00C01409" w:rsidRDefault="00310E68" w:rsidP="00F6039F">
            <w:pPr>
              <w:rPr>
                <w:rFonts w:cs="Times New Roman"/>
                <w:sz w:val="21"/>
                <w:szCs w:val="21"/>
              </w:rPr>
            </w:pPr>
            <w:r w:rsidRPr="00C01409">
              <w:rPr>
                <w:rFonts w:cs="Times New Roman"/>
                <w:sz w:val="21"/>
                <w:szCs w:val="21"/>
              </w:rPr>
              <w:t xml:space="preserve">– отсутствие охраны рынка и нет участия в поддержании общественного порядка </w:t>
            </w:r>
          </w:p>
          <w:p w:rsidR="00310E68" w:rsidRPr="00C01409" w:rsidRDefault="00310E68" w:rsidP="00F6039F">
            <w:pPr>
              <w:rPr>
                <w:rFonts w:cs="Times New Roman"/>
                <w:sz w:val="21"/>
                <w:szCs w:val="21"/>
              </w:rPr>
            </w:pPr>
            <w:r w:rsidRPr="00C01409">
              <w:rPr>
                <w:rFonts w:cs="Times New Roman"/>
                <w:sz w:val="21"/>
                <w:szCs w:val="21"/>
              </w:rPr>
              <w:t>на рынке, 0,5 балла за каждый факт.</w:t>
            </w:r>
          </w:p>
          <w:p w:rsidR="00310E68" w:rsidRPr="00C01409" w:rsidRDefault="00310E68" w:rsidP="00F6039F">
            <w:pPr>
              <w:rPr>
                <w:rFonts w:cs="Times New Roman"/>
                <w:sz w:val="21"/>
                <w:szCs w:val="21"/>
              </w:rPr>
            </w:pPr>
            <w:r w:rsidRPr="00C01409">
              <w:rPr>
                <w:rFonts w:cs="Times New Roman"/>
                <w:sz w:val="21"/>
                <w:szCs w:val="21"/>
              </w:rPr>
              <w:t>Я – уровень качества организуемых ярмарочных мероприятий, их соответствие требованиям законодательства. При организации и проведение ярмарки в местах, не включенных в Сводный перечень мест проведения ярмарок, в Реестр ярмарок, организуемых на территории Московской области, организованных с нарушением сроков, установленных законодательством, и не в соответствии с установленным архитектурным обликом за каждую ярмарку берется 10 баллов. При иных выявленных нарушениях требований к организации ярмарок за каждое нарушение берется 0,5 балла.</w:t>
            </w:r>
          </w:p>
          <w:p w:rsidR="00310E68" w:rsidRPr="00C01409" w:rsidRDefault="00310E68" w:rsidP="00F6039F">
            <w:pPr>
              <w:rPr>
                <w:rFonts w:cs="Times New Roman"/>
                <w:sz w:val="21"/>
                <w:szCs w:val="21"/>
              </w:rPr>
            </w:pPr>
            <w:r w:rsidRPr="00C01409">
              <w:rPr>
                <w:rFonts w:cs="Times New Roman"/>
                <w:sz w:val="21"/>
                <w:szCs w:val="21"/>
              </w:rPr>
              <w:t>Количество баллов в части данной составляющей рассчитывается по следующим нарушениям:</w:t>
            </w:r>
          </w:p>
          <w:p w:rsidR="00310E68" w:rsidRPr="00C01409" w:rsidRDefault="00310E68" w:rsidP="00F6039F">
            <w:pPr>
              <w:rPr>
                <w:rFonts w:cs="Times New Roman"/>
                <w:sz w:val="21"/>
                <w:szCs w:val="21"/>
              </w:rPr>
            </w:pPr>
            <w:r w:rsidRPr="00C01409">
              <w:rPr>
                <w:rFonts w:cs="Times New Roman"/>
                <w:sz w:val="21"/>
                <w:szCs w:val="21"/>
              </w:rPr>
              <w:t>– организация и проведение ярмарки в местах, не включенных в Сводный перечень мест проведения ярмарок, 10 баллов за каждую ярмарку;</w:t>
            </w:r>
          </w:p>
          <w:p w:rsidR="00310E68" w:rsidRPr="00C01409" w:rsidRDefault="00310E68" w:rsidP="00F6039F">
            <w:pPr>
              <w:rPr>
                <w:rFonts w:cs="Times New Roman"/>
                <w:sz w:val="21"/>
                <w:szCs w:val="21"/>
              </w:rPr>
            </w:pPr>
            <w:r w:rsidRPr="00C01409">
              <w:rPr>
                <w:rFonts w:cs="Times New Roman"/>
                <w:sz w:val="21"/>
                <w:szCs w:val="21"/>
              </w:rPr>
              <w:t>– организация и проведение ярмарки, не включенной в Реестр ярмарок, организуемых на территории муниципального образования, 10 баллов за каждую ярмарку;</w:t>
            </w:r>
          </w:p>
          <w:p w:rsidR="00310E68" w:rsidRPr="00C01409" w:rsidRDefault="00310E68" w:rsidP="00F6039F">
            <w:pPr>
              <w:rPr>
                <w:rFonts w:cs="Times New Roman"/>
                <w:sz w:val="21"/>
                <w:szCs w:val="21"/>
              </w:rPr>
            </w:pPr>
            <w:r w:rsidRPr="00C01409">
              <w:rPr>
                <w:rFonts w:cs="Times New Roman"/>
                <w:sz w:val="21"/>
                <w:szCs w:val="21"/>
              </w:rPr>
              <w:lastRenderedPageBreak/>
              <w:t>– организация и проведение ярмарки с нарушением сроков, установленных законодательством, 10 баллов за каждую ярмарку;</w:t>
            </w:r>
          </w:p>
          <w:p w:rsidR="00310E68" w:rsidRPr="00C01409" w:rsidRDefault="00310E68" w:rsidP="00F6039F">
            <w:pPr>
              <w:rPr>
                <w:rFonts w:cs="Times New Roman"/>
                <w:sz w:val="21"/>
                <w:szCs w:val="21"/>
              </w:rPr>
            </w:pPr>
            <w:r w:rsidRPr="00C01409">
              <w:rPr>
                <w:rFonts w:cs="Times New Roman"/>
                <w:sz w:val="21"/>
                <w:szCs w:val="21"/>
              </w:rPr>
              <w:t xml:space="preserve">– организация и проведение ярмарки не в соответствии с установленным архитектурным обликом, 10 баллов за каждую ярмарку; </w:t>
            </w:r>
          </w:p>
          <w:p w:rsidR="00310E68" w:rsidRPr="00C01409" w:rsidRDefault="00310E68" w:rsidP="00F6039F">
            <w:pPr>
              <w:rPr>
                <w:rFonts w:cs="Times New Roman"/>
                <w:sz w:val="21"/>
                <w:szCs w:val="21"/>
              </w:rPr>
            </w:pPr>
            <w:r w:rsidRPr="00C01409">
              <w:rPr>
                <w:rFonts w:cs="Times New Roman"/>
                <w:sz w:val="21"/>
                <w:szCs w:val="21"/>
              </w:rPr>
              <w:t>– отсутствие вывески с указанием информации об организаторе ярмарки, его наименовании, месте его нахождения, режиме работы ярмарки,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информационного стенда,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на ярмарке точки подключения электроэнергии, 0,5 балла за каждый факт;</w:t>
            </w:r>
          </w:p>
          <w:p w:rsidR="00310E68" w:rsidRPr="00C01409" w:rsidRDefault="00310E68" w:rsidP="00F6039F">
            <w:pPr>
              <w:rPr>
                <w:rFonts w:cs="Times New Roman"/>
                <w:sz w:val="21"/>
                <w:szCs w:val="21"/>
              </w:rPr>
            </w:pPr>
            <w:r w:rsidRPr="00C01409">
              <w:rPr>
                <w:rFonts w:cs="Times New Roman"/>
                <w:sz w:val="21"/>
                <w:szCs w:val="21"/>
              </w:rPr>
              <w:t>– наличие в месте проведения ярмарки заглубленных конструкций, размещение ярмарочных конструкций на газонах,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у участников ярмарки специальной одежды единого образца,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нумерации торговых мест согласно схеме размещения торговых мест на ярмарке,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на месте проведения ярмарки контейнеров для сбора мусора и биологических отходов, биотуалетов, 0,5 балла за каждый факт;</w:t>
            </w:r>
          </w:p>
          <w:p w:rsidR="00310E68" w:rsidRPr="00C01409" w:rsidRDefault="00310E68" w:rsidP="00F6039F">
            <w:pPr>
              <w:rPr>
                <w:rFonts w:cs="Times New Roman"/>
                <w:sz w:val="21"/>
                <w:szCs w:val="21"/>
              </w:rPr>
            </w:pPr>
            <w:r w:rsidRPr="00C01409">
              <w:rPr>
                <w:rFonts w:cs="Times New Roman"/>
                <w:sz w:val="21"/>
                <w:szCs w:val="21"/>
              </w:rPr>
              <w:t>– не приведение в надлежащее санитарное состояние место проведения ярмарки по ее окончании, 0,5 балла за каждый факт;</w:t>
            </w:r>
          </w:p>
          <w:p w:rsidR="00310E68" w:rsidRPr="00C01409" w:rsidRDefault="00310E68" w:rsidP="00F6039F">
            <w:pPr>
              <w:rPr>
                <w:rFonts w:cs="Times New Roman"/>
                <w:sz w:val="21"/>
                <w:szCs w:val="21"/>
              </w:rPr>
            </w:pPr>
            <w:r w:rsidRPr="00C01409">
              <w:rPr>
                <w:rFonts w:cs="Times New Roman"/>
                <w:sz w:val="21"/>
                <w:szCs w:val="21"/>
              </w:rPr>
              <w:t>– отсутствие у участников ярмарки торгового оборудования, предназначенного для выкладки товаров и хранения запасов, а также холодильного оборудования при реализации скоропортящихся пищевых продуктов с обеспечением необходимой температуры их хранения (+4°C +/- 2°C), 0,5 балла за каждый факт;</w:t>
            </w:r>
          </w:p>
          <w:p w:rsidR="00310E68" w:rsidRPr="00C01409" w:rsidRDefault="00310E68" w:rsidP="00F6039F">
            <w:pPr>
              <w:rPr>
                <w:rFonts w:cs="Times New Roman"/>
                <w:sz w:val="21"/>
                <w:szCs w:val="21"/>
              </w:rPr>
            </w:pPr>
            <w:r w:rsidRPr="00C01409">
              <w:rPr>
                <w:rFonts w:cs="Times New Roman"/>
                <w:sz w:val="21"/>
                <w:szCs w:val="21"/>
              </w:rPr>
              <w:t>– торговля товарами, запрещенными к реализации на ярмарках, 0,5 балла за каждый факт.</w:t>
            </w:r>
          </w:p>
          <w:p w:rsidR="00310E68" w:rsidRPr="00C01409" w:rsidRDefault="00310E68" w:rsidP="00F6039F">
            <w:pPr>
              <w:rPr>
                <w:rFonts w:cs="Times New Roman"/>
                <w:sz w:val="21"/>
                <w:szCs w:val="21"/>
              </w:rPr>
            </w:pPr>
          </w:p>
          <w:p w:rsidR="00310E68" w:rsidRPr="00C01409" w:rsidRDefault="00310E68" w:rsidP="00F6039F">
            <w:pPr>
              <w:rPr>
                <w:rFonts w:cs="Times New Roman"/>
                <w:sz w:val="21"/>
                <w:szCs w:val="21"/>
              </w:rPr>
            </w:pPr>
            <w:r w:rsidRPr="00C01409">
              <w:rPr>
                <w:rFonts w:cs="Times New Roman"/>
                <w:sz w:val="21"/>
                <w:szCs w:val="21"/>
              </w:rPr>
              <w:t>Актуализация информации в РГИС,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w:t>
            </w:r>
          </w:p>
          <w:p w:rsidR="00310E68" w:rsidRPr="00C01409" w:rsidRDefault="00310E68" w:rsidP="00F6039F">
            <w:pPr>
              <w:rPr>
                <w:rFonts w:cs="Times New Roman"/>
                <w:sz w:val="21"/>
                <w:szCs w:val="21"/>
              </w:rPr>
            </w:pPr>
            <w:r w:rsidRPr="00C01409">
              <w:rPr>
                <w:rFonts w:cs="Times New Roman"/>
                <w:sz w:val="21"/>
                <w:szCs w:val="21"/>
              </w:rPr>
              <w:t>Количество баллов в части данной составляющей рассчитывается по формуле:</w:t>
            </w:r>
          </w:p>
          <w:p w:rsidR="00310E68" w:rsidRPr="00C01409" w:rsidRDefault="00310E68" w:rsidP="00F6039F">
            <w:pPr>
              <w:rPr>
                <w:rFonts w:cs="Times New Roman"/>
                <w:sz w:val="21"/>
                <w:szCs w:val="21"/>
              </w:rPr>
            </w:pPr>
            <w:r w:rsidRPr="00C01409">
              <w:rPr>
                <w:rFonts w:cs="Times New Roman"/>
                <w:sz w:val="21"/>
                <w:szCs w:val="21"/>
              </w:rPr>
              <w:t>А=(К1-К2) х К3, где:</w:t>
            </w:r>
          </w:p>
          <w:p w:rsidR="00310E68" w:rsidRPr="00C01409" w:rsidRDefault="00310E68" w:rsidP="00F6039F">
            <w:pPr>
              <w:rPr>
                <w:rFonts w:cs="Times New Roman"/>
                <w:sz w:val="21"/>
                <w:szCs w:val="21"/>
              </w:rPr>
            </w:pPr>
            <w:r w:rsidRPr="00C01409">
              <w:rPr>
                <w:rFonts w:cs="Times New Roman"/>
                <w:sz w:val="21"/>
                <w:szCs w:val="21"/>
              </w:rPr>
              <w:t>А - актуализация информации в РГИС,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w:t>
            </w:r>
          </w:p>
          <w:p w:rsidR="00310E68" w:rsidRPr="00C01409" w:rsidRDefault="00310E68" w:rsidP="00F6039F">
            <w:pPr>
              <w:rPr>
                <w:rFonts w:cs="Times New Roman"/>
                <w:sz w:val="21"/>
                <w:szCs w:val="21"/>
              </w:rPr>
            </w:pPr>
            <w:r w:rsidRPr="00C01409">
              <w:rPr>
                <w:rFonts w:cs="Times New Roman"/>
                <w:sz w:val="21"/>
                <w:szCs w:val="21"/>
              </w:rPr>
              <w:t xml:space="preserve">К1 - количество объектов образования, здравоохранения, объектов спорта, культуры, остановочных пунктов, автовокзалов, автостанций, железнодорожных станций, железнодорожных вокзалов, аэропортов, автозаправочных станций, рынков, перечень которых направлен уполномоченным ЦИОГВ в ОМСУ и подлежащих внесению в РГИС </w:t>
            </w:r>
          </w:p>
          <w:p w:rsidR="00310E68" w:rsidRPr="00C01409" w:rsidRDefault="00310E68" w:rsidP="00F6039F">
            <w:pPr>
              <w:rPr>
                <w:rFonts w:cs="Times New Roman"/>
                <w:sz w:val="21"/>
                <w:szCs w:val="21"/>
              </w:rPr>
            </w:pPr>
            <w:r w:rsidRPr="00C01409">
              <w:rPr>
                <w:rFonts w:cs="Times New Roman"/>
                <w:sz w:val="21"/>
                <w:szCs w:val="21"/>
              </w:rPr>
              <w:t xml:space="preserve">(в соответствии со статьей 16 Федерального закона от 22.11.1995 № 171-ФЗ </w:t>
            </w:r>
          </w:p>
          <w:p w:rsidR="00310E68" w:rsidRPr="00C01409" w:rsidRDefault="00310E68" w:rsidP="00F6039F">
            <w:pPr>
              <w:rPr>
                <w:rFonts w:cs="Times New Roman"/>
                <w:sz w:val="21"/>
                <w:szCs w:val="21"/>
              </w:rPr>
            </w:pPr>
            <w:r w:rsidRPr="00C01409">
              <w:rPr>
                <w:rFonts w:cs="Times New Roman"/>
                <w:sz w:val="21"/>
                <w:szCs w:val="21"/>
              </w:rPr>
              <w:lastRenderedPageBreak/>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10E68" w:rsidRPr="00C01409" w:rsidRDefault="00310E68" w:rsidP="00F6039F">
            <w:pPr>
              <w:rPr>
                <w:rFonts w:cs="Times New Roman"/>
                <w:sz w:val="21"/>
                <w:szCs w:val="21"/>
              </w:rPr>
            </w:pPr>
            <w:r w:rsidRPr="00C01409">
              <w:rPr>
                <w:rFonts w:cs="Times New Roman"/>
                <w:sz w:val="21"/>
                <w:szCs w:val="21"/>
              </w:rPr>
              <w:t>К2 - количество внесенных ОМСУ объектов образования, здравоохранения, объектов спорта, культуры, остановочных пунктов, автовокзалов, автостанций, железнодорожных станций, железнодорожных вокзалов, аэропортов, автозаправочных станций, рынков в РГИС (в течение 5 рабочих дней со дня получения информации от уполномоченного ЦИОГВ);</w:t>
            </w:r>
          </w:p>
          <w:p w:rsidR="00310E68" w:rsidRPr="00C01409" w:rsidRDefault="00310E68" w:rsidP="00F6039F">
            <w:pPr>
              <w:rPr>
                <w:rFonts w:cs="Times New Roman"/>
                <w:sz w:val="21"/>
                <w:szCs w:val="21"/>
              </w:rPr>
            </w:pPr>
            <w:r w:rsidRPr="00C01409">
              <w:rPr>
                <w:rFonts w:cs="Times New Roman"/>
                <w:sz w:val="21"/>
                <w:szCs w:val="21"/>
              </w:rPr>
              <w:t>К3 - количество дней просрочки внесения сведений в РГИС.</w:t>
            </w:r>
          </w:p>
          <w:p w:rsidR="00310E68" w:rsidRPr="00C01409" w:rsidRDefault="00310E68" w:rsidP="00F6039F">
            <w:pPr>
              <w:rPr>
                <w:rFonts w:cs="Times New Roman"/>
                <w:sz w:val="21"/>
                <w:szCs w:val="21"/>
              </w:rPr>
            </w:pPr>
          </w:p>
          <w:p w:rsidR="00310E68" w:rsidRPr="00C01409" w:rsidRDefault="00310E68" w:rsidP="00F6039F">
            <w:pPr>
              <w:rPr>
                <w:rFonts w:cs="Times New Roman"/>
                <w:sz w:val="21"/>
                <w:szCs w:val="21"/>
              </w:rPr>
            </w:pPr>
            <w:r w:rsidRPr="00C01409">
              <w:rPr>
                <w:rFonts w:cs="Times New Roman"/>
                <w:sz w:val="21"/>
                <w:szCs w:val="21"/>
              </w:rPr>
              <w:t>Оценка несоответствия объектов дорожного и придорожного сервиса.</w:t>
            </w:r>
          </w:p>
          <w:p w:rsidR="00310E68" w:rsidRPr="00C01409" w:rsidRDefault="00310E68" w:rsidP="00F6039F">
            <w:pPr>
              <w:rPr>
                <w:rFonts w:cs="Times New Roman"/>
                <w:sz w:val="21"/>
                <w:szCs w:val="21"/>
              </w:rPr>
            </w:pPr>
            <w:r w:rsidRPr="00C01409">
              <w:rPr>
                <w:rFonts w:cs="Times New Roman"/>
                <w:sz w:val="21"/>
                <w:szCs w:val="21"/>
              </w:rPr>
              <w:t>Количество баллов в части данной составляющей рассчитывается по формуле:</w:t>
            </w:r>
          </w:p>
          <w:p w:rsidR="00310E68" w:rsidRPr="00C01409" w:rsidRDefault="00310E68" w:rsidP="00F6039F">
            <w:pPr>
              <w:rPr>
                <w:rFonts w:cs="Times New Roman"/>
                <w:sz w:val="21"/>
                <w:szCs w:val="21"/>
              </w:rPr>
            </w:pPr>
            <w:r w:rsidRPr="00C01409">
              <w:rPr>
                <w:rFonts w:cs="Times New Roman"/>
                <w:sz w:val="21"/>
                <w:szCs w:val="21"/>
              </w:rPr>
              <w:t>О = 300 - Со, где</w:t>
            </w:r>
          </w:p>
          <w:p w:rsidR="00310E68" w:rsidRPr="00C01409" w:rsidRDefault="00310E68" w:rsidP="00F6039F">
            <w:pPr>
              <w:rPr>
                <w:rFonts w:cs="Times New Roman"/>
                <w:sz w:val="21"/>
                <w:szCs w:val="21"/>
              </w:rPr>
            </w:pPr>
            <w:r w:rsidRPr="00C01409">
              <w:rPr>
                <w:rFonts w:cs="Times New Roman"/>
                <w:sz w:val="21"/>
                <w:szCs w:val="21"/>
              </w:rPr>
              <w:t>О – оценка несоответствия объектов дорожного и придорожного сервиса, где</w:t>
            </w:r>
          </w:p>
          <w:p w:rsidR="00310E68" w:rsidRPr="00C01409" w:rsidRDefault="00310E68" w:rsidP="00F6039F">
            <w:pPr>
              <w:rPr>
                <w:rFonts w:cs="Times New Roman"/>
                <w:sz w:val="21"/>
                <w:szCs w:val="21"/>
              </w:rPr>
            </w:pPr>
            <w:r w:rsidRPr="00C01409">
              <w:rPr>
                <w:rFonts w:cs="Times New Roman"/>
                <w:sz w:val="21"/>
                <w:szCs w:val="21"/>
              </w:rPr>
              <w:t>Со – соответствие объектов дорожного и придорожного сервиса на территории муниципального образования МО. Считается ежемесячно, нарастающим итогом.</w:t>
            </w:r>
          </w:p>
          <w:p w:rsidR="00310E68" w:rsidRPr="00C01409" w:rsidRDefault="00310E68" w:rsidP="00F6039F">
            <w:pPr>
              <w:rPr>
                <w:rFonts w:cs="Times New Roman"/>
                <w:sz w:val="21"/>
                <w:szCs w:val="21"/>
              </w:rPr>
            </w:pPr>
            <w:r w:rsidRPr="00C01409">
              <w:rPr>
                <w:rFonts w:cs="Times New Roman"/>
                <w:sz w:val="21"/>
                <w:szCs w:val="21"/>
              </w:rPr>
              <w:t>Σᴘ1 – сумма положительных значений первого раздела параметров всех оцениваемых ОДС на территории муниципального образования;</w:t>
            </w:r>
          </w:p>
          <w:p w:rsidR="00310E68" w:rsidRPr="00C01409" w:rsidRDefault="00310E68" w:rsidP="00F6039F">
            <w:pPr>
              <w:rPr>
                <w:rFonts w:cs="Times New Roman"/>
                <w:sz w:val="21"/>
                <w:szCs w:val="21"/>
              </w:rPr>
            </w:pPr>
            <w:r w:rsidRPr="00C01409">
              <w:rPr>
                <w:rFonts w:cs="Times New Roman"/>
                <w:sz w:val="21"/>
                <w:szCs w:val="21"/>
              </w:rPr>
              <w:t>К1 – коэффициент равен 3,75;</w:t>
            </w:r>
          </w:p>
          <w:p w:rsidR="00310E68" w:rsidRPr="00C01409" w:rsidRDefault="00310E68" w:rsidP="00F6039F">
            <w:pPr>
              <w:rPr>
                <w:rFonts w:cs="Times New Roman"/>
                <w:sz w:val="21"/>
                <w:szCs w:val="21"/>
              </w:rPr>
            </w:pPr>
            <w:r w:rsidRPr="00C01409">
              <w:rPr>
                <w:rFonts w:cs="Times New Roman"/>
                <w:sz w:val="21"/>
                <w:szCs w:val="21"/>
              </w:rPr>
              <w:t>Σᴘ2 – сумма положительных значений второго раздела параметров всех оцениваемых ОДС на территории муниципального образования;</w:t>
            </w:r>
          </w:p>
          <w:p w:rsidR="00310E68" w:rsidRPr="00C01409" w:rsidRDefault="00310E68" w:rsidP="00F6039F">
            <w:pPr>
              <w:rPr>
                <w:rFonts w:cs="Times New Roman"/>
                <w:sz w:val="21"/>
                <w:szCs w:val="21"/>
              </w:rPr>
            </w:pPr>
            <w:r w:rsidRPr="00C01409">
              <w:rPr>
                <w:rFonts w:cs="Times New Roman"/>
                <w:sz w:val="21"/>
                <w:szCs w:val="21"/>
              </w:rPr>
              <w:t>К2 – коэффициент равен 30;</w:t>
            </w:r>
          </w:p>
          <w:p w:rsidR="00310E68" w:rsidRPr="00C01409" w:rsidRDefault="00310E68" w:rsidP="00F6039F">
            <w:pPr>
              <w:rPr>
                <w:rFonts w:cs="Times New Roman"/>
                <w:sz w:val="21"/>
                <w:szCs w:val="21"/>
              </w:rPr>
            </w:pPr>
            <w:r w:rsidRPr="00C01409">
              <w:rPr>
                <w:rFonts w:cs="Times New Roman"/>
                <w:sz w:val="21"/>
                <w:szCs w:val="21"/>
              </w:rPr>
              <w:t>Σᴘ3 – сумма положительных значений третьего раздела параметров всех оцениваемых ОДС на территории муниципального образования;</w:t>
            </w:r>
          </w:p>
          <w:p w:rsidR="00310E68" w:rsidRPr="00C01409" w:rsidRDefault="00310E68" w:rsidP="00F6039F">
            <w:pPr>
              <w:rPr>
                <w:rFonts w:cs="Times New Roman"/>
                <w:sz w:val="21"/>
                <w:szCs w:val="21"/>
              </w:rPr>
            </w:pPr>
            <w:r w:rsidRPr="00C01409">
              <w:rPr>
                <w:rFonts w:cs="Times New Roman"/>
                <w:sz w:val="21"/>
                <w:szCs w:val="21"/>
              </w:rPr>
              <w:t>К3 – коэффициент равен 2;</w:t>
            </w:r>
          </w:p>
          <w:p w:rsidR="00310E68" w:rsidRPr="00C01409" w:rsidRDefault="00310E68" w:rsidP="00F6039F">
            <w:pPr>
              <w:rPr>
                <w:rFonts w:cs="Times New Roman"/>
                <w:sz w:val="21"/>
                <w:szCs w:val="21"/>
              </w:rPr>
            </w:pPr>
            <w:r w:rsidRPr="00C01409">
              <w:rPr>
                <w:rFonts w:cs="Times New Roman"/>
                <w:sz w:val="21"/>
                <w:szCs w:val="21"/>
              </w:rPr>
              <w:t>n – общая сумма оцениваемых ОДС в муниципальном образовании.</w:t>
            </w:r>
          </w:p>
          <w:p w:rsidR="00310E68" w:rsidRPr="00C01409" w:rsidRDefault="00310E68" w:rsidP="00F6039F">
            <w:pPr>
              <w:rPr>
                <w:rFonts w:cs="Times New Roman"/>
                <w:sz w:val="21"/>
                <w:szCs w:val="21"/>
              </w:rPr>
            </w:pPr>
            <w:r w:rsidRPr="00C01409">
              <w:rPr>
                <w:rFonts w:cs="Times New Roman"/>
                <w:sz w:val="21"/>
                <w:szCs w:val="21"/>
              </w:rPr>
              <w:t>Первый раздел – параметры, относящиеся к коэффициенту К1:</w:t>
            </w:r>
          </w:p>
          <w:p w:rsidR="00310E68" w:rsidRPr="00C01409" w:rsidRDefault="00310E68" w:rsidP="00F6039F">
            <w:pPr>
              <w:rPr>
                <w:rFonts w:cs="Times New Roman"/>
                <w:sz w:val="21"/>
                <w:szCs w:val="21"/>
              </w:rPr>
            </w:pPr>
            <w:r w:rsidRPr="00C01409">
              <w:rPr>
                <w:rFonts w:cs="Times New Roman"/>
                <w:sz w:val="21"/>
                <w:szCs w:val="21"/>
              </w:rPr>
              <w:t>1) Подтверждающие регистрацию юридического лица/ИП документы;</w:t>
            </w:r>
          </w:p>
          <w:p w:rsidR="00310E68" w:rsidRPr="00C01409" w:rsidRDefault="00310E68" w:rsidP="00F6039F">
            <w:pPr>
              <w:rPr>
                <w:rFonts w:cs="Times New Roman"/>
                <w:sz w:val="21"/>
                <w:szCs w:val="21"/>
              </w:rPr>
            </w:pPr>
            <w:r w:rsidRPr="00C01409">
              <w:rPr>
                <w:rFonts w:cs="Times New Roman"/>
                <w:sz w:val="21"/>
                <w:szCs w:val="21"/>
              </w:rPr>
              <w:t>2) Наличие прав на земельный участок;</w:t>
            </w:r>
          </w:p>
          <w:p w:rsidR="00310E68" w:rsidRPr="00C01409" w:rsidRDefault="00310E68" w:rsidP="00F6039F">
            <w:pPr>
              <w:rPr>
                <w:rFonts w:cs="Times New Roman"/>
                <w:sz w:val="21"/>
                <w:szCs w:val="21"/>
              </w:rPr>
            </w:pPr>
            <w:r w:rsidRPr="00C01409">
              <w:rPr>
                <w:rFonts w:cs="Times New Roman"/>
                <w:sz w:val="21"/>
                <w:szCs w:val="21"/>
              </w:rPr>
              <w:t>3) Соответствует противопожарной безопасности;</w:t>
            </w:r>
          </w:p>
          <w:p w:rsidR="00310E68" w:rsidRPr="00C01409" w:rsidRDefault="00310E68" w:rsidP="00F6039F">
            <w:pPr>
              <w:rPr>
                <w:rFonts w:cs="Times New Roman"/>
                <w:sz w:val="21"/>
                <w:szCs w:val="21"/>
              </w:rPr>
            </w:pPr>
            <w:r w:rsidRPr="00C01409">
              <w:rPr>
                <w:rFonts w:cs="Times New Roman"/>
                <w:sz w:val="21"/>
                <w:szCs w:val="21"/>
              </w:rPr>
              <w:t>4) Согласование присоединения ОДС к автомобильной дороге общего пользования;</w:t>
            </w:r>
          </w:p>
          <w:p w:rsidR="00310E68" w:rsidRPr="00C01409" w:rsidRDefault="00310E68" w:rsidP="00F6039F">
            <w:pPr>
              <w:rPr>
                <w:rFonts w:cs="Times New Roman"/>
                <w:sz w:val="21"/>
                <w:szCs w:val="21"/>
              </w:rPr>
            </w:pPr>
            <w:r w:rsidRPr="00C01409">
              <w:rPr>
                <w:rFonts w:cs="Times New Roman"/>
                <w:sz w:val="21"/>
                <w:szCs w:val="21"/>
              </w:rPr>
              <w:t>5) Соответствие архитектурному облику;</w:t>
            </w:r>
          </w:p>
          <w:p w:rsidR="00310E68" w:rsidRPr="00C01409" w:rsidRDefault="00310E68" w:rsidP="00F6039F">
            <w:pPr>
              <w:rPr>
                <w:rFonts w:cs="Times New Roman"/>
                <w:sz w:val="21"/>
                <w:szCs w:val="21"/>
              </w:rPr>
            </w:pPr>
            <w:r w:rsidRPr="00C01409">
              <w:rPr>
                <w:rFonts w:cs="Times New Roman"/>
                <w:sz w:val="21"/>
                <w:szCs w:val="21"/>
              </w:rPr>
              <w:t>6) Налог на имущество;</w:t>
            </w:r>
          </w:p>
          <w:p w:rsidR="00310E68" w:rsidRPr="00C01409" w:rsidRDefault="00310E68" w:rsidP="00F6039F">
            <w:pPr>
              <w:rPr>
                <w:rFonts w:cs="Times New Roman"/>
                <w:sz w:val="21"/>
                <w:szCs w:val="21"/>
              </w:rPr>
            </w:pPr>
            <w:r w:rsidRPr="00C01409">
              <w:rPr>
                <w:rFonts w:cs="Times New Roman"/>
                <w:sz w:val="21"/>
                <w:szCs w:val="21"/>
              </w:rPr>
              <w:t>7) Земельный налог;</w:t>
            </w:r>
          </w:p>
          <w:p w:rsidR="00310E68" w:rsidRPr="00C01409" w:rsidRDefault="00310E68" w:rsidP="00F6039F">
            <w:pPr>
              <w:rPr>
                <w:rFonts w:cs="Times New Roman"/>
                <w:sz w:val="21"/>
                <w:szCs w:val="21"/>
              </w:rPr>
            </w:pPr>
            <w:r w:rsidRPr="00C01409">
              <w:rPr>
                <w:rFonts w:cs="Times New Roman"/>
                <w:sz w:val="21"/>
                <w:szCs w:val="21"/>
              </w:rPr>
              <w:t>8) НДФЛ;</w:t>
            </w:r>
          </w:p>
          <w:p w:rsidR="00310E68" w:rsidRPr="00C01409" w:rsidRDefault="00310E68" w:rsidP="00F6039F">
            <w:pPr>
              <w:rPr>
                <w:rFonts w:cs="Times New Roman"/>
                <w:sz w:val="21"/>
                <w:szCs w:val="21"/>
              </w:rPr>
            </w:pPr>
            <w:r w:rsidRPr="00C01409">
              <w:rPr>
                <w:rFonts w:cs="Times New Roman"/>
                <w:sz w:val="21"/>
                <w:szCs w:val="21"/>
              </w:rPr>
              <w:t>9) Налог на прибыль;</w:t>
            </w:r>
          </w:p>
          <w:p w:rsidR="00310E68" w:rsidRPr="00C01409" w:rsidRDefault="00310E68" w:rsidP="00F6039F">
            <w:pPr>
              <w:rPr>
                <w:rFonts w:cs="Times New Roman"/>
                <w:sz w:val="21"/>
                <w:szCs w:val="21"/>
              </w:rPr>
            </w:pPr>
            <w:r w:rsidRPr="00C01409">
              <w:rPr>
                <w:rFonts w:cs="Times New Roman"/>
                <w:sz w:val="21"/>
                <w:szCs w:val="21"/>
              </w:rPr>
              <w:t>10) НДС;</w:t>
            </w:r>
          </w:p>
          <w:p w:rsidR="00310E68" w:rsidRPr="00C01409" w:rsidRDefault="00310E68" w:rsidP="00F6039F">
            <w:pPr>
              <w:rPr>
                <w:rFonts w:cs="Times New Roman"/>
                <w:sz w:val="21"/>
                <w:szCs w:val="21"/>
              </w:rPr>
            </w:pPr>
            <w:r w:rsidRPr="00C01409">
              <w:rPr>
                <w:rFonts w:cs="Times New Roman"/>
                <w:sz w:val="21"/>
                <w:szCs w:val="21"/>
              </w:rPr>
              <w:t xml:space="preserve">11) Соответствие внешнего вида фасадов. Отделочные материалы, их </w:t>
            </w:r>
            <w:proofErr w:type="spellStart"/>
            <w:r w:rsidRPr="00C01409">
              <w:rPr>
                <w:rFonts w:cs="Times New Roman"/>
                <w:sz w:val="21"/>
                <w:szCs w:val="21"/>
              </w:rPr>
              <w:t>колористика</w:t>
            </w:r>
            <w:proofErr w:type="spellEnd"/>
            <w:r w:rsidRPr="00C01409">
              <w:rPr>
                <w:rFonts w:cs="Times New Roman"/>
                <w:sz w:val="21"/>
                <w:szCs w:val="21"/>
              </w:rPr>
              <w:t xml:space="preserve"> и текстура;</w:t>
            </w:r>
          </w:p>
          <w:p w:rsidR="00310E68" w:rsidRPr="00C01409" w:rsidRDefault="00310E68" w:rsidP="00F6039F">
            <w:pPr>
              <w:rPr>
                <w:rFonts w:cs="Times New Roman"/>
                <w:sz w:val="21"/>
                <w:szCs w:val="21"/>
              </w:rPr>
            </w:pPr>
            <w:r w:rsidRPr="00C01409">
              <w:rPr>
                <w:rFonts w:cs="Times New Roman"/>
                <w:sz w:val="21"/>
                <w:szCs w:val="21"/>
              </w:rPr>
              <w:lastRenderedPageBreak/>
              <w:t>12) Соответствие внешнего вида кровли. Материалы-</w:t>
            </w:r>
            <w:proofErr w:type="spellStart"/>
            <w:r w:rsidRPr="00C01409">
              <w:rPr>
                <w:rFonts w:cs="Times New Roman"/>
                <w:sz w:val="21"/>
                <w:szCs w:val="21"/>
              </w:rPr>
              <w:t>цветоносители</w:t>
            </w:r>
            <w:proofErr w:type="spellEnd"/>
            <w:r w:rsidRPr="00C01409">
              <w:rPr>
                <w:rFonts w:cs="Times New Roman"/>
                <w:sz w:val="21"/>
                <w:szCs w:val="21"/>
              </w:rPr>
              <w:t xml:space="preserve"> эксплуатационного слоя кровли и иных визуально-воспринимаемых элементов крыши;</w:t>
            </w:r>
          </w:p>
          <w:p w:rsidR="00310E68" w:rsidRPr="00C01409" w:rsidRDefault="00310E68" w:rsidP="00F6039F">
            <w:pPr>
              <w:rPr>
                <w:rFonts w:cs="Times New Roman"/>
                <w:sz w:val="21"/>
                <w:szCs w:val="21"/>
              </w:rPr>
            </w:pPr>
            <w:r w:rsidRPr="00C01409">
              <w:rPr>
                <w:rFonts w:cs="Times New Roman"/>
                <w:sz w:val="21"/>
                <w:szCs w:val="21"/>
              </w:rPr>
              <w:t>13) Соответствие внешнего вида входных групп и витрин зданий, строений, сооружений;</w:t>
            </w:r>
          </w:p>
          <w:p w:rsidR="00310E68" w:rsidRPr="00C01409" w:rsidRDefault="00310E68" w:rsidP="00F6039F">
            <w:pPr>
              <w:rPr>
                <w:rFonts w:cs="Times New Roman"/>
                <w:sz w:val="21"/>
                <w:szCs w:val="21"/>
              </w:rPr>
            </w:pPr>
            <w:r w:rsidRPr="00C01409">
              <w:rPr>
                <w:rFonts w:cs="Times New Roman"/>
                <w:sz w:val="21"/>
                <w:szCs w:val="21"/>
              </w:rPr>
              <w:t>14) Соответствие внешнего вида средств размещения информации;</w:t>
            </w:r>
          </w:p>
          <w:p w:rsidR="00310E68" w:rsidRPr="00C01409" w:rsidRDefault="00310E68" w:rsidP="00F6039F">
            <w:pPr>
              <w:rPr>
                <w:rFonts w:cs="Times New Roman"/>
                <w:sz w:val="21"/>
                <w:szCs w:val="21"/>
              </w:rPr>
            </w:pPr>
            <w:r w:rsidRPr="00C01409">
              <w:rPr>
                <w:rFonts w:cs="Times New Roman"/>
                <w:sz w:val="21"/>
                <w:szCs w:val="21"/>
              </w:rPr>
              <w:t>15) Соответствие внешнего вида стационарных рекламных конструкций;</w:t>
            </w:r>
          </w:p>
          <w:p w:rsidR="00310E68" w:rsidRPr="00C01409" w:rsidRDefault="00310E68" w:rsidP="00F6039F">
            <w:pPr>
              <w:rPr>
                <w:rFonts w:cs="Times New Roman"/>
                <w:sz w:val="21"/>
                <w:szCs w:val="21"/>
              </w:rPr>
            </w:pPr>
            <w:r w:rsidRPr="00C01409">
              <w:rPr>
                <w:rFonts w:cs="Times New Roman"/>
                <w:sz w:val="21"/>
                <w:szCs w:val="21"/>
              </w:rPr>
              <w:t>16) Соответствие внешнего вида ограждений и заборов.</w:t>
            </w:r>
          </w:p>
          <w:p w:rsidR="00310E68" w:rsidRPr="00C01409" w:rsidRDefault="00310E68" w:rsidP="00F6039F">
            <w:pPr>
              <w:rPr>
                <w:rFonts w:cs="Times New Roman"/>
                <w:sz w:val="21"/>
                <w:szCs w:val="21"/>
              </w:rPr>
            </w:pPr>
            <w:r w:rsidRPr="00C01409">
              <w:rPr>
                <w:rFonts w:cs="Times New Roman"/>
                <w:sz w:val="21"/>
                <w:szCs w:val="21"/>
              </w:rPr>
              <w:t>Второй раздел – параметр, относящийся к коэффициенту К2:</w:t>
            </w:r>
          </w:p>
          <w:p w:rsidR="00310E68" w:rsidRPr="00C01409" w:rsidRDefault="00310E68" w:rsidP="00F6039F">
            <w:pPr>
              <w:rPr>
                <w:rFonts w:cs="Times New Roman"/>
                <w:sz w:val="21"/>
                <w:szCs w:val="21"/>
              </w:rPr>
            </w:pPr>
            <w:r w:rsidRPr="00C01409">
              <w:rPr>
                <w:rFonts w:cs="Times New Roman"/>
                <w:sz w:val="21"/>
                <w:szCs w:val="21"/>
              </w:rPr>
              <w:t>17) Соответствие вида разрешенного использования земельного участка для размещения ОДС.</w:t>
            </w:r>
          </w:p>
          <w:p w:rsidR="00310E68" w:rsidRPr="00C01409" w:rsidRDefault="00310E68" w:rsidP="00F6039F">
            <w:pPr>
              <w:rPr>
                <w:rFonts w:cs="Times New Roman"/>
                <w:sz w:val="21"/>
                <w:szCs w:val="21"/>
              </w:rPr>
            </w:pPr>
            <w:r w:rsidRPr="00C01409">
              <w:rPr>
                <w:rFonts w:cs="Times New Roman"/>
                <w:sz w:val="21"/>
                <w:szCs w:val="21"/>
              </w:rPr>
              <w:t>Третий раздел – параметры, относящиеся к коэффициенту К3:</w:t>
            </w:r>
          </w:p>
          <w:p w:rsidR="00310E68" w:rsidRPr="00C01409" w:rsidRDefault="00310E68" w:rsidP="00F6039F">
            <w:pPr>
              <w:rPr>
                <w:rFonts w:cs="Times New Roman"/>
                <w:sz w:val="21"/>
                <w:szCs w:val="21"/>
              </w:rPr>
            </w:pPr>
            <w:r w:rsidRPr="00C01409">
              <w:rPr>
                <w:rFonts w:cs="Times New Roman"/>
                <w:sz w:val="21"/>
                <w:szCs w:val="21"/>
              </w:rPr>
              <w:t>18) Наличие уголка потребителя;</w:t>
            </w:r>
          </w:p>
          <w:p w:rsidR="00310E68" w:rsidRPr="00C01409" w:rsidRDefault="00310E68" w:rsidP="00F6039F">
            <w:pPr>
              <w:rPr>
                <w:rFonts w:cs="Times New Roman"/>
                <w:sz w:val="21"/>
                <w:szCs w:val="21"/>
              </w:rPr>
            </w:pPr>
            <w:r w:rsidRPr="00C01409">
              <w:rPr>
                <w:rFonts w:cs="Times New Roman"/>
                <w:sz w:val="21"/>
                <w:szCs w:val="21"/>
              </w:rPr>
              <w:t>19) Наличие пандуса для инвалидов;</w:t>
            </w:r>
          </w:p>
          <w:p w:rsidR="00310E68" w:rsidRPr="00C01409" w:rsidRDefault="00310E68" w:rsidP="00F6039F">
            <w:pPr>
              <w:rPr>
                <w:rFonts w:cs="Times New Roman"/>
                <w:sz w:val="21"/>
                <w:szCs w:val="21"/>
              </w:rPr>
            </w:pPr>
            <w:r w:rsidRPr="00C01409">
              <w:rPr>
                <w:rFonts w:cs="Times New Roman"/>
                <w:sz w:val="21"/>
                <w:szCs w:val="21"/>
              </w:rPr>
              <w:t>20) Наличие договора на оказание услуг по обращению с твердыми коммунальными отходами;</w:t>
            </w:r>
          </w:p>
          <w:p w:rsidR="00310E68" w:rsidRPr="00C01409" w:rsidRDefault="00310E68" w:rsidP="00F6039F">
            <w:pPr>
              <w:rPr>
                <w:rFonts w:cs="Times New Roman"/>
                <w:sz w:val="21"/>
                <w:szCs w:val="21"/>
              </w:rPr>
            </w:pPr>
            <w:r w:rsidRPr="00C01409">
              <w:rPr>
                <w:rFonts w:cs="Times New Roman"/>
                <w:sz w:val="21"/>
                <w:szCs w:val="21"/>
              </w:rPr>
              <w:t>21) Наличие договоров на присоединение к сетям (электроснабжение, водоснабжение, водоотведение и т. д.);</w:t>
            </w:r>
          </w:p>
          <w:p w:rsidR="00310E68" w:rsidRPr="00C01409" w:rsidRDefault="00310E68" w:rsidP="00F6039F">
            <w:pPr>
              <w:rPr>
                <w:rFonts w:cs="Times New Roman"/>
                <w:sz w:val="21"/>
                <w:szCs w:val="21"/>
              </w:rPr>
            </w:pPr>
            <w:r w:rsidRPr="00C01409">
              <w:rPr>
                <w:rFonts w:cs="Times New Roman"/>
                <w:sz w:val="21"/>
                <w:szCs w:val="21"/>
              </w:rPr>
              <w:t>22) Наличие согласования установки и эксплуатации рекламной конструкции.</w:t>
            </w:r>
          </w:p>
          <w:p w:rsidR="00310E68" w:rsidRPr="00C01409" w:rsidRDefault="00310E68" w:rsidP="00F6039F">
            <w:pPr>
              <w:rPr>
                <w:rFonts w:cs="Times New Roman"/>
                <w:sz w:val="21"/>
                <w:szCs w:val="21"/>
              </w:rPr>
            </w:pPr>
            <w:r w:rsidRPr="00C01409">
              <w:rPr>
                <w:rFonts w:cs="Times New Roman"/>
                <w:sz w:val="21"/>
                <w:szCs w:val="21"/>
              </w:rPr>
              <w:t xml:space="preserve">Каждый параметр может иметь значение 0 – в случае несоответствия, отсутствия данных или некорректного заполнения, и 1 – в случае соответствия. </w:t>
            </w:r>
          </w:p>
          <w:p w:rsidR="00310E68" w:rsidRPr="00C01409" w:rsidRDefault="00310E68" w:rsidP="00F6039F">
            <w:pPr>
              <w:rPr>
                <w:rFonts w:cs="Times New Roman"/>
                <w:sz w:val="21"/>
                <w:szCs w:val="21"/>
              </w:rPr>
            </w:pPr>
            <w:r w:rsidRPr="00C01409">
              <w:rPr>
                <w:rFonts w:cs="Times New Roman"/>
                <w:sz w:val="21"/>
                <w:szCs w:val="21"/>
              </w:rPr>
              <w:t xml:space="preserve">Первые 16 параметров умножаются на коэффициент 3,75%, что при полном соответствии данного раздела будет составлять 60%. </w:t>
            </w:r>
          </w:p>
          <w:p w:rsidR="00310E68" w:rsidRPr="00C01409" w:rsidRDefault="00310E68" w:rsidP="00F6039F">
            <w:pPr>
              <w:rPr>
                <w:rFonts w:cs="Times New Roman"/>
                <w:sz w:val="21"/>
                <w:szCs w:val="21"/>
              </w:rPr>
            </w:pPr>
            <w:r w:rsidRPr="00C01409">
              <w:rPr>
                <w:rFonts w:cs="Times New Roman"/>
                <w:sz w:val="21"/>
                <w:szCs w:val="21"/>
              </w:rPr>
              <w:t>Параметр 17 (соответствие ВРИ) играет ключевую роль при оценке и его коэффициент составляет 30%.</w:t>
            </w:r>
          </w:p>
          <w:p w:rsidR="00310E68" w:rsidRPr="00C01409" w:rsidRDefault="00310E68" w:rsidP="00F6039F">
            <w:pPr>
              <w:rPr>
                <w:rFonts w:cs="Times New Roman"/>
                <w:sz w:val="21"/>
                <w:szCs w:val="21"/>
              </w:rPr>
            </w:pPr>
            <w:r w:rsidRPr="00C01409">
              <w:rPr>
                <w:rFonts w:cs="Times New Roman"/>
                <w:sz w:val="21"/>
                <w:szCs w:val="21"/>
              </w:rPr>
              <w:t>Последние 5 (18-22) параметров не играют существенной роли в оценке соответствия ОДС, поэтому их коэффициент равен 2% и при соответствии данного раздела сумма параметров будет составлять 10%.</w:t>
            </w:r>
          </w:p>
          <w:p w:rsidR="00310E68" w:rsidRPr="00C01409" w:rsidRDefault="00310E68" w:rsidP="00F6039F">
            <w:pPr>
              <w:rPr>
                <w:rFonts w:cs="Times New Roman"/>
                <w:sz w:val="21"/>
                <w:szCs w:val="21"/>
              </w:rPr>
            </w:pPr>
            <w:r w:rsidRPr="00C01409">
              <w:rPr>
                <w:rFonts w:cs="Times New Roman"/>
                <w:sz w:val="21"/>
                <w:szCs w:val="21"/>
              </w:rPr>
              <w:t>Соответственно, весь диапазон оценки отдельного ОДС будет состоять из суммы данных трех разделов и составлять от 0 до 100 % (60+30+10).</w:t>
            </w:r>
          </w:p>
          <w:p w:rsidR="00310E68" w:rsidRPr="00C01409" w:rsidRDefault="00310E68" w:rsidP="00F6039F">
            <w:pPr>
              <w:rPr>
                <w:rFonts w:cs="Times New Roman"/>
                <w:sz w:val="21"/>
                <w:szCs w:val="21"/>
              </w:rPr>
            </w:pPr>
            <w:r w:rsidRPr="00C01409">
              <w:rPr>
                <w:rFonts w:cs="Times New Roman"/>
                <w:sz w:val="21"/>
                <w:szCs w:val="21"/>
              </w:rPr>
              <w:t>При подсчете среднего значения данных оценок в пределах муниципального образования, диапазон оценки, также составит от 0 до 100 %.</w:t>
            </w:r>
          </w:p>
          <w:p w:rsidR="00310E68" w:rsidRPr="00C01409" w:rsidRDefault="00310E68" w:rsidP="00F6039F">
            <w:pPr>
              <w:rPr>
                <w:rFonts w:cs="Times New Roman"/>
                <w:sz w:val="21"/>
                <w:szCs w:val="21"/>
              </w:rPr>
            </w:pPr>
            <w:r w:rsidRPr="00C01409">
              <w:rPr>
                <w:rFonts w:cs="Times New Roman"/>
                <w:sz w:val="21"/>
                <w:szCs w:val="21"/>
              </w:rPr>
              <w:t>Вышеуказанные данные предоставляются ОМС в тематическом слое Региональной Геоинформационной системы, в том числе, в виде фотоматериалов, полученных по результатам выезда на объект.</w:t>
            </w:r>
          </w:p>
          <w:p w:rsidR="00310E68" w:rsidRPr="00C01409" w:rsidRDefault="00310E68" w:rsidP="00F6039F">
            <w:pPr>
              <w:rPr>
                <w:rFonts w:cs="Times New Roman"/>
                <w:sz w:val="21"/>
                <w:szCs w:val="21"/>
              </w:rPr>
            </w:pPr>
            <w:r w:rsidRPr="00C01409">
              <w:rPr>
                <w:rFonts w:cs="Times New Roman"/>
                <w:sz w:val="21"/>
                <w:szCs w:val="21"/>
              </w:rPr>
              <w:t>Проведение тематических ярмарочных мероприятий.</w:t>
            </w:r>
          </w:p>
          <w:p w:rsidR="00310E68" w:rsidRPr="00C01409" w:rsidRDefault="00310E68" w:rsidP="00F6039F">
            <w:pPr>
              <w:rPr>
                <w:rFonts w:cs="Times New Roman"/>
                <w:sz w:val="21"/>
                <w:szCs w:val="21"/>
              </w:rPr>
            </w:pPr>
            <w:r w:rsidRPr="00C01409">
              <w:rPr>
                <w:rFonts w:cs="Times New Roman"/>
                <w:sz w:val="21"/>
                <w:szCs w:val="21"/>
              </w:rPr>
              <w:t>10 баллов присваивается каждому ярмарочному мероприятию, отвечающему следующим критериям:</w:t>
            </w:r>
          </w:p>
          <w:p w:rsidR="00310E68" w:rsidRPr="00C01409" w:rsidRDefault="00310E68" w:rsidP="00F6039F">
            <w:pPr>
              <w:rPr>
                <w:rFonts w:cs="Times New Roman"/>
                <w:sz w:val="21"/>
                <w:szCs w:val="21"/>
              </w:rPr>
            </w:pPr>
            <w:r w:rsidRPr="00C01409">
              <w:rPr>
                <w:rFonts w:cs="Times New Roman"/>
                <w:sz w:val="21"/>
                <w:szCs w:val="21"/>
              </w:rPr>
              <w:t>- предоставление анонса и программы не менее чем за 10 дней до начала мероприятия;</w:t>
            </w:r>
          </w:p>
          <w:p w:rsidR="00310E68" w:rsidRPr="00C01409" w:rsidRDefault="00310E68" w:rsidP="00F6039F">
            <w:pPr>
              <w:rPr>
                <w:rFonts w:cs="Times New Roman"/>
                <w:sz w:val="21"/>
                <w:szCs w:val="21"/>
              </w:rPr>
            </w:pPr>
            <w:r w:rsidRPr="00C01409">
              <w:rPr>
                <w:rFonts w:cs="Times New Roman"/>
                <w:sz w:val="21"/>
                <w:szCs w:val="21"/>
              </w:rPr>
              <w:t>- наличие развлекательной программы;</w:t>
            </w:r>
          </w:p>
          <w:p w:rsidR="00310E68" w:rsidRPr="00C01409" w:rsidRDefault="00310E68" w:rsidP="00F6039F">
            <w:pPr>
              <w:rPr>
                <w:rFonts w:cs="Times New Roman"/>
                <w:sz w:val="21"/>
                <w:szCs w:val="21"/>
              </w:rPr>
            </w:pPr>
            <w:r w:rsidRPr="00C01409">
              <w:rPr>
                <w:rFonts w:cs="Times New Roman"/>
                <w:sz w:val="21"/>
                <w:szCs w:val="21"/>
              </w:rPr>
              <w:lastRenderedPageBreak/>
              <w:t>- не менее 60% торговых мест на ярмарке предусмотрены для реализации продовольственных товаров, из которых 50% торговых мест предназначены для реализации товаров подмосковных производителей;</w:t>
            </w:r>
          </w:p>
          <w:p w:rsidR="00310E68" w:rsidRPr="00C01409" w:rsidRDefault="00310E68" w:rsidP="00F6039F">
            <w:pPr>
              <w:rPr>
                <w:rFonts w:cs="Times New Roman"/>
                <w:sz w:val="21"/>
                <w:szCs w:val="21"/>
              </w:rPr>
            </w:pPr>
            <w:r w:rsidRPr="00C01409">
              <w:rPr>
                <w:rFonts w:cs="Times New Roman"/>
                <w:sz w:val="21"/>
                <w:szCs w:val="21"/>
              </w:rPr>
              <w:t xml:space="preserve">- соответствие мероприятия установленным законодательством требованиям, </w:t>
            </w:r>
          </w:p>
          <w:p w:rsidR="00310E68" w:rsidRPr="00C01409" w:rsidRDefault="00310E68" w:rsidP="00F6039F">
            <w:pPr>
              <w:rPr>
                <w:rFonts w:cs="Times New Roman"/>
                <w:sz w:val="21"/>
                <w:szCs w:val="21"/>
              </w:rPr>
            </w:pPr>
            <w:r w:rsidRPr="00C01409">
              <w:rPr>
                <w:rFonts w:cs="Times New Roman"/>
                <w:sz w:val="21"/>
                <w:szCs w:val="21"/>
              </w:rPr>
              <w:t>в том числе по благоустройству;</w:t>
            </w:r>
          </w:p>
          <w:p w:rsidR="00310E68" w:rsidRPr="00C01409" w:rsidRDefault="00310E68" w:rsidP="00F6039F">
            <w:pPr>
              <w:rPr>
                <w:rFonts w:cs="Times New Roman"/>
                <w:sz w:val="21"/>
                <w:szCs w:val="21"/>
              </w:rPr>
            </w:pPr>
            <w:r w:rsidRPr="00C01409">
              <w:rPr>
                <w:rFonts w:cs="Times New Roman"/>
                <w:sz w:val="21"/>
                <w:szCs w:val="21"/>
              </w:rPr>
              <w:t>- размещение информации о проведении мероприятия в федеральных и региональных СМИ, в социальных сетях, на официальном сайте муниципального образования в сети «Интернет»;</w:t>
            </w:r>
          </w:p>
          <w:p w:rsidR="00310E68" w:rsidRPr="00C01409" w:rsidRDefault="00310E68" w:rsidP="00F6039F">
            <w:pPr>
              <w:rPr>
                <w:rFonts w:cs="Times New Roman"/>
                <w:sz w:val="21"/>
                <w:szCs w:val="21"/>
              </w:rPr>
            </w:pPr>
            <w:r w:rsidRPr="00C01409">
              <w:rPr>
                <w:rFonts w:cs="Times New Roman"/>
                <w:sz w:val="21"/>
                <w:szCs w:val="21"/>
              </w:rPr>
              <w:t>- предоставление отчета о проведении мероприятия не позднее 3 дней после его завершения.</w:t>
            </w:r>
          </w:p>
          <w:p w:rsidR="00310E68" w:rsidRPr="00C01409" w:rsidRDefault="00310E68" w:rsidP="00F6039F">
            <w:pPr>
              <w:rPr>
                <w:rFonts w:cs="Times New Roman"/>
                <w:sz w:val="21"/>
                <w:szCs w:val="21"/>
              </w:rPr>
            </w:pPr>
            <w:r w:rsidRPr="00C01409">
              <w:rPr>
                <w:rFonts w:cs="Times New Roman"/>
                <w:sz w:val="21"/>
                <w:szCs w:val="21"/>
              </w:rPr>
              <w:t xml:space="preserve">* в рамках расчета значений составляющей Т под отчетной информацией понимается: </w:t>
            </w:r>
          </w:p>
          <w:p w:rsidR="00310E68" w:rsidRPr="00C01409" w:rsidRDefault="00310E68" w:rsidP="00F6039F">
            <w:pPr>
              <w:rPr>
                <w:rFonts w:cs="Times New Roman"/>
                <w:sz w:val="21"/>
                <w:szCs w:val="21"/>
              </w:rPr>
            </w:pPr>
            <w:r w:rsidRPr="00C01409">
              <w:rPr>
                <w:rFonts w:cs="Times New Roman"/>
                <w:sz w:val="21"/>
                <w:szCs w:val="21"/>
              </w:rPr>
              <w:tab/>
              <w:t>ежемесячная информация о хозяйствующих субъектах, осуществляющих деятельность в нестационарных торговых объектах (до 10 числа месяца, следующего за отчетным);</w:t>
            </w:r>
          </w:p>
          <w:p w:rsidR="00310E68" w:rsidRPr="00C01409" w:rsidRDefault="00310E68" w:rsidP="00F6039F">
            <w:pPr>
              <w:rPr>
                <w:rFonts w:cs="Times New Roman"/>
                <w:sz w:val="21"/>
                <w:szCs w:val="21"/>
              </w:rPr>
            </w:pPr>
            <w:r w:rsidRPr="00C01409">
              <w:rPr>
                <w:rFonts w:cs="Times New Roman"/>
                <w:sz w:val="21"/>
                <w:szCs w:val="21"/>
              </w:rPr>
              <w:tab/>
              <w:t>ежеквартальная информация о схемах размещения нестационарных торговых объектов (до 10 числа месяца, следующего за отчетным кварталом);</w:t>
            </w:r>
          </w:p>
          <w:p w:rsidR="00310E68" w:rsidRPr="00C01409" w:rsidRDefault="00310E68" w:rsidP="00F6039F">
            <w:pPr>
              <w:rPr>
                <w:rFonts w:cs="Times New Roman"/>
                <w:sz w:val="21"/>
                <w:szCs w:val="21"/>
              </w:rPr>
            </w:pPr>
            <w:r w:rsidRPr="00C01409">
              <w:rPr>
                <w:rFonts w:cs="Times New Roman"/>
                <w:sz w:val="21"/>
                <w:szCs w:val="21"/>
              </w:rPr>
              <w:tab/>
              <w:t>информация для ежеквартального отчета субъекта РФ о количестве объектов ярмарочной, нестационарной и мобильной торговли (до 10 числа месяца, следующего за отчетным кварталом);</w:t>
            </w:r>
          </w:p>
          <w:p w:rsidR="00310E68" w:rsidRPr="00C01409" w:rsidRDefault="00310E68" w:rsidP="00F6039F">
            <w:pPr>
              <w:rPr>
                <w:rFonts w:cs="Times New Roman"/>
                <w:sz w:val="21"/>
                <w:szCs w:val="21"/>
              </w:rPr>
            </w:pPr>
            <w:r w:rsidRPr="00C01409">
              <w:rPr>
                <w:rFonts w:cs="Times New Roman"/>
                <w:sz w:val="21"/>
                <w:szCs w:val="21"/>
              </w:rPr>
              <w:tab/>
              <w:t>информация о планируемых ярмарках на территории муниципального образования для внесения в Реестр ярмарок (до 20 числа месяца, предшествующего отчетному);</w:t>
            </w:r>
          </w:p>
          <w:p w:rsidR="00310E68" w:rsidRPr="00C01409" w:rsidRDefault="00310E68" w:rsidP="00F6039F">
            <w:pPr>
              <w:rPr>
                <w:rFonts w:cs="Times New Roman"/>
                <w:sz w:val="21"/>
                <w:szCs w:val="21"/>
              </w:rPr>
            </w:pPr>
            <w:r w:rsidRPr="00C01409">
              <w:rPr>
                <w:rFonts w:cs="Times New Roman"/>
                <w:sz w:val="21"/>
                <w:szCs w:val="21"/>
              </w:rPr>
              <w:tab/>
              <w:t>отчет о проведенных ярмарках на территории муниципального образования (до 5 числа месяца, следующего за отчетным).</w:t>
            </w:r>
          </w:p>
          <w:p w:rsidR="00310E68" w:rsidRPr="00C01409" w:rsidRDefault="00310E68" w:rsidP="00F6039F">
            <w:pPr>
              <w:rPr>
                <w:rFonts w:cs="Times New Roman"/>
                <w:sz w:val="21"/>
                <w:szCs w:val="21"/>
              </w:rPr>
            </w:pPr>
          </w:p>
          <w:p w:rsidR="00310E68" w:rsidRPr="00C01409" w:rsidRDefault="00310E68" w:rsidP="00F6039F">
            <w:pPr>
              <w:rPr>
                <w:rFonts w:cs="Times New Roman"/>
                <w:sz w:val="21"/>
                <w:szCs w:val="21"/>
              </w:rPr>
            </w:pPr>
            <w:r w:rsidRPr="00C01409">
              <w:rPr>
                <w:rFonts w:cs="Times New Roman"/>
                <w:sz w:val="22"/>
                <w:szCs w:val="22"/>
              </w:rPr>
              <w:t>Источники информации:</w:t>
            </w:r>
          </w:p>
          <w:p w:rsidR="00310E68" w:rsidRPr="00C01409" w:rsidRDefault="00310E68" w:rsidP="00F6039F">
            <w:pPr>
              <w:rPr>
                <w:rFonts w:cs="Times New Roman"/>
                <w:sz w:val="21"/>
                <w:szCs w:val="21"/>
              </w:rPr>
            </w:pPr>
            <w:r w:rsidRPr="00C01409">
              <w:rPr>
                <w:rFonts w:cs="Times New Roman"/>
                <w:sz w:val="21"/>
                <w:szCs w:val="21"/>
              </w:rPr>
              <w:t xml:space="preserve">Формы сбора информации в подсистеме Конструктор форм ГАС «Управление» МО; </w:t>
            </w:r>
          </w:p>
          <w:p w:rsidR="00310E68" w:rsidRPr="00C01409" w:rsidRDefault="00310E68" w:rsidP="00F6039F">
            <w:pPr>
              <w:rPr>
                <w:rFonts w:cs="Times New Roman"/>
                <w:sz w:val="21"/>
                <w:szCs w:val="21"/>
              </w:rPr>
            </w:pPr>
            <w:r w:rsidRPr="00C01409">
              <w:rPr>
                <w:rFonts w:cs="Times New Roman"/>
                <w:sz w:val="21"/>
                <w:szCs w:val="21"/>
              </w:rPr>
              <w:t>мониторинг мест проведения ярмарок и мест размещения нестационарных торговых объектов;</w:t>
            </w:r>
          </w:p>
          <w:p w:rsidR="00310E68" w:rsidRPr="00C01409" w:rsidRDefault="00310E68" w:rsidP="00F6039F">
            <w:pPr>
              <w:rPr>
                <w:rFonts w:cs="Times New Roman"/>
                <w:sz w:val="21"/>
                <w:szCs w:val="21"/>
              </w:rPr>
            </w:pPr>
            <w:r w:rsidRPr="00C01409">
              <w:rPr>
                <w:rFonts w:cs="Times New Roman"/>
                <w:sz w:val="21"/>
                <w:szCs w:val="21"/>
              </w:rPr>
              <w:t>мониторинг организации деятельности розничных рынков;</w:t>
            </w:r>
          </w:p>
          <w:p w:rsidR="00310E68" w:rsidRPr="00C01409" w:rsidRDefault="00310E68" w:rsidP="00F6039F">
            <w:pPr>
              <w:rPr>
                <w:rFonts w:cs="Times New Roman"/>
                <w:sz w:val="21"/>
                <w:szCs w:val="21"/>
              </w:rPr>
            </w:pPr>
            <w:r w:rsidRPr="00C01409">
              <w:rPr>
                <w:rFonts w:cs="Times New Roman"/>
                <w:sz w:val="21"/>
                <w:szCs w:val="21"/>
              </w:rPr>
              <w:t xml:space="preserve">Слой «ОДС (открытые данные)» в РГИС; </w:t>
            </w:r>
          </w:p>
          <w:p w:rsidR="00310E68" w:rsidRPr="00C01409" w:rsidRDefault="00310E68" w:rsidP="00F6039F">
            <w:pPr>
              <w:rPr>
                <w:rFonts w:cs="Times New Roman"/>
                <w:sz w:val="21"/>
                <w:szCs w:val="21"/>
              </w:rPr>
            </w:pPr>
            <w:r w:rsidRPr="00C01409">
              <w:rPr>
                <w:rFonts w:cs="Times New Roman"/>
                <w:sz w:val="21"/>
                <w:szCs w:val="21"/>
              </w:rPr>
              <w:t>мониторинг земельных участков под ОДС;</w:t>
            </w:r>
          </w:p>
          <w:p w:rsidR="00310E68" w:rsidRPr="00C01409" w:rsidRDefault="00310E68" w:rsidP="00F6039F">
            <w:pPr>
              <w:rPr>
                <w:rFonts w:cs="Times New Roman"/>
                <w:sz w:val="21"/>
                <w:szCs w:val="21"/>
              </w:rPr>
            </w:pPr>
            <w:r w:rsidRPr="00C01409">
              <w:rPr>
                <w:rFonts w:cs="Times New Roman"/>
                <w:sz w:val="21"/>
                <w:szCs w:val="21"/>
              </w:rPr>
              <w:t xml:space="preserve">Слой «Зоны запрета розничной продажи алкогольной продукции» </w:t>
            </w:r>
          </w:p>
          <w:p w:rsidR="00310E68" w:rsidRPr="00C01409" w:rsidRDefault="00310E68" w:rsidP="00F6039F">
            <w:pPr>
              <w:rPr>
                <w:rFonts w:cs="Times New Roman"/>
                <w:sz w:val="21"/>
                <w:szCs w:val="21"/>
              </w:rPr>
            </w:pPr>
            <w:r w:rsidRPr="00C01409">
              <w:rPr>
                <w:rFonts w:cs="Times New Roman"/>
                <w:sz w:val="21"/>
                <w:szCs w:val="21"/>
              </w:rPr>
              <w:t>в РГИС.</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4.3.</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Прирост площадей торговых объектов</w:t>
            </w:r>
          </w:p>
        </w:tc>
        <w:tc>
          <w:tcPr>
            <w:tcW w:w="1429" w:type="dxa"/>
          </w:tcPr>
          <w:p w:rsidR="00310E68" w:rsidRPr="00C01409" w:rsidRDefault="00310E68" w:rsidP="00F6039F">
            <w:pPr>
              <w:jc w:val="center"/>
              <w:rPr>
                <w:rFonts w:cs="Times New Roman"/>
                <w:sz w:val="22"/>
                <w:szCs w:val="22"/>
              </w:rPr>
            </w:pPr>
            <w:proofErr w:type="spellStart"/>
            <w:r w:rsidRPr="00C01409">
              <w:rPr>
                <w:rFonts w:cs="Times New Roman"/>
                <w:sz w:val="22"/>
                <w:szCs w:val="22"/>
              </w:rPr>
              <w:t>Тыс.кв.м</w:t>
            </w:r>
            <w:proofErr w:type="spellEnd"/>
          </w:p>
        </w:tc>
        <w:tc>
          <w:tcPr>
            <w:tcW w:w="9325" w:type="dxa"/>
          </w:tcPr>
          <w:p w:rsidR="00310E68" w:rsidRPr="00C01409" w:rsidRDefault="00310E68" w:rsidP="00F6039F">
            <w:pPr>
              <w:rPr>
                <w:rFonts w:cs="Times New Roman"/>
                <w:sz w:val="22"/>
                <w:szCs w:val="22"/>
              </w:rPr>
            </w:pPr>
            <w:r w:rsidRPr="00C01409">
              <w:rPr>
                <w:rFonts w:cs="Times New Roman"/>
                <w:sz w:val="22"/>
                <w:szCs w:val="22"/>
              </w:rPr>
              <w:t>Значение рассчитывается как сумма прироста площадей торговых объектов предприятий розничной торговли за отчетный год.</w:t>
            </w:r>
          </w:p>
          <w:p w:rsidR="00310E68" w:rsidRPr="00C01409" w:rsidRDefault="00310E68" w:rsidP="00F6039F">
            <w:pPr>
              <w:rPr>
                <w:rFonts w:cs="Times New Roman"/>
                <w:sz w:val="22"/>
                <w:szCs w:val="22"/>
              </w:rPr>
            </w:pPr>
            <w:r w:rsidRPr="00C01409">
              <w:rPr>
                <w:rFonts w:cs="Times New Roman"/>
                <w:sz w:val="22"/>
                <w:szCs w:val="22"/>
              </w:rPr>
              <w:t>Источник информации: оперативные данные Управления по потребительскому рынку и сельскому хозяйству Администрации городского округа Электросталь</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4.4.</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Прирост посадочных мест на объектах общественного питания</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Посадочные места</w:t>
            </w:r>
          </w:p>
        </w:tc>
        <w:tc>
          <w:tcPr>
            <w:tcW w:w="9325" w:type="dxa"/>
          </w:tcPr>
          <w:p w:rsidR="00310E68" w:rsidRPr="00C01409" w:rsidRDefault="00310E68" w:rsidP="00F6039F">
            <w:pPr>
              <w:rPr>
                <w:rFonts w:cs="Times New Roman"/>
                <w:sz w:val="22"/>
                <w:szCs w:val="22"/>
              </w:rPr>
            </w:pPr>
            <w:r w:rsidRPr="00C01409">
              <w:rPr>
                <w:rFonts w:cs="Times New Roman"/>
                <w:sz w:val="22"/>
                <w:szCs w:val="22"/>
              </w:rPr>
              <w:t>Значение показателя рассчитывается как сумма прироста посадочных мест на объектах общественного питания городского округа Электросталь Московской области за отчетный год.</w:t>
            </w:r>
          </w:p>
          <w:p w:rsidR="00310E68" w:rsidRPr="00C01409" w:rsidRDefault="00310E68" w:rsidP="00F6039F">
            <w:pPr>
              <w:rPr>
                <w:rFonts w:cs="Times New Roman"/>
                <w:sz w:val="22"/>
                <w:szCs w:val="22"/>
              </w:rPr>
            </w:pPr>
            <w:r w:rsidRPr="00C01409">
              <w:rPr>
                <w:rFonts w:cs="Times New Roman"/>
                <w:sz w:val="22"/>
                <w:szCs w:val="22"/>
              </w:rPr>
              <w:lastRenderedPageBreak/>
              <w:t>Источник информации: оперативные данные Управления по потребительскому рынку и сельскому хозяйству Администрации городского округа Электросталь</w:t>
            </w:r>
            <w:r w:rsidRPr="00C01409">
              <w:t xml:space="preserve"> </w:t>
            </w:r>
            <w:r w:rsidRPr="00C01409">
              <w:rPr>
                <w:rFonts w:cs="Times New Roman"/>
                <w:sz w:val="22"/>
                <w:szCs w:val="22"/>
              </w:rPr>
              <w:t>о приросте посадочных мест на объектах общественного питания за отчетный год</w:t>
            </w:r>
          </w:p>
        </w:tc>
      </w:tr>
      <w:tr w:rsidR="00310E68" w:rsidRPr="00C01409" w:rsidTr="00F6039F">
        <w:trPr>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lastRenderedPageBreak/>
              <w:t>4.5.</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Прирост рабочих мест на объектах бытовых услуг</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Рабочие места</w:t>
            </w:r>
          </w:p>
        </w:tc>
        <w:tc>
          <w:tcPr>
            <w:tcW w:w="9325" w:type="dxa"/>
          </w:tcPr>
          <w:p w:rsidR="00310E68" w:rsidRPr="00C01409" w:rsidRDefault="00310E68" w:rsidP="00F6039F">
            <w:pPr>
              <w:rPr>
                <w:rFonts w:cs="Times New Roman"/>
                <w:sz w:val="22"/>
                <w:szCs w:val="22"/>
              </w:rPr>
            </w:pPr>
            <w:r w:rsidRPr="00C01409">
              <w:rPr>
                <w:rFonts w:cs="Times New Roman"/>
                <w:sz w:val="22"/>
                <w:szCs w:val="22"/>
              </w:rPr>
              <w:t>Значение показателя рассчитывается как сумма прироста рабочих мест на предприятиях бытовых услуг городского округа Электросталь Московской области за отчетный год.</w:t>
            </w:r>
          </w:p>
          <w:p w:rsidR="00310E68" w:rsidRPr="00C01409" w:rsidRDefault="00310E68" w:rsidP="00F6039F">
            <w:pPr>
              <w:rPr>
                <w:rFonts w:cs="Times New Roman"/>
                <w:sz w:val="22"/>
                <w:szCs w:val="22"/>
              </w:rPr>
            </w:pPr>
            <w:r w:rsidRPr="00C01409">
              <w:rPr>
                <w:rFonts w:cs="Times New Roman"/>
                <w:sz w:val="22"/>
                <w:szCs w:val="22"/>
              </w:rPr>
              <w:t>Источник информации: оперативные данные Управления по потребительскому рынку и сельскому хозяйству Администрации городского округа Электросталь</w:t>
            </w:r>
          </w:p>
        </w:tc>
      </w:tr>
      <w:tr w:rsidR="00310E68" w:rsidRPr="00C01409" w:rsidTr="00F6039F">
        <w:trPr>
          <w:jc w:val="center"/>
        </w:trPr>
        <w:tc>
          <w:tcPr>
            <w:tcW w:w="698" w:type="dxa"/>
          </w:tcPr>
          <w:p w:rsidR="00310E68" w:rsidRPr="00C01409" w:rsidRDefault="00310E68" w:rsidP="00F6039F">
            <w:pPr>
              <w:widowControl w:val="0"/>
              <w:autoSpaceDE w:val="0"/>
              <w:autoSpaceDN w:val="0"/>
              <w:adjustRightInd w:val="0"/>
              <w:ind w:left="-725" w:firstLine="720"/>
              <w:jc w:val="center"/>
              <w:rPr>
                <w:rFonts w:eastAsiaTheme="minorEastAsia" w:cs="Times New Roman"/>
                <w:sz w:val="22"/>
                <w:szCs w:val="22"/>
              </w:rPr>
            </w:pPr>
            <w:r w:rsidRPr="00C01409">
              <w:rPr>
                <w:rFonts w:eastAsiaTheme="minorEastAsia" w:cs="Times New Roman"/>
                <w:sz w:val="22"/>
                <w:szCs w:val="22"/>
              </w:rPr>
              <w:t>4.6</w:t>
            </w:r>
          </w:p>
        </w:tc>
        <w:tc>
          <w:tcPr>
            <w:tcW w:w="3692" w:type="dxa"/>
          </w:tcPr>
          <w:p w:rsidR="00310E68" w:rsidRPr="00C01409" w:rsidRDefault="00310E68" w:rsidP="00F6039F">
            <w:pPr>
              <w:rPr>
                <w:rFonts w:cs="Times New Roman"/>
                <w:i/>
                <w:sz w:val="22"/>
                <w:szCs w:val="22"/>
              </w:rPr>
            </w:pPr>
            <w:r w:rsidRPr="00C01409">
              <w:rPr>
                <w:rFonts w:cs="Times New Roman"/>
                <w:sz w:val="22"/>
                <w:szCs w:val="22"/>
              </w:rPr>
              <w:t xml:space="preserve">Доля ОДС*, соответствующих требованиям, нормам </w:t>
            </w:r>
            <w:r w:rsidRPr="00C01409">
              <w:rPr>
                <w:rFonts w:cs="Times New Roman"/>
                <w:sz w:val="22"/>
                <w:szCs w:val="22"/>
              </w:rPr>
              <w:br/>
              <w:t>и стандартам действующего законодательства, от общего количества ОДС</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w:t>
            </w:r>
          </w:p>
        </w:tc>
        <w:tc>
          <w:tcPr>
            <w:tcW w:w="9325" w:type="dxa"/>
          </w:tcPr>
          <w:p w:rsidR="00310E68" w:rsidRPr="00C01409" w:rsidRDefault="00310E68" w:rsidP="00F6039F">
            <w:pPr>
              <w:widowControl w:val="0"/>
              <w:autoSpaceDE w:val="0"/>
              <w:autoSpaceDN w:val="0"/>
              <w:adjustRightInd w:val="0"/>
              <w:rPr>
                <w:rFonts w:cs="Times New Roman"/>
                <w:sz w:val="22"/>
                <w:szCs w:val="22"/>
              </w:rPr>
            </w:pPr>
            <m:oMathPara>
              <m:oMathParaPr>
                <m:jc m:val="left"/>
              </m:oMathParaPr>
              <m:oMath>
                <m:r>
                  <w:rPr>
                    <w:rFonts w:ascii="Cambria Math" w:hAnsi="Cambria Math"/>
                    <w:sz w:val="22"/>
                    <w:szCs w:val="22"/>
                  </w:rPr>
                  <m:t>Dодс</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Sодс</m:t>
                    </m:r>
                  </m:num>
                  <m:den>
                    <m:r>
                      <w:rPr>
                        <w:rFonts w:ascii="Cambria Math" w:hAnsi="Cambria Math"/>
                        <w:sz w:val="22"/>
                        <w:szCs w:val="22"/>
                        <w:lang w:val="en-US"/>
                      </w:rPr>
                      <m:t>V</m:t>
                    </m:r>
                    <m:r>
                      <w:rPr>
                        <w:rFonts w:ascii="Cambria Math" w:hAnsi="Cambria Math"/>
                        <w:sz w:val="22"/>
                        <w:szCs w:val="22"/>
                      </w:rPr>
                      <m:t>одс</m:t>
                    </m:r>
                  </m:den>
                </m:f>
                <m:r>
                  <w:rPr>
                    <w:rFonts w:ascii="Cambria Math" w:hAnsi="Cambria Math"/>
                    <w:sz w:val="22"/>
                    <w:szCs w:val="22"/>
                  </w:rPr>
                  <m:t>*100%</m:t>
                </m:r>
              </m:oMath>
            </m:oMathPara>
          </w:p>
          <w:p w:rsidR="00310E68" w:rsidRPr="00C01409" w:rsidRDefault="00310E68" w:rsidP="00F6039F">
            <w:pPr>
              <w:widowControl w:val="0"/>
              <w:autoSpaceDE w:val="0"/>
              <w:autoSpaceDN w:val="0"/>
              <w:adjustRightInd w:val="0"/>
              <w:rPr>
                <w:rFonts w:cs="Times New Roman"/>
                <w:sz w:val="22"/>
                <w:szCs w:val="22"/>
              </w:rPr>
            </w:pPr>
            <w:r w:rsidRPr="00C01409">
              <w:rPr>
                <w:rFonts w:eastAsia="Calibri"/>
                <w:sz w:val="22"/>
                <w:szCs w:val="22"/>
              </w:rPr>
              <w:t>где:</w:t>
            </w:r>
          </w:p>
          <w:p w:rsidR="00310E68" w:rsidRPr="00C01409" w:rsidRDefault="00310E68" w:rsidP="00F6039F">
            <w:pPr>
              <w:widowControl w:val="0"/>
              <w:autoSpaceDE w:val="0"/>
              <w:autoSpaceDN w:val="0"/>
              <w:adjustRightInd w:val="0"/>
              <w:rPr>
                <w:rFonts w:eastAsia="Calibri"/>
                <w:sz w:val="22"/>
                <w:szCs w:val="22"/>
              </w:rPr>
            </w:pPr>
            <w:r w:rsidRPr="00C01409">
              <w:rPr>
                <w:rFonts w:eastAsia="Calibri"/>
                <w:sz w:val="22"/>
                <w:szCs w:val="22"/>
                <w:lang w:val="en-US"/>
              </w:rPr>
              <w:t>S</w:t>
            </w:r>
            <w:proofErr w:type="spellStart"/>
            <w:r w:rsidRPr="00C01409">
              <w:rPr>
                <w:rFonts w:eastAsia="Calibri"/>
                <w:sz w:val="22"/>
                <w:szCs w:val="22"/>
              </w:rPr>
              <w:t>одс</w:t>
            </w:r>
            <w:proofErr w:type="spellEnd"/>
            <w:r w:rsidRPr="00C01409">
              <w:rPr>
                <w:rFonts w:eastAsia="Calibri"/>
                <w:sz w:val="22"/>
                <w:szCs w:val="22"/>
              </w:rPr>
              <w:t xml:space="preserve"> – ОДС, соответствующие </w:t>
            </w:r>
            <w:r w:rsidRPr="00C01409">
              <w:rPr>
                <w:rFonts w:cs="Times New Roman"/>
                <w:sz w:val="22"/>
                <w:szCs w:val="22"/>
              </w:rPr>
              <w:t xml:space="preserve">требованиям, нормам и стандартам действующего законодательства, </w:t>
            </w:r>
            <w:proofErr w:type="gramStart"/>
            <w:r w:rsidRPr="00C01409">
              <w:rPr>
                <w:rFonts w:eastAsia="Calibri"/>
                <w:sz w:val="22"/>
                <w:szCs w:val="22"/>
              </w:rPr>
              <w:t>ед.;</w:t>
            </w:r>
            <w:proofErr w:type="gramEnd"/>
          </w:p>
          <w:p w:rsidR="00310E68" w:rsidRPr="00C01409" w:rsidRDefault="00310E68" w:rsidP="00F6039F">
            <w:pPr>
              <w:widowControl w:val="0"/>
              <w:autoSpaceDE w:val="0"/>
              <w:autoSpaceDN w:val="0"/>
              <w:adjustRightInd w:val="0"/>
              <w:rPr>
                <w:rFonts w:eastAsia="Calibri"/>
                <w:sz w:val="22"/>
                <w:szCs w:val="22"/>
              </w:rPr>
            </w:pPr>
            <w:r w:rsidRPr="00C01409">
              <w:rPr>
                <w:rFonts w:eastAsia="Calibri"/>
                <w:sz w:val="22"/>
                <w:szCs w:val="22"/>
                <w:lang w:val="en-US"/>
              </w:rPr>
              <w:t>V</w:t>
            </w:r>
            <w:proofErr w:type="spellStart"/>
            <w:r w:rsidRPr="00C01409">
              <w:rPr>
                <w:rFonts w:eastAsia="Calibri"/>
                <w:sz w:val="22"/>
                <w:szCs w:val="22"/>
              </w:rPr>
              <w:t>одс</w:t>
            </w:r>
            <w:proofErr w:type="spellEnd"/>
            <w:r w:rsidRPr="00C01409">
              <w:rPr>
                <w:rFonts w:eastAsia="Calibri"/>
                <w:sz w:val="22"/>
                <w:szCs w:val="22"/>
              </w:rPr>
              <w:t xml:space="preserve"> – общее количество ОДС на территории городского округа, </w:t>
            </w:r>
            <w:proofErr w:type="spellStart"/>
            <w:r w:rsidRPr="00C01409">
              <w:rPr>
                <w:rFonts w:eastAsia="Calibri"/>
                <w:sz w:val="22"/>
                <w:szCs w:val="22"/>
              </w:rPr>
              <w:t>шт</w:t>
            </w:r>
            <w:proofErr w:type="spellEnd"/>
            <w:r w:rsidRPr="00C01409">
              <w:rPr>
                <w:rFonts w:eastAsia="Calibri"/>
                <w:sz w:val="22"/>
                <w:szCs w:val="22"/>
              </w:rPr>
              <w:t>;</w:t>
            </w:r>
          </w:p>
          <w:p w:rsidR="00310E68" w:rsidRPr="00C01409" w:rsidRDefault="00310E68" w:rsidP="00F6039F">
            <w:pPr>
              <w:widowControl w:val="0"/>
              <w:autoSpaceDE w:val="0"/>
              <w:autoSpaceDN w:val="0"/>
              <w:adjustRightInd w:val="0"/>
              <w:rPr>
                <w:rFonts w:eastAsia="Calibri"/>
                <w:sz w:val="22"/>
                <w:szCs w:val="22"/>
              </w:rPr>
            </w:pPr>
            <w:r w:rsidRPr="00C01409">
              <w:rPr>
                <w:rFonts w:eastAsia="Calibri"/>
                <w:sz w:val="22"/>
                <w:szCs w:val="22"/>
                <w:lang w:val="en-US"/>
              </w:rPr>
              <w:t>D</w:t>
            </w:r>
            <w:proofErr w:type="spellStart"/>
            <w:r w:rsidRPr="00C01409">
              <w:rPr>
                <w:rFonts w:eastAsia="Calibri"/>
                <w:sz w:val="22"/>
                <w:szCs w:val="22"/>
              </w:rPr>
              <w:t>одс</w:t>
            </w:r>
            <w:proofErr w:type="spellEnd"/>
            <w:r w:rsidRPr="00C01409">
              <w:rPr>
                <w:rFonts w:eastAsia="Calibri"/>
                <w:sz w:val="22"/>
                <w:szCs w:val="22"/>
              </w:rPr>
              <w:t xml:space="preserve"> – доля ОДС, соответствующих </w:t>
            </w:r>
            <w:r w:rsidRPr="00C01409">
              <w:rPr>
                <w:rFonts w:cs="Times New Roman"/>
                <w:sz w:val="22"/>
                <w:szCs w:val="22"/>
              </w:rPr>
              <w:t>требованиям, нормам и стандартам действующего законодательства,</w:t>
            </w:r>
            <w:r w:rsidRPr="00C01409">
              <w:rPr>
                <w:rFonts w:eastAsia="Calibri"/>
                <w:sz w:val="22"/>
                <w:szCs w:val="22"/>
              </w:rPr>
              <w:t xml:space="preserve"> %.</w:t>
            </w:r>
          </w:p>
          <w:p w:rsidR="00310E68" w:rsidRPr="00C01409" w:rsidRDefault="00310E68" w:rsidP="00F6039F">
            <w:pPr>
              <w:widowControl w:val="0"/>
              <w:autoSpaceDE w:val="0"/>
              <w:autoSpaceDN w:val="0"/>
              <w:adjustRightInd w:val="0"/>
              <w:rPr>
                <w:rFonts w:cs="Times New Roman"/>
                <w:sz w:val="22"/>
                <w:szCs w:val="22"/>
              </w:rPr>
            </w:pPr>
            <w:r w:rsidRPr="00C01409">
              <w:rPr>
                <w:rFonts w:cs="Times New Roman"/>
                <w:sz w:val="22"/>
                <w:szCs w:val="22"/>
              </w:rPr>
              <w:t>Источник информации: данные Управления по потребительскому рынку и сельскому хозяйству Администрации городского округа Электросталь.</w:t>
            </w:r>
          </w:p>
          <w:p w:rsidR="00310E68" w:rsidRPr="00C01409" w:rsidRDefault="00310E68" w:rsidP="00F6039F">
            <w:pPr>
              <w:pStyle w:val="ConsPlusNormal"/>
              <w:jc w:val="both"/>
              <w:rPr>
                <w:rFonts w:ascii="Times New Roman" w:hAnsi="Times New Roman" w:cs="Times New Roman"/>
                <w:sz w:val="24"/>
                <w:szCs w:val="24"/>
              </w:rPr>
            </w:pPr>
            <w:r w:rsidRPr="00C01409">
              <w:rPr>
                <w:rFonts w:ascii="Times New Roman" w:hAnsi="Times New Roman" w:cs="Times New Roman"/>
                <w:szCs w:val="24"/>
              </w:rPr>
              <w:t xml:space="preserve">*ОДС - объекты дорожного и придорожного сервиса (автосервис, </w:t>
            </w:r>
            <w:proofErr w:type="spellStart"/>
            <w:r w:rsidRPr="00C01409">
              <w:rPr>
                <w:rFonts w:ascii="Times New Roman" w:hAnsi="Times New Roman" w:cs="Times New Roman"/>
                <w:szCs w:val="24"/>
              </w:rPr>
              <w:t>шиномонтаж</w:t>
            </w:r>
            <w:proofErr w:type="spellEnd"/>
            <w:r w:rsidRPr="00C01409">
              <w:rPr>
                <w:rFonts w:ascii="Times New Roman" w:hAnsi="Times New Roman" w:cs="Times New Roman"/>
                <w:szCs w:val="24"/>
              </w:rPr>
              <w:t xml:space="preserve">, автомойка, </w:t>
            </w:r>
            <w:proofErr w:type="spellStart"/>
            <w:r w:rsidRPr="00C01409">
              <w:rPr>
                <w:rFonts w:ascii="Times New Roman" w:hAnsi="Times New Roman" w:cs="Times New Roman"/>
                <w:szCs w:val="24"/>
              </w:rPr>
              <w:t>автокомплекс</w:t>
            </w:r>
            <w:proofErr w:type="spellEnd"/>
            <w:r w:rsidRPr="00C01409">
              <w:rPr>
                <w:rFonts w:ascii="Times New Roman" w:hAnsi="Times New Roman" w:cs="Times New Roman"/>
                <w:szCs w:val="24"/>
              </w:rPr>
              <w:t xml:space="preserve">, </w:t>
            </w:r>
            <w:proofErr w:type="spellStart"/>
            <w:r w:rsidRPr="00C01409">
              <w:rPr>
                <w:rFonts w:ascii="Times New Roman" w:hAnsi="Times New Roman" w:cs="Times New Roman"/>
                <w:szCs w:val="24"/>
              </w:rPr>
              <w:t>автотехцентр</w:t>
            </w:r>
            <w:proofErr w:type="spellEnd"/>
            <w:r w:rsidRPr="00C01409">
              <w:rPr>
                <w:rFonts w:ascii="Times New Roman" w:hAnsi="Times New Roman" w:cs="Times New Roman"/>
                <w:szCs w:val="24"/>
              </w:rPr>
              <w:t>)</w:t>
            </w:r>
          </w:p>
        </w:tc>
      </w:tr>
      <w:tr w:rsidR="00310E68" w:rsidRPr="00C01409" w:rsidTr="00F6039F">
        <w:trPr>
          <w:trHeight w:val="31"/>
          <w:jc w:val="center"/>
        </w:trPr>
        <w:tc>
          <w:tcPr>
            <w:tcW w:w="698" w:type="dxa"/>
          </w:tcPr>
          <w:p w:rsidR="00310E68" w:rsidRPr="00C01409" w:rsidRDefault="00310E68" w:rsidP="00F6039F">
            <w:pPr>
              <w:widowControl w:val="0"/>
              <w:suppressAutoHyphens/>
              <w:jc w:val="center"/>
              <w:rPr>
                <w:rFonts w:cs="Times New Roman"/>
                <w:sz w:val="22"/>
                <w:szCs w:val="22"/>
              </w:rPr>
            </w:pPr>
            <w:r w:rsidRPr="00C01409">
              <w:rPr>
                <w:rFonts w:cs="Times New Roman"/>
                <w:sz w:val="22"/>
                <w:szCs w:val="22"/>
              </w:rPr>
              <w:t>4.7.</w:t>
            </w:r>
          </w:p>
        </w:tc>
        <w:tc>
          <w:tcPr>
            <w:tcW w:w="3692" w:type="dxa"/>
          </w:tcPr>
          <w:p w:rsidR="00310E68" w:rsidRPr="00C01409" w:rsidRDefault="00310E68" w:rsidP="00F6039F">
            <w:pPr>
              <w:widowControl w:val="0"/>
              <w:suppressAutoHyphens/>
              <w:rPr>
                <w:rFonts w:cs="Times New Roman"/>
                <w:sz w:val="22"/>
                <w:szCs w:val="22"/>
              </w:rPr>
            </w:pPr>
            <w:r w:rsidRPr="00C01409">
              <w:rPr>
                <w:rFonts w:cs="Times New Roman"/>
                <w:sz w:val="22"/>
                <w:szCs w:val="22"/>
              </w:rPr>
              <w:t>Доля обращений по вопросу защиты прав потребителей от общего количества поступивших обращений</w:t>
            </w:r>
          </w:p>
        </w:tc>
        <w:tc>
          <w:tcPr>
            <w:tcW w:w="1429" w:type="dxa"/>
          </w:tcPr>
          <w:p w:rsidR="00310E68" w:rsidRPr="00C01409" w:rsidRDefault="00310E68" w:rsidP="00F6039F">
            <w:pPr>
              <w:jc w:val="center"/>
              <w:rPr>
                <w:rFonts w:cs="Times New Roman"/>
                <w:sz w:val="22"/>
                <w:szCs w:val="22"/>
              </w:rPr>
            </w:pPr>
            <w:r w:rsidRPr="00C01409">
              <w:rPr>
                <w:rFonts w:cs="Times New Roman"/>
                <w:sz w:val="22"/>
                <w:szCs w:val="22"/>
              </w:rPr>
              <w:t>процент</w:t>
            </w:r>
          </w:p>
        </w:tc>
        <w:tc>
          <w:tcPr>
            <w:tcW w:w="9325" w:type="dxa"/>
          </w:tcPr>
          <w:p w:rsidR="00310E68" w:rsidRPr="00C01409" w:rsidRDefault="00310E68" w:rsidP="00F6039F">
            <w:pPr>
              <w:widowControl w:val="0"/>
              <w:autoSpaceDE w:val="0"/>
              <w:autoSpaceDN w:val="0"/>
              <w:adjustRightInd w:val="0"/>
              <w:rPr>
                <w:rFonts w:eastAsia="Calibri" w:cs="Times New Roman"/>
                <w:sz w:val="22"/>
                <w:szCs w:val="18"/>
              </w:rPr>
            </w:pPr>
            <m:oMath>
              <m:r>
                <w:rPr>
                  <w:rFonts w:ascii="Cambria Math" w:hAnsi="Cambria Math" w:cs="Times New Roman"/>
                  <w:sz w:val="22"/>
                  <w:szCs w:val="18"/>
                </w:rPr>
                <m:t>Dзпп</m:t>
              </m:r>
              <m:r>
                <m:rPr>
                  <m:sty m:val="p"/>
                </m:rPr>
                <w:rPr>
                  <w:rFonts w:ascii="Cambria Math" w:hAnsi="Cambria Math" w:cs="Times New Roman"/>
                  <w:sz w:val="22"/>
                  <w:szCs w:val="18"/>
                </w:rPr>
                <m:t>=</m:t>
              </m:r>
              <m:f>
                <m:fPr>
                  <m:ctrlPr>
                    <w:rPr>
                      <w:rFonts w:ascii="Cambria Math" w:hAnsi="Cambria Math" w:cs="Times New Roman"/>
                      <w:sz w:val="22"/>
                      <w:szCs w:val="18"/>
                    </w:rPr>
                  </m:ctrlPr>
                </m:fPr>
                <m:num>
                  <m:r>
                    <w:rPr>
                      <w:rFonts w:ascii="Cambria Math" w:hAnsi="Cambria Math" w:cs="Times New Roman"/>
                      <w:sz w:val="22"/>
                      <w:szCs w:val="18"/>
                    </w:rPr>
                    <m:t>Озпп</m:t>
                  </m:r>
                </m:num>
                <m:den>
                  <m:r>
                    <m:rPr>
                      <m:sty m:val="p"/>
                    </m:rPr>
                    <w:rPr>
                      <w:rFonts w:ascii="Cambria Math" w:hAnsi="Cambria Math" w:cs="Times New Roman"/>
                      <w:sz w:val="22"/>
                      <w:szCs w:val="18"/>
                    </w:rPr>
                    <m:t>Ообщий</m:t>
                  </m:r>
                </m:den>
              </m:f>
            </m:oMath>
            <w:proofErr w:type="gramStart"/>
            <w:r w:rsidRPr="00C01409">
              <w:rPr>
                <w:rFonts w:eastAsia="Calibri" w:cs="Times New Roman"/>
                <w:sz w:val="22"/>
                <w:szCs w:val="18"/>
              </w:rPr>
              <w:t>,*</w:t>
            </w:r>
            <w:proofErr w:type="gramEnd"/>
            <w:r w:rsidRPr="00C01409">
              <w:rPr>
                <w:rFonts w:eastAsia="Calibri" w:cs="Times New Roman"/>
                <w:sz w:val="22"/>
                <w:szCs w:val="18"/>
              </w:rPr>
              <w:t xml:space="preserve">100%, где </w:t>
            </w:r>
          </w:p>
          <w:p w:rsidR="00310E68" w:rsidRPr="00C01409" w:rsidRDefault="00310E68" w:rsidP="00F6039F">
            <w:pPr>
              <w:widowControl w:val="0"/>
              <w:autoSpaceDE w:val="0"/>
              <w:autoSpaceDN w:val="0"/>
              <w:adjustRightInd w:val="0"/>
              <w:rPr>
                <w:rFonts w:eastAsia="Calibri" w:cs="Times New Roman"/>
                <w:sz w:val="22"/>
                <w:szCs w:val="18"/>
              </w:rPr>
            </w:pPr>
            <w:r w:rsidRPr="00C01409">
              <w:rPr>
                <w:rFonts w:eastAsia="Calibri" w:cs="Times New Roman"/>
                <w:sz w:val="22"/>
                <w:szCs w:val="18"/>
                <w:lang w:val="en-US"/>
              </w:rPr>
              <w:t>D</w:t>
            </w:r>
            <w:proofErr w:type="spellStart"/>
            <w:r w:rsidRPr="00C01409">
              <w:rPr>
                <w:rFonts w:eastAsia="Calibri" w:cs="Times New Roman"/>
                <w:sz w:val="22"/>
                <w:szCs w:val="18"/>
              </w:rPr>
              <w:t>зпп</w:t>
            </w:r>
            <w:proofErr w:type="spellEnd"/>
            <w:r w:rsidRPr="00C01409">
              <w:rPr>
                <w:rFonts w:eastAsia="Calibri" w:cs="Times New Roman"/>
                <w:sz w:val="22"/>
                <w:szCs w:val="18"/>
              </w:rPr>
              <w:t xml:space="preserve"> - доля обращений по вопросу защиты прав потребителей от общего количества поступивших обращений;</w:t>
            </w:r>
          </w:p>
          <w:p w:rsidR="00310E68" w:rsidRPr="00C01409" w:rsidRDefault="00310E68" w:rsidP="00F6039F">
            <w:pPr>
              <w:widowControl w:val="0"/>
              <w:autoSpaceDE w:val="0"/>
              <w:autoSpaceDN w:val="0"/>
              <w:adjustRightInd w:val="0"/>
              <w:rPr>
                <w:rFonts w:eastAsia="Calibri" w:cs="Times New Roman"/>
                <w:sz w:val="22"/>
                <w:szCs w:val="18"/>
              </w:rPr>
            </w:pPr>
            <w:proofErr w:type="spellStart"/>
            <w:r w:rsidRPr="00C01409">
              <w:rPr>
                <w:rFonts w:eastAsia="Calibri" w:cs="Times New Roman"/>
                <w:sz w:val="22"/>
                <w:szCs w:val="18"/>
              </w:rPr>
              <w:t>Озпп</w:t>
            </w:r>
            <w:proofErr w:type="spellEnd"/>
            <w:r w:rsidRPr="00C01409">
              <w:rPr>
                <w:rFonts w:eastAsia="Calibri" w:cs="Times New Roman"/>
                <w:sz w:val="22"/>
                <w:szCs w:val="18"/>
              </w:rPr>
              <w:t xml:space="preserve"> – количество обращений, поступивших в администрацию муниципального образования по вопросу защиты прав потребителей</w:t>
            </w:r>
          </w:p>
          <w:p w:rsidR="00310E68" w:rsidRPr="00C01409" w:rsidRDefault="00310E68" w:rsidP="00F6039F">
            <w:pPr>
              <w:widowControl w:val="0"/>
              <w:autoSpaceDE w:val="0"/>
              <w:autoSpaceDN w:val="0"/>
              <w:adjustRightInd w:val="0"/>
              <w:rPr>
                <w:rFonts w:eastAsia="Calibri" w:cs="Times New Roman"/>
                <w:sz w:val="28"/>
                <w:szCs w:val="22"/>
              </w:rPr>
            </w:pPr>
            <w:proofErr w:type="spellStart"/>
            <w:r w:rsidRPr="00C01409">
              <w:rPr>
                <w:rFonts w:eastAsia="Calibri" w:cs="Times New Roman"/>
                <w:sz w:val="22"/>
                <w:szCs w:val="18"/>
              </w:rPr>
              <w:t>Ообщий</w:t>
            </w:r>
            <w:proofErr w:type="spellEnd"/>
            <w:r w:rsidRPr="00C01409">
              <w:rPr>
                <w:rFonts w:eastAsia="Calibri" w:cs="Times New Roman"/>
                <w:sz w:val="22"/>
                <w:szCs w:val="18"/>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C01409">
              <w:rPr>
                <w:rFonts w:eastAsia="Calibri" w:cs="Times New Roman"/>
                <w:sz w:val="22"/>
                <w:szCs w:val="18"/>
              </w:rPr>
              <w:t>Добродел</w:t>
            </w:r>
            <w:proofErr w:type="spellEnd"/>
            <w:r w:rsidRPr="00C01409">
              <w:rPr>
                <w:rFonts w:eastAsia="Calibri" w:cs="Times New Roman"/>
                <w:sz w:val="22"/>
                <w:szCs w:val="18"/>
              </w:rPr>
              <w:t xml:space="preserve">», МСЭД, ЕЦУР и </w:t>
            </w:r>
            <w:proofErr w:type="spellStart"/>
            <w:r w:rsidRPr="00C01409">
              <w:rPr>
                <w:rFonts w:eastAsia="Calibri" w:cs="Times New Roman"/>
                <w:sz w:val="22"/>
                <w:szCs w:val="18"/>
              </w:rPr>
              <w:t>тп</w:t>
            </w:r>
            <w:proofErr w:type="spellEnd"/>
            <w:r w:rsidRPr="00C01409">
              <w:rPr>
                <w:rFonts w:eastAsia="Calibri" w:cs="Times New Roman"/>
                <w:sz w:val="22"/>
                <w:szCs w:val="18"/>
              </w:rPr>
              <w:t xml:space="preserve">.) </w:t>
            </w:r>
          </w:p>
          <w:p w:rsidR="00310E68" w:rsidRPr="00C01409" w:rsidRDefault="00310E68" w:rsidP="00F6039F">
            <w:pPr>
              <w:widowControl w:val="0"/>
              <w:autoSpaceDE w:val="0"/>
              <w:autoSpaceDN w:val="0"/>
              <w:adjustRightInd w:val="0"/>
              <w:rPr>
                <w:rFonts w:cs="Times New Roman"/>
                <w:sz w:val="22"/>
                <w:szCs w:val="22"/>
              </w:rPr>
            </w:pPr>
            <w:r w:rsidRPr="00C01409">
              <w:rPr>
                <w:rFonts w:cs="Times New Roman"/>
                <w:sz w:val="22"/>
                <w:szCs w:val="22"/>
              </w:rPr>
              <w:t xml:space="preserve">Источник информации: </w:t>
            </w:r>
          </w:p>
          <w:p w:rsidR="00310E68" w:rsidRPr="00C01409" w:rsidRDefault="00310E68" w:rsidP="00F6039F">
            <w:pPr>
              <w:widowControl w:val="0"/>
              <w:autoSpaceDE w:val="0"/>
              <w:autoSpaceDN w:val="0"/>
              <w:adjustRightInd w:val="0"/>
              <w:rPr>
                <w:rFonts w:eastAsia="Calibri" w:cs="Times New Roman"/>
                <w:sz w:val="22"/>
                <w:szCs w:val="22"/>
                <w:lang w:eastAsia="en-US"/>
              </w:rPr>
            </w:pPr>
            <w:r w:rsidRPr="00C01409">
              <w:rPr>
                <w:rFonts w:eastAsia="Calibri" w:cs="Times New Roman"/>
                <w:sz w:val="22"/>
                <w:szCs w:val="22"/>
                <w:lang w:eastAsia="en-US"/>
              </w:rPr>
              <w:t>- данные управления делами Администрации городского округа Электросталь,</w:t>
            </w:r>
          </w:p>
          <w:p w:rsidR="00310E68" w:rsidRPr="00C01409" w:rsidRDefault="00310E68" w:rsidP="00F6039F">
            <w:pPr>
              <w:rPr>
                <w:rFonts w:cs="Times New Roman"/>
                <w:sz w:val="22"/>
                <w:szCs w:val="22"/>
              </w:rPr>
            </w:pPr>
            <w:r w:rsidRPr="00C01409">
              <w:rPr>
                <w:rFonts w:eastAsia="Calibri" w:cs="Times New Roman"/>
                <w:sz w:val="22"/>
                <w:szCs w:val="22"/>
                <w:lang w:eastAsia="en-US"/>
              </w:rPr>
              <w:t>- данные управления по потребительскому рынку и сельскому хозяйству по личному приему граждан по вопросу защиты прав потребителей.</w:t>
            </w:r>
          </w:p>
        </w:tc>
      </w:tr>
    </w:tbl>
    <w:p w:rsidR="00310E68" w:rsidRPr="00C01409" w:rsidRDefault="00310E68" w:rsidP="00310E68">
      <w:pPr>
        <w:tabs>
          <w:tab w:val="left" w:pos="851"/>
        </w:tabs>
        <w:jc w:val="center"/>
        <w:rPr>
          <w:rFonts w:cs="Times New Roman"/>
        </w:rPr>
      </w:pPr>
    </w:p>
    <w:p w:rsidR="00310E68" w:rsidRPr="00C01409" w:rsidRDefault="00310E68" w:rsidP="00310E68">
      <w:pPr>
        <w:jc w:val="center"/>
        <w:rPr>
          <w:rFonts w:cs="Times New Roman"/>
        </w:rPr>
      </w:pPr>
      <w:r w:rsidRPr="00C01409">
        <w:rPr>
          <w:rFonts w:cs="Times New Roman"/>
        </w:rPr>
        <w:lastRenderedPageBreak/>
        <w:t>8. Порядок взаимодействия ответственного за выполнение мероприятия с муниципальным заказчиком подпрограммы</w:t>
      </w:r>
    </w:p>
    <w:p w:rsidR="00310E68" w:rsidRPr="00C01409" w:rsidRDefault="00310E68" w:rsidP="00310E68">
      <w:pPr>
        <w:tabs>
          <w:tab w:val="left" w:pos="851"/>
        </w:tabs>
        <w:jc w:val="center"/>
        <w:rPr>
          <w:rFonts w:cs="Times New Roman"/>
        </w:rPr>
      </w:pPr>
    </w:p>
    <w:p w:rsidR="00310E68" w:rsidRPr="00C01409" w:rsidRDefault="00310E68" w:rsidP="00310E68">
      <w:pPr>
        <w:widowControl w:val="0"/>
        <w:tabs>
          <w:tab w:val="left" w:pos="851"/>
        </w:tabs>
        <w:autoSpaceDE w:val="0"/>
        <w:autoSpaceDN w:val="0"/>
        <w:adjustRightInd w:val="0"/>
        <w:ind w:firstLine="540"/>
        <w:jc w:val="both"/>
        <w:rPr>
          <w:rFonts w:cs="Times New Roman"/>
        </w:rPr>
      </w:pPr>
      <w:r w:rsidRPr="00C01409">
        <w:rPr>
          <w:rFonts w:cs="Times New Roman"/>
        </w:rPr>
        <w:t>Муниципальный заказчик подпрограммы:</w:t>
      </w:r>
    </w:p>
    <w:p w:rsidR="00310E68" w:rsidRPr="00C01409" w:rsidRDefault="00310E68" w:rsidP="00310E68">
      <w:pPr>
        <w:pStyle w:val="ConsPlusNormal"/>
        <w:ind w:firstLine="539"/>
        <w:jc w:val="both"/>
        <w:rPr>
          <w:rFonts w:ascii="Times New Roman" w:hAnsi="Times New Roman" w:cs="Times New Roman"/>
          <w:sz w:val="24"/>
          <w:szCs w:val="24"/>
        </w:rPr>
      </w:pPr>
      <w:r w:rsidRPr="00C01409">
        <w:rPr>
          <w:rFonts w:ascii="Times New Roman" w:hAnsi="Times New Roman" w:cs="Times New Roman"/>
          <w:sz w:val="24"/>
          <w:szCs w:val="24"/>
        </w:rPr>
        <w:t>1) разрабатывает подпрограмму;</w:t>
      </w:r>
    </w:p>
    <w:p w:rsidR="00310E68" w:rsidRPr="00C01409" w:rsidRDefault="00310E68" w:rsidP="00310E68">
      <w:pPr>
        <w:pStyle w:val="ConsPlusNormal"/>
        <w:ind w:firstLine="539"/>
        <w:jc w:val="both"/>
        <w:rPr>
          <w:rFonts w:ascii="Times New Roman" w:hAnsi="Times New Roman" w:cs="Times New Roman"/>
          <w:sz w:val="24"/>
          <w:szCs w:val="24"/>
        </w:rPr>
      </w:pPr>
      <w:r w:rsidRPr="00C01409">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310E68" w:rsidRPr="00C01409" w:rsidRDefault="00310E68" w:rsidP="00310E68">
      <w:pPr>
        <w:widowControl w:val="0"/>
        <w:tabs>
          <w:tab w:val="left" w:pos="851"/>
        </w:tabs>
        <w:autoSpaceDE w:val="0"/>
        <w:autoSpaceDN w:val="0"/>
        <w:adjustRightInd w:val="0"/>
        <w:ind w:firstLine="539"/>
        <w:jc w:val="both"/>
        <w:rPr>
          <w:rFonts w:cs="Times New Roman"/>
        </w:rPr>
      </w:pPr>
      <w:r w:rsidRPr="00C01409">
        <w:rPr>
          <w:rFonts w:cs="Times New Roman"/>
        </w:rPr>
        <w:t>3) вводит в подсистему ГАСУ МО отчеты о реализации подпрограммы;</w:t>
      </w:r>
    </w:p>
    <w:p w:rsidR="00310E68" w:rsidRPr="00C01409" w:rsidRDefault="00310E68" w:rsidP="00310E68">
      <w:pPr>
        <w:pStyle w:val="ConsPlusNormal"/>
        <w:ind w:firstLine="539"/>
        <w:jc w:val="both"/>
        <w:rPr>
          <w:rFonts w:ascii="Times New Roman" w:hAnsi="Times New Roman" w:cs="Times New Roman"/>
          <w:sz w:val="24"/>
          <w:szCs w:val="24"/>
        </w:rPr>
      </w:pPr>
      <w:r w:rsidRPr="00C01409">
        <w:rPr>
          <w:rFonts w:ascii="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310E68" w:rsidRPr="00C01409" w:rsidRDefault="00310E68" w:rsidP="00310E68">
      <w:pPr>
        <w:pStyle w:val="ConsPlusNormal"/>
        <w:ind w:firstLine="539"/>
        <w:jc w:val="both"/>
        <w:rPr>
          <w:rFonts w:ascii="Times New Roman" w:hAnsi="Times New Roman" w:cs="Times New Roman"/>
          <w:sz w:val="24"/>
          <w:szCs w:val="24"/>
        </w:rPr>
      </w:pPr>
      <w:r w:rsidRPr="00C01409">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310E68" w:rsidRPr="00C01409" w:rsidRDefault="00310E68" w:rsidP="00310E68">
      <w:pPr>
        <w:pStyle w:val="ConsPlusNormal"/>
        <w:ind w:firstLine="539"/>
        <w:jc w:val="both"/>
        <w:rPr>
          <w:rFonts w:ascii="Times New Roman" w:hAnsi="Times New Roman" w:cs="Times New Roman"/>
          <w:sz w:val="24"/>
          <w:szCs w:val="24"/>
        </w:rPr>
      </w:pPr>
      <w:r w:rsidRPr="00C01409">
        <w:rPr>
          <w:rFonts w:ascii="Times New Roman" w:hAnsi="Times New Roman" w:cs="Times New Roman"/>
          <w:sz w:val="24"/>
          <w:szCs w:val="24"/>
        </w:rPr>
        <w:t>6) согласовывает «Дорожные карты» (при необходимости их разработки), внесение в них изменений и отчеты об их исполнении.</w:t>
      </w:r>
    </w:p>
    <w:p w:rsidR="00310E68" w:rsidRPr="00C01409" w:rsidRDefault="00310E68" w:rsidP="00310E68">
      <w:pPr>
        <w:widowControl w:val="0"/>
        <w:tabs>
          <w:tab w:val="left" w:pos="851"/>
        </w:tabs>
        <w:autoSpaceDE w:val="0"/>
        <w:autoSpaceDN w:val="0"/>
        <w:adjustRightInd w:val="0"/>
        <w:ind w:firstLine="540"/>
        <w:jc w:val="both"/>
        <w:rPr>
          <w:rFonts w:cs="Times New Roman"/>
        </w:rPr>
      </w:pPr>
      <w:r w:rsidRPr="00C01409">
        <w:rPr>
          <w:rFonts w:cs="Times New Roman"/>
        </w:rPr>
        <w:t>Ответственный за выполнение мероприятия:</w:t>
      </w:r>
    </w:p>
    <w:p w:rsidR="00310E68" w:rsidRPr="00C01409" w:rsidRDefault="00310E68" w:rsidP="00310E68">
      <w:pPr>
        <w:widowControl w:val="0"/>
        <w:tabs>
          <w:tab w:val="left" w:pos="851"/>
        </w:tabs>
        <w:autoSpaceDE w:val="0"/>
        <w:autoSpaceDN w:val="0"/>
        <w:adjustRightInd w:val="0"/>
        <w:ind w:firstLine="540"/>
        <w:jc w:val="both"/>
        <w:rPr>
          <w:rFonts w:cs="Times New Roman"/>
        </w:rPr>
      </w:pPr>
      <w:r w:rsidRPr="00C01409">
        <w:rPr>
          <w:rFonts w:cs="Times New Roman"/>
        </w:rPr>
        <w:t>1) формирует прогноз расходов на реализацию мероприятия и направляет его муниципальному заказчику подпрограммы;</w:t>
      </w:r>
    </w:p>
    <w:p w:rsidR="00310E68" w:rsidRPr="00C01409" w:rsidRDefault="00310E68" w:rsidP="00310E68">
      <w:pPr>
        <w:widowControl w:val="0"/>
        <w:tabs>
          <w:tab w:val="left" w:pos="851"/>
        </w:tabs>
        <w:autoSpaceDE w:val="0"/>
        <w:autoSpaceDN w:val="0"/>
        <w:adjustRightInd w:val="0"/>
        <w:ind w:firstLine="540"/>
        <w:jc w:val="both"/>
        <w:rPr>
          <w:rFonts w:cs="Times New Roman"/>
        </w:rPr>
      </w:pPr>
      <w:r w:rsidRPr="00C01409">
        <w:rPr>
          <w:rFonts w:cs="Times New Roman"/>
        </w:rPr>
        <w:t>2) участвует в обсуждении вопросов, связанных с реализацией и финансированием подпрограммы в части соответствующего мероприятия;</w:t>
      </w:r>
    </w:p>
    <w:p w:rsidR="00310E68" w:rsidRPr="00C01409" w:rsidRDefault="00310E68" w:rsidP="00310E68">
      <w:pPr>
        <w:widowControl w:val="0"/>
        <w:tabs>
          <w:tab w:val="left" w:pos="851"/>
        </w:tabs>
        <w:autoSpaceDE w:val="0"/>
        <w:autoSpaceDN w:val="0"/>
        <w:adjustRightInd w:val="0"/>
        <w:ind w:firstLine="540"/>
        <w:jc w:val="both"/>
        <w:rPr>
          <w:rFonts w:cs="Times New Roman"/>
        </w:rPr>
      </w:pPr>
      <w:r w:rsidRPr="00C01409">
        <w:rPr>
          <w:rFonts w:cs="Times New Roman"/>
        </w:rPr>
        <w:t>3) разрабатывает (при необходимости) «Дорожные карты» по основным мероприятиям, ответственным за выполнение которых является;</w:t>
      </w:r>
    </w:p>
    <w:p w:rsidR="00310E68" w:rsidRPr="00C01409" w:rsidRDefault="00310E68" w:rsidP="00310E68">
      <w:pPr>
        <w:widowControl w:val="0"/>
        <w:tabs>
          <w:tab w:val="left" w:pos="851"/>
        </w:tabs>
        <w:autoSpaceDE w:val="0"/>
        <w:autoSpaceDN w:val="0"/>
        <w:adjustRightInd w:val="0"/>
        <w:ind w:firstLine="540"/>
        <w:jc w:val="both"/>
        <w:rPr>
          <w:rFonts w:cs="Times New Roman"/>
        </w:rPr>
      </w:pPr>
      <w:r w:rsidRPr="00C01409">
        <w:rPr>
          <w:rFonts w:cs="Times New Roman"/>
        </w:rPr>
        <w:t>4) направляет муниципальному заказчику подпрограммы отчет о реализации мероприятия, отчет об исполнении «Дорожных карт».</w:t>
      </w:r>
    </w:p>
    <w:p w:rsidR="00310E68" w:rsidRPr="00C01409" w:rsidRDefault="00310E68" w:rsidP="00310E68">
      <w:pPr>
        <w:tabs>
          <w:tab w:val="left" w:pos="851"/>
        </w:tabs>
        <w:jc w:val="center"/>
        <w:rPr>
          <w:rFonts w:cs="Times New Roman"/>
        </w:rPr>
      </w:pPr>
    </w:p>
    <w:p w:rsidR="00310E68" w:rsidRPr="00C01409" w:rsidRDefault="00310E68" w:rsidP="00310E68">
      <w:pPr>
        <w:tabs>
          <w:tab w:val="left" w:pos="851"/>
        </w:tabs>
        <w:jc w:val="center"/>
        <w:rPr>
          <w:rFonts w:cs="Times New Roman"/>
        </w:rPr>
      </w:pPr>
      <w:r w:rsidRPr="00C01409">
        <w:rPr>
          <w:rFonts w:cs="Times New Roman"/>
        </w:rPr>
        <w:t xml:space="preserve">9. Состав, форма и сроки представления отчетности </w:t>
      </w:r>
    </w:p>
    <w:p w:rsidR="00310E68" w:rsidRPr="00C01409" w:rsidRDefault="00310E68" w:rsidP="00310E68">
      <w:pPr>
        <w:tabs>
          <w:tab w:val="left" w:pos="851"/>
        </w:tabs>
        <w:jc w:val="center"/>
        <w:rPr>
          <w:rFonts w:cs="Times New Roman"/>
        </w:rPr>
      </w:pPr>
      <w:r w:rsidRPr="00C01409">
        <w:rPr>
          <w:rFonts w:cs="Times New Roman"/>
        </w:rPr>
        <w:t>о ходе реализации мероприятия ответственным за выполнение мероприятия муниципальному заказчику подпрограммы</w:t>
      </w:r>
    </w:p>
    <w:p w:rsidR="00310E68" w:rsidRPr="00C01409" w:rsidRDefault="00310E68" w:rsidP="00310E68">
      <w:pPr>
        <w:tabs>
          <w:tab w:val="left" w:pos="851"/>
        </w:tabs>
        <w:ind w:firstLine="567"/>
        <w:jc w:val="both"/>
        <w:rPr>
          <w:rFonts w:cs="Times New Roman"/>
        </w:rPr>
      </w:pPr>
    </w:p>
    <w:p w:rsidR="00310E68" w:rsidRPr="00C01409" w:rsidRDefault="00310E68" w:rsidP="00310E68">
      <w:pPr>
        <w:ind w:firstLine="708"/>
        <w:jc w:val="both"/>
        <w:rPr>
          <w:rFonts w:cs="Times New Roman"/>
        </w:rPr>
      </w:pPr>
      <w:r w:rsidRPr="00C01409">
        <w:rPr>
          <w:rFonts w:cs="Times New Roman"/>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310E68" w:rsidRPr="00C01409" w:rsidRDefault="00310E68" w:rsidP="00310E68">
      <w:pPr>
        <w:ind w:firstLine="708"/>
        <w:jc w:val="both"/>
        <w:rPr>
          <w:rFonts w:cs="Times New Roman"/>
        </w:rPr>
      </w:pPr>
      <w:r w:rsidRPr="00C01409">
        <w:rPr>
          <w:rFonts w:cs="Times New Roman"/>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310E68" w:rsidRPr="00C01409" w:rsidRDefault="00310E68" w:rsidP="00310E68">
      <w:pPr>
        <w:ind w:firstLine="708"/>
        <w:jc w:val="both"/>
        <w:rPr>
          <w:rFonts w:cs="Times New Roman"/>
        </w:rPr>
      </w:pPr>
      <w:r w:rsidRPr="00C01409">
        <w:rPr>
          <w:rFonts w:cs="Times New Roman"/>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310E68" w:rsidRPr="00C01409" w:rsidRDefault="00310E68" w:rsidP="00310E68">
      <w:pPr>
        <w:ind w:firstLine="708"/>
        <w:jc w:val="both"/>
        <w:rPr>
          <w:rFonts w:cs="Times New Roman"/>
        </w:rPr>
      </w:pPr>
      <w:r w:rsidRPr="00C01409">
        <w:rPr>
          <w:rFonts w:cs="Times New Roman"/>
        </w:rPr>
        <w:t>Форма представления отчетов определяется муниципальным заказчиком подпрограммы.</w:t>
      </w:r>
    </w:p>
    <w:p w:rsidR="00310E68" w:rsidRPr="00C01409" w:rsidRDefault="00310E68" w:rsidP="00310E68">
      <w:pPr>
        <w:ind w:firstLine="708"/>
        <w:jc w:val="both"/>
        <w:rPr>
          <w:rFonts w:cs="Times New Roman"/>
        </w:rPr>
      </w:pPr>
      <w:r w:rsidRPr="00C01409">
        <w:rPr>
          <w:rFonts w:cs="Times New Roman"/>
        </w:rPr>
        <w:t>Одновременно с отчетами о реализации мероприятий представляются отчеты о реализации «дорожных карт».</w:t>
      </w:r>
    </w:p>
    <w:p w:rsidR="00310E68" w:rsidRPr="00C01409" w:rsidRDefault="00310E68" w:rsidP="00310E68">
      <w:pPr>
        <w:ind w:firstLine="708"/>
        <w:jc w:val="both"/>
        <w:rPr>
          <w:rFonts w:cs="Times New Roman"/>
        </w:rPr>
      </w:pPr>
      <w:r w:rsidRPr="00C01409">
        <w:rPr>
          <w:rFonts w:cs="Times New Roman"/>
        </w:rPr>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310E68" w:rsidRPr="00C01409" w:rsidRDefault="00310E68" w:rsidP="00310E68">
      <w:pPr>
        <w:ind w:firstLine="708"/>
        <w:jc w:val="both"/>
        <w:rPr>
          <w:rFonts w:cs="Times New Roman"/>
        </w:rPr>
      </w:pPr>
      <w:r w:rsidRPr="00C01409">
        <w:rPr>
          <w:rFonts w:cs="Times New Roman"/>
        </w:rPr>
        <w:t xml:space="preserve">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w:t>
      </w:r>
      <w:r w:rsidR="00496A1C">
        <w:rPr>
          <w:rFonts w:cs="Times New Roman"/>
        </w:rPr>
        <w:t>Московской области от 14.05.2021 №378/5</w:t>
      </w:r>
      <w:r w:rsidRPr="00C01409">
        <w:rPr>
          <w:rFonts w:cs="Times New Roman"/>
        </w:rPr>
        <w:t xml:space="preserve"> (с последующими изменениями и дополнениями).</w:t>
      </w:r>
    </w:p>
    <w:p w:rsidR="00310E68" w:rsidRPr="00C01409" w:rsidRDefault="00310E68" w:rsidP="00310E68">
      <w:pPr>
        <w:spacing w:after="160" w:line="259" w:lineRule="auto"/>
        <w:rPr>
          <w:rFonts w:ascii="Arial" w:hAnsi="Arial"/>
        </w:rPr>
      </w:pPr>
      <w:r w:rsidRPr="00C01409">
        <w:rPr>
          <w:rFonts w:cs="Times New Roman"/>
        </w:rPr>
        <w:br w:type="page"/>
      </w:r>
    </w:p>
    <w:p w:rsidR="00310E68" w:rsidRPr="00C01409" w:rsidRDefault="00310E68" w:rsidP="00310E68">
      <w:pPr>
        <w:jc w:val="right"/>
        <w:rPr>
          <w:rFonts w:ascii="Arial" w:hAnsi="Arial"/>
        </w:rPr>
        <w:sectPr w:rsidR="00310E68" w:rsidRPr="00C01409" w:rsidSect="00F6039F">
          <w:headerReference w:type="even" r:id="rId29"/>
          <w:headerReference w:type="default" r:id="rId30"/>
          <w:footerReference w:type="default" r:id="rId31"/>
          <w:headerReference w:type="first" r:id="rId32"/>
          <w:pgSz w:w="16839" w:h="11907" w:orient="landscape" w:code="9"/>
          <w:pgMar w:top="1701" w:right="1134" w:bottom="851" w:left="1134" w:header="1276" w:footer="720" w:gutter="0"/>
          <w:cols w:space="720"/>
          <w:docGrid w:linePitch="360"/>
        </w:sectPr>
      </w:pPr>
    </w:p>
    <w:p w:rsidR="00310E68" w:rsidRPr="00C01409" w:rsidRDefault="00310E68" w:rsidP="00310E68">
      <w:pPr>
        <w:ind w:firstLine="8364"/>
        <w:rPr>
          <w:rFonts w:cs="Times New Roman"/>
        </w:rPr>
      </w:pPr>
      <w:r w:rsidRPr="00C01409">
        <w:rPr>
          <w:rFonts w:cs="Times New Roman"/>
        </w:rPr>
        <w:lastRenderedPageBreak/>
        <w:t xml:space="preserve">Приложение №1 </w:t>
      </w:r>
    </w:p>
    <w:p w:rsidR="00310E68" w:rsidRPr="00C01409" w:rsidRDefault="00310E68" w:rsidP="00310E68">
      <w:pPr>
        <w:ind w:firstLine="8364"/>
        <w:rPr>
          <w:rFonts w:cs="Times New Roman"/>
        </w:rPr>
      </w:pPr>
      <w:r w:rsidRPr="00C01409">
        <w:rPr>
          <w:rFonts w:cs="Times New Roman"/>
        </w:rPr>
        <w:t xml:space="preserve">к муниципальной программе городского округа </w:t>
      </w:r>
    </w:p>
    <w:p w:rsidR="00310E68" w:rsidRPr="00C01409" w:rsidRDefault="00310E68" w:rsidP="00310E68">
      <w:pPr>
        <w:ind w:firstLine="8364"/>
        <w:rPr>
          <w:rFonts w:cs="Times New Roman"/>
        </w:rPr>
      </w:pPr>
      <w:r w:rsidRPr="00C01409">
        <w:rPr>
          <w:rFonts w:cs="Times New Roman"/>
        </w:rPr>
        <w:t>Электросталь Московской области</w:t>
      </w:r>
    </w:p>
    <w:p w:rsidR="00310E68" w:rsidRPr="00C01409" w:rsidRDefault="00310E68" w:rsidP="00310E68">
      <w:pPr>
        <w:ind w:firstLine="8364"/>
        <w:rPr>
          <w:rFonts w:cs="Times New Roman"/>
        </w:rPr>
      </w:pPr>
      <w:r w:rsidRPr="00C01409">
        <w:rPr>
          <w:rFonts w:cs="Times New Roman"/>
        </w:rPr>
        <w:t xml:space="preserve">«Предпринимательство» </w:t>
      </w:r>
    </w:p>
    <w:p w:rsidR="00310E68" w:rsidRPr="00C01409" w:rsidRDefault="00310E68" w:rsidP="00310E68">
      <w:pPr>
        <w:tabs>
          <w:tab w:val="left" w:pos="8508"/>
        </w:tabs>
        <w:snapToGrid w:val="0"/>
        <w:jc w:val="center"/>
        <w:rPr>
          <w:rFonts w:cs="Times New Roman"/>
        </w:rPr>
      </w:pPr>
    </w:p>
    <w:p w:rsidR="00310E68" w:rsidRPr="00C01409" w:rsidRDefault="00310E68" w:rsidP="00310E68">
      <w:pPr>
        <w:tabs>
          <w:tab w:val="left" w:pos="8508"/>
        </w:tabs>
        <w:snapToGrid w:val="0"/>
        <w:jc w:val="center"/>
        <w:rPr>
          <w:rFonts w:cs="Times New Roman"/>
        </w:rPr>
      </w:pPr>
    </w:p>
    <w:p w:rsidR="00310E68" w:rsidRPr="00C01409" w:rsidRDefault="00310E68" w:rsidP="00310E68">
      <w:pPr>
        <w:tabs>
          <w:tab w:val="left" w:pos="8508"/>
        </w:tabs>
        <w:snapToGrid w:val="0"/>
        <w:jc w:val="center"/>
        <w:rPr>
          <w:rFonts w:cs="Times New Roman"/>
        </w:rPr>
      </w:pPr>
      <w:r w:rsidRPr="00C01409">
        <w:rPr>
          <w:rFonts w:cs="Times New Roman"/>
        </w:rPr>
        <w:t xml:space="preserve">1. ПАСПОРТ </w:t>
      </w:r>
    </w:p>
    <w:p w:rsidR="00310E68" w:rsidRPr="00C01409" w:rsidRDefault="00310E68" w:rsidP="00310E68">
      <w:pPr>
        <w:tabs>
          <w:tab w:val="left" w:pos="8508"/>
        </w:tabs>
        <w:snapToGrid w:val="0"/>
        <w:jc w:val="center"/>
        <w:rPr>
          <w:rFonts w:cs="Times New Roman"/>
        </w:rPr>
      </w:pPr>
      <w:r w:rsidRPr="00C01409">
        <w:rPr>
          <w:rFonts w:cs="Times New Roman"/>
        </w:rPr>
        <w:t xml:space="preserve">подпрограммы </w:t>
      </w:r>
      <w:r w:rsidRPr="00C01409">
        <w:rPr>
          <w:rFonts w:cs="Times New Roman"/>
          <w:lang w:val="en-US"/>
        </w:rPr>
        <w:t>I</w:t>
      </w:r>
      <w:r w:rsidRPr="00C01409">
        <w:rPr>
          <w:rFonts w:cs="Times New Roman"/>
        </w:rPr>
        <w:t xml:space="preserve"> «Инвестиции» </w:t>
      </w:r>
    </w:p>
    <w:p w:rsidR="00310E68" w:rsidRDefault="00310E68" w:rsidP="00310E68">
      <w:pPr>
        <w:tabs>
          <w:tab w:val="left" w:pos="8508"/>
        </w:tabs>
        <w:snapToGrid w:val="0"/>
        <w:jc w:val="center"/>
        <w:rPr>
          <w:rFonts w:cs="Times New Roman"/>
        </w:rPr>
      </w:pPr>
      <w:r w:rsidRPr="00C01409">
        <w:rPr>
          <w:rFonts w:cs="Times New Roman"/>
        </w:rPr>
        <w:t>на 2020-2024 годы</w:t>
      </w:r>
    </w:p>
    <w:p w:rsidR="00310E68" w:rsidRDefault="00310E68" w:rsidP="00310E68">
      <w:pPr>
        <w:tabs>
          <w:tab w:val="left" w:pos="8508"/>
        </w:tabs>
        <w:snapToGrid w:val="0"/>
        <w:rPr>
          <w:rFonts w:cs="Times New Roman"/>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Муниципальный заказчик подпрограммы</w:t>
            </w:r>
          </w:p>
        </w:tc>
        <w:tc>
          <w:tcPr>
            <w:tcW w:w="10391" w:type="dxa"/>
            <w:gridSpan w:val="7"/>
          </w:tcPr>
          <w:p w:rsidR="00310E68" w:rsidRPr="002618A2" w:rsidRDefault="00310E68" w:rsidP="00F6039F">
            <w:pPr>
              <w:pStyle w:val="ConsPlusNormal"/>
              <w:rPr>
                <w:rFonts w:ascii="Times New Roman" w:hAnsi="Times New Roman" w:cs="Times New Roman"/>
              </w:rPr>
            </w:pPr>
            <w:r w:rsidRPr="00FF69C4">
              <w:rPr>
                <w:rFonts w:ascii="Times New Roman" w:hAnsi="Times New Roman" w:cs="Times New Roman"/>
              </w:rPr>
              <w:t>МКУ «Департамент по развитию промышленности, инвестиционной политике и рекламе городского округа Электросталь»</w:t>
            </w: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310E68" w:rsidRPr="002618A2" w:rsidRDefault="00310E68" w:rsidP="00F6039F">
            <w:pPr>
              <w:pStyle w:val="ConsPlusNormal"/>
              <w:jc w:val="center"/>
              <w:rPr>
                <w:rFonts w:ascii="Times New Roman" w:hAnsi="Times New Roman" w:cs="Times New Roman"/>
              </w:rPr>
            </w:pPr>
            <w:r w:rsidRPr="002618A2">
              <w:rPr>
                <w:rFonts w:ascii="Times New Roman" w:hAnsi="Times New Roman" w:cs="Times New Roman"/>
              </w:rPr>
              <w:t>Всего</w:t>
            </w:r>
          </w:p>
        </w:tc>
        <w:tc>
          <w:tcPr>
            <w:tcW w:w="1226"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2020 год</w:t>
            </w:r>
          </w:p>
        </w:tc>
        <w:tc>
          <w:tcPr>
            <w:tcW w:w="1276"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2021 год</w:t>
            </w:r>
          </w:p>
        </w:tc>
        <w:tc>
          <w:tcPr>
            <w:tcW w:w="1276"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2022 год</w:t>
            </w:r>
          </w:p>
        </w:tc>
        <w:tc>
          <w:tcPr>
            <w:tcW w:w="1275"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2023 год</w:t>
            </w:r>
          </w:p>
        </w:tc>
        <w:tc>
          <w:tcPr>
            <w:tcW w:w="1332"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2024 год</w:t>
            </w:r>
          </w:p>
        </w:tc>
        <w:tc>
          <w:tcPr>
            <w:tcW w:w="2702"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Наименование главного распорядителя бюджетных с</w:t>
            </w:r>
            <w:r>
              <w:rPr>
                <w:rFonts w:ascii="Times New Roman" w:hAnsi="Times New Roman" w:cs="Times New Roman"/>
              </w:rPr>
              <w:t xml:space="preserve">редств </w:t>
            </w: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Всего по подпрограмме, в том числе:</w:t>
            </w:r>
          </w:p>
        </w:tc>
        <w:tc>
          <w:tcPr>
            <w:tcW w:w="1304"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26"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76"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76"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75"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332"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2702" w:type="dxa"/>
            <w:vMerge w:val="restart"/>
          </w:tcPr>
          <w:p w:rsidR="00310E68" w:rsidRPr="002618A2" w:rsidRDefault="00310E68" w:rsidP="00F6039F">
            <w:pPr>
              <w:pStyle w:val="ConsPlusNormal"/>
              <w:rPr>
                <w:rFonts w:ascii="Times New Roman" w:hAnsi="Times New Roman" w:cs="Times New Roman"/>
              </w:rPr>
            </w:pPr>
            <w:r w:rsidRPr="00C01409">
              <w:rPr>
                <w:rFonts w:ascii="Times New Roman" w:hAnsi="Times New Roman" w:cs="Times New Roman"/>
                <w:szCs w:val="22"/>
              </w:rPr>
              <w:t>Администрация городского округа Электросталь Московской области</w:t>
            </w: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 xml:space="preserve">Средства бюджета </w:t>
            </w:r>
            <w:r w:rsidRPr="002618A2">
              <w:rPr>
                <w:rFonts w:ascii="Times New Roman" w:hAnsi="Times New Roman" w:cs="Times New Roman"/>
                <w:szCs w:val="22"/>
              </w:rPr>
              <w:t xml:space="preserve">городского округа Электросталь </w:t>
            </w:r>
            <w:r w:rsidRPr="002618A2">
              <w:rPr>
                <w:rFonts w:ascii="Times New Roman" w:hAnsi="Times New Roman" w:cs="Times New Roman"/>
              </w:rPr>
              <w:t>Московской области</w:t>
            </w:r>
          </w:p>
        </w:tc>
        <w:tc>
          <w:tcPr>
            <w:tcW w:w="1304"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26"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76"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76"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75"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332"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2702" w:type="dxa"/>
            <w:vMerge/>
          </w:tcPr>
          <w:p w:rsidR="00310E68" w:rsidRPr="002618A2" w:rsidRDefault="00310E68" w:rsidP="00F6039F">
            <w:pPr>
              <w:rPr>
                <w:rFonts w:cs="Times New Roman"/>
              </w:rPr>
            </w:pPr>
          </w:p>
        </w:tc>
      </w:tr>
    </w:tbl>
    <w:p w:rsidR="00310E68" w:rsidRPr="00C01409" w:rsidRDefault="00310E68" w:rsidP="00310E68">
      <w:pPr>
        <w:tabs>
          <w:tab w:val="left" w:pos="8508"/>
        </w:tabs>
        <w:snapToGrid w:val="0"/>
        <w:jc w:val="center"/>
        <w:rPr>
          <w:rFonts w:ascii="Arial" w:hAnsi="Arial"/>
        </w:rPr>
      </w:pPr>
    </w:p>
    <w:p w:rsidR="00310E68" w:rsidRPr="00C01409" w:rsidRDefault="00310E68" w:rsidP="00310E68">
      <w:pPr>
        <w:pStyle w:val="Heading"/>
        <w:tabs>
          <w:tab w:val="left" w:pos="0"/>
        </w:tabs>
        <w:jc w:val="center"/>
        <w:rPr>
          <w:rFonts w:ascii="Times New Roman" w:hAnsi="Times New Roman" w:cs="Times New Roman"/>
          <w:b w:val="0"/>
          <w:sz w:val="24"/>
          <w:szCs w:val="24"/>
        </w:rPr>
      </w:pPr>
      <w:r w:rsidRPr="00C01409">
        <w:rPr>
          <w:rFonts w:ascii="Times New Roman" w:hAnsi="Times New Roman" w:cs="Times New Roman"/>
          <w:b w:val="0"/>
          <w:sz w:val="24"/>
          <w:szCs w:val="24"/>
        </w:rPr>
        <w:t>2. Характеристика проблем, решаемых посредством мероприятий подпрограммы</w:t>
      </w:r>
    </w:p>
    <w:p w:rsidR="00310E68" w:rsidRPr="00C01409" w:rsidRDefault="00310E68" w:rsidP="00310E68">
      <w:pPr>
        <w:pStyle w:val="Heading"/>
        <w:tabs>
          <w:tab w:val="left" w:pos="0"/>
        </w:tabs>
        <w:jc w:val="center"/>
        <w:rPr>
          <w:b w:val="0"/>
          <w:sz w:val="24"/>
          <w:szCs w:val="24"/>
        </w:rPr>
      </w:pPr>
    </w:p>
    <w:p w:rsidR="00310E68" w:rsidRPr="00C01409" w:rsidRDefault="00310E68" w:rsidP="00310E68">
      <w:pPr>
        <w:autoSpaceDE w:val="0"/>
        <w:autoSpaceDN w:val="0"/>
        <w:adjustRightInd w:val="0"/>
        <w:ind w:firstLine="540"/>
        <w:jc w:val="both"/>
        <w:rPr>
          <w:rFonts w:cs="Times New Roman"/>
        </w:rPr>
      </w:pPr>
      <w:r w:rsidRPr="00C01409">
        <w:rPr>
          <w:rFonts w:cs="Times New Roman"/>
        </w:rPr>
        <w:t xml:space="preserve">Подпрограмма «Инвестиции» направлена на развитие предприятий реального сектора экономики, индустриальных парков, технологических парков, промышленных площадок. </w:t>
      </w:r>
    </w:p>
    <w:p w:rsidR="00310E68" w:rsidRPr="00C01409" w:rsidRDefault="00310E68" w:rsidP="00310E68">
      <w:pPr>
        <w:autoSpaceDE w:val="0"/>
        <w:autoSpaceDN w:val="0"/>
        <w:adjustRightInd w:val="0"/>
        <w:ind w:firstLine="540"/>
        <w:jc w:val="both"/>
        <w:rPr>
          <w:rFonts w:cs="Times New Roman"/>
        </w:rPr>
      </w:pPr>
      <w:r w:rsidRPr="00C01409">
        <w:rPr>
          <w:rFonts w:cs="Times New Roman"/>
        </w:rPr>
        <w:t xml:space="preserve">Экономическое развитие и повышение конкурентоспособности территории округа напрямую зависят от привлечения инвестиций. Замедление роста инвестиций в основной капитал на территории городского округа связано в первую очередь с недостатком земельных ресурсов, пригодных для развития новых производств, а также с неуверенностью инвесторов. </w:t>
      </w:r>
    </w:p>
    <w:p w:rsidR="00310E68" w:rsidRPr="00C01409" w:rsidRDefault="00310E68" w:rsidP="00310E68">
      <w:pPr>
        <w:autoSpaceDE w:val="0"/>
        <w:autoSpaceDN w:val="0"/>
        <w:adjustRightInd w:val="0"/>
        <w:ind w:firstLine="540"/>
        <w:jc w:val="both"/>
        <w:rPr>
          <w:rFonts w:cs="Times New Roman"/>
        </w:rPr>
      </w:pPr>
      <w:r w:rsidRPr="00C01409">
        <w:rPr>
          <w:rFonts w:cs="Times New Roman"/>
        </w:rPr>
        <w:t xml:space="preserve">Объем инвестиций в основной капитал в 2018 году за счет всех источников финансирования по городскому округу Электросталь (по организациям, не относящимся к субъектам малого предпринимательства) составил 5 107,1 млн. руб., что больше, чем в 2017 году на 682,2 </w:t>
      </w:r>
      <w:proofErr w:type="spellStart"/>
      <w:r w:rsidRPr="00C01409">
        <w:rPr>
          <w:rFonts w:cs="Times New Roman"/>
        </w:rPr>
        <w:t>млн.руб</w:t>
      </w:r>
      <w:proofErr w:type="spellEnd"/>
      <w:r w:rsidRPr="00C01409">
        <w:rPr>
          <w:rFonts w:cs="Times New Roman"/>
        </w:rPr>
        <w:t xml:space="preserve">. </w:t>
      </w:r>
    </w:p>
    <w:p w:rsidR="00310E68" w:rsidRPr="00C01409" w:rsidRDefault="00310E68" w:rsidP="00310E68">
      <w:pPr>
        <w:autoSpaceDE w:val="0"/>
        <w:autoSpaceDN w:val="0"/>
        <w:adjustRightInd w:val="0"/>
        <w:ind w:firstLine="540"/>
        <w:jc w:val="both"/>
        <w:rPr>
          <w:rFonts w:cs="Times New Roman"/>
        </w:rPr>
      </w:pPr>
      <w:r w:rsidRPr="00C01409">
        <w:rPr>
          <w:rFonts w:cs="Times New Roman"/>
        </w:rPr>
        <w:t>Особое значение для муниципального образования имеет развитие индустриальных парков:</w:t>
      </w:r>
    </w:p>
    <w:p w:rsidR="00310E68" w:rsidRPr="00C01409" w:rsidRDefault="00310E68" w:rsidP="00310E68">
      <w:pPr>
        <w:autoSpaceDE w:val="0"/>
        <w:autoSpaceDN w:val="0"/>
        <w:adjustRightInd w:val="0"/>
        <w:ind w:firstLine="540"/>
        <w:jc w:val="both"/>
        <w:rPr>
          <w:rFonts w:cs="Times New Roman"/>
        </w:rPr>
      </w:pPr>
      <w:r w:rsidRPr="00C01409">
        <w:rPr>
          <w:rFonts w:cs="Times New Roman"/>
        </w:rPr>
        <w:lastRenderedPageBreak/>
        <w:t>1. «Металлург», расположенного на базе системообразующего предприятия АО «МЗ «Электросталь»;</w:t>
      </w:r>
    </w:p>
    <w:p w:rsidR="00310E68" w:rsidRPr="00C01409" w:rsidRDefault="00310E68" w:rsidP="00310E68">
      <w:pPr>
        <w:autoSpaceDE w:val="0"/>
        <w:autoSpaceDN w:val="0"/>
        <w:adjustRightInd w:val="0"/>
        <w:ind w:firstLine="540"/>
        <w:jc w:val="both"/>
        <w:rPr>
          <w:rFonts w:cs="Times New Roman"/>
        </w:rPr>
      </w:pPr>
      <w:r w:rsidRPr="00C01409">
        <w:rPr>
          <w:rFonts w:cs="Times New Roman"/>
        </w:rPr>
        <w:t>2. «ЭЛКО» на базе предприятия ЗАО ТПК «ЭЛКО»;</w:t>
      </w:r>
    </w:p>
    <w:p w:rsidR="00310E68" w:rsidRPr="00C01409" w:rsidRDefault="00310E68" w:rsidP="00310E68">
      <w:pPr>
        <w:autoSpaceDE w:val="0"/>
        <w:autoSpaceDN w:val="0"/>
        <w:adjustRightInd w:val="0"/>
        <w:ind w:firstLine="540"/>
        <w:jc w:val="both"/>
        <w:rPr>
          <w:rFonts w:cs="Times New Roman"/>
        </w:rPr>
      </w:pPr>
      <w:r w:rsidRPr="00C01409">
        <w:rPr>
          <w:rFonts w:cs="Times New Roman"/>
        </w:rPr>
        <w:t xml:space="preserve">3. </w:t>
      </w:r>
      <w:proofErr w:type="spellStart"/>
      <w:r w:rsidRPr="00C01409">
        <w:rPr>
          <w:rFonts w:cs="Times New Roman"/>
        </w:rPr>
        <w:t>Victoria</w:t>
      </w:r>
      <w:proofErr w:type="spellEnd"/>
      <w:r w:rsidRPr="00C01409">
        <w:rPr>
          <w:rFonts w:cs="Times New Roman"/>
        </w:rPr>
        <w:t xml:space="preserve"> </w:t>
      </w:r>
      <w:proofErr w:type="spellStart"/>
      <w:r w:rsidRPr="00C01409">
        <w:rPr>
          <w:rFonts w:cs="Times New Roman"/>
        </w:rPr>
        <w:t>Industrial</w:t>
      </w:r>
      <w:proofErr w:type="spellEnd"/>
      <w:r w:rsidRPr="00C01409">
        <w:rPr>
          <w:rFonts w:cs="Times New Roman"/>
        </w:rPr>
        <w:t xml:space="preserve"> </w:t>
      </w:r>
      <w:proofErr w:type="spellStart"/>
      <w:r w:rsidRPr="00C01409">
        <w:rPr>
          <w:rFonts w:cs="Times New Roman"/>
        </w:rPr>
        <w:t>Park</w:t>
      </w:r>
      <w:proofErr w:type="spellEnd"/>
      <w:r w:rsidRPr="00C01409">
        <w:rPr>
          <w:rFonts w:cs="Times New Roman"/>
        </w:rPr>
        <w:t>.</w:t>
      </w:r>
    </w:p>
    <w:p w:rsidR="00310E68" w:rsidRPr="00C01409" w:rsidRDefault="00310E68" w:rsidP="00310E68">
      <w:pPr>
        <w:autoSpaceDE w:val="0"/>
        <w:autoSpaceDN w:val="0"/>
        <w:adjustRightInd w:val="0"/>
        <w:ind w:firstLine="540"/>
        <w:jc w:val="both"/>
        <w:rPr>
          <w:rFonts w:cs="Times New Roman"/>
        </w:rPr>
      </w:pPr>
      <w:r w:rsidRPr="00C01409">
        <w:rPr>
          <w:rFonts w:cs="Times New Roman"/>
        </w:rPr>
        <w:t>Развитие индустриальных парков позволит привлечь на территорию городского округа дополнительных резидентов, что положительно скажется на развитии инвестиционной привлекательности города, предпринимательской активности, позволит создать дополнительные высокопроизводительные рабочие места, увеличит налоговые доходы всех уровней. Такая тенденция является перспективным экономическим развитием для города в целом.</w:t>
      </w:r>
    </w:p>
    <w:p w:rsidR="00310E68" w:rsidRPr="00C01409" w:rsidRDefault="00310E68" w:rsidP="00310E68">
      <w:pPr>
        <w:autoSpaceDE w:val="0"/>
        <w:autoSpaceDN w:val="0"/>
        <w:adjustRightInd w:val="0"/>
        <w:ind w:firstLine="540"/>
        <w:jc w:val="both"/>
        <w:rPr>
          <w:rFonts w:cs="Times New Roman"/>
        </w:rPr>
      </w:pPr>
      <w:r w:rsidRPr="00C01409">
        <w:rPr>
          <w:rFonts w:cs="Times New Roman"/>
        </w:rPr>
        <w:t>Кроме того, в настоящее время на территориях промышленных предприятий имеются свободные производственные площади, которые предприятия готовы использовать с целью предоставления в аренду или выкупа. В 2019 году осуществлялась работа по вовлечению в оборот с последующей реновацией неиспользуемых производственных площадей крупных промышленных предприятий города.</w:t>
      </w:r>
    </w:p>
    <w:p w:rsidR="00310E68" w:rsidRPr="00C01409" w:rsidRDefault="00310E68" w:rsidP="00310E68">
      <w:pPr>
        <w:autoSpaceDE w:val="0"/>
        <w:autoSpaceDN w:val="0"/>
        <w:adjustRightInd w:val="0"/>
        <w:ind w:firstLine="540"/>
        <w:jc w:val="both"/>
        <w:rPr>
          <w:rFonts w:cs="Times New Roman"/>
        </w:rPr>
      </w:pPr>
    </w:p>
    <w:p w:rsidR="00310E68" w:rsidRPr="00C01409" w:rsidRDefault="00310E68" w:rsidP="00310E68">
      <w:pPr>
        <w:autoSpaceDE w:val="0"/>
        <w:autoSpaceDN w:val="0"/>
        <w:adjustRightInd w:val="0"/>
        <w:ind w:firstLine="540"/>
        <w:jc w:val="both"/>
        <w:rPr>
          <w:rFonts w:cs="Times New Roman"/>
        </w:rPr>
      </w:pPr>
      <w:r w:rsidRPr="00C01409">
        <w:rPr>
          <w:rFonts w:cs="Times New Roman"/>
        </w:rPr>
        <w:t>На территории городского округа за последние три года реализованы инвестиционные проекты:</w:t>
      </w:r>
    </w:p>
    <w:p w:rsidR="00310E68" w:rsidRPr="00C01409" w:rsidRDefault="00310E68" w:rsidP="00310E68">
      <w:pPr>
        <w:autoSpaceDE w:val="0"/>
        <w:autoSpaceDN w:val="0"/>
        <w:adjustRightInd w:val="0"/>
        <w:ind w:firstLine="540"/>
        <w:jc w:val="both"/>
        <w:rPr>
          <w:rFonts w:cs="Times New Roman"/>
        </w:rPr>
      </w:pPr>
      <w:r w:rsidRPr="00C01409">
        <w:rPr>
          <w:rFonts w:cs="Times New Roman"/>
        </w:rPr>
        <w:t xml:space="preserve">1.Строительство производственно-складского комплекса по производству нержавеющих труб и </w:t>
      </w:r>
      <w:proofErr w:type="spellStart"/>
      <w:r w:rsidRPr="00C01409">
        <w:rPr>
          <w:rFonts w:cs="Times New Roman"/>
        </w:rPr>
        <w:t>полотенцесушителей</w:t>
      </w:r>
      <w:proofErr w:type="spellEnd"/>
      <w:r w:rsidRPr="00C01409">
        <w:rPr>
          <w:rFonts w:cs="Times New Roman"/>
        </w:rPr>
        <w:t xml:space="preserve"> ООО «</w:t>
      </w:r>
      <w:proofErr w:type="spellStart"/>
      <w:r w:rsidRPr="00C01409">
        <w:rPr>
          <w:rFonts w:cs="Times New Roman"/>
        </w:rPr>
        <w:t>Терминус</w:t>
      </w:r>
      <w:proofErr w:type="spellEnd"/>
      <w:r w:rsidRPr="00C01409">
        <w:rPr>
          <w:rFonts w:cs="Times New Roman"/>
        </w:rPr>
        <w:t>». Освоено инвестиций по проекту 525,9 млн. руб., дата завершения проекта III квартал 2017 года, рабочие места по проекту не создавались.</w:t>
      </w:r>
    </w:p>
    <w:p w:rsidR="00310E68" w:rsidRPr="00C01409" w:rsidRDefault="00310E68" w:rsidP="00310E68">
      <w:pPr>
        <w:autoSpaceDE w:val="0"/>
        <w:autoSpaceDN w:val="0"/>
        <w:adjustRightInd w:val="0"/>
        <w:ind w:firstLine="540"/>
        <w:jc w:val="both"/>
        <w:rPr>
          <w:rFonts w:cs="Times New Roman"/>
        </w:rPr>
      </w:pPr>
      <w:r w:rsidRPr="00C01409">
        <w:rPr>
          <w:rFonts w:cs="Times New Roman"/>
        </w:rPr>
        <w:t>2. Модернизация производства строительных изделий из ячеистого бетона ООО «</w:t>
      </w:r>
      <w:proofErr w:type="spellStart"/>
      <w:r w:rsidRPr="00C01409">
        <w:rPr>
          <w:rFonts w:cs="Times New Roman"/>
        </w:rPr>
        <w:t>Билд</w:t>
      </w:r>
      <w:proofErr w:type="spellEnd"/>
      <w:r w:rsidRPr="00C01409">
        <w:rPr>
          <w:rFonts w:cs="Times New Roman"/>
        </w:rPr>
        <w:t xml:space="preserve"> </w:t>
      </w:r>
      <w:proofErr w:type="spellStart"/>
      <w:r w:rsidRPr="00C01409">
        <w:rPr>
          <w:rFonts w:cs="Times New Roman"/>
        </w:rPr>
        <w:t>Фаст</w:t>
      </w:r>
      <w:proofErr w:type="spellEnd"/>
      <w:r w:rsidRPr="00C01409">
        <w:rPr>
          <w:rFonts w:cs="Times New Roman"/>
        </w:rPr>
        <w:t xml:space="preserve"> </w:t>
      </w:r>
      <w:proofErr w:type="spellStart"/>
      <w:r w:rsidRPr="00C01409">
        <w:rPr>
          <w:rFonts w:cs="Times New Roman"/>
        </w:rPr>
        <w:t>Текнолоджи</w:t>
      </w:r>
      <w:proofErr w:type="spellEnd"/>
      <w:r w:rsidRPr="00C01409">
        <w:rPr>
          <w:rFonts w:cs="Times New Roman"/>
        </w:rPr>
        <w:t>». Освоено инвестиций по проекту 4 200 млн. руб., дата завершения проекта IV квартал 2017 года, создано 233 рабочих мест.</w:t>
      </w:r>
    </w:p>
    <w:p w:rsidR="00310E68" w:rsidRPr="00C01409" w:rsidRDefault="00310E68" w:rsidP="00310E68">
      <w:pPr>
        <w:autoSpaceDE w:val="0"/>
        <w:autoSpaceDN w:val="0"/>
        <w:adjustRightInd w:val="0"/>
        <w:ind w:firstLine="540"/>
        <w:jc w:val="both"/>
        <w:rPr>
          <w:rFonts w:cs="Times New Roman"/>
        </w:rPr>
      </w:pPr>
      <w:r w:rsidRPr="00C01409">
        <w:rPr>
          <w:rFonts w:cs="Times New Roman"/>
        </w:rPr>
        <w:t>3. Модернизация и реконструкция теплоснабжения ОАО «ЭЗТМ». Освоено инвестиций по проекту 19,2 млн. руб., дата завершения проекта IV квартал 2017 года, создано 5 рабочих мест.</w:t>
      </w:r>
    </w:p>
    <w:p w:rsidR="00310E68" w:rsidRPr="00C01409" w:rsidRDefault="00310E68" w:rsidP="00310E68">
      <w:pPr>
        <w:autoSpaceDE w:val="0"/>
        <w:autoSpaceDN w:val="0"/>
        <w:adjustRightInd w:val="0"/>
        <w:ind w:firstLine="540"/>
        <w:jc w:val="both"/>
        <w:rPr>
          <w:rFonts w:cs="Times New Roman"/>
        </w:rPr>
      </w:pPr>
      <w:r w:rsidRPr="00C01409">
        <w:rPr>
          <w:rFonts w:cs="Times New Roman"/>
        </w:rPr>
        <w:t xml:space="preserve">4. Строительство производственного здания по производству </w:t>
      </w:r>
      <w:proofErr w:type="spellStart"/>
      <w:r w:rsidRPr="00C01409">
        <w:rPr>
          <w:rFonts w:cs="Times New Roman"/>
        </w:rPr>
        <w:t>травмобезопасных</w:t>
      </w:r>
      <w:proofErr w:type="spellEnd"/>
      <w:r w:rsidRPr="00C01409">
        <w:rPr>
          <w:rFonts w:cs="Times New Roman"/>
        </w:rPr>
        <w:t xml:space="preserve"> резиновых покрытий для детских и спортивных площадок ООО «Производственная компания «ЭКО-</w:t>
      </w:r>
      <w:proofErr w:type="spellStart"/>
      <w:r w:rsidRPr="00C01409">
        <w:rPr>
          <w:rFonts w:cs="Times New Roman"/>
        </w:rPr>
        <w:t>ВторРесурс</w:t>
      </w:r>
      <w:proofErr w:type="spellEnd"/>
      <w:r w:rsidRPr="00C01409">
        <w:rPr>
          <w:rFonts w:cs="Times New Roman"/>
        </w:rPr>
        <w:t>». Освоено инвестиций по проекту 65,0 млн. руб., дата завершения проекта IV квартал 2018 года, создано 30 рабочих мест.</w:t>
      </w:r>
    </w:p>
    <w:p w:rsidR="00310E68" w:rsidRPr="00C01409" w:rsidRDefault="00310E68" w:rsidP="00310E68">
      <w:pPr>
        <w:autoSpaceDE w:val="0"/>
        <w:autoSpaceDN w:val="0"/>
        <w:adjustRightInd w:val="0"/>
        <w:ind w:firstLine="540"/>
        <w:jc w:val="both"/>
        <w:rPr>
          <w:rFonts w:cs="Times New Roman"/>
        </w:rPr>
      </w:pPr>
      <w:r w:rsidRPr="00C01409">
        <w:rPr>
          <w:rFonts w:cs="Times New Roman"/>
        </w:rPr>
        <w:t>5. Строительство тепличного комплекса ООО «Агрокомплекс «</w:t>
      </w:r>
      <w:proofErr w:type="spellStart"/>
      <w:r w:rsidRPr="00C01409">
        <w:rPr>
          <w:rFonts w:cs="Times New Roman"/>
        </w:rPr>
        <w:t>Иванисово</w:t>
      </w:r>
      <w:proofErr w:type="spellEnd"/>
      <w:r w:rsidRPr="00C01409">
        <w:rPr>
          <w:rFonts w:cs="Times New Roman"/>
        </w:rPr>
        <w:t>» - 1 очередь. Освоено инвестиций по проекту 6 023 млн. руб., дата сдачи первой очереди III квартал 2018 года, создано 600 рабочих мест.</w:t>
      </w:r>
    </w:p>
    <w:p w:rsidR="00310E68" w:rsidRPr="00C01409" w:rsidRDefault="00310E68" w:rsidP="00310E68">
      <w:pPr>
        <w:autoSpaceDE w:val="0"/>
        <w:autoSpaceDN w:val="0"/>
        <w:adjustRightInd w:val="0"/>
        <w:ind w:firstLine="540"/>
        <w:jc w:val="both"/>
        <w:rPr>
          <w:rFonts w:cs="Times New Roman"/>
        </w:rPr>
      </w:pPr>
      <w:r w:rsidRPr="00C01409">
        <w:rPr>
          <w:rFonts w:cs="Times New Roman"/>
        </w:rPr>
        <w:t>6. Модернизация действующего производства ОАО «ЭЗТМ» - Модернизация производства подшипников жидкостного трения с разработкой и внедрением новой модели подшипника жидкостного трения с повышенной грузоподъемностью. Освоено инвестиций по проекту 269,8 млн. руб., дата завершения проекта IV квартал 2018 года, создано 5 рабочих мест.</w:t>
      </w:r>
    </w:p>
    <w:p w:rsidR="00310E68" w:rsidRPr="00C01409" w:rsidRDefault="00310E68" w:rsidP="00310E68">
      <w:pPr>
        <w:autoSpaceDE w:val="0"/>
        <w:autoSpaceDN w:val="0"/>
        <w:adjustRightInd w:val="0"/>
        <w:ind w:firstLine="540"/>
        <w:jc w:val="both"/>
        <w:rPr>
          <w:rFonts w:cs="Times New Roman"/>
        </w:rPr>
      </w:pPr>
      <w:r w:rsidRPr="00C01409">
        <w:rPr>
          <w:rFonts w:cs="Times New Roman"/>
        </w:rPr>
        <w:t>7. Модернизация производства участка порезки рулонов ООО «</w:t>
      </w:r>
      <w:proofErr w:type="spellStart"/>
      <w:r w:rsidRPr="00C01409">
        <w:rPr>
          <w:rFonts w:cs="Times New Roman"/>
        </w:rPr>
        <w:t>Русинокс</w:t>
      </w:r>
      <w:proofErr w:type="spellEnd"/>
      <w:r w:rsidRPr="00C01409">
        <w:rPr>
          <w:rFonts w:cs="Times New Roman"/>
        </w:rPr>
        <w:t>». Освоено инвестиций по проекту 114,6 млн. руб., дата завершения проекта II квартал 2019 года, создано 5 рабочих мест.</w:t>
      </w:r>
    </w:p>
    <w:p w:rsidR="00310E68" w:rsidRPr="00C01409" w:rsidRDefault="00310E68" w:rsidP="00310E68">
      <w:pPr>
        <w:jc w:val="center"/>
        <w:rPr>
          <w:rFonts w:cs="Times New Roman"/>
        </w:rPr>
      </w:pPr>
      <w:r w:rsidRPr="00C01409">
        <w:rPr>
          <w:rFonts w:cs="Times New Roman"/>
        </w:rPr>
        <w:br w:type="page"/>
      </w:r>
      <w:r w:rsidRPr="00C01409">
        <w:rPr>
          <w:rFonts w:cs="Times New Roman"/>
        </w:rPr>
        <w:lastRenderedPageBreak/>
        <w:t xml:space="preserve">3. Перечень мероприятий подпрограммы </w:t>
      </w:r>
      <w:r w:rsidRPr="00C01409">
        <w:rPr>
          <w:rFonts w:cs="Times New Roman"/>
          <w:lang w:val="en-US"/>
        </w:rPr>
        <w:t>I</w:t>
      </w:r>
      <w:r w:rsidRPr="00C01409">
        <w:rPr>
          <w:rFonts w:cs="Times New Roman"/>
        </w:rPr>
        <w:t xml:space="preserve"> «Инвестиции»</w:t>
      </w:r>
    </w:p>
    <w:p w:rsidR="00310E68" w:rsidRPr="00C01409" w:rsidRDefault="00310E68" w:rsidP="00310E68">
      <w:pPr>
        <w:rPr>
          <w:rFonts w:ascii="Arial" w:hAnsi="Arial"/>
        </w:rPr>
      </w:pPr>
    </w:p>
    <w:tbl>
      <w:tblPr>
        <w:tblW w:w="158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3665"/>
        <w:gridCol w:w="1275"/>
        <w:gridCol w:w="1277"/>
        <w:gridCol w:w="1134"/>
        <w:gridCol w:w="993"/>
        <w:gridCol w:w="992"/>
        <w:gridCol w:w="18"/>
        <w:gridCol w:w="69"/>
        <w:gridCol w:w="906"/>
        <w:gridCol w:w="979"/>
        <w:gridCol w:w="16"/>
        <w:gridCol w:w="996"/>
        <w:gridCol w:w="1561"/>
        <w:gridCol w:w="1419"/>
      </w:tblGrid>
      <w:tr w:rsidR="00310E68" w:rsidRPr="00C01409" w:rsidTr="009506DD">
        <w:trPr>
          <w:trHeight w:val="20"/>
        </w:trPr>
        <w:tc>
          <w:tcPr>
            <w:tcW w:w="585" w:type="dxa"/>
            <w:vMerge w:val="restart"/>
            <w:shd w:val="clear" w:color="auto" w:fill="auto"/>
            <w:noWrap/>
            <w:vAlign w:val="center"/>
            <w:hideMark/>
          </w:tcPr>
          <w:p w:rsidR="00310E68" w:rsidRPr="00C01409" w:rsidRDefault="00310E68" w:rsidP="00F6039F">
            <w:pPr>
              <w:jc w:val="center"/>
              <w:rPr>
                <w:rFonts w:cs="Times New Roman"/>
                <w:sz w:val="16"/>
                <w:szCs w:val="16"/>
              </w:rPr>
            </w:pPr>
            <w:r w:rsidRPr="00C01409">
              <w:rPr>
                <w:rFonts w:cs="Times New Roman"/>
                <w:sz w:val="16"/>
                <w:szCs w:val="16"/>
              </w:rPr>
              <w:t>№ п/п</w:t>
            </w:r>
          </w:p>
        </w:tc>
        <w:tc>
          <w:tcPr>
            <w:tcW w:w="3666"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Мероприятие подпрограммы</w:t>
            </w:r>
          </w:p>
        </w:tc>
        <w:tc>
          <w:tcPr>
            <w:tcW w:w="1275"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 xml:space="preserve">Сроки       </w:t>
            </w:r>
            <w:r w:rsidRPr="00C01409">
              <w:rPr>
                <w:rFonts w:cs="Times New Roman"/>
                <w:sz w:val="16"/>
                <w:szCs w:val="16"/>
              </w:rPr>
              <w:br/>
              <w:t xml:space="preserve">исполнения </w:t>
            </w:r>
            <w:r w:rsidRPr="00C01409">
              <w:rPr>
                <w:rFonts w:cs="Times New Roman"/>
                <w:sz w:val="16"/>
                <w:szCs w:val="16"/>
              </w:rPr>
              <w:br/>
              <w:t>мероприятия</w:t>
            </w:r>
          </w:p>
        </w:tc>
        <w:tc>
          <w:tcPr>
            <w:tcW w:w="1277"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 xml:space="preserve">Источники     </w:t>
            </w:r>
            <w:r w:rsidRPr="00C01409">
              <w:rPr>
                <w:rFonts w:cs="Times New Roman"/>
                <w:sz w:val="16"/>
                <w:szCs w:val="16"/>
              </w:rPr>
              <w:br/>
            </w:r>
            <w:proofErr w:type="spellStart"/>
            <w:proofErr w:type="gramStart"/>
            <w:r w:rsidRPr="00C01409">
              <w:rPr>
                <w:rFonts w:cs="Times New Roman"/>
                <w:sz w:val="16"/>
                <w:szCs w:val="16"/>
              </w:rPr>
              <w:t>финанси-рования</w:t>
            </w:r>
            <w:proofErr w:type="spellEnd"/>
            <w:proofErr w:type="gramEnd"/>
          </w:p>
        </w:tc>
        <w:tc>
          <w:tcPr>
            <w:tcW w:w="1134" w:type="dxa"/>
            <w:vMerge w:val="restart"/>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 xml:space="preserve"> </w:t>
            </w:r>
          </w:p>
          <w:p w:rsidR="00310E68" w:rsidRPr="00C01409" w:rsidRDefault="00310E68" w:rsidP="00F6039F">
            <w:pPr>
              <w:jc w:val="center"/>
              <w:rPr>
                <w:rFonts w:cs="Times New Roman"/>
                <w:sz w:val="16"/>
                <w:szCs w:val="16"/>
              </w:rPr>
            </w:pPr>
            <w:r w:rsidRPr="00C01409">
              <w:rPr>
                <w:rFonts w:cs="Times New Roman"/>
                <w:sz w:val="16"/>
                <w:szCs w:val="16"/>
              </w:rPr>
              <w:t xml:space="preserve">Всего </w:t>
            </w:r>
            <w:r w:rsidRPr="00C01409">
              <w:rPr>
                <w:rFonts w:cs="Times New Roman"/>
                <w:sz w:val="16"/>
                <w:szCs w:val="16"/>
              </w:rPr>
              <w:br/>
              <w:t>(тыс. руб.)</w:t>
            </w:r>
          </w:p>
        </w:tc>
        <w:tc>
          <w:tcPr>
            <w:tcW w:w="4967" w:type="dxa"/>
            <w:gridSpan w:val="8"/>
            <w:shd w:val="clear" w:color="auto" w:fill="auto"/>
            <w:noWrap/>
            <w:vAlign w:val="center"/>
            <w:hideMark/>
          </w:tcPr>
          <w:p w:rsidR="00310E68" w:rsidRPr="00C01409" w:rsidRDefault="00310E68" w:rsidP="00F6039F">
            <w:pPr>
              <w:jc w:val="center"/>
              <w:rPr>
                <w:rFonts w:cs="Times New Roman"/>
                <w:sz w:val="16"/>
                <w:szCs w:val="16"/>
              </w:rPr>
            </w:pPr>
            <w:r w:rsidRPr="00C01409">
              <w:rPr>
                <w:rFonts w:cs="Times New Roman"/>
                <w:sz w:val="16"/>
                <w:szCs w:val="16"/>
              </w:rPr>
              <w:t>Объем финансирования по годам (тыс. руб.)</w:t>
            </w:r>
          </w:p>
        </w:tc>
        <w:tc>
          <w:tcPr>
            <w:tcW w:w="1561"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Ответственный</w:t>
            </w:r>
            <w:r w:rsidRPr="00C01409">
              <w:rPr>
                <w:rFonts w:cs="Times New Roman"/>
                <w:sz w:val="16"/>
                <w:szCs w:val="16"/>
              </w:rPr>
              <w:br/>
              <w:t>за выполнение</w:t>
            </w:r>
            <w:r w:rsidRPr="00C01409">
              <w:rPr>
                <w:rFonts w:cs="Times New Roman"/>
                <w:sz w:val="16"/>
                <w:szCs w:val="16"/>
              </w:rPr>
              <w:br/>
              <w:t>мероприятия подпрограммы</w:t>
            </w:r>
          </w:p>
        </w:tc>
        <w:tc>
          <w:tcPr>
            <w:tcW w:w="1419"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 xml:space="preserve">Результаты выполнения мероприятий </w:t>
            </w:r>
            <w:r w:rsidRPr="00C01409">
              <w:rPr>
                <w:rFonts w:cs="Times New Roman"/>
                <w:sz w:val="16"/>
                <w:szCs w:val="16"/>
              </w:rPr>
              <w:br/>
              <w:t>подпрограммы</w:t>
            </w:r>
          </w:p>
        </w:tc>
      </w:tr>
      <w:tr w:rsidR="00310E68" w:rsidRPr="00C01409" w:rsidTr="009506DD">
        <w:trPr>
          <w:trHeight w:val="20"/>
        </w:trPr>
        <w:tc>
          <w:tcPr>
            <w:tcW w:w="585" w:type="dxa"/>
            <w:vMerge/>
            <w:vAlign w:val="center"/>
            <w:hideMark/>
          </w:tcPr>
          <w:p w:rsidR="00310E68" w:rsidRPr="00C01409" w:rsidRDefault="00310E68" w:rsidP="00F6039F">
            <w:pPr>
              <w:rPr>
                <w:rFonts w:cs="Times New Roman"/>
                <w:sz w:val="16"/>
                <w:szCs w:val="16"/>
              </w:rPr>
            </w:pPr>
          </w:p>
        </w:tc>
        <w:tc>
          <w:tcPr>
            <w:tcW w:w="3666" w:type="dxa"/>
            <w:vMerge/>
            <w:vAlign w:val="center"/>
            <w:hideMark/>
          </w:tcPr>
          <w:p w:rsidR="00310E68" w:rsidRPr="00C01409" w:rsidRDefault="00310E68" w:rsidP="00F6039F">
            <w:pPr>
              <w:rPr>
                <w:rFonts w:cs="Times New Roman"/>
                <w:sz w:val="16"/>
                <w:szCs w:val="16"/>
              </w:rPr>
            </w:pPr>
          </w:p>
        </w:tc>
        <w:tc>
          <w:tcPr>
            <w:tcW w:w="1275" w:type="dxa"/>
            <w:vMerge/>
            <w:vAlign w:val="center"/>
            <w:hideMark/>
          </w:tcPr>
          <w:p w:rsidR="00310E68" w:rsidRPr="00C01409" w:rsidRDefault="00310E68" w:rsidP="00F6039F">
            <w:pPr>
              <w:rPr>
                <w:rFonts w:cs="Times New Roman"/>
                <w:sz w:val="16"/>
                <w:szCs w:val="16"/>
              </w:rPr>
            </w:pPr>
          </w:p>
        </w:tc>
        <w:tc>
          <w:tcPr>
            <w:tcW w:w="1277" w:type="dxa"/>
            <w:vMerge/>
            <w:vAlign w:val="center"/>
            <w:hideMark/>
          </w:tcPr>
          <w:p w:rsidR="00310E68" w:rsidRPr="00C01409" w:rsidRDefault="00310E68" w:rsidP="00F6039F">
            <w:pPr>
              <w:rPr>
                <w:rFonts w:cs="Times New Roman"/>
                <w:sz w:val="16"/>
                <w:szCs w:val="16"/>
              </w:rPr>
            </w:pPr>
          </w:p>
        </w:tc>
        <w:tc>
          <w:tcPr>
            <w:tcW w:w="1134" w:type="dxa"/>
            <w:vMerge/>
            <w:vAlign w:val="center"/>
            <w:hideMark/>
          </w:tcPr>
          <w:p w:rsidR="00310E68" w:rsidRPr="00C01409" w:rsidRDefault="00310E68" w:rsidP="00F6039F">
            <w:pPr>
              <w:rPr>
                <w:rFonts w:cs="Times New Roman"/>
                <w:sz w:val="16"/>
                <w:szCs w:val="16"/>
              </w:rPr>
            </w:pPr>
          </w:p>
        </w:tc>
        <w:tc>
          <w:tcPr>
            <w:tcW w:w="993" w:type="dxa"/>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2020 год</w:t>
            </w:r>
          </w:p>
        </w:tc>
        <w:tc>
          <w:tcPr>
            <w:tcW w:w="992" w:type="dxa"/>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2021 год</w:t>
            </w:r>
          </w:p>
        </w:tc>
        <w:tc>
          <w:tcPr>
            <w:tcW w:w="993" w:type="dxa"/>
            <w:gridSpan w:val="3"/>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2022 год</w:t>
            </w:r>
          </w:p>
        </w:tc>
        <w:tc>
          <w:tcPr>
            <w:tcW w:w="995" w:type="dxa"/>
            <w:gridSpan w:val="2"/>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2023 год</w:t>
            </w:r>
          </w:p>
        </w:tc>
        <w:tc>
          <w:tcPr>
            <w:tcW w:w="994" w:type="dxa"/>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2024 год</w:t>
            </w:r>
          </w:p>
        </w:tc>
        <w:tc>
          <w:tcPr>
            <w:tcW w:w="1561" w:type="dxa"/>
            <w:vMerge/>
            <w:vAlign w:val="center"/>
            <w:hideMark/>
          </w:tcPr>
          <w:p w:rsidR="00310E68" w:rsidRPr="00C01409" w:rsidRDefault="00310E68" w:rsidP="00F6039F">
            <w:pPr>
              <w:rPr>
                <w:rFonts w:cs="Times New Roman"/>
                <w:sz w:val="16"/>
                <w:szCs w:val="16"/>
              </w:rPr>
            </w:pPr>
          </w:p>
        </w:tc>
        <w:tc>
          <w:tcPr>
            <w:tcW w:w="1419" w:type="dxa"/>
            <w:vMerge/>
            <w:vAlign w:val="center"/>
            <w:hideMark/>
          </w:tcPr>
          <w:p w:rsidR="00310E68" w:rsidRPr="00C01409" w:rsidRDefault="00310E68" w:rsidP="00F6039F">
            <w:pPr>
              <w:rPr>
                <w:rFonts w:cs="Times New Roman"/>
                <w:sz w:val="16"/>
                <w:szCs w:val="16"/>
              </w:rPr>
            </w:pPr>
          </w:p>
        </w:tc>
      </w:tr>
      <w:tr w:rsidR="00310E68" w:rsidRPr="00C01409" w:rsidTr="009506DD">
        <w:trPr>
          <w:trHeight w:val="20"/>
        </w:trPr>
        <w:tc>
          <w:tcPr>
            <w:tcW w:w="585" w:type="dxa"/>
            <w:shd w:val="clear" w:color="auto" w:fill="auto"/>
            <w:noWrap/>
            <w:hideMark/>
          </w:tcPr>
          <w:p w:rsidR="00310E68" w:rsidRPr="00C01409" w:rsidRDefault="00310E68" w:rsidP="00F6039F">
            <w:pPr>
              <w:jc w:val="center"/>
              <w:rPr>
                <w:rFonts w:cs="Times New Roman"/>
                <w:i/>
                <w:iCs/>
                <w:sz w:val="16"/>
                <w:szCs w:val="16"/>
              </w:rPr>
            </w:pPr>
            <w:r w:rsidRPr="00C01409">
              <w:rPr>
                <w:rFonts w:cs="Times New Roman"/>
                <w:i/>
                <w:iCs/>
                <w:sz w:val="16"/>
                <w:szCs w:val="16"/>
              </w:rPr>
              <w:t>1.</w:t>
            </w:r>
          </w:p>
        </w:tc>
        <w:tc>
          <w:tcPr>
            <w:tcW w:w="3666" w:type="dxa"/>
            <w:shd w:val="clear" w:color="auto" w:fill="auto"/>
            <w:hideMark/>
          </w:tcPr>
          <w:p w:rsidR="009506DD" w:rsidRDefault="00310E68" w:rsidP="00F6039F">
            <w:pPr>
              <w:rPr>
                <w:rFonts w:cs="Times New Roman"/>
                <w:i/>
                <w:iCs/>
                <w:sz w:val="16"/>
                <w:szCs w:val="16"/>
              </w:rPr>
            </w:pPr>
            <w:r w:rsidRPr="00C01409">
              <w:rPr>
                <w:rFonts w:cs="Times New Roman"/>
                <w:i/>
                <w:iCs/>
                <w:sz w:val="16"/>
                <w:szCs w:val="16"/>
              </w:rPr>
              <w:t xml:space="preserve">Основное мероприятие 02. </w:t>
            </w:r>
          </w:p>
          <w:p w:rsidR="00310E68" w:rsidRPr="00C01409" w:rsidRDefault="00310E68" w:rsidP="00F6039F">
            <w:pPr>
              <w:rPr>
                <w:rFonts w:cs="Times New Roman"/>
                <w:i/>
                <w:iCs/>
                <w:sz w:val="16"/>
                <w:szCs w:val="16"/>
              </w:rPr>
            </w:pPr>
            <w:r w:rsidRPr="00C01409">
              <w:rPr>
                <w:rFonts w:cs="Times New Roman"/>
                <w:i/>
                <w:iCs/>
                <w:sz w:val="16"/>
                <w:szCs w:val="16"/>
              </w:rPr>
              <w:t>Создание многофункциональных индустриальных парков, технологических парков, промышленных площадок</w:t>
            </w:r>
          </w:p>
        </w:tc>
        <w:tc>
          <w:tcPr>
            <w:tcW w:w="1275" w:type="dxa"/>
            <w:shd w:val="clear" w:color="auto" w:fill="auto"/>
            <w:noWrap/>
            <w:hideMark/>
          </w:tcPr>
          <w:p w:rsidR="00310E68" w:rsidRPr="00C01409" w:rsidRDefault="00310E68" w:rsidP="00F6039F">
            <w:pPr>
              <w:jc w:val="center"/>
              <w:rPr>
                <w:rFonts w:cs="Times New Roman"/>
                <w:i/>
                <w:iCs/>
                <w:sz w:val="16"/>
                <w:szCs w:val="16"/>
              </w:rPr>
            </w:pPr>
            <w:r w:rsidRPr="00C01409">
              <w:rPr>
                <w:rFonts w:cs="Times New Roman"/>
                <w:i/>
                <w:iCs/>
                <w:sz w:val="16"/>
                <w:szCs w:val="16"/>
              </w:rPr>
              <w:t>2020-2024</w:t>
            </w:r>
          </w:p>
        </w:tc>
        <w:tc>
          <w:tcPr>
            <w:tcW w:w="1277" w:type="dxa"/>
            <w:shd w:val="clear" w:color="auto" w:fill="auto"/>
            <w:hideMark/>
          </w:tcPr>
          <w:p w:rsidR="00310E68" w:rsidRPr="00C01409" w:rsidRDefault="00310E68" w:rsidP="00F6039F">
            <w:pPr>
              <w:rPr>
                <w:rFonts w:cs="Times New Roman"/>
                <w:i/>
                <w:iCs/>
                <w:sz w:val="16"/>
                <w:szCs w:val="16"/>
              </w:rPr>
            </w:pPr>
            <w:r w:rsidRPr="00C01409">
              <w:rPr>
                <w:rFonts w:cs="Times New Roman"/>
                <w:i/>
                <w:iCs/>
                <w:sz w:val="16"/>
                <w:szCs w:val="16"/>
              </w:rPr>
              <w:t xml:space="preserve">Средства      </w:t>
            </w:r>
            <w:r w:rsidRPr="00C01409">
              <w:rPr>
                <w:rFonts w:cs="Times New Roman"/>
                <w:i/>
                <w:iCs/>
                <w:sz w:val="16"/>
                <w:szCs w:val="16"/>
              </w:rPr>
              <w:br/>
              <w:t xml:space="preserve">бюджета      </w:t>
            </w:r>
            <w:r w:rsidRPr="00C01409">
              <w:rPr>
                <w:rFonts w:cs="Times New Roman"/>
                <w:i/>
                <w:iCs/>
                <w:sz w:val="16"/>
                <w:szCs w:val="16"/>
              </w:rPr>
              <w:br/>
              <w:t xml:space="preserve">городского округа Электросталь   </w:t>
            </w:r>
          </w:p>
        </w:tc>
        <w:tc>
          <w:tcPr>
            <w:tcW w:w="6101" w:type="dxa"/>
            <w:gridSpan w:val="9"/>
            <w:shd w:val="clear" w:color="auto" w:fill="auto"/>
            <w:hideMark/>
          </w:tcPr>
          <w:p w:rsidR="00310E68" w:rsidRPr="00C01409" w:rsidRDefault="00310E68" w:rsidP="00F6039F">
            <w:pPr>
              <w:jc w:val="center"/>
              <w:rPr>
                <w:rFonts w:cs="Times New Roman"/>
                <w:i/>
                <w:iCs/>
                <w:sz w:val="16"/>
                <w:szCs w:val="16"/>
              </w:rPr>
            </w:pPr>
            <w:r w:rsidRPr="00C01409">
              <w:rPr>
                <w:rFonts w:cs="Times New Roman"/>
                <w:i/>
                <w:iCs/>
                <w:sz w:val="16"/>
                <w:szCs w:val="16"/>
              </w:rPr>
              <w:t>В пределах средств, предусмотренных на основную деятельность ответственных за исполнение мероприятия</w:t>
            </w:r>
          </w:p>
        </w:tc>
        <w:tc>
          <w:tcPr>
            <w:tcW w:w="1561" w:type="dxa"/>
            <w:shd w:val="clear" w:color="auto" w:fill="auto"/>
            <w:hideMark/>
          </w:tcPr>
          <w:p w:rsidR="00310E68" w:rsidRPr="00C01409" w:rsidRDefault="00310E68" w:rsidP="00F6039F">
            <w:pPr>
              <w:jc w:val="center"/>
              <w:rPr>
                <w:rFonts w:cs="Times New Roman"/>
                <w:i/>
                <w:iCs/>
                <w:sz w:val="16"/>
                <w:szCs w:val="16"/>
              </w:rPr>
            </w:pPr>
            <w:r w:rsidRPr="00C01409">
              <w:rPr>
                <w:rFonts w:cs="Times New Roman"/>
                <w:i/>
                <w:iCs/>
                <w:sz w:val="16"/>
                <w:szCs w:val="16"/>
              </w:rPr>
              <w:t xml:space="preserve">МКУ «Департамент </w:t>
            </w:r>
            <w:r w:rsidRPr="00C01409">
              <w:rPr>
                <w:rFonts w:cs="Times New Roman"/>
                <w:i/>
                <w:iCs/>
                <w:sz w:val="16"/>
                <w:szCs w:val="16"/>
              </w:rPr>
              <w:br/>
              <w:t>по развитию промышленности, инвестиционной политике и рекламе»</w:t>
            </w:r>
          </w:p>
        </w:tc>
        <w:tc>
          <w:tcPr>
            <w:tcW w:w="1419" w:type="dxa"/>
            <w:shd w:val="clear" w:color="auto" w:fill="auto"/>
            <w:noWrap/>
            <w:hideMark/>
          </w:tcPr>
          <w:p w:rsidR="00310E68" w:rsidRPr="00C01409" w:rsidRDefault="00310E68" w:rsidP="00F6039F">
            <w:pPr>
              <w:jc w:val="center"/>
              <w:rPr>
                <w:rFonts w:cs="Times New Roman"/>
                <w:i/>
                <w:sz w:val="16"/>
                <w:szCs w:val="16"/>
              </w:rPr>
            </w:pPr>
            <w:r w:rsidRPr="00C01409">
              <w:rPr>
                <w:rFonts w:cs="Times New Roman"/>
                <w:i/>
                <w:sz w:val="16"/>
                <w:szCs w:val="16"/>
              </w:rPr>
              <w:t>Х</w:t>
            </w:r>
          </w:p>
        </w:tc>
      </w:tr>
      <w:tr w:rsidR="009506DD" w:rsidRPr="00C01409" w:rsidTr="008676B5">
        <w:trPr>
          <w:trHeight w:val="976"/>
        </w:trPr>
        <w:tc>
          <w:tcPr>
            <w:tcW w:w="585" w:type="dxa"/>
            <w:shd w:val="clear" w:color="auto" w:fill="auto"/>
            <w:noWrap/>
            <w:hideMark/>
          </w:tcPr>
          <w:p w:rsidR="009506DD" w:rsidRPr="00C01409" w:rsidRDefault="009506DD" w:rsidP="00F6039F">
            <w:pPr>
              <w:rPr>
                <w:rFonts w:cs="Times New Roman"/>
                <w:sz w:val="16"/>
                <w:szCs w:val="16"/>
              </w:rPr>
            </w:pPr>
            <w:r w:rsidRPr="00C01409">
              <w:rPr>
                <w:rFonts w:cs="Times New Roman"/>
                <w:sz w:val="16"/>
                <w:szCs w:val="16"/>
              </w:rPr>
              <w:t>1.1.</w:t>
            </w:r>
          </w:p>
        </w:tc>
        <w:tc>
          <w:tcPr>
            <w:tcW w:w="3666" w:type="dxa"/>
            <w:shd w:val="clear" w:color="auto" w:fill="auto"/>
            <w:hideMark/>
          </w:tcPr>
          <w:p w:rsidR="009506DD" w:rsidRPr="00C01409" w:rsidRDefault="009506DD" w:rsidP="00F6039F">
            <w:pPr>
              <w:rPr>
                <w:rFonts w:cs="Times New Roman"/>
                <w:sz w:val="16"/>
                <w:szCs w:val="16"/>
              </w:rPr>
            </w:pPr>
            <w:r w:rsidRPr="00C01409">
              <w:rPr>
                <w:rFonts w:cs="Times New Roman"/>
                <w:sz w:val="16"/>
                <w:szCs w:val="16"/>
              </w:rPr>
              <w:t>Мероприятие 02.01.</w:t>
            </w:r>
            <w:r w:rsidRPr="00C01409">
              <w:rPr>
                <w:rFonts w:cs="Times New Roman"/>
                <w:sz w:val="16"/>
                <w:szCs w:val="16"/>
              </w:rPr>
              <w:br/>
              <w:t>Стимулирование инвестиционной деятельности муниципальных образований</w:t>
            </w:r>
          </w:p>
        </w:tc>
        <w:tc>
          <w:tcPr>
            <w:tcW w:w="1275" w:type="dxa"/>
            <w:shd w:val="clear" w:color="auto" w:fill="auto"/>
            <w:noWrap/>
            <w:hideMark/>
          </w:tcPr>
          <w:p w:rsidR="009506DD" w:rsidRPr="00C01409" w:rsidRDefault="009506DD" w:rsidP="00F6039F">
            <w:pPr>
              <w:jc w:val="center"/>
              <w:rPr>
                <w:rFonts w:cs="Times New Roman"/>
                <w:sz w:val="16"/>
                <w:szCs w:val="16"/>
              </w:rPr>
            </w:pPr>
            <w:r w:rsidRPr="00C01409">
              <w:rPr>
                <w:rFonts w:cs="Times New Roman"/>
                <w:sz w:val="16"/>
                <w:szCs w:val="16"/>
              </w:rPr>
              <w:t>2020-202</w:t>
            </w:r>
            <w:r>
              <w:rPr>
                <w:rFonts w:cs="Times New Roman"/>
                <w:sz w:val="16"/>
                <w:szCs w:val="16"/>
              </w:rPr>
              <w:t>1</w:t>
            </w:r>
          </w:p>
        </w:tc>
        <w:tc>
          <w:tcPr>
            <w:tcW w:w="1277" w:type="dxa"/>
            <w:shd w:val="clear" w:color="auto" w:fill="auto"/>
            <w:hideMark/>
          </w:tcPr>
          <w:p w:rsidR="009506DD" w:rsidRPr="00C01409" w:rsidRDefault="009506DD"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101" w:type="dxa"/>
            <w:gridSpan w:val="9"/>
            <w:shd w:val="clear" w:color="auto" w:fill="auto"/>
            <w:hideMark/>
          </w:tcPr>
          <w:p w:rsidR="009506DD" w:rsidRPr="009506DD" w:rsidRDefault="009506DD" w:rsidP="00F6039F">
            <w:pPr>
              <w:jc w:val="center"/>
              <w:rPr>
                <w:rFonts w:cs="Times New Roman"/>
                <w:sz w:val="16"/>
                <w:szCs w:val="16"/>
                <w:highlight w:val="yellow"/>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61" w:type="dxa"/>
            <w:shd w:val="clear" w:color="auto" w:fill="auto"/>
            <w:hideMark/>
          </w:tcPr>
          <w:p w:rsidR="009506DD" w:rsidRPr="00C01409" w:rsidRDefault="009506DD" w:rsidP="00F6039F">
            <w:pPr>
              <w:jc w:val="center"/>
              <w:rPr>
                <w:rFonts w:cs="Times New Roman"/>
                <w:sz w:val="16"/>
                <w:szCs w:val="16"/>
              </w:rPr>
            </w:pPr>
            <w:r w:rsidRPr="00C01409">
              <w:rPr>
                <w:rFonts w:cs="Times New Roman"/>
                <w:sz w:val="16"/>
                <w:szCs w:val="16"/>
              </w:rPr>
              <w:t xml:space="preserve">МКУ «Департамент </w:t>
            </w:r>
            <w:r w:rsidRPr="00C01409">
              <w:rPr>
                <w:rFonts w:cs="Times New Roman"/>
                <w:sz w:val="16"/>
                <w:szCs w:val="16"/>
              </w:rPr>
              <w:br/>
              <w:t>по развитию промышленности, инвестиционной политике и рекламе»</w:t>
            </w:r>
          </w:p>
        </w:tc>
        <w:tc>
          <w:tcPr>
            <w:tcW w:w="1419" w:type="dxa"/>
            <w:shd w:val="clear" w:color="auto" w:fill="auto"/>
            <w:hideMark/>
          </w:tcPr>
          <w:p w:rsidR="009506DD" w:rsidRPr="00C01409" w:rsidRDefault="009506DD" w:rsidP="00F6039F">
            <w:pPr>
              <w:jc w:val="center"/>
              <w:rPr>
                <w:rFonts w:cs="Times New Roman"/>
                <w:sz w:val="16"/>
                <w:szCs w:val="16"/>
              </w:rPr>
            </w:pPr>
            <w:r w:rsidRPr="00C01409">
              <w:rPr>
                <w:rFonts w:cs="Times New Roman"/>
                <w:sz w:val="16"/>
                <w:szCs w:val="16"/>
              </w:rPr>
              <w:t>Увеличение объемов инвестиций в основной капитал</w:t>
            </w:r>
          </w:p>
        </w:tc>
      </w:tr>
      <w:tr w:rsidR="009506DD" w:rsidRPr="00C01409" w:rsidTr="009506DD">
        <w:trPr>
          <w:trHeight w:val="976"/>
        </w:trPr>
        <w:tc>
          <w:tcPr>
            <w:tcW w:w="585" w:type="dxa"/>
            <w:shd w:val="clear" w:color="auto" w:fill="auto"/>
            <w:noWrap/>
          </w:tcPr>
          <w:p w:rsidR="009506DD" w:rsidRPr="00C01409" w:rsidRDefault="009506DD" w:rsidP="00F6039F">
            <w:pPr>
              <w:rPr>
                <w:rFonts w:cs="Times New Roman"/>
                <w:sz w:val="16"/>
                <w:szCs w:val="16"/>
              </w:rPr>
            </w:pPr>
            <w:r w:rsidRPr="00C01409">
              <w:rPr>
                <w:rFonts w:cs="Times New Roman"/>
                <w:sz w:val="16"/>
                <w:szCs w:val="16"/>
              </w:rPr>
              <w:t>1.2.</w:t>
            </w:r>
          </w:p>
        </w:tc>
        <w:tc>
          <w:tcPr>
            <w:tcW w:w="3666" w:type="dxa"/>
            <w:shd w:val="clear" w:color="auto" w:fill="auto"/>
          </w:tcPr>
          <w:p w:rsidR="009506DD" w:rsidRPr="00C01409" w:rsidRDefault="009506DD" w:rsidP="00F6039F">
            <w:pPr>
              <w:rPr>
                <w:rFonts w:cs="Times New Roman"/>
                <w:sz w:val="16"/>
                <w:szCs w:val="16"/>
              </w:rPr>
            </w:pPr>
            <w:r w:rsidRPr="00C01409">
              <w:rPr>
                <w:rFonts w:cs="Times New Roman"/>
                <w:sz w:val="16"/>
                <w:szCs w:val="16"/>
              </w:rPr>
              <w:t>Мероприятие 02.02.</w:t>
            </w:r>
          </w:p>
          <w:p w:rsidR="009506DD" w:rsidRPr="00C01409" w:rsidRDefault="009506DD" w:rsidP="00F6039F">
            <w:pPr>
              <w:rPr>
                <w:rFonts w:cs="Times New Roman"/>
                <w:sz w:val="16"/>
                <w:szCs w:val="16"/>
              </w:rPr>
            </w:pPr>
            <w:r w:rsidRPr="00C01409">
              <w:rPr>
                <w:rFonts w:cs="Times New Roman"/>
                <w:sz w:val="16"/>
                <w:szCs w:val="16"/>
              </w:rPr>
              <w:t>Привлечение резидентов на территорию индустриальных парков, технопарков, промышленных площадок на долгосрочной основе</w:t>
            </w:r>
          </w:p>
        </w:tc>
        <w:tc>
          <w:tcPr>
            <w:tcW w:w="1275" w:type="dxa"/>
            <w:shd w:val="clear" w:color="auto" w:fill="auto"/>
            <w:noWrap/>
          </w:tcPr>
          <w:p w:rsidR="009506DD" w:rsidRPr="00C01409" w:rsidRDefault="009506DD" w:rsidP="00F6039F">
            <w:pPr>
              <w:jc w:val="center"/>
              <w:rPr>
                <w:rFonts w:cs="Times New Roman"/>
                <w:sz w:val="16"/>
                <w:szCs w:val="16"/>
              </w:rPr>
            </w:pPr>
            <w:r w:rsidRPr="00C01409">
              <w:rPr>
                <w:rFonts w:cs="Times New Roman"/>
                <w:sz w:val="16"/>
                <w:szCs w:val="16"/>
              </w:rPr>
              <w:t>2020-202</w:t>
            </w:r>
            <w:r>
              <w:rPr>
                <w:rFonts w:cs="Times New Roman"/>
                <w:sz w:val="16"/>
                <w:szCs w:val="16"/>
              </w:rPr>
              <w:t>1</w:t>
            </w:r>
          </w:p>
        </w:tc>
        <w:tc>
          <w:tcPr>
            <w:tcW w:w="1277" w:type="dxa"/>
            <w:shd w:val="clear" w:color="auto" w:fill="auto"/>
          </w:tcPr>
          <w:p w:rsidR="009506DD" w:rsidRPr="00C01409" w:rsidRDefault="009506DD"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3137" w:type="dxa"/>
            <w:gridSpan w:val="4"/>
            <w:shd w:val="clear" w:color="auto" w:fill="auto"/>
          </w:tcPr>
          <w:p w:rsidR="009506DD" w:rsidRPr="00C01409" w:rsidRDefault="009506DD"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975" w:type="dxa"/>
            <w:gridSpan w:val="2"/>
            <w:shd w:val="clear" w:color="auto" w:fill="auto"/>
          </w:tcPr>
          <w:p w:rsidR="009506DD" w:rsidRPr="008676B5" w:rsidRDefault="009506DD" w:rsidP="00F6039F">
            <w:pPr>
              <w:jc w:val="center"/>
              <w:rPr>
                <w:rFonts w:cs="Times New Roman"/>
                <w:sz w:val="16"/>
                <w:szCs w:val="16"/>
              </w:rPr>
            </w:pPr>
            <w:r w:rsidRPr="008676B5">
              <w:rPr>
                <w:rFonts w:cs="Times New Roman"/>
                <w:sz w:val="16"/>
                <w:szCs w:val="16"/>
              </w:rPr>
              <w:t>-</w:t>
            </w:r>
          </w:p>
        </w:tc>
        <w:tc>
          <w:tcPr>
            <w:tcW w:w="979" w:type="dxa"/>
            <w:shd w:val="clear" w:color="auto" w:fill="auto"/>
          </w:tcPr>
          <w:p w:rsidR="009506DD" w:rsidRPr="008676B5" w:rsidRDefault="009506DD" w:rsidP="00F6039F">
            <w:pPr>
              <w:jc w:val="center"/>
              <w:rPr>
                <w:rFonts w:cs="Times New Roman"/>
                <w:sz w:val="16"/>
                <w:szCs w:val="16"/>
              </w:rPr>
            </w:pPr>
            <w:r w:rsidRPr="008676B5">
              <w:rPr>
                <w:rFonts w:cs="Times New Roman"/>
                <w:sz w:val="16"/>
                <w:szCs w:val="16"/>
              </w:rPr>
              <w:t>-</w:t>
            </w:r>
          </w:p>
        </w:tc>
        <w:tc>
          <w:tcPr>
            <w:tcW w:w="1010" w:type="dxa"/>
            <w:gridSpan w:val="2"/>
            <w:shd w:val="clear" w:color="auto" w:fill="auto"/>
          </w:tcPr>
          <w:p w:rsidR="009506DD" w:rsidRPr="008676B5" w:rsidRDefault="009506DD" w:rsidP="00F6039F">
            <w:pPr>
              <w:jc w:val="center"/>
              <w:rPr>
                <w:rFonts w:cs="Times New Roman"/>
                <w:sz w:val="16"/>
                <w:szCs w:val="16"/>
              </w:rPr>
            </w:pPr>
            <w:r w:rsidRPr="008676B5">
              <w:rPr>
                <w:rFonts w:cs="Times New Roman"/>
                <w:sz w:val="16"/>
                <w:szCs w:val="16"/>
              </w:rPr>
              <w:t>-</w:t>
            </w:r>
          </w:p>
        </w:tc>
        <w:tc>
          <w:tcPr>
            <w:tcW w:w="1561" w:type="dxa"/>
            <w:shd w:val="clear" w:color="auto" w:fill="auto"/>
          </w:tcPr>
          <w:p w:rsidR="009506DD" w:rsidRPr="00C01409" w:rsidRDefault="009506DD" w:rsidP="00F6039F">
            <w:pPr>
              <w:jc w:val="center"/>
              <w:rPr>
                <w:rFonts w:cs="Times New Roman"/>
                <w:sz w:val="16"/>
                <w:szCs w:val="16"/>
              </w:rPr>
            </w:pPr>
            <w:r w:rsidRPr="00C01409">
              <w:rPr>
                <w:rFonts w:cs="Times New Roman"/>
                <w:sz w:val="16"/>
                <w:szCs w:val="16"/>
              </w:rPr>
              <w:t xml:space="preserve">МКУ «Департамент </w:t>
            </w:r>
            <w:r w:rsidRPr="00C01409">
              <w:rPr>
                <w:rFonts w:cs="Times New Roman"/>
                <w:sz w:val="16"/>
                <w:szCs w:val="16"/>
              </w:rPr>
              <w:br/>
              <w:t>по развитию промышленности, инвестиционной политике и рекламе»</w:t>
            </w:r>
          </w:p>
        </w:tc>
        <w:tc>
          <w:tcPr>
            <w:tcW w:w="1419" w:type="dxa"/>
            <w:shd w:val="clear" w:color="auto" w:fill="auto"/>
          </w:tcPr>
          <w:p w:rsidR="009506DD" w:rsidRPr="00C01409" w:rsidRDefault="009506DD" w:rsidP="00F6039F">
            <w:pPr>
              <w:jc w:val="center"/>
              <w:rPr>
                <w:rFonts w:cs="Times New Roman"/>
                <w:sz w:val="16"/>
                <w:szCs w:val="16"/>
              </w:rPr>
            </w:pPr>
            <w:r w:rsidRPr="00C01409">
              <w:rPr>
                <w:rFonts w:cs="Times New Roman"/>
                <w:sz w:val="16"/>
                <w:szCs w:val="16"/>
              </w:rPr>
              <w:t>Увеличение объемов инвестиций в основной капитал</w:t>
            </w:r>
          </w:p>
        </w:tc>
      </w:tr>
      <w:tr w:rsidR="009506DD" w:rsidRPr="00C01409" w:rsidTr="009506DD">
        <w:trPr>
          <w:trHeight w:val="20"/>
        </w:trPr>
        <w:tc>
          <w:tcPr>
            <w:tcW w:w="585" w:type="dxa"/>
            <w:shd w:val="clear" w:color="auto" w:fill="auto"/>
            <w:noWrap/>
            <w:hideMark/>
          </w:tcPr>
          <w:p w:rsidR="009506DD" w:rsidRPr="00C01409" w:rsidRDefault="009506DD" w:rsidP="00F6039F">
            <w:pPr>
              <w:rPr>
                <w:rFonts w:cs="Times New Roman"/>
                <w:sz w:val="16"/>
                <w:szCs w:val="16"/>
              </w:rPr>
            </w:pPr>
            <w:r w:rsidRPr="00C01409">
              <w:rPr>
                <w:rFonts w:cs="Times New Roman"/>
                <w:sz w:val="16"/>
                <w:szCs w:val="16"/>
              </w:rPr>
              <w:t>1.3.</w:t>
            </w:r>
          </w:p>
        </w:tc>
        <w:tc>
          <w:tcPr>
            <w:tcW w:w="3666" w:type="dxa"/>
            <w:shd w:val="clear" w:color="auto" w:fill="auto"/>
            <w:hideMark/>
          </w:tcPr>
          <w:p w:rsidR="009506DD" w:rsidRPr="00C01409" w:rsidRDefault="009506DD" w:rsidP="00F6039F">
            <w:pPr>
              <w:rPr>
                <w:rFonts w:cs="Times New Roman"/>
                <w:sz w:val="16"/>
                <w:szCs w:val="16"/>
              </w:rPr>
            </w:pPr>
            <w:r w:rsidRPr="00C01409">
              <w:rPr>
                <w:rFonts w:cs="Times New Roman"/>
                <w:sz w:val="16"/>
                <w:szCs w:val="16"/>
              </w:rPr>
              <w:t xml:space="preserve">Мероприятие 02.03. </w:t>
            </w:r>
            <w:r w:rsidRPr="00C01409">
              <w:rPr>
                <w:rFonts w:cs="Times New Roman"/>
                <w:sz w:val="16"/>
                <w:szCs w:val="16"/>
              </w:rPr>
              <w:br/>
              <w:t xml:space="preserve">Создание многофункциональных индустриальных парков, промышленных площадок, в том числе развитие энергетической, инженерной и транспортной инфраструктуры;- участие в </w:t>
            </w:r>
            <w:proofErr w:type="spellStart"/>
            <w:r w:rsidRPr="00C01409">
              <w:rPr>
                <w:rFonts w:cs="Times New Roman"/>
                <w:sz w:val="16"/>
                <w:szCs w:val="16"/>
              </w:rPr>
              <w:t>выставочно</w:t>
            </w:r>
            <w:proofErr w:type="spellEnd"/>
            <w:r w:rsidRPr="00C01409">
              <w:rPr>
                <w:rFonts w:cs="Times New Roman"/>
                <w:sz w:val="16"/>
                <w:szCs w:val="16"/>
              </w:rPr>
              <w:t>-ярмарочных мероприятиях, форумах, направленных на повышение конкурентоспособности и инвестиционной привлекательности;- организация работы с возможными участниками для заключения соглашений об участии сторон государственного-частного партнерства в реализации проектов;- формирование реестра реализуемых инвестиционных проектов, ввод информации в систему ЕАС ПИП</w:t>
            </w:r>
          </w:p>
        </w:tc>
        <w:tc>
          <w:tcPr>
            <w:tcW w:w="1275" w:type="dxa"/>
            <w:shd w:val="clear" w:color="auto" w:fill="auto"/>
            <w:noWrap/>
            <w:hideMark/>
          </w:tcPr>
          <w:p w:rsidR="009506DD" w:rsidRPr="00C01409" w:rsidRDefault="009506DD" w:rsidP="00F6039F">
            <w:pPr>
              <w:jc w:val="center"/>
              <w:rPr>
                <w:rFonts w:cs="Times New Roman"/>
                <w:sz w:val="16"/>
                <w:szCs w:val="16"/>
              </w:rPr>
            </w:pPr>
            <w:r w:rsidRPr="00C01409">
              <w:rPr>
                <w:rFonts w:cs="Times New Roman"/>
                <w:sz w:val="16"/>
                <w:szCs w:val="16"/>
              </w:rPr>
              <w:t>2020-202</w:t>
            </w:r>
            <w:r>
              <w:rPr>
                <w:rFonts w:cs="Times New Roman"/>
                <w:sz w:val="16"/>
                <w:szCs w:val="16"/>
              </w:rPr>
              <w:t>1</w:t>
            </w:r>
          </w:p>
        </w:tc>
        <w:tc>
          <w:tcPr>
            <w:tcW w:w="1277" w:type="dxa"/>
            <w:shd w:val="clear" w:color="auto" w:fill="auto"/>
            <w:hideMark/>
          </w:tcPr>
          <w:p w:rsidR="009506DD" w:rsidRPr="00C01409" w:rsidRDefault="009506DD"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3137" w:type="dxa"/>
            <w:gridSpan w:val="4"/>
            <w:shd w:val="clear" w:color="auto" w:fill="auto"/>
            <w:hideMark/>
          </w:tcPr>
          <w:p w:rsidR="009506DD" w:rsidRPr="00C01409" w:rsidRDefault="009506DD"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975" w:type="dxa"/>
            <w:gridSpan w:val="2"/>
            <w:shd w:val="clear" w:color="auto" w:fill="auto"/>
          </w:tcPr>
          <w:p w:rsidR="009506DD" w:rsidRPr="008676B5" w:rsidRDefault="009506DD" w:rsidP="00F6039F">
            <w:pPr>
              <w:jc w:val="center"/>
              <w:rPr>
                <w:rFonts w:cs="Times New Roman"/>
                <w:sz w:val="16"/>
                <w:szCs w:val="16"/>
              </w:rPr>
            </w:pPr>
            <w:r w:rsidRPr="008676B5">
              <w:rPr>
                <w:rFonts w:cs="Times New Roman"/>
                <w:sz w:val="16"/>
                <w:szCs w:val="16"/>
              </w:rPr>
              <w:t>-</w:t>
            </w:r>
          </w:p>
        </w:tc>
        <w:tc>
          <w:tcPr>
            <w:tcW w:w="979" w:type="dxa"/>
            <w:shd w:val="clear" w:color="auto" w:fill="auto"/>
          </w:tcPr>
          <w:p w:rsidR="009506DD" w:rsidRPr="008676B5" w:rsidRDefault="009506DD" w:rsidP="00F6039F">
            <w:pPr>
              <w:jc w:val="center"/>
              <w:rPr>
                <w:rFonts w:cs="Times New Roman"/>
                <w:sz w:val="16"/>
                <w:szCs w:val="16"/>
              </w:rPr>
            </w:pPr>
            <w:r w:rsidRPr="008676B5">
              <w:rPr>
                <w:rFonts w:cs="Times New Roman"/>
                <w:sz w:val="16"/>
                <w:szCs w:val="16"/>
              </w:rPr>
              <w:t>-</w:t>
            </w:r>
          </w:p>
        </w:tc>
        <w:tc>
          <w:tcPr>
            <w:tcW w:w="1010" w:type="dxa"/>
            <w:gridSpan w:val="2"/>
            <w:shd w:val="clear" w:color="auto" w:fill="auto"/>
          </w:tcPr>
          <w:p w:rsidR="009506DD" w:rsidRPr="008676B5" w:rsidRDefault="009506DD" w:rsidP="00F6039F">
            <w:pPr>
              <w:jc w:val="center"/>
              <w:rPr>
                <w:rFonts w:cs="Times New Roman"/>
                <w:sz w:val="16"/>
                <w:szCs w:val="16"/>
              </w:rPr>
            </w:pPr>
            <w:r w:rsidRPr="008676B5">
              <w:rPr>
                <w:rFonts w:cs="Times New Roman"/>
                <w:sz w:val="16"/>
                <w:szCs w:val="16"/>
              </w:rPr>
              <w:t>-</w:t>
            </w:r>
          </w:p>
        </w:tc>
        <w:tc>
          <w:tcPr>
            <w:tcW w:w="1561" w:type="dxa"/>
            <w:shd w:val="clear" w:color="auto" w:fill="auto"/>
            <w:hideMark/>
          </w:tcPr>
          <w:p w:rsidR="009506DD" w:rsidRPr="00C01409" w:rsidRDefault="009506DD" w:rsidP="00F6039F">
            <w:pPr>
              <w:jc w:val="center"/>
              <w:rPr>
                <w:rFonts w:cs="Times New Roman"/>
                <w:sz w:val="16"/>
                <w:szCs w:val="16"/>
              </w:rPr>
            </w:pPr>
            <w:r w:rsidRPr="00C01409">
              <w:rPr>
                <w:rFonts w:cs="Times New Roman"/>
                <w:sz w:val="16"/>
                <w:szCs w:val="16"/>
              </w:rPr>
              <w:t xml:space="preserve">МКУ «Департамент </w:t>
            </w:r>
            <w:r w:rsidRPr="00C01409">
              <w:rPr>
                <w:rFonts w:cs="Times New Roman"/>
                <w:sz w:val="16"/>
                <w:szCs w:val="16"/>
              </w:rPr>
              <w:br/>
              <w:t>по развитию промышленности, инвестиционной политике и рекламе»</w:t>
            </w:r>
          </w:p>
        </w:tc>
        <w:tc>
          <w:tcPr>
            <w:tcW w:w="1419" w:type="dxa"/>
            <w:hideMark/>
          </w:tcPr>
          <w:p w:rsidR="009506DD" w:rsidRPr="00C01409" w:rsidRDefault="009506DD" w:rsidP="00F6039F">
            <w:pPr>
              <w:jc w:val="center"/>
              <w:rPr>
                <w:rFonts w:cs="Times New Roman"/>
                <w:sz w:val="16"/>
                <w:szCs w:val="16"/>
              </w:rPr>
            </w:pPr>
            <w:r w:rsidRPr="00C01409">
              <w:rPr>
                <w:rFonts w:cs="Times New Roman"/>
                <w:sz w:val="16"/>
                <w:szCs w:val="16"/>
              </w:rPr>
              <w:t>Увеличение объемов инвестиций в основной капитал</w:t>
            </w:r>
          </w:p>
        </w:tc>
      </w:tr>
      <w:tr w:rsidR="00310E68" w:rsidRPr="00C01409" w:rsidTr="009506DD">
        <w:trPr>
          <w:trHeight w:val="20"/>
        </w:trPr>
        <w:tc>
          <w:tcPr>
            <w:tcW w:w="585" w:type="dxa"/>
            <w:shd w:val="clear" w:color="auto" w:fill="auto"/>
            <w:noWrap/>
            <w:hideMark/>
          </w:tcPr>
          <w:p w:rsidR="00310E68" w:rsidRPr="00C01409" w:rsidRDefault="00310E68" w:rsidP="00F6039F">
            <w:pPr>
              <w:rPr>
                <w:rFonts w:cs="Times New Roman"/>
                <w:sz w:val="16"/>
                <w:szCs w:val="16"/>
              </w:rPr>
            </w:pPr>
            <w:r w:rsidRPr="00C01409">
              <w:rPr>
                <w:rFonts w:cs="Times New Roman"/>
                <w:sz w:val="16"/>
                <w:szCs w:val="16"/>
              </w:rPr>
              <w:t>1.4.</w:t>
            </w:r>
          </w:p>
        </w:tc>
        <w:tc>
          <w:tcPr>
            <w:tcW w:w="3666" w:type="dxa"/>
            <w:shd w:val="clear" w:color="auto" w:fill="auto"/>
            <w:hideMark/>
          </w:tcPr>
          <w:p w:rsidR="00310E68" w:rsidRPr="00C01409" w:rsidRDefault="00310E68" w:rsidP="00F6039F">
            <w:pPr>
              <w:rPr>
                <w:rFonts w:cs="Times New Roman"/>
                <w:sz w:val="16"/>
                <w:szCs w:val="16"/>
              </w:rPr>
            </w:pPr>
            <w:r w:rsidRPr="00C01409">
              <w:rPr>
                <w:rFonts w:cs="Times New Roman"/>
                <w:sz w:val="16"/>
                <w:szCs w:val="16"/>
              </w:rPr>
              <w:t xml:space="preserve">Мероприятие 02.04. </w:t>
            </w:r>
            <w:r w:rsidRPr="00C01409">
              <w:rPr>
                <w:rFonts w:cs="Times New Roman"/>
                <w:sz w:val="16"/>
                <w:szCs w:val="16"/>
              </w:rPr>
              <w:br/>
              <w:t>Заключение договоров купли-продажи (долгосрочной аренды) земельных участков/помещений для организации производственной деятельности</w:t>
            </w:r>
          </w:p>
        </w:tc>
        <w:tc>
          <w:tcPr>
            <w:tcW w:w="1275" w:type="dxa"/>
            <w:shd w:val="clear" w:color="auto" w:fill="auto"/>
            <w:noWrap/>
            <w:hideMark/>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277" w:type="dxa"/>
            <w:shd w:val="clear" w:color="auto" w:fill="auto"/>
            <w:hideMark/>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101" w:type="dxa"/>
            <w:gridSpan w:val="9"/>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61" w:type="dxa"/>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 xml:space="preserve">Комитет имущественных отношений Администрации городского округа Электросталь </w:t>
            </w:r>
            <w:r w:rsidRPr="00C01409">
              <w:rPr>
                <w:rFonts w:cs="Times New Roman"/>
                <w:sz w:val="16"/>
                <w:szCs w:val="16"/>
              </w:rPr>
              <w:lastRenderedPageBreak/>
              <w:t>Московской области</w:t>
            </w:r>
          </w:p>
        </w:tc>
        <w:tc>
          <w:tcPr>
            <w:tcW w:w="1419" w:type="dxa"/>
            <w:vAlign w:val="center"/>
            <w:hideMark/>
          </w:tcPr>
          <w:p w:rsidR="00310E68" w:rsidRPr="00C01409" w:rsidRDefault="00310E68" w:rsidP="00F6039F">
            <w:pPr>
              <w:jc w:val="center"/>
              <w:rPr>
                <w:rFonts w:cs="Times New Roman"/>
                <w:sz w:val="16"/>
                <w:szCs w:val="16"/>
              </w:rPr>
            </w:pPr>
            <w:r w:rsidRPr="00C01409">
              <w:rPr>
                <w:rFonts w:cs="Times New Roman"/>
                <w:sz w:val="16"/>
                <w:szCs w:val="16"/>
              </w:rPr>
              <w:lastRenderedPageBreak/>
              <w:t>Увеличение объемов инвестиций в основной капитал</w:t>
            </w:r>
          </w:p>
        </w:tc>
      </w:tr>
      <w:tr w:rsidR="009506DD" w:rsidRPr="00C01409" w:rsidTr="009506DD">
        <w:trPr>
          <w:trHeight w:val="20"/>
        </w:trPr>
        <w:tc>
          <w:tcPr>
            <w:tcW w:w="585" w:type="dxa"/>
            <w:shd w:val="clear" w:color="auto" w:fill="auto"/>
            <w:noWrap/>
          </w:tcPr>
          <w:p w:rsidR="009506DD" w:rsidRPr="00C01409" w:rsidRDefault="009506DD" w:rsidP="00F6039F">
            <w:pPr>
              <w:rPr>
                <w:rFonts w:cs="Times New Roman"/>
                <w:sz w:val="16"/>
                <w:szCs w:val="16"/>
              </w:rPr>
            </w:pPr>
            <w:r w:rsidRPr="00C01409">
              <w:rPr>
                <w:rFonts w:cs="Times New Roman"/>
                <w:sz w:val="16"/>
                <w:szCs w:val="16"/>
              </w:rPr>
              <w:t>1.5.</w:t>
            </w:r>
          </w:p>
        </w:tc>
        <w:tc>
          <w:tcPr>
            <w:tcW w:w="3666" w:type="dxa"/>
            <w:shd w:val="clear" w:color="auto" w:fill="auto"/>
          </w:tcPr>
          <w:p w:rsidR="009506DD" w:rsidRPr="00C01409" w:rsidRDefault="009506DD" w:rsidP="00F6039F">
            <w:pPr>
              <w:rPr>
                <w:rFonts w:cs="Times New Roman"/>
                <w:sz w:val="16"/>
                <w:szCs w:val="16"/>
              </w:rPr>
            </w:pPr>
            <w:r w:rsidRPr="00C01409">
              <w:rPr>
                <w:rFonts w:cs="Times New Roman"/>
                <w:sz w:val="16"/>
                <w:szCs w:val="16"/>
              </w:rPr>
              <w:t>Мероприятие 02.05.</w:t>
            </w:r>
          </w:p>
          <w:p w:rsidR="009506DD" w:rsidRPr="00C01409" w:rsidRDefault="009506DD" w:rsidP="00F6039F">
            <w:pPr>
              <w:rPr>
                <w:rFonts w:cs="Times New Roman"/>
                <w:sz w:val="16"/>
                <w:szCs w:val="16"/>
              </w:rPr>
            </w:pPr>
            <w:r w:rsidRPr="00C01409">
              <w:rPr>
                <w:rFonts w:cs="Times New Roman"/>
                <w:sz w:val="16"/>
                <w:szCs w:val="16"/>
              </w:rPr>
              <w:t>Создание многопрофильных индустриальных парков, технопарков, промышленных площадок</w:t>
            </w:r>
          </w:p>
        </w:tc>
        <w:tc>
          <w:tcPr>
            <w:tcW w:w="1275" w:type="dxa"/>
            <w:shd w:val="clear" w:color="auto" w:fill="auto"/>
            <w:noWrap/>
          </w:tcPr>
          <w:p w:rsidR="009506DD" w:rsidRPr="00C01409" w:rsidRDefault="009506DD" w:rsidP="00F6039F">
            <w:pPr>
              <w:jc w:val="center"/>
              <w:rPr>
                <w:rFonts w:cs="Times New Roman"/>
                <w:sz w:val="16"/>
                <w:szCs w:val="16"/>
              </w:rPr>
            </w:pPr>
            <w:r w:rsidRPr="00C01409">
              <w:rPr>
                <w:rFonts w:cs="Times New Roman"/>
                <w:sz w:val="16"/>
                <w:szCs w:val="16"/>
              </w:rPr>
              <w:t>2020-202</w:t>
            </w:r>
            <w:r>
              <w:rPr>
                <w:rFonts w:cs="Times New Roman"/>
                <w:sz w:val="16"/>
                <w:szCs w:val="16"/>
              </w:rPr>
              <w:t>1</w:t>
            </w:r>
          </w:p>
        </w:tc>
        <w:tc>
          <w:tcPr>
            <w:tcW w:w="1277" w:type="dxa"/>
            <w:shd w:val="clear" w:color="auto" w:fill="auto"/>
          </w:tcPr>
          <w:p w:rsidR="009506DD" w:rsidRPr="00C01409" w:rsidRDefault="009506DD"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3206" w:type="dxa"/>
            <w:gridSpan w:val="5"/>
            <w:shd w:val="clear" w:color="auto" w:fill="auto"/>
          </w:tcPr>
          <w:p w:rsidR="009506DD" w:rsidRPr="00C01409" w:rsidRDefault="009506DD"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906" w:type="dxa"/>
            <w:shd w:val="clear" w:color="auto" w:fill="auto"/>
          </w:tcPr>
          <w:p w:rsidR="009506DD" w:rsidRPr="008676B5" w:rsidRDefault="009506DD" w:rsidP="00F6039F">
            <w:pPr>
              <w:jc w:val="center"/>
              <w:rPr>
                <w:rFonts w:cs="Times New Roman"/>
                <w:sz w:val="16"/>
                <w:szCs w:val="16"/>
              </w:rPr>
            </w:pPr>
            <w:r w:rsidRPr="008676B5">
              <w:rPr>
                <w:rFonts w:cs="Times New Roman"/>
                <w:sz w:val="16"/>
                <w:szCs w:val="16"/>
              </w:rPr>
              <w:t>-</w:t>
            </w:r>
          </w:p>
        </w:tc>
        <w:tc>
          <w:tcPr>
            <w:tcW w:w="993" w:type="dxa"/>
            <w:gridSpan w:val="2"/>
            <w:shd w:val="clear" w:color="auto" w:fill="auto"/>
          </w:tcPr>
          <w:p w:rsidR="009506DD" w:rsidRPr="008676B5" w:rsidRDefault="009506DD" w:rsidP="00F6039F">
            <w:pPr>
              <w:jc w:val="center"/>
              <w:rPr>
                <w:rFonts w:cs="Times New Roman"/>
                <w:sz w:val="16"/>
                <w:szCs w:val="16"/>
              </w:rPr>
            </w:pPr>
            <w:r w:rsidRPr="008676B5">
              <w:rPr>
                <w:rFonts w:cs="Times New Roman"/>
                <w:sz w:val="16"/>
                <w:szCs w:val="16"/>
              </w:rPr>
              <w:t>-</w:t>
            </w:r>
          </w:p>
        </w:tc>
        <w:tc>
          <w:tcPr>
            <w:tcW w:w="996" w:type="dxa"/>
            <w:shd w:val="clear" w:color="auto" w:fill="auto"/>
          </w:tcPr>
          <w:p w:rsidR="009506DD" w:rsidRPr="008676B5" w:rsidRDefault="009506DD" w:rsidP="00F6039F">
            <w:pPr>
              <w:jc w:val="center"/>
              <w:rPr>
                <w:rFonts w:cs="Times New Roman"/>
                <w:sz w:val="16"/>
                <w:szCs w:val="16"/>
              </w:rPr>
            </w:pPr>
            <w:r w:rsidRPr="008676B5">
              <w:rPr>
                <w:rFonts w:cs="Times New Roman"/>
                <w:sz w:val="16"/>
                <w:szCs w:val="16"/>
              </w:rPr>
              <w:t>-</w:t>
            </w:r>
          </w:p>
        </w:tc>
        <w:tc>
          <w:tcPr>
            <w:tcW w:w="1561" w:type="dxa"/>
            <w:shd w:val="clear" w:color="auto" w:fill="auto"/>
          </w:tcPr>
          <w:p w:rsidR="009506DD" w:rsidRPr="00C01409" w:rsidRDefault="009506DD" w:rsidP="00F6039F">
            <w:pPr>
              <w:jc w:val="center"/>
              <w:rPr>
                <w:rFonts w:cs="Times New Roman"/>
                <w:sz w:val="16"/>
                <w:szCs w:val="16"/>
              </w:rPr>
            </w:pPr>
            <w:r w:rsidRPr="00C01409">
              <w:rPr>
                <w:rFonts w:cs="Times New Roman"/>
                <w:sz w:val="16"/>
                <w:szCs w:val="16"/>
              </w:rPr>
              <w:t xml:space="preserve">МКУ «Департамент </w:t>
            </w:r>
            <w:r w:rsidRPr="00C01409">
              <w:rPr>
                <w:rFonts w:cs="Times New Roman"/>
                <w:sz w:val="16"/>
                <w:szCs w:val="16"/>
              </w:rPr>
              <w:br/>
              <w:t>по развитию промышленности, инвестиционной политике и рекламе»</w:t>
            </w:r>
          </w:p>
        </w:tc>
        <w:tc>
          <w:tcPr>
            <w:tcW w:w="1419" w:type="dxa"/>
          </w:tcPr>
          <w:p w:rsidR="009506DD" w:rsidRPr="00C01409" w:rsidRDefault="009506DD" w:rsidP="00F6039F">
            <w:pPr>
              <w:jc w:val="center"/>
            </w:pPr>
            <w:r w:rsidRPr="00C01409">
              <w:rPr>
                <w:rFonts w:cs="Times New Roman"/>
                <w:sz w:val="16"/>
                <w:szCs w:val="16"/>
              </w:rPr>
              <w:t>Увеличение объемов инвестиций в основной капитал</w:t>
            </w:r>
          </w:p>
        </w:tc>
      </w:tr>
      <w:tr w:rsidR="00310E68" w:rsidRPr="00C01409" w:rsidTr="009506DD">
        <w:trPr>
          <w:trHeight w:val="20"/>
        </w:trPr>
        <w:tc>
          <w:tcPr>
            <w:tcW w:w="585" w:type="dxa"/>
            <w:shd w:val="clear" w:color="auto" w:fill="auto"/>
            <w:noWrap/>
          </w:tcPr>
          <w:p w:rsidR="00310E68" w:rsidRPr="00C01409" w:rsidRDefault="00310E68" w:rsidP="00F6039F">
            <w:pPr>
              <w:rPr>
                <w:rFonts w:cs="Times New Roman"/>
                <w:sz w:val="16"/>
                <w:szCs w:val="16"/>
              </w:rPr>
            </w:pPr>
            <w:r w:rsidRPr="00C01409">
              <w:rPr>
                <w:rFonts w:cs="Times New Roman"/>
                <w:sz w:val="16"/>
                <w:szCs w:val="16"/>
              </w:rPr>
              <w:t>1.6.</w:t>
            </w:r>
          </w:p>
        </w:tc>
        <w:tc>
          <w:tcPr>
            <w:tcW w:w="3666" w:type="dxa"/>
            <w:shd w:val="clear" w:color="auto" w:fill="auto"/>
          </w:tcPr>
          <w:p w:rsidR="00310E68" w:rsidRPr="00C01409" w:rsidRDefault="00310E68" w:rsidP="00F6039F">
            <w:pPr>
              <w:rPr>
                <w:rFonts w:cs="Times New Roman"/>
                <w:sz w:val="16"/>
                <w:szCs w:val="16"/>
              </w:rPr>
            </w:pPr>
            <w:r w:rsidRPr="00C01409">
              <w:rPr>
                <w:rFonts w:cs="Times New Roman"/>
                <w:sz w:val="16"/>
                <w:szCs w:val="16"/>
              </w:rPr>
              <w:t xml:space="preserve">Мероприятие 02.06. </w:t>
            </w:r>
          </w:p>
          <w:p w:rsidR="00310E68" w:rsidRPr="00C01409" w:rsidRDefault="00310E68" w:rsidP="00F6039F">
            <w:pPr>
              <w:rPr>
                <w:rFonts w:cs="Times New Roman"/>
                <w:sz w:val="16"/>
                <w:szCs w:val="16"/>
              </w:rPr>
            </w:pPr>
            <w:r w:rsidRPr="00C01409">
              <w:rPr>
                <w:rFonts w:cs="Times New Roman"/>
                <w:sz w:val="16"/>
                <w:szCs w:val="16"/>
              </w:rPr>
              <w:t>Поиск инвесторов, подготовка коммерческих предложений; организация мероприятий с презентацией муниципального образования; проведение личных встреч Главы с представителями бизнеса</w:t>
            </w:r>
          </w:p>
        </w:tc>
        <w:tc>
          <w:tcPr>
            <w:tcW w:w="1275" w:type="dxa"/>
            <w:shd w:val="clear" w:color="auto" w:fill="auto"/>
            <w:noWrap/>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277" w:type="dxa"/>
            <w:shd w:val="clear" w:color="auto" w:fill="auto"/>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101" w:type="dxa"/>
            <w:gridSpan w:val="9"/>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61" w:type="dxa"/>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 xml:space="preserve">МКУ «Департамент </w:t>
            </w:r>
            <w:r w:rsidRPr="00C01409">
              <w:rPr>
                <w:rFonts w:cs="Times New Roman"/>
                <w:sz w:val="16"/>
                <w:szCs w:val="16"/>
              </w:rPr>
              <w:br/>
              <w:t>по развитию промышленности, инвестиционной политике и рекламе»</w:t>
            </w:r>
          </w:p>
        </w:tc>
        <w:tc>
          <w:tcPr>
            <w:tcW w:w="1419" w:type="dxa"/>
          </w:tcPr>
          <w:p w:rsidR="00310E68" w:rsidRPr="00C01409" w:rsidRDefault="00310E68" w:rsidP="00F6039F">
            <w:pPr>
              <w:jc w:val="center"/>
            </w:pPr>
            <w:r w:rsidRPr="00C01409">
              <w:rPr>
                <w:rFonts w:cs="Times New Roman"/>
                <w:sz w:val="16"/>
                <w:szCs w:val="16"/>
              </w:rPr>
              <w:t>Увеличение объемов инвестиций в основной капитал</w:t>
            </w:r>
          </w:p>
        </w:tc>
      </w:tr>
      <w:tr w:rsidR="00310E68" w:rsidRPr="00C01409" w:rsidTr="009506DD">
        <w:trPr>
          <w:trHeight w:val="20"/>
        </w:trPr>
        <w:tc>
          <w:tcPr>
            <w:tcW w:w="585" w:type="dxa"/>
            <w:shd w:val="clear" w:color="auto" w:fill="auto"/>
            <w:noWrap/>
          </w:tcPr>
          <w:p w:rsidR="00310E68" w:rsidRPr="00C01409" w:rsidRDefault="00310E68" w:rsidP="00F6039F">
            <w:pPr>
              <w:rPr>
                <w:rFonts w:cs="Times New Roman"/>
                <w:i/>
                <w:sz w:val="16"/>
                <w:szCs w:val="16"/>
              </w:rPr>
            </w:pPr>
            <w:r w:rsidRPr="00C01409">
              <w:rPr>
                <w:rFonts w:cs="Times New Roman"/>
                <w:i/>
                <w:sz w:val="16"/>
                <w:szCs w:val="16"/>
              </w:rPr>
              <w:t>2.</w:t>
            </w:r>
          </w:p>
        </w:tc>
        <w:tc>
          <w:tcPr>
            <w:tcW w:w="3666" w:type="dxa"/>
            <w:shd w:val="clear" w:color="auto" w:fill="auto"/>
          </w:tcPr>
          <w:p w:rsidR="009506DD" w:rsidRDefault="00310E68" w:rsidP="00F6039F">
            <w:pPr>
              <w:rPr>
                <w:rFonts w:cs="Times New Roman"/>
                <w:i/>
                <w:sz w:val="16"/>
                <w:szCs w:val="16"/>
              </w:rPr>
            </w:pPr>
            <w:r w:rsidRPr="00C01409">
              <w:rPr>
                <w:rFonts w:cs="Times New Roman"/>
                <w:i/>
                <w:sz w:val="16"/>
                <w:szCs w:val="16"/>
              </w:rPr>
              <w:t xml:space="preserve">Основное мероприятие 07. </w:t>
            </w:r>
          </w:p>
          <w:p w:rsidR="00310E68" w:rsidRPr="00C01409" w:rsidRDefault="00310E68" w:rsidP="00F6039F">
            <w:pPr>
              <w:rPr>
                <w:rFonts w:cs="Times New Roman"/>
                <w:i/>
                <w:sz w:val="16"/>
                <w:szCs w:val="16"/>
              </w:rPr>
            </w:pPr>
            <w:r w:rsidRPr="00C01409">
              <w:rPr>
                <w:rFonts w:cs="Times New Roman"/>
                <w:i/>
                <w:sz w:val="16"/>
                <w:szCs w:val="16"/>
              </w:rPr>
              <w:t>Организация работ по поддержке и развитию промышленного потенциала.</w:t>
            </w:r>
          </w:p>
        </w:tc>
        <w:tc>
          <w:tcPr>
            <w:tcW w:w="1275" w:type="dxa"/>
            <w:shd w:val="clear" w:color="auto" w:fill="auto"/>
            <w:noWrap/>
          </w:tcPr>
          <w:p w:rsidR="00310E68" w:rsidRPr="00C01409" w:rsidRDefault="00310E68" w:rsidP="00F6039F">
            <w:pPr>
              <w:jc w:val="center"/>
              <w:rPr>
                <w:rFonts w:cs="Times New Roman"/>
                <w:i/>
                <w:sz w:val="16"/>
                <w:szCs w:val="16"/>
              </w:rPr>
            </w:pPr>
            <w:r w:rsidRPr="00C01409">
              <w:rPr>
                <w:rFonts w:cs="Times New Roman"/>
                <w:i/>
                <w:sz w:val="16"/>
                <w:szCs w:val="16"/>
              </w:rPr>
              <w:t>2020-2024</w:t>
            </w:r>
          </w:p>
        </w:tc>
        <w:tc>
          <w:tcPr>
            <w:tcW w:w="1277" w:type="dxa"/>
            <w:shd w:val="clear" w:color="auto" w:fill="auto"/>
          </w:tcPr>
          <w:p w:rsidR="00310E68" w:rsidRPr="00C01409" w:rsidRDefault="00310E68" w:rsidP="00F6039F">
            <w:pPr>
              <w:rPr>
                <w:rFonts w:cs="Times New Roman"/>
                <w:i/>
                <w:sz w:val="16"/>
                <w:szCs w:val="16"/>
              </w:rPr>
            </w:pPr>
            <w:r w:rsidRPr="00C01409">
              <w:rPr>
                <w:rFonts w:cs="Times New Roman"/>
                <w:i/>
                <w:sz w:val="16"/>
                <w:szCs w:val="16"/>
              </w:rPr>
              <w:t xml:space="preserve">Средства      </w:t>
            </w:r>
            <w:r w:rsidRPr="00C01409">
              <w:rPr>
                <w:rFonts w:cs="Times New Roman"/>
                <w:i/>
                <w:sz w:val="16"/>
                <w:szCs w:val="16"/>
              </w:rPr>
              <w:br/>
              <w:t xml:space="preserve">бюджета      </w:t>
            </w:r>
            <w:r w:rsidRPr="00C01409">
              <w:rPr>
                <w:rFonts w:cs="Times New Roman"/>
                <w:i/>
                <w:sz w:val="16"/>
                <w:szCs w:val="16"/>
              </w:rPr>
              <w:br/>
              <w:t xml:space="preserve">городского округа Электросталь   </w:t>
            </w:r>
          </w:p>
        </w:tc>
        <w:tc>
          <w:tcPr>
            <w:tcW w:w="6101" w:type="dxa"/>
            <w:gridSpan w:val="9"/>
            <w:shd w:val="clear" w:color="auto" w:fill="auto"/>
          </w:tcPr>
          <w:p w:rsidR="00310E68" w:rsidRPr="00C01409" w:rsidRDefault="00310E68" w:rsidP="00F6039F">
            <w:pPr>
              <w:jc w:val="center"/>
              <w:rPr>
                <w:rFonts w:cs="Times New Roman"/>
                <w:i/>
                <w:sz w:val="16"/>
                <w:szCs w:val="16"/>
              </w:rPr>
            </w:pPr>
            <w:r w:rsidRPr="00C01409">
              <w:rPr>
                <w:rFonts w:cs="Times New Roman"/>
                <w:i/>
                <w:sz w:val="16"/>
                <w:szCs w:val="16"/>
              </w:rPr>
              <w:t>В пределах средств, предусмотренных на основную деятельность ответственных за исполнение мероприятия</w:t>
            </w:r>
          </w:p>
        </w:tc>
        <w:tc>
          <w:tcPr>
            <w:tcW w:w="1561" w:type="dxa"/>
            <w:shd w:val="clear" w:color="auto" w:fill="auto"/>
          </w:tcPr>
          <w:p w:rsidR="00310E68" w:rsidRPr="00C01409" w:rsidRDefault="00310E68" w:rsidP="00F6039F">
            <w:pPr>
              <w:jc w:val="center"/>
              <w:rPr>
                <w:rFonts w:cs="Times New Roman"/>
                <w:i/>
                <w:sz w:val="16"/>
                <w:szCs w:val="16"/>
              </w:rPr>
            </w:pPr>
            <w:r w:rsidRPr="00C01409">
              <w:rPr>
                <w:rFonts w:cs="Times New Roman"/>
                <w:i/>
                <w:sz w:val="16"/>
                <w:szCs w:val="16"/>
              </w:rPr>
              <w:t xml:space="preserve">МКУ «Департамент </w:t>
            </w:r>
            <w:r w:rsidRPr="00C01409">
              <w:rPr>
                <w:rFonts w:cs="Times New Roman"/>
                <w:i/>
                <w:sz w:val="16"/>
                <w:szCs w:val="16"/>
              </w:rPr>
              <w:br/>
              <w:t>по развитию промышленности, инвестиционной политике и рекламе»</w:t>
            </w:r>
          </w:p>
        </w:tc>
        <w:tc>
          <w:tcPr>
            <w:tcW w:w="1419" w:type="dxa"/>
            <w:vAlign w:val="center"/>
          </w:tcPr>
          <w:p w:rsidR="00310E68" w:rsidRPr="00C01409" w:rsidRDefault="00310E68" w:rsidP="00F6039F">
            <w:pPr>
              <w:jc w:val="center"/>
              <w:rPr>
                <w:rFonts w:cs="Times New Roman"/>
                <w:i/>
                <w:sz w:val="16"/>
                <w:szCs w:val="16"/>
              </w:rPr>
            </w:pPr>
            <w:r w:rsidRPr="00C01409">
              <w:rPr>
                <w:rFonts w:cs="Times New Roman"/>
                <w:i/>
                <w:sz w:val="16"/>
                <w:szCs w:val="16"/>
              </w:rPr>
              <w:t>Х</w:t>
            </w:r>
          </w:p>
        </w:tc>
      </w:tr>
      <w:tr w:rsidR="00310E68" w:rsidRPr="00C01409" w:rsidTr="009506DD">
        <w:trPr>
          <w:trHeight w:val="20"/>
        </w:trPr>
        <w:tc>
          <w:tcPr>
            <w:tcW w:w="585" w:type="dxa"/>
            <w:shd w:val="clear" w:color="auto" w:fill="auto"/>
            <w:noWrap/>
          </w:tcPr>
          <w:p w:rsidR="00310E68" w:rsidRPr="00C01409" w:rsidRDefault="00310E68" w:rsidP="00F6039F">
            <w:pPr>
              <w:rPr>
                <w:rFonts w:cs="Times New Roman"/>
                <w:sz w:val="16"/>
                <w:szCs w:val="16"/>
              </w:rPr>
            </w:pPr>
            <w:r w:rsidRPr="00C01409">
              <w:rPr>
                <w:rFonts w:cs="Times New Roman"/>
                <w:sz w:val="16"/>
                <w:szCs w:val="16"/>
              </w:rPr>
              <w:t>2.1.</w:t>
            </w:r>
          </w:p>
        </w:tc>
        <w:tc>
          <w:tcPr>
            <w:tcW w:w="3666" w:type="dxa"/>
            <w:shd w:val="clear" w:color="auto" w:fill="auto"/>
          </w:tcPr>
          <w:p w:rsidR="009506DD" w:rsidRDefault="00310E68" w:rsidP="00F6039F">
            <w:pPr>
              <w:rPr>
                <w:rFonts w:cs="Times New Roman"/>
                <w:sz w:val="16"/>
                <w:szCs w:val="16"/>
              </w:rPr>
            </w:pPr>
            <w:r w:rsidRPr="00C01409">
              <w:rPr>
                <w:rFonts w:cs="Times New Roman"/>
                <w:sz w:val="16"/>
                <w:szCs w:val="16"/>
              </w:rPr>
              <w:t xml:space="preserve">Мероприятие 07.01. </w:t>
            </w:r>
          </w:p>
          <w:p w:rsidR="00310E68" w:rsidRPr="00C01409" w:rsidRDefault="00310E68" w:rsidP="00F6039F">
            <w:pPr>
              <w:rPr>
                <w:rFonts w:cs="Times New Roman"/>
                <w:sz w:val="16"/>
                <w:szCs w:val="16"/>
              </w:rPr>
            </w:pPr>
            <w:r w:rsidRPr="00C01409">
              <w:rPr>
                <w:rFonts w:cs="Times New Roman"/>
                <w:sz w:val="16"/>
                <w:szCs w:val="16"/>
              </w:rPr>
              <w:t>Проведение мероприятий по погашению задолженности по выплате заработной платы в Московской области</w:t>
            </w:r>
          </w:p>
        </w:tc>
        <w:tc>
          <w:tcPr>
            <w:tcW w:w="1275" w:type="dxa"/>
            <w:shd w:val="clear" w:color="auto" w:fill="auto"/>
            <w:noWrap/>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277" w:type="dxa"/>
            <w:shd w:val="clear" w:color="auto" w:fill="auto"/>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101" w:type="dxa"/>
            <w:gridSpan w:val="9"/>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61" w:type="dxa"/>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 xml:space="preserve">Отдел по социальным вопросам Администрации городского округа Электросталь </w:t>
            </w:r>
          </w:p>
        </w:tc>
        <w:tc>
          <w:tcPr>
            <w:tcW w:w="1419" w:type="dxa"/>
          </w:tcPr>
          <w:p w:rsidR="00310E68" w:rsidRPr="00C01409" w:rsidRDefault="00310E68" w:rsidP="00F6039F">
            <w:pPr>
              <w:jc w:val="center"/>
              <w:rPr>
                <w:rFonts w:cs="Times New Roman"/>
                <w:sz w:val="16"/>
                <w:szCs w:val="16"/>
              </w:rPr>
            </w:pPr>
            <w:r w:rsidRPr="00C01409">
              <w:rPr>
                <w:rFonts w:cs="Times New Roman"/>
                <w:sz w:val="16"/>
                <w:szCs w:val="16"/>
              </w:rPr>
              <w:t>Отсутствие задолженности по заработной плате</w:t>
            </w:r>
          </w:p>
        </w:tc>
      </w:tr>
      <w:tr w:rsidR="00310E68" w:rsidRPr="00C01409" w:rsidTr="009506DD">
        <w:trPr>
          <w:trHeight w:val="20"/>
        </w:trPr>
        <w:tc>
          <w:tcPr>
            <w:tcW w:w="585" w:type="dxa"/>
            <w:shd w:val="clear" w:color="auto" w:fill="auto"/>
            <w:noWrap/>
          </w:tcPr>
          <w:p w:rsidR="00310E68" w:rsidRPr="00C01409" w:rsidRDefault="00310E68" w:rsidP="00F6039F">
            <w:pPr>
              <w:rPr>
                <w:rFonts w:cs="Times New Roman"/>
                <w:sz w:val="16"/>
                <w:szCs w:val="16"/>
              </w:rPr>
            </w:pPr>
            <w:r w:rsidRPr="00C01409">
              <w:rPr>
                <w:rFonts w:cs="Times New Roman"/>
                <w:sz w:val="16"/>
                <w:szCs w:val="16"/>
              </w:rPr>
              <w:t>2.2.</w:t>
            </w:r>
          </w:p>
        </w:tc>
        <w:tc>
          <w:tcPr>
            <w:tcW w:w="3666" w:type="dxa"/>
            <w:shd w:val="clear" w:color="auto" w:fill="auto"/>
          </w:tcPr>
          <w:p w:rsidR="00310E68" w:rsidRPr="00C01409" w:rsidRDefault="00310E68" w:rsidP="00F6039F">
            <w:pPr>
              <w:rPr>
                <w:rFonts w:cs="Times New Roman"/>
                <w:sz w:val="16"/>
                <w:szCs w:val="16"/>
              </w:rPr>
            </w:pPr>
            <w:r w:rsidRPr="00C01409">
              <w:rPr>
                <w:rFonts w:cs="Times New Roman"/>
                <w:sz w:val="16"/>
                <w:szCs w:val="16"/>
              </w:rPr>
              <w:t>Мероприятие 07.02.</w:t>
            </w:r>
          </w:p>
          <w:p w:rsidR="00310E68" w:rsidRPr="00C01409" w:rsidRDefault="00310E68" w:rsidP="00F6039F">
            <w:pPr>
              <w:rPr>
                <w:rFonts w:cs="Times New Roman"/>
                <w:sz w:val="16"/>
                <w:szCs w:val="16"/>
              </w:rPr>
            </w:pPr>
            <w:r w:rsidRPr="00C01409">
              <w:rPr>
                <w:rFonts w:cs="Times New Roman"/>
                <w:sz w:val="16"/>
                <w:szCs w:val="16"/>
              </w:rPr>
              <w:t>Проведение выставок вакансий</w:t>
            </w:r>
          </w:p>
        </w:tc>
        <w:tc>
          <w:tcPr>
            <w:tcW w:w="1275" w:type="dxa"/>
            <w:shd w:val="clear" w:color="auto" w:fill="auto"/>
            <w:noWrap/>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277" w:type="dxa"/>
            <w:shd w:val="clear" w:color="auto" w:fill="auto"/>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101" w:type="dxa"/>
            <w:gridSpan w:val="9"/>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61" w:type="dxa"/>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Отдел по социальным вопросам Администрации городского округа Электросталь, Электростальский ЦЗН</w:t>
            </w:r>
          </w:p>
        </w:tc>
        <w:tc>
          <w:tcPr>
            <w:tcW w:w="1419" w:type="dxa"/>
          </w:tcPr>
          <w:p w:rsidR="00310E68" w:rsidRPr="00C01409" w:rsidRDefault="00310E68" w:rsidP="00F6039F">
            <w:pPr>
              <w:jc w:val="center"/>
              <w:rPr>
                <w:rFonts w:cs="Times New Roman"/>
                <w:sz w:val="16"/>
                <w:szCs w:val="16"/>
              </w:rPr>
            </w:pPr>
            <w:r w:rsidRPr="00C01409">
              <w:rPr>
                <w:rFonts w:cs="Times New Roman"/>
                <w:sz w:val="16"/>
                <w:szCs w:val="16"/>
              </w:rPr>
              <w:t>Снижение дефицита кадров на предприятиях, снижение безработицы</w:t>
            </w:r>
          </w:p>
        </w:tc>
      </w:tr>
      <w:tr w:rsidR="00310E68" w:rsidRPr="00C01409" w:rsidTr="009506DD">
        <w:trPr>
          <w:trHeight w:val="20"/>
        </w:trPr>
        <w:tc>
          <w:tcPr>
            <w:tcW w:w="585" w:type="dxa"/>
            <w:shd w:val="clear" w:color="auto" w:fill="auto"/>
            <w:noWrap/>
          </w:tcPr>
          <w:p w:rsidR="00310E68" w:rsidRPr="00C01409" w:rsidRDefault="00310E68" w:rsidP="00F6039F">
            <w:pPr>
              <w:rPr>
                <w:rFonts w:cs="Times New Roman"/>
                <w:sz w:val="16"/>
                <w:szCs w:val="16"/>
              </w:rPr>
            </w:pPr>
            <w:r w:rsidRPr="00C01409">
              <w:rPr>
                <w:rFonts w:cs="Times New Roman"/>
                <w:sz w:val="16"/>
                <w:szCs w:val="16"/>
              </w:rPr>
              <w:t>2.3.</w:t>
            </w:r>
          </w:p>
        </w:tc>
        <w:tc>
          <w:tcPr>
            <w:tcW w:w="3666" w:type="dxa"/>
            <w:shd w:val="clear" w:color="auto" w:fill="auto"/>
          </w:tcPr>
          <w:p w:rsidR="00310E68" w:rsidRPr="00C01409" w:rsidRDefault="00310E68" w:rsidP="00F6039F">
            <w:pPr>
              <w:rPr>
                <w:rFonts w:cs="Times New Roman"/>
                <w:sz w:val="16"/>
                <w:szCs w:val="16"/>
              </w:rPr>
            </w:pPr>
            <w:r w:rsidRPr="00C01409">
              <w:rPr>
                <w:rFonts w:cs="Times New Roman"/>
                <w:sz w:val="16"/>
                <w:szCs w:val="16"/>
              </w:rPr>
              <w:t>Мероприятие 07.03.</w:t>
            </w:r>
          </w:p>
          <w:p w:rsidR="00310E68" w:rsidRPr="00C01409" w:rsidRDefault="00310E68" w:rsidP="00F6039F">
            <w:pPr>
              <w:rPr>
                <w:rFonts w:cs="Times New Roman"/>
                <w:sz w:val="16"/>
                <w:szCs w:val="16"/>
              </w:rPr>
            </w:pPr>
            <w:r w:rsidRPr="00C01409">
              <w:rPr>
                <w:rFonts w:cs="Times New Roman"/>
                <w:sz w:val="16"/>
                <w:szCs w:val="16"/>
              </w:rPr>
              <w:t xml:space="preserve">Создание новых рабочих мест за счет </w:t>
            </w:r>
            <w:proofErr w:type="gramStart"/>
            <w:r w:rsidRPr="00C01409">
              <w:rPr>
                <w:rFonts w:cs="Times New Roman"/>
                <w:sz w:val="16"/>
                <w:szCs w:val="16"/>
              </w:rPr>
              <w:t>проводимых мероприятий</w:t>
            </w:r>
            <w:proofErr w:type="gramEnd"/>
            <w:r w:rsidRPr="00C01409">
              <w:rPr>
                <w:rFonts w:cs="Times New Roman"/>
                <w:sz w:val="16"/>
                <w:szCs w:val="16"/>
              </w:rPr>
              <w:t xml:space="preserve"> направленных на расширение имеющихся производств.</w:t>
            </w:r>
          </w:p>
        </w:tc>
        <w:tc>
          <w:tcPr>
            <w:tcW w:w="1275" w:type="dxa"/>
            <w:shd w:val="clear" w:color="auto" w:fill="auto"/>
            <w:noWrap/>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277" w:type="dxa"/>
            <w:shd w:val="clear" w:color="auto" w:fill="auto"/>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101" w:type="dxa"/>
            <w:gridSpan w:val="9"/>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61" w:type="dxa"/>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 xml:space="preserve">МКУ «Департамент </w:t>
            </w:r>
            <w:r w:rsidRPr="00C01409">
              <w:rPr>
                <w:rFonts w:cs="Times New Roman"/>
                <w:sz w:val="16"/>
                <w:szCs w:val="16"/>
              </w:rPr>
              <w:br/>
              <w:t>по развитию промышленности, инвестиционной политике и рекламе»</w:t>
            </w:r>
          </w:p>
        </w:tc>
        <w:tc>
          <w:tcPr>
            <w:tcW w:w="1419" w:type="dxa"/>
          </w:tcPr>
          <w:p w:rsidR="00310E68" w:rsidRPr="00C01409" w:rsidRDefault="00310E68" w:rsidP="00F6039F">
            <w:pPr>
              <w:jc w:val="center"/>
              <w:rPr>
                <w:rFonts w:cs="Times New Roman"/>
                <w:sz w:val="16"/>
                <w:szCs w:val="16"/>
              </w:rPr>
            </w:pPr>
            <w:r w:rsidRPr="00C01409">
              <w:rPr>
                <w:rFonts w:cs="Times New Roman"/>
                <w:sz w:val="16"/>
                <w:szCs w:val="16"/>
              </w:rPr>
              <w:t>Создание новых рабочих мест</w:t>
            </w:r>
          </w:p>
        </w:tc>
      </w:tr>
      <w:tr w:rsidR="00310E68" w:rsidRPr="00C01409" w:rsidTr="009506DD">
        <w:trPr>
          <w:trHeight w:val="20"/>
        </w:trPr>
        <w:tc>
          <w:tcPr>
            <w:tcW w:w="585" w:type="dxa"/>
            <w:shd w:val="clear" w:color="auto" w:fill="auto"/>
            <w:noWrap/>
          </w:tcPr>
          <w:p w:rsidR="00310E68" w:rsidRPr="00C01409" w:rsidRDefault="00310E68" w:rsidP="00F6039F">
            <w:pPr>
              <w:rPr>
                <w:rFonts w:cs="Times New Roman"/>
                <w:sz w:val="16"/>
                <w:szCs w:val="16"/>
              </w:rPr>
            </w:pPr>
            <w:r w:rsidRPr="00C01409">
              <w:rPr>
                <w:rFonts w:cs="Times New Roman"/>
                <w:sz w:val="16"/>
                <w:szCs w:val="16"/>
              </w:rPr>
              <w:t>2.4</w:t>
            </w:r>
          </w:p>
        </w:tc>
        <w:tc>
          <w:tcPr>
            <w:tcW w:w="3666" w:type="dxa"/>
            <w:shd w:val="clear" w:color="auto" w:fill="auto"/>
          </w:tcPr>
          <w:p w:rsidR="00310E68" w:rsidRPr="00C01409" w:rsidRDefault="00310E68" w:rsidP="00F6039F">
            <w:pPr>
              <w:rPr>
                <w:rFonts w:cs="Times New Roman"/>
                <w:sz w:val="16"/>
                <w:szCs w:val="16"/>
              </w:rPr>
            </w:pPr>
            <w:r w:rsidRPr="00C01409">
              <w:rPr>
                <w:rFonts w:cs="Times New Roman"/>
                <w:sz w:val="16"/>
                <w:szCs w:val="16"/>
              </w:rPr>
              <w:t>Мероприятие 07.04.</w:t>
            </w:r>
          </w:p>
          <w:p w:rsidR="00310E68" w:rsidRPr="00C01409" w:rsidRDefault="00310E68" w:rsidP="00F6039F">
            <w:pPr>
              <w:rPr>
                <w:rFonts w:cs="Times New Roman"/>
                <w:sz w:val="16"/>
                <w:szCs w:val="16"/>
              </w:rPr>
            </w:pPr>
            <w:r w:rsidRPr="00C01409">
              <w:rPr>
                <w:rFonts w:cs="Times New Roman"/>
                <w:sz w:val="16"/>
                <w:szCs w:val="16"/>
              </w:rPr>
              <w:t>Создание и открытие новых промышленных предприятий.</w:t>
            </w:r>
          </w:p>
        </w:tc>
        <w:tc>
          <w:tcPr>
            <w:tcW w:w="1275" w:type="dxa"/>
            <w:shd w:val="clear" w:color="auto" w:fill="auto"/>
            <w:noWrap/>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277" w:type="dxa"/>
            <w:shd w:val="clear" w:color="auto" w:fill="auto"/>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101" w:type="dxa"/>
            <w:gridSpan w:val="9"/>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61" w:type="dxa"/>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 xml:space="preserve">МКУ «Департамент </w:t>
            </w:r>
            <w:r w:rsidRPr="00C01409">
              <w:rPr>
                <w:rFonts w:cs="Times New Roman"/>
                <w:sz w:val="16"/>
                <w:szCs w:val="16"/>
              </w:rPr>
              <w:br/>
              <w:t xml:space="preserve">по развитию промышленности, инвестиционной </w:t>
            </w:r>
            <w:r w:rsidRPr="00C01409">
              <w:rPr>
                <w:rFonts w:cs="Times New Roman"/>
                <w:sz w:val="16"/>
                <w:szCs w:val="16"/>
              </w:rPr>
              <w:lastRenderedPageBreak/>
              <w:t>политике и рекламе»</w:t>
            </w:r>
          </w:p>
        </w:tc>
        <w:tc>
          <w:tcPr>
            <w:tcW w:w="1419" w:type="dxa"/>
          </w:tcPr>
          <w:p w:rsidR="00310E68" w:rsidRPr="00C01409" w:rsidRDefault="00310E68" w:rsidP="00F6039F">
            <w:pPr>
              <w:jc w:val="center"/>
              <w:rPr>
                <w:rFonts w:cs="Times New Roman"/>
                <w:sz w:val="16"/>
                <w:szCs w:val="16"/>
              </w:rPr>
            </w:pPr>
            <w:r w:rsidRPr="00C01409">
              <w:rPr>
                <w:rFonts w:cs="Times New Roman"/>
                <w:sz w:val="16"/>
                <w:szCs w:val="16"/>
              </w:rPr>
              <w:lastRenderedPageBreak/>
              <w:t xml:space="preserve">Создание новых рабочих мест, увеличение объема инвестиций, рост объемов </w:t>
            </w:r>
            <w:r w:rsidRPr="00C01409">
              <w:rPr>
                <w:rFonts w:cs="Times New Roman"/>
                <w:sz w:val="16"/>
                <w:szCs w:val="16"/>
              </w:rPr>
              <w:lastRenderedPageBreak/>
              <w:t>отгруженной продукции</w:t>
            </w:r>
          </w:p>
        </w:tc>
      </w:tr>
      <w:tr w:rsidR="00310E68" w:rsidRPr="00C01409" w:rsidTr="009506DD">
        <w:trPr>
          <w:trHeight w:val="20"/>
        </w:trPr>
        <w:tc>
          <w:tcPr>
            <w:tcW w:w="585" w:type="dxa"/>
            <w:shd w:val="clear" w:color="auto" w:fill="auto"/>
            <w:noWrap/>
          </w:tcPr>
          <w:p w:rsidR="00310E68" w:rsidRPr="00C01409" w:rsidRDefault="00310E68" w:rsidP="00F6039F">
            <w:pPr>
              <w:rPr>
                <w:rFonts w:cs="Times New Roman"/>
                <w:sz w:val="16"/>
                <w:szCs w:val="16"/>
              </w:rPr>
            </w:pPr>
            <w:r w:rsidRPr="00C01409">
              <w:rPr>
                <w:rFonts w:cs="Times New Roman"/>
                <w:sz w:val="16"/>
                <w:szCs w:val="16"/>
              </w:rPr>
              <w:lastRenderedPageBreak/>
              <w:t>2.5.</w:t>
            </w:r>
          </w:p>
        </w:tc>
        <w:tc>
          <w:tcPr>
            <w:tcW w:w="3666" w:type="dxa"/>
            <w:shd w:val="clear" w:color="auto" w:fill="auto"/>
          </w:tcPr>
          <w:p w:rsidR="00310E68" w:rsidRPr="00C01409" w:rsidRDefault="00310E68" w:rsidP="00F6039F">
            <w:pPr>
              <w:rPr>
                <w:rFonts w:cs="Times New Roman"/>
                <w:sz w:val="16"/>
                <w:szCs w:val="16"/>
              </w:rPr>
            </w:pPr>
            <w:r w:rsidRPr="00C01409">
              <w:rPr>
                <w:rFonts w:cs="Times New Roman"/>
                <w:sz w:val="16"/>
                <w:szCs w:val="16"/>
              </w:rPr>
              <w:t>Мероприятие 07.05.</w:t>
            </w:r>
          </w:p>
          <w:p w:rsidR="00310E68" w:rsidRPr="00C01409" w:rsidRDefault="00310E68" w:rsidP="00F6039F">
            <w:pPr>
              <w:rPr>
                <w:rFonts w:cs="Times New Roman"/>
                <w:sz w:val="16"/>
                <w:szCs w:val="16"/>
              </w:rPr>
            </w:pPr>
            <w:r w:rsidRPr="00C01409">
              <w:rPr>
                <w:rFonts w:cs="Times New Roman"/>
                <w:sz w:val="16"/>
                <w:szCs w:val="16"/>
              </w:rPr>
              <w:t>Заключение трехстороннего соглашения об увеличении заработной платы.</w:t>
            </w:r>
          </w:p>
        </w:tc>
        <w:tc>
          <w:tcPr>
            <w:tcW w:w="1275" w:type="dxa"/>
            <w:shd w:val="clear" w:color="auto" w:fill="auto"/>
            <w:noWrap/>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277" w:type="dxa"/>
            <w:shd w:val="clear" w:color="auto" w:fill="auto"/>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101" w:type="dxa"/>
            <w:gridSpan w:val="9"/>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61" w:type="dxa"/>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Отдел по социальным вопросам Администрации городского округа Электросталь</w:t>
            </w:r>
          </w:p>
        </w:tc>
        <w:tc>
          <w:tcPr>
            <w:tcW w:w="1419" w:type="dxa"/>
          </w:tcPr>
          <w:p w:rsidR="00310E68" w:rsidRPr="00C01409" w:rsidRDefault="00310E68" w:rsidP="00F6039F">
            <w:pPr>
              <w:jc w:val="center"/>
              <w:rPr>
                <w:rFonts w:cs="Times New Roman"/>
                <w:sz w:val="16"/>
                <w:szCs w:val="16"/>
              </w:rPr>
            </w:pPr>
            <w:r w:rsidRPr="00C01409">
              <w:rPr>
                <w:rFonts w:cs="Times New Roman"/>
                <w:sz w:val="16"/>
                <w:szCs w:val="16"/>
              </w:rPr>
              <w:t xml:space="preserve">Увеличение среднемесячной заработной платы </w:t>
            </w:r>
          </w:p>
        </w:tc>
      </w:tr>
      <w:tr w:rsidR="00310E68" w:rsidRPr="00C01409" w:rsidTr="009506DD">
        <w:trPr>
          <w:trHeight w:val="20"/>
        </w:trPr>
        <w:tc>
          <w:tcPr>
            <w:tcW w:w="585" w:type="dxa"/>
            <w:shd w:val="clear" w:color="auto" w:fill="auto"/>
            <w:noWrap/>
          </w:tcPr>
          <w:p w:rsidR="00310E68" w:rsidRPr="00C01409" w:rsidRDefault="00310E68" w:rsidP="00F6039F">
            <w:pPr>
              <w:rPr>
                <w:rFonts w:cs="Times New Roman"/>
                <w:sz w:val="16"/>
                <w:szCs w:val="16"/>
              </w:rPr>
            </w:pPr>
            <w:r w:rsidRPr="00C01409">
              <w:rPr>
                <w:rFonts w:cs="Times New Roman"/>
                <w:sz w:val="16"/>
                <w:szCs w:val="16"/>
              </w:rPr>
              <w:t>2.6.</w:t>
            </w:r>
          </w:p>
        </w:tc>
        <w:tc>
          <w:tcPr>
            <w:tcW w:w="3666" w:type="dxa"/>
            <w:shd w:val="clear" w:color="auto" w:fill="auto"/>
          </w:tcPr>
          <w:p w:rsidR="00310E68" w:rsidRPr="00C01409" w:rsidRDefault="00310E68" w:rsidP="00F6039F">
            <w:pPr>
              <w:rPr>
                <w:rFonts w:cs="Times New Roman"/>
                <w:sz w:val="16"/>
                <w:szCs w:val="16"/>
              </w:rPr>
            </w:pPr>
            <w:r w:rsidRPr="00C01409">
              <w:rPr>
                <w:rFonts w:cs="Times New Roman"/>
                <w:sz w:val="16"/>
                <w:szCs w:val="16"/>
              </w:rPr>
              <w:t>Мероприятие 07.06.</w:t>
            </w:r>
          </w:p>
          <w:p w:rsidR="00310E68" w:rsidRPr="00C01409" w:rsidRDefault="00310E68" w:rsidP="00F6039F">
            <w:pPr>
              <w:rPr>
                <w:rFonts w:cs="Times New Roman"/>
                <w:sz w:val="16"/>
                <w:szCs w:val="16"/>
              </w:rPr>
            </w:pPr>
            <w:r w:rsidRPr="00C01409">
              <w:rPr>
                <w:rFonts w:cs="Times New Roman"/>
                <w:sz w:val="16"/>
                <w:szCs w:val="16"/>
              </w:rPr>
              <w:t xml:space="preserve">Увеличение числа </w:t>
            </w:r>
            <w:proofErr w:type="gramStart"/>
            <w:r w:rsidRPr="00C01409">
              <w:rPr>
                <w:rFonts w:cs="Times New Roman"/>
                <w:sz w:val="16"/>
                <w:szCs w:val="16"/>
              </w:rPr>
              <w:t>работников</w:t>
            </w:r>
            <w:proofErr w:type="gramEnd"/>
            <w:r w:rsidRPr="00C01409">
              <w:rPr>
                <w:rFonts w:cs="Times New Roman"/>
                <w:sz w:val="16"/>
                <w:szCs w:val="16"/>
              </w:rPr>
              <w:t xml:space="preserve"> прошедших обучение, за счет чего повысилась квалификация</w:t>
            </w:r>
          </w:p>
        </w:tc>
        <w:tc>
          <w:tcPr>
            <w:tcW w:w="1275" w:type="dxa"/>
            <w:shd w:val="clear" w:color="auto" w:fill="auto"/>
            <w:noWrap/>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277" w:type="dxa"/>
            <w:shd w:val="clear" w:color="auto" w:fill="auto"/>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101" w:type="dxa"/>
            <w:gridSpan w:val="9"/>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61" w:type="dxa"/>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Отдел по социальным вопросам Администрации городского округа Электросталь</w:t>
            </w:r>
          </w:p>
        </w:tc>
        <w:tc>
          <w:tcPr>
            <w:tcW w:w="1419" w:type="dxa"/>
          </w:tcPr>
          <w:p w:rsidR="00310E68" w:rsidRPr="00C01409" w:rsidRDefault="00310E68" w:rsidP="00F6039F">
            <w:pPr>
              <w:jc w:val="center"/>
              <w:rPr>
                <w:rFonts w:cs="Times New Roman"/>
                <w:sz w:val="16"/>
                <w:szCs w:val="16"/>
              </w:rPr>
            </w:pPr>
            <w:r w:rsidRPr="00C01409">
              <w:rPr>
                <w:rFonts w:cs="Times New Roman"/>
                <w:sz w:val="16"/>
                <w:szCs w:val="16"/>
              </w:rPr>
              <w:t>Увеличение доли высококвалифицированных специалистов</w:t>
            </w:r>
          </w:p>
        </w:tc>
      </w:tr>
      <w:tr w:rsidR="00310E68" w:rsidRPr="00C01409" w:rsidTr="009506DD">
        <w:trPr>
          <w:trHeight w:val="20"/>
        </w:trPr>
        <w:tc>
          <w:tcPr>
            <w:tcW w:w="585" w:type="dxa"/>
            <w:shd w:val="clear" w:color="auto" w:fill="auto"/>
            <w:noWrap/>
          </w:tcPr>
          <w:p w:rsidR="00310E68" w:rsidRPr="00C01409" w:rsidRDefault="00310E68" w:rsidP="00F6039F">
            <w:pPr>
              <w:rPr>
                <w:rFonts w:cs="Times New Roman"/>
                <w:sz w:val="16"/>
                <w:szCs w:val="16"/>
              </w:rPr>
            </w:pPr>
            <w:r w:rsidRPr="00C01409">
              <w:rPr>
                <w:rFonts w:cs="Times New Roman"/>
                <w:sz w:val="16"/>
                <w:szCs w:val="16"/>
              </w:rPr>
              <w:t>2.7.</w:t>
            </w:r>
          </w:p>
        </w:tc>
        <w:tc>
          <w:tcPr>
            <w:tcW w:w="3666" w:type="dxa"/>
            <w:shd w:val="clear" w:color="auto" w:fill="auto"/>
          </w:tcPr>
          <w:p w:rsidR="00310E68" w:rsidRPr="00C01409" w:rsidRDefault="00310E68" w:rsidP="00F6039F">
            <w:pPr>
              <w:rPr>
                <w:rFonts w:cs="Times New Roman"/>
                <w:sz w:val="16"/>
                <w:szCs w:val="16"/>
              </w:rPr>
            </w:pPr>
            <w:r w:rsidRPr="00C01409">
              <w:rPr>
                <w:rFonts w:cs="Times New Roman"/>
                <w:sz w:val="16"/>
                <w:szCs w:val="16"/>
              </w:rPr>
              <w:t>Мероприятие 07.07.</w:t>
            </w:r>
          </w:p>
          <w:p w:rsidR="00310E68" w:rsidRPr="00C01409" w:rsidRDefault="00310E68" w:rsidP="00F6039F">
            <w:pPr>
              <w:rPr>
                <w:rFonts w:cs="Times New Roman"/>
                <w:sz w:val="16"/>
                <w:szCs w:val="16"/>
              </w:rPr>
            </w:pPr>
            <w:r w:rsidRPr="00C01409">
              <w:rPr>
                <w:rFonts w:cs="Times New Roman"/>
                <w:sz w:val="16"/>
                <w:szCs w:val="16"/>
              </w:rPr>
              <w:t>Увеличение предприятий с высокопроизводительными рабочими местами</w:t>
            </w:r>
          </w:p>
          <w:p w:rsidR="00310E68" w:rsidRPr="00C01409" w:rsidRDefault="00310E68" w:rsidP="00F6039F">
            <w:pPr>
              <w:rPr>
                <w:rFonts w:cs="Times New Roman"/>
                <w:sz w:val="16"/>
                <w:szCs w:val="16"/>
              </w:rPr>
            </w:pPr>
          </w:p>
        </w:tc>
        <w:tc>
          <w:tcPr>
            <w:tcW w:w="1275" w:type="dxa"/>
            <w:shd w:val="clear" w:color="auto" w:fill="auto"/>
            <w:noWrap/>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277" w:type="dxa"/>
            <w:shd w:val="clear" w:color="auto" w:fill="auto"/>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101" w:type="dxa"/>
            <w:gridSpan w:val="9"/>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61" w:type="dxa"/>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 xml:space="preserve">МКУ «Департамент </w:t>
            </w:r>
            <w:r w:rsidRPr="00C01409">
              <w:rPr>
                <w:rFonts w:cs="Times New Roman"/>
                <w:sz w:val="16"/>
                <w:szCs w:val="16"/>
              </w:rPr>
              <w:br/>
              <w:t>по развитию промышленности, инвестиционной политике и рекламе»</w:t>
            </w:r>
          </w:p>
        </w:tc>
        <w:tc>
          <w:tcPr>
            <w:tcW w:w="1419" w:type="dxa"/>
          </w:tcPr>
          <w:p w:rsidR="00310E68" w:rsidRPr="00C01409" w:rsidRDefault="00310E68" w:rsidP="00F6039F">
            <w:pPr>
              <w:jc w:val="center"/>
              <w:rPr>
                <w:rFonts w:cs="Times New Roman"/>
                <w:sz w:val="16"/>
                <w:szCs w:val="16"/>
              </w:rPr>
            </w:pPr>
            <w:r w:rsidRPr="00C01409">
              <w:rPr>
                <w:rFonts w:cs="Times New Roman"/>
                <w:sz w:val="16"/>
                <w:szCs w:val="16"/>
              </w:rPr>
              <w:t>Создание высокопроизводительных рабочих мест</w:t>
            </w:r>
          </w:p>
        </w:tc>
      </w:tr>
      <w:tr w:rsidR="00310E68" w:rsidRPr="00C01409" w:rsidTr="009506DD">
        <w:trPr>
          <w:trHeight w:val="20"/>
        </w:trPr>
        <w:tc>
          <w:tcPr>
            <w:tcW w:w="585" w:type="dxa"/>
            <w:vAlign w:val="center"/>
            <w:hideMark/>
          </w:tcPr>
          <w:p w:rsidR="00310E68" w:rsidRPr="00C01409" w:rsidRDefault="00310E68" w:rsidP="00F6039F">
            <w:pPr>
              <w:rPr>
                <w:rFonts w:cs="Times New Roman"/>
                <w:sz w:val="16"/>
                <w:szCs w:val="16"/>
              </w:rPr>
            </w:pPr>
          </w:p>
        </w:tc>
        <w:tc>
          <w:tcPr>
            <w:tcW w:w="3666" w:type="dxa"/>
            <w:hideMark/>
          </w:tcPr>
          <w:p w:rsidR="00310E68" w:rsidRPr="00C01409" w:rsidRDefault="00310E68" w:rsidP="00F6039F">
            <w:pPr>
              <w:rPr>
                <w:rFonts w:cs="Times New Roman"/>
                <w:sz w:val="16"/>
                <w:szCs w:val="16"/>
              </w:rPr>
            </w:pPr>
            <w:r w:rsidRPr="00C01409">
              <w:rPr>
                <w:rFonts w:cs="Times New Roman"/>
                <w:sz w:val="16"/>
                <w:szCs w:val="16"/>
              </w:rPr>
              <w:t>Всего по Подпрограмме</w:t>
            </w:r>
          </w:p>
        </w:tc>
        <w:tc>
          <w:tcPr>
            <w:tcW w:w="1275" w:type="dxa"/>
            <w:hideMark/>
          </w:tcPr>
          <w:p w:rsidR="00310E68" w:rsidRPr="00C01409" w:rsidRDefault="00310E68" w:rsidP="00F6039F">
            <w:pPr>
              <w:rPr>
                <w:rFonts w:cs="Times New Roman"/>
                <w:sz w:val="16"/>
                <w:szCs w:val="16"/>
              </w:rPr>
            </w:pPr>
          </w:p>
        </w:tc>
        <w:tc>
          <w:tcPr>
            <w:tcW w:w="1277" w:type="dxa"/>
            <w:hideMark/>
          </w:tcPr>
          <w:p w:rsidR="00310E68" w:rsidRPr="00C01409" w:rsidRDefault="00310E68" w:rsidP="00F6039F">
            <w:pPr>
              <w:pStyle w:val="ConsPlusNormal"/>
              <w:rPr>
                <w:rFonts w:ascii="Times New Roman" w:hAnsi="Times New Roman" w:cs="Times New Roman"/>
                <w:sz w:val="16"/>
                <w:szCs w:val="16"/>
              </w:rPr>
            </w:pPr>
            <w:r w:rsidRPr="00C01409">
              <w:rPr>
                <w:rFonts w:ascii="Times New Roman" w:hAnsi="Times New Roman" w:cs="Times New Roman"/>
                <w:sz w:val="16"/>
                <w:szCs w:val="16"/>
              </w:rPr>
              <w:t>Средства бюджета городского округа Электросталь Московской области</w:t>
            </w:r>
          </w:p>
        </w:tc>
        <w:tc>
          <w:tcPr>
            <w:tcW w:w="1134" w:type="dxa"/>
            <w:vAlign w:val="center"/>
            <w:hideMark/>
          </w:tcPr>
          <w:p w:rsidR="00310E68" w:rsidRPr="00C01409" w:rsidRDefault="00310E68" w:rsidP="00F6039F">
            <w:pPr>
              <w:jc w:val="center"/>
            </w:pPr>
            <w:r w:rsidRPr="00C01409">
              <w:rPr>
                <w:rFonts w:cs="Times New Roman"/>
                <w:sz w:val="16"/>
                <w:szCs w:val="16"/>
              </w:rPr>
              <w:t>0,0</w:t>
            </w:r>
          </w:p>
        </w:tc>
        <w:tc>
          <w:tcPr>
            <w:tcW w:w="993" w:type="dxa"/>
            <w:shd w:val="clear" w:color="auto" w:fill="auto"/>
            <w:vAlign w:val="center"/>
            <w:hideMark/>
          </w:tcPr>
          <w:p w:rsidR="00310E68" w:rsidRPr="00C01409" w:rsidRDefault="00310E68" w:rsidP="00F6039F">
            <w:pPr>
              <w:jc w:val="center"/>
            </w:pPr>
            <w:r w:rsidRPr="00C01409">
              <w:rPr>
                <w:rFonts w:cs="Times New Roman"/>
                <w:sz w:val="16"/>
                <w:szCs w:val="16"/>
              </w:rPr>
              <w:t>0,0</w:t>
            </w:r>
          </w:p>
        </w:tc>
        <w:tc>
          <w:tcPr>
            <w:tcW w:w="992" w:type="dxa"/>
            <w:shd w:val="clear" w:color="auto" w:fill="auto"/>
            <w:vAlign w:val="center"/>
            <w:hideMark/>
          </w:tcPr>
          <w:p w:rsidR="00310E68" w:rsidRPr="00C01409" w:rsidRDefault="00310E68" w:rsidP="00F6039F">
            <w:pPr>
              <w:jc w:val="center"/>
            </w:pPr>
            <w:r w:rsidRPr="00C01409">
              <w:rPr>
                <w:rFonts w:cs="Times New Roman"/>
                <w:sz w:val="16"/>
                <w:szCs w:val="16"/>
              </w:rPr>
              <w:t>0,0</w:t>
            </w:r>
          </w:p>
        </w:tc>
        <w:tc>
          <w:tcPr>
            <w:tcW w:w="993" w:type="dxa"/>
            <w:gridSpan w:val="3"/>
            <w:shd w:val="clear" w:color="auto" w:fill="auto"/>
            <w:vAlign w:val="center"/>
            <w:hideMark/>
          </w:tcPr>
          <w:p w:rsidR="00310E68" w:rsidRPr="00C01409" w:rsidRDefault="00310E68" w:rsidP="00F6039F">
            <w:pPr>
              <w:jc w:val="center"/>
            </w:pPr>
            <w:r w:rsidRPr="00C01409">
              <w:rPr>
                <w:rFonts w:cs="Times New Roman"/>
                <w:sz w:val="16"/>
                <w:szCs w:val="16"/>
              </w:rPr>
              <w:t>0,0</w:t>
            </w:r>
          </w:p>
        </w:tc>
        <w:tc>
          <w:tcPr>
            <w:tcW w:w="995" w:type="dxa"/>
            <w:gridSpan w:val="2"/>
            <w:shd w:val="clear" w:color="auto" w:fill="auto"/>
            <w:vAlign w:val="center"/>
            <w:hideMark/>
          </w:tcPr>
          <w:p w:rsidR="00310E68" w:rsidRPr="00C01409" w:rsidRDefault="00310E68" w:rsidP="00F6039F">
            <w:pPr>
              <w:jc w:val="center"/>
            </w:pPr>
            <w:r w:rsidRPr="00C01409">
              <w:rPr>
                <w:rFonts w:cs="Times New Roman"/>
                <w:sz w:val="16"/>
                <w:szCs w:val="16"/>
              </w:rPr>
              <w:t>0,0</w:t>
            </w:r>
          </w:p>
        </w:tc>
        <w:tc>
          <w:tcPr>
            <w:tcW w:w="994" w:type="dxa"/>
            <w:shd w:val="clear" w:color="auto" w:fill="auto"/>
            <w:vAlign w:val="center"/>
            <w:hideMark/>
          </w:tcPr>
          <w:p w:rsidR="00310E68" w:rsidRPr="00C01409" w:rsidRDefault="00310E68" w:rsidP="00F6039F">
            <w:pPr>
              <w:jc w:val="center"/>
            </w:pPr>
            <w:r w:rsidRPr="00C01409">
              <w:rPr>
                <w:rFonts w:cs="Times New Roman"/>
                <w:sz w:val="16"/>
                <w:szCs w:val="16"/>
              </w:rPr>
              <w:t>0,0</w:t>
            </w:r>
          </w:p>
        </w:tc>
        <w:tc>
          <w:tcPr>
            <w:tcW w:w="1561" w:type="dxa"/>
            <w:vAlign w:val="center"/>
            <w:hideMark/>
          </w:tcPr>
          <w:p w:rsidR="00310E68" w:rsidRPr="00C01409" w:rsidRDefault="00310E68" w:rsidP="00F6039F">
            <w:pPr>
              <w:rPr>
                <w:rFonts w:cs="Times New Roman"/>
                <w:sz w:val="16"/>
                <w:szCs w:val="16"/>
              </w:rPr>
            </w:pPr>
          </w:p>
        </w:tc>
        <w:tc>
          <w:tcPr>
            <w:tcW w:w="1419" w:type="dxa"/>
            <w:vAlign w:val="center"/>
            <w:hideMark/>
          </w:tcPr>
          <w:p w:rsidR="00310E68" w:rsidRPr="00C01409" w:rsidRDefault="00310E68" w:rsidP="00F6039F">
            <w:pPr>
              <w:rPr>
                <w:rFonts w:cs="Times New Roman"/>
                <w:sz w:val="16"/>
                <w:szCs w:val="16"/>
              </w:rPr>
            </w:pPr>
          </w:p>
        </w:tc>
      </w:tr>
    </w:tbl>
    <w:p w:rsidR="00310E68" w:rsidRPr="00C01409" w:rsidRDefault="00310E68" w:rsidP="00310E68">
      <w:pPr>
        <w:ind w:firstLine="8364"/>
        <w:rPr>
          <w:rFonts w:cs="Times New Roman"/>
        </w:rPr>
      </w:pPr>
    </w:p>
    <w:p w:rsidR="00310E68" w:rsidRPr="00C01409" w:rsidRDefault="00310E68" w:rsidP="00310E68">
      <w:pPr>
        <w:rPr>
          <w:rFonts w:cs="Times New Roman"/>
        </w:rPr>
      </w:pPr>
      <w:r w:rsidRPr="00C01409">
        <w:rPr>
          <w:rFonts w:cs="Times New Roman"/>
        </w:rPr>
        <w:br w:type="page"/>
      </w:r>
    </w:p>
    <w:p w:rsidR="00310E68" w:rsidRPr="00C01409" w:rsidRDefault="00310E68" w:rsidP="00310E68">
      <w:pPr>
        <w:ind w:firstLine="8364"/>
        <w:rPr>
          <w:rFonts w:cs="Times New Roman"/>
        </w:rPr>
      </w:pPr>
      <w:r w:rsidRPr="00C01409">
        <w:rPr>
          <w:rFonts w:cs="Times New Roman"/>
        </w:rPr>
        <w:lastRenderedPageBreak/>
        <w:t xml:space="preserve">Приложение №2 </w:t>
      </w:r>
    </w:p>
    <w:p w:rsidR="00310E68" w:rsidRPr="00C01409" w:rsidRDefault="00310E68" w:rsidP="00310E68">
      <w:pPr>
        <w:ind w:firstLine="8364"/>
        <w:rPr>
          <w:rFonts w:cs="Times New Roman"/>
        </w:rPr>
      </w:pPr>
      <w:r w:rsidRPr="00C01409">
        <w:rPr>
          <w:rFonts w:cs="Times New Roman"/>
        </w:rPr>
        <w:t xml:space="preserve">к муниципальной программе городского округа </w:t>
      </w:r>
    </w:p>
    <w:p w:rsidR="00310E68" w:rsidRPr="00C01409" w:rsidRDefault="00310E68" w:rsidP="00310E68">
      <w:pPr>
        <w:ind w:firstLine="8364"/>
        <w:rPr>
          <w:rFonts w:cs="Times New Roman"/>
        </w:rPr>
      </w:pPr>
      <w:r w:rsidRPr="00C01409">
        <w:rPr>
          <w:rFonts w:cs="Times New Roman"/>
        </w:rPr>
        <w:t>Электросталь Московской области</w:t>
      </w:r>
    </w:p>
    <w:p w:rsidR="00310E68" w:rsidRPr="00C01409" w:rsidRDefault="00310E68" w:rsidP="00310E68">
      <w:pPr>
        <w:ind w:firstLine="8364"/>
        <w:rPr>
          <w:rFonts w:cs="Times New Roman"/>
        </w:rPr>
      </w:pPr>
      <w:r w:rsidRPr="00C01409">
        <w:rPr>
          <w:rFonts w:cs="Times New Roman"/>
        </w:rPr>
        <w:t xml:space="preserve">«Предпринимательство» </w:t>
      </w:r>
    </w:p>
    <w:p w:rsidR="00310E68" w:rsidRPr="00C01409" w:rsidRDefault="00310E68" w:rsidP="00310E68">
      <w:pPr>
        <w:tabs>
          <w:tab w:val="left" w:pos="8508"/>
        </w:tabs>
        <w:snapToGrid w:val="0"/>
        <w:jc w:val="center"/>
        <w:rPr>
          <w:rFonts w:cs="Times New Roman"/>
        </w:rPr>
      </w:pPr>
    </w:p>
    <w:p w:rsidR="00310E68" w:rsidRPr="00C01409" w:rsidRDefault="00310E68" w:rsidP="00310E68">
      <w:pPr>
        <w:tabs>
          <w:tab w:val="left" w:pos="8508"/>
        </w:tabs>
        <w:snapToGrid w:val="0"/>
        <w:jc w:val="center"/>
        <w:rPr>
          <w:rFonts w:cs="Times New Roman"/>
          <w:sz w:val="22"/>
          <w:szCs w:val="22"/>
        </w:rPr>
      </w:pPr>
      <w:r w:rsidRPr="00C01409">
        <w:rPr>
          <w:rFonts w:cs="Times New Roman"/>
          <w:sz w:val="22"/>
          <w:szCs w:val="22"/>
        </w:rPr>
        <w:t xml:space="preserve">1. ПАСПОРТ </w:t>
      </w:r>
    </w:p>
    <w:p w:rsidR="00310E68" w:rsidRPr="00C01409" w:rsidRDefault="00310E68" w:rsidP="00310E68">
      <w:pPr>
        <w:tabs>
          <w:tab w:val="left" w:pos="8508"/>
        </w:tabs>
        <w:snapToGrid w:val="0"/>
        <w:jc w:val="center"/>
        <w:rPr>
          <w:rFonts w:cs="Times New Roman"/>
          <w:smallCaps/>
          <w:sz w:val="22"/>
          <w:szCs w:val="22"/>
        </w:rPr>
      </w:pPr>
      <w:r w:rsidRPr="00C01409">
        <w:rPr>
          <w:rFonts w:cs="Times New Roman"/>
          <w:sz w:val="22"/>
          <w:szCs w:val="22"/>
        </w:rPr>
        <w:t xml:space="preserve">Подпрограммы </w:t>
      </w:r>
      <w:r w:rsidRPr="00C01409">
        <w:rPr>
          <w:rFonts w:cs="Times New Roman"/>
          <w:sz w:val="22"/>
          <w:szCs w:val="22"/>
          <w:lang w:val="en-US"/>
        </w:rPr>
        <w:t>II</w:t>
      </w:r>
      <w:r w:rsidRPr="00C01409">
        <w:rPr>
          <w:rFonts w:cs="Times New Roman"/>
          <w:sz w:val="22"/>
          <w:szCs w:val="22"/>
        </w:rPr>
        <w:t xml:space="preserve"> «Развитие конкуренции»</w:t>
      </w:r>
    </w:p>
    <w:p w:rsidR="00310E68" w:rsidRDefault="00310E68" w:rsidP="00310E68">
      <w:pPr>
        <w:jc w:val="center"/>
        <w:rPr>
          <w:rFonts w:cs="Times New Roman"/>
          <w:sz w:val="22"/>
          <w:szCs w:val="22"/>
        </w:rPr>
      </w:pPr>
      <w:r w:rsidRPr="00C01409">
        <w:rPr>
          <w:rFonts w:cs="Times New Roman"/>
          <w:sz w:val="22"/>
          <w:szCs w:val="22"/>
        </w:rPr>
        <w:t>на 2020-2024 годы</w:t>
      </w:r>
    </w:p>
    <w:p w:rsidR="00310E68" w:rsidRDefault="00310E68" w:rsidP="00310E68">
      <w:pPr>
        <w:jc w:val="center"/>
        <w:rPr>
          <w:rFonts w:cs="Times New Roman"/>
          <w:sz w:val="22"/>
          <w:szCs w:val="22"/>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Муниципальный заказчик подпрограммы</w:t>
            </w:r>
          </w:p>
        </w:tc>
        <w:tc>
          <w:tcPr>
            <w:tcW w:w="10391" w:type="dxa"/>
            <w:gridSpan w:val="7"/>
          </w:tcPr>
          <w:p w:rsidR="00310E68" w:rsidRPr="002618A2" w:rsidRDefault="00310E68" w:rsidP="00F6039F">
            <w:pPr>
              <w:pStyle w:val="ConsPlusNormal"/>
              <w:rPr>
                <w:rFonts w:ascii="Times New Roman" w:hAnsi="Times New Roman" w:cs="Times New Roman"/>
              </w:rPr>
            </w:pPr>
            <w:r w:rsidRPr="00FF69C4">
              <w:rPr>
                <w:rFonts w:ascii="Times New Roman" w:hAnsi="Times New Roman" w:cs="Times New Roman"/>
              </w:rPr>
              <w:t>МКУ «Управление по конкурентной политике и централизации закупок»</w:t>
            </w: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310E68" w:rsidRPr="002618A2" w:rsidRDefault="00310E68" w:rsidP="00F6039F">
            <w:pPr>
              <w:pStyle w:val="ConsPlusNormal"/>
              <w:jc w:val="center"/>
              <w:rPr>
                <w:rFonts w:ascii="Times New Roman" w:hAnsi="Times New Roman" w:cs="Times New Roman"/>
              </w:rPr>
            </w:pPr>
            <w:r w:rsidRPr="002618A2">
              <w:rPr>
                <w:rFonts w:ascii="Times New Roman" w:hAnsi="Times New Roman" w:cs="Times New Roman"/>
              </w:rPr>
              <w:t>Всего</w:t>
            </w:r>
          </w:p>
        </w:tc>
        <w:tc>
          <w:tcPr>
            <w:tcW w:w="1226"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2020 год</w:t>
            </w:r>
          </w:p>
        </w:tc>
        <w:tc>
          <w:tcPr>
            <w:tcW w:w="1276"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2021 год</w:t>
            </w:r>
          </w:p>
        </w:tc>
        <w:tc>
          <w:tcPr>
            <w:tcW w:w="1276"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2022 год</w:t>
            </w:r>
          </w:p>
        </w:tc>
        <w:tc>
          <w:tcPr>
            <w:tcW w:w="1275"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2023 год</w:t>
            </w:r>
          </w:p>
        </w:tc>
        <w:tc>
          <w:tcPr>
            <w:tcW w:w="1332"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2024 год</w:t>
            </w:r>
          </w:p>
        </w:tc>
        <w:tc>
          <w:tcPr>
            <w:tcW w:w="2702"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Наименование главного распорядителя бюджетных с</w:t>
            </w:r>
            <w:r>
              <w:rPr>
                <w:rFonts w:ascii="Times New Roman" w:hAnsi="Times New Roman" w:cs="Times New Roman"/>
              </w:rPr>
              <w:t xml:space="preserve">редств </w:t>
            </w: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Всего по подпрограмме, в том числе:</w:t>
            </w:r>
          </w:p>
        </w:tc>
        <w:tc>
          <w:tcPr>
            <w:tcW w:w="1304"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26"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76"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76"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75"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332"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2702" w:type="dxa"/>
            <w:vMerge w:val="restart"/>
          </w:tcPr>
          <w:p w:rsidR="00310E68" w:rsidRPr="002618A2" w:rsidRDefault="00310E68" w:rsidP="00F6039F">
            <w:pPr>
              <w:pStyle w:val="ConsPlusNormal"/>
              <w:rPr>
                <w:rFonts w:ascii="Times New Roman" w:hAnsi="Times New Roman" w:cs="Times New Roman"/>
              </w:rPr>
            </w:pPr>
            <w:r w:rsidRPr="00C01409">
              <w:rPr>
                <w:rFonts w:ascii="Times New Roman" w:hAnsi="Times New Roman" w:cs="Times New Roman"/>
                <w:szCs w:val="22"/>
              </w:rPr>
              <w:t>Администрация городского округа Электросталь Московской области</w:t>
            </w: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 xml:space="preserve">Средства бюджета </w:t>
            </w:r>
            <w:r w:rsidRPr="002618A2">
              <w:rPr>
                <w:rFonts w:ascii="Times New Roman" w:hAnsi="Times New Roman" w:cs="Times New Roman"/>
                <w:szCs w:val="22"/>
              </w:rPr>
              <w:t xml:space="preserve">городского округа Электросталь </w:t>
            </w:r>
            <w:r w:rsidRPr="002618A2">
              <w:rPr>
                <w:rFonts w:ascii="Times New Roman" w:hAnsi="Times New Roman" w:cs="Times New Roman"/>
              </w:rPr>
              <w:t>Московской области</w:t>
            </w:r>
          </w:p>
        </w:tc>
        <w:tc>
          <w:tcPr>
            <w:tcW w:w="1304"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26"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76"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76"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275"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1332" w:type="dxa"/>
          </w:tcPr>
          <w:p w:rsidR="00310E68" w:rsidRPr="00C01409" w:rsidRDefault="00310E68" w:rsidP="00F6039F">
            <w:pPr>
              <w:jc w:val="center"/>
              <w:rPr>
                <w:rFonts w:cs="Times New Roman"/>
                <w:bCs/>
                <w:sz w:val="22"/>
                <w:szCs w:val="22"/>
              </w:rPr>
            </w:pPr>
            <w:r w:rsidRPr="00C01409">
              <w:rPr>
                <w:rFonts w:cs="Times New Roman"/>
                <w:bCs/>
                <w:sz w:val="22"/>
                <w:szCs w:val="22"/>
              </w:rPr>
              <w:t>0,0</w:t>
            </w:r>
          </w:p>
        </w:tc>
        <w:tc>
          <w:tcPr>
            <w:tcW w:w="2702" w:type="dxa"/>
            <w:vMerge/>
          </w:tcPr>
          <w:p w:rsidR="00310E68" w:rsidRPr="002618A2" w:rsidRDefault="00310E68" w:rsidP="00F6039F">
            <w:pPr>
              <w:rPr>
                <w:rFonts w:cs="Times New Roman"/>
              </w:rPr>
            </w:pPr>
          </w:p>
        </w:tc>
      </w:tr>
    </w:tbl>
    <w:p w:rsidR="00310E68" w:rsidRPr="00C01409" w:rsidRDefault="00310E68" w:rsidP="00310E68">
      <w:pPr>
        <w:jc w:val="center"/>
        <w:rPr>
          <w:rFonts w:cs="Times New Roman"/>
          <w:sz w:val="22"/>
          <w:szCs w:val="22"/>
        </w:rPr>
      </w:pPr>
    </w:p>
    <w:p w:rsidR="00310E68" w:rsidRPr="00C01409" w:rsidRDefault="00310E68" w:rsidP="00310E68">
      <w:pPr>
        <w:jc w:val="center"/>
        <w:rPr>
          <w:rFonts w:cs="Times New Roman"/>
        </w:rPr>
      </w:pPr>
    </w:p>
    <w:p w:rsidR="00310E68" w:rsidRPr="00C01409" w:rsidRDefault="00310E68" w:rsidP="00310E68">
      <w:pPr>
        <w:pStyle w:val="Heading"/>
        <w:tabs>
          <w:tab w:val="left" w:pos="0"/>
        </w:tabs>
        <w:jc w:val="center"/>
        <w:rPr>
          <w:rFonts w:ascii="Times New Roman" w:hAnsi="Times New Roman" w:cs="Times New Roman"/>
          <w:b w:val="0"/>
          <w:sz w:val="24"/>
          <w:szCs w:val="24"/>
        </w:rPr>
      </w:pPr>
      <w:r w:rsidRPr="00C01409">
        <w:rPr>
          <w:rFonts w:ascii="Times New Roman" w:hAnsi="Times New Roman" w:cs="Times New Roman"/>
          <w:b w:val="0"/>
          <w:sz w:val="24"/>
          <w:szCs w:val="24"/>
        </w:rPr>
        <w:t>2. Характеристика проблем, решаемых посредством мероприятий подпрограммы</w:t>
      </w:r>
    </w:p>
    <w:p w:rsidR="00310E68" w:rsidRPr="00C01409" w:rsidRDefault="00310E68" w:rsidP="00310E68">
      <w:pPr>
        <w:pStyle w:val="ConsPlusNormal"/>
        <w:ind w:firstLine="540"/>
        <w:jc w:val="both"/>
        <w:rPr>
          <w:rFonts w:ascii="Times New Roman" w:hAnsi="Times New Roman" w:cs="Times New Roman"/>
          <w:sz w:val="24"/>
          <w:szCs w:val="24"/>
        </w:rPr>
      </w:pP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В рамках Подпрограммы II запланированы мероприятия по реализации комплекса мер по развитию сферы закупок конкурентной среды в рамках Федерального </w:t>
      </w:r>
      <w:hyperlink r:id="rId33" w:history="1">
        <w:r w:rsidRPr="00C01409">
          <w:rPr>
            <w:rFonts w:ascii="Times New Roman" w:hAnsi="Times New Roman" w:cs="Times New Roman"/>
            <w:sz w:val="24"/>
            <w:szCs w:val="24"/>
          </w:rPr>
          <w:t>закона</w:t>
        </w:r>
      </w:hyperlink>
      <w:r w:rsidRPr="00C01409">
        <w:rPr>
          <w:rFonts w:ascii="Times New Roman" w:hAnsi="Times New Roman" w:cs="Times New Roman"/>
          <w:sz w:val="24"/>
          <w:szCs w:val="24"/>
        </w:rPr>
        <w:t xml:space="preserve"> № 44-ФЗ; мониторингу и контролю закупок по Федеральному </w:t>
      </w:r>
      <w:hyperlink r:id="rId34" w:history="1">
        <w:r w:rsidRPr="00C01409">
          <w:rPr>
            <w:rFonts w:ascii="Times New Roman" w:hAnsi="Times New Roman" w:cs="Times New Roman"/>
            <w:sz w:val="24"/>
            <w:szCs w:val="24"/>
          </w:rPr>
          <w:t>закону</w:t>
        </w:r>
      </w:hyperlink>
      <w:r w:rsidRPr="00C01409">
        <w:rPr>
          <w:rFonts w:ascii="Times New Roman" w:hAnsi="Times New Roman" w:cs="Times New Roman"/>
          <w:sz w:val="24"/>
          <w:szCs w:val="24"/>
        </w:rPr>
        <w:t xml:space="preserve"> № 223-ФЗ на предмет участия субъектов малого и среднего предпринимательства; реализации комплекса мер по содействию развитию конкуренции в городе.</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 городского округа Электросталь Московской области юридическим и физическим лицам. Возможность своевременного и оперативного получения информации о новых правовых актах, информации о государственных и муниципальных закупках, проведении конкурентных процедур должна быть предоставлена любому юридическому и физическому лицу.</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Развитие конкуренции является необходимым условием развития экономики городского округа Электросталь Московской области. </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w:t>
      </w:r>
      <w:r w:rsidRPr="00C01409">
        <w:rPr>
          <w:rFonts w:ascii="Times New Roman" w:hAnsi="Times New Roman" w:cs="Times New Roman"/>
          <w:sz w:val="24"/>
          <w:szCs w:val="24"/>
        </w:rPr>
        <w:lastRenderedPageBreak/>
        <w:t>«О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Одной из приоритетных задач, решаемых в рамках обеспечения конкуренции при осуществлении закупок, является централизация закупок для нужд заказчиков городского округа Электросталь Московской области. С этой целью создано муниципальное казенное учреждение городского округа Электросталь Московской области «Управление по конкурентной политике и координации закупок», уполномоченное на определение поставщиков (подрядчиков, исполнителей) для муниципальных заказчиков и бюджетных учреждений городского округа Электросталь Московской области – Уполномоченное учреждение.</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В перечень заказчиков городского округа Электросталь Московской области, для которых определение поставщиков (подрядчиков, исполнителей) осуществляет Уполномоченное учреждение вошли 106 организаций. </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По итогам 2018 г. совокупный годовой объем закупок городского округа Электросталь Московской области составил 1,66 млрд. руб. </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Было осуществлено 464 закупки конкурентными способами. </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По итогам проведения конкурентных процедур экономия денежных средств составила 106,02 млн. руб. или 6,38 процентов от общей суммы объявленных торгов.</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Доля несостоявшихся торгов от общего количества объявленных торгов составила 15,95 %.</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Доля обоснованных, частично обоснованных жалоб в Федеральную антимонопольную службу (ФАС России) (от общего количества опубликованных торгов) составила 1,7 %.</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Среднее количество участников на торгах составляет 4,65.</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Среди основных проблем обеспечения конкуренции при осуществлении закупок можно назвать:</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недостаточный уровень квалификации сотрудников контрактных служб (контрактных управляющих) заказчиков;</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неэффективность самостоятельного проведения заказчиками городского округа Электросталь Московской области закупок малого объема;</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 проведение работ по капитальному, текущему ремонтов объектов капитального строительства, а также на ремонт дорог, где НМЦК формируется по сметам в </w:t>
      </w:r>
      <w:proofErr w:type="spellStart"/>
      <w:r w:rsidRPr="00C01409">
        <w:rPr>
          <w:rFonts w:ascii="Times New Roman" w:hAnsi="Times New Roman" w:cs="Times New Roman"/>
          <w:sz w:val="24"/>
          <w:szCs w:val="24"/>
        </w:rPr>
        <w:t>ТЕРах</w:t>
      </w:r>
      <w:proofErr w:type="spellEnd"/>
      <w:r w:rsidRPr="00C01409">
        <w:rPr>
          <w:rFonts w:ascii="Times New Roman" w:hAnsi="Times New Roman" w:cs="Times New Roman"/>
          <w:sz w:val="24"/>
          <w:szCs w:val="24"/>
        </w:rPr>
        <w:t>, расценки которых не отвечают текущей ситуации на рынке;</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специфика закупок (квартиры для детей-сирот, закупки работ и услуг, рынок по которым не развит, специализированное программное обеспечение и т.д.). В следствии чего нулевая или минимальная экономия с одним участником закупки;</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некачественная подготовка заявок участников, подаваемых на участие в торгах.</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Приведенные значения показателей и выявленные проблемы демонстрируют необходимость дальнейшей организации и реализации комплекса мер по обеспечению конкуренции при осуществлении закупок для нужд заказчиков городского округа Электросталь Московской области.</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В том числе, информирование общественности о предполагаемых потребностях в товарах (работах, услугах) в рамках размещения информации об осуществлении закупок на сайте уполномоченного учреждения (http://el-zakupki.ru/informatsiya-o-zakupkakh/168-svedeniya-o-razmeshchennykh-zakupkakh), разработка и актуализация правовых актов в сфере закупок, своевременное повышение квалификации сотрудников контрактных служб (контрактных управляющих), анализ и мониторинг закупочной деятельности заказчиков, организация </w:t>
      </w:r>
      <w:r w:rsidRPr="00C01409">
        <w:rPr>
          <w:rFonts w:ascii="Times New Roman" w:hAnsi="Times New Roman" w:cs="Times New Roman"/>
          <w:sz w:val="24"/>
          <w:szCs w:val="24"/>
        </w:rPr>
        <w:lastRenderedPageBreak/>
        <w:t>проведения совместных закупок, рассылка приглашений потенциальным участникам.</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Отдельно в целях повышения эффективности конкурентных процедур заказчиком возможно привлечение на основе контракта специализированной организации для выполнения отдельных функций, связанных с подготовкой первичных документов, необходимых для направления в уполномоченное учреждение, с целью дальнейшего проведения определения поставщика (подрядчика, исполнителя). </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Целью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закупок. </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Развитие конкуренции осуществляется также в рамках внедрения стандарта развития конкуренции, разработанного в рамках реализации пункта «7» и подпункта «в» пункта 8 Указа Президента Российской Федерации от 21.12.2017 г. № 618 «Об основных направлениях государственной политики по развитию конкуренции».</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Между Комитетом по конкурентной политике Московской области, Управлением Федеральной антимонопольной службы по Московской области и администрацией городского округа Электросталь Московской области заключено Соглашение о внедрении стандарта развития конкуренции.</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Предметом данного соглашения является обеспечение взаимодействия между Сторонами в целях внедрения стандарта развития конкуренции.</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Внедрение стандарта развития конкуренции в городского округа Электросталь Московской области подразумевает выполнение следующих 5 требований:</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а) определение уполномоченного органа;</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б) утверждение и корректировку перечня рынков;</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в) разработка и актуализация «дорожной карты»;</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г) проведение мониторинга рынков;</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д) 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Ежегодно подготавливается и размещается в информационно-телекоммуникационной сети «Интернет» информационный доклад о внедрении стандарта развития конкуренции на территории городского округа Электросталь Московской области.</w:t>
      </w:r>
    </w:p>
    <w:p w:rsidR="00310E68" w:rsidRPr="00AD721A"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Вся информация о внедрении стандарта развития конкуренции публикуется на официальном сайте уполномоченного органа, в разделе Стандарт развития конкуренции </w:t>
      </w:r>
      <w:r w:rsidRPr="00AD721A">
        <w:rPr>
          <w:rStyle w:val="aa"/>
          <w:rFonts w:ascii="Times New Roman" w:hAnsi="Times New Roman" w:cs="Times New Roman"/>
          <w:color w:val="auto"/>
          <w:sz w:val="24"/>
          <w:szCs w:val="24"/>
        </w:rPr>
        <w:t>http://el-zakupki.ru/standart-razvitiya-konkurentsii</w:t>
      </w:r>
      <w:r w:rsidRPr="00AD721A">
        <w:rPr>
          <w:rFonts w:ascii="Times New Roman" w:hAnsi="Times New Roman" w:cs="Times New Roman"/>
          <w:sz w:val="24"/>
          <w:szCs w:val="24"/>
        </w:rPr>
        <w:t>).</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Реализация подпрограммы осуществляется в соответствии с основополагающими принципами государственной и </w:t>
      </w:r>
      <w:proofErr w:type="gramStart"/>
      <w:r w:rsidRPr="00C01409">
        <w:rPr>
          <w:rFonts w:ascii="Times New Roman" w:hAnsi="Times New Roman" w:cs="Times New Roman"/>
          <w:sz w:val="24"/>
          <w:szCs w:val="24"/>
        </w:rPr>
        <w:t>муниципальной  политики</w:t>
      </w:r>
      <w:proofErr w:type="gramEnd"/>
      <w:r w:rsidRPr="00C01409">
        <w:rPr>
          <w:rFonts w:ascii="Times New Roman" w:hAnsi="Times New Roman" w:cs="Times New Roman"/>
          <w:sz w:val="24"/>
          <w:szCs w:val="24"/>
        </w:rPr>
        <w:t xml:space="preserve"> по развитию конкуренции, определенными Указом Президента Российской Федерации от 21.12.2017 № 618 «Об основных направлениях государственной политики по развитию конкуренции» с учетом обеспечения приоритета целей и задач по содействию развитию конкуренции во всех сферах экономики Московской области.</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Мероприятия подпрограммы направлены на:</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повышение удовлетворенности потребителей за счет расширения ассортимента товаров, работ, услуг и повышения их качества;</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lastRenderedPageBreak/>
        <w:t>повышение экономической эффективности и конкурентоспособности хозяйствующих субъектов, в том числе за счет обеспечения равного доступа к товарам и услугам субъектов естественных монополий и государственным услугам, необходимым для ведения предпринимательской деятельности;</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стабильный рост и развитие многоукладной экономики, обеспечение развития малого и среднего предпринимательства, поддержку социально ориентированных некоммерческих организаций и «социального предпринимательства».</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Мероприятия реализуются с учетом необходимости достижения ключевых показателей развития конкуренции, отражающих долю негосударственных организаций в социально-экономическом развитии Московской области.</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 утверждаемом постановлением Правительства Московской области во исполнение распоряжения Правительства Российской Федерации от 17.04.2019 № 768-р.</w:t>
      </w:r>
    </w:p>
    <w:p w:rsidR="00310E68" w:rsidRPr="00C01409" w:rsidRDefault="00310E68" w:rsidP="00310E68">
      <w:pPr>
        <w:pStyle w:val="ConsPlusNormal"/>
        <w:ind w:firstLine="540"/>
        <w:jc w:val="both"/>
        <w:rPr>
          <w:rFonts w:ascii="Times New Roman" w:hAnsi="Times New Roman" w:cs="Times New Roman"/>
          <w:b/>
          <w:sz w:val="24"/>
          <w:szCs w:val="24"/>
        </w:rPr>
      </w:pPr>
    </w:p>
    <w:p w:rsidR="00310E68" w:rsidRPr="00C01409" w:rsidRDefault="00310E68" w:rsidP="00310E68">
      <w:pPr>
        <w:jc w:val="center"/>
        <w:rPr>
          <w:rFonts w:cs="Times New Roman"/>
        </w:rPr>
      </w:pPr>
      <w:r w:rsidRPr="00C01409">
        <w:rPr>
          <w:rFonts w:cs="Times New Roman"/>
        </w:rPr>
        <w:t xml:space="preserve">3. Перечень мероприятий подпрограммы </w:t>
      </w:r>
      <w:r w:rsidRPr="00C01409">
        <w:rPr>
          <w:rFonts w:cs="Times New Roman"/>
          <w:lang w:val="en-US"/>
        </w:rPr>
        <w:t>II</w:t>
      </w:r>
      <w:r w:rsidRPr="00C01409">
        <w:rPr>
          <w:rFonts w:cs="Times New Roman"/>
        </w:rPr>
        <w:t xml:space="preserve"> «Развитие конкуренции»</w:t>
      </w:r>
    </w:p>
    <w:p w:rsidR="00310E68" w:rsidRPr="00C01409" w:rsidRDefault="00310E68" w:rsidP="00310E68">
      <w:pPr>
        <w:autoSpaceDE w:val="0"/>
        <w:autoSpaceDN w:val="0"/>
        <w:adjustRightInd w:val="0"/>
        <w:outlineLvl w:val="0"/>
        <w:rPr>
          <w:rFonts w:ascii="Arial" w:hAnsi="Arial"/>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3234"/>
        <w:gridCol w:w="1103"/>
        <w:gridCol w:w="1590"/>
        <w:gridCol w:w="943"/>
        <w:gridCol w:w="49"/>
        <w:gridCol w:w="602"/>
        <w:gridCol w:w="105"/>
        <w:gridCol w:w="709"/>
        <w:gridCol w:w="9"/>
        <w:gridCol w:w="17"/>
        <w:gridCol w:w="686"/>
        <w:gridCol w:w="17"/>
        <w:gridCol w:w="693"/>
        <w:gridCol w:w="27"/>
        <w:gridCol w:w="17"/>
        <w:gridCol w:w="664"/>
        <w:gridCol w:w="1418"/>
        <w:gridCol w:w="2552"/>
      </w:tblGrid>
      <w:tr w:rsidR="00310E68" w:rsidRPr="00C01409" w:rsidTr="00F317CA">
        <w:trPr>
          <w:trHeight w:val="422"/>
        </w:trPr>
        <w:tc>
          <w:tcPr>
            <w:tcW w:w="591" w:type="dxa"/>
            <w:vMerge w:val="restart"/>
            <w:shd w:val="clear" w:color="auto" w:fill="auto"/>
            <w:noWrap/>
            <w:vAlign w:val="center"/>
            <w:hideMark/>
          </w:tcPr>
          <w:p w:rsidR="00310E68" w:rsidRPr="00C01409" w:rsidRDefault="00310E68" w:rsidP="00F6039F">
            <w:pPr>
              <w:jc w:val="center"/>
              <w:rPr>
                <w:rFonts w:cs="Times New Roman"/>
                <w:sz w:val="16"/>
                <w:szCs w:val="16"/>
              </w:rPr>
            </w:pPr>
            <w:r w:rsidRPr="00C01409">
              <w:rPr>
                <w:rFonts w:cs="Times New Roman"/>
                <w:sz w:val="16"/>
                <w:szCs w:val="16"/>
              </w:rPr>
              <w:t>№ п/п</w:t>
            </w:r>
          </w:p>
        </w:tc>
        <w:tc>
          <w:tcPr>
            <w:tcW w:w="3234"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Мероприятие подпрограммы</w:t>
            </w:r>
          </w:p>
        </w:tc>
        <w:tc>
          <w:tcPr>
            <w:tcW w:w="1103"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 xml:space="preserve">Сроки       </w:t>
            </w:r>
            <w:r w:rsidRPr="00C01409">
              <w:rPr>
                <w:rFonts w:cs="Times New Roman"/>
                <w:sz w:val="16"/>
                <w:szCs w:val="16"/>
              </w:rPr>
              <w:br/>
              <w:t xml:space="preserve">исполнения </w:t>
            </w:r>
            <w:r w:rsidRPr="00C01409">
              <w:rPr>
                <w:rFonts w:cs="Times New Roman"/>
                <w:sz w:val="16"/>
                <w:szCs w:val="16"/>
              </w:rPr>
              <w:br/>
              <w:t>мероприятия</w:t>
            </w:r>
          </w:p>
        </w:tc>
        <w:tc>
          <w:tcPr>
            <w:tcW w:w="1590"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 xml:space="preserve">Источники     </w:t>
            </w:r>
            <w:r w:rsidRPr="00C01409">
              <w:rPr>
                <w:rFonts w:cs="Times New Roman"/>
                <w:sz w:val="16"/>
                <w:szCs w:val="16"/>
              </w:rPr>
              <w:br/>
              <w:t>финансирования</w:t>
            </w:r>
          </w:p>
        </w:tc>
        <w:tc>
          <w:tcPr>
            <w:tcW w:w="992" w:type="dxa"/>
            <w:gridSpan w:val="2"/>
            <w:vMerge w:val="restart"/>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 xml:space="preserve">Всего </w:t>
            </w:r>
            <w:r w:rsidRPr="00C01409">
              <w:rPr>
                <w:rFonts w:cs="Times New Roman"/>
                <w:sz w:val="16"/>
                <w:szCs w:val="16"/>
              </w:rPr>
              <w:br/>
              <w:t>(тыс. руб.)</w:t>
            </w:r>
          </w:p>
        </w:tc>
        <w:tc>
          <w:tcPr>
            <w:tcW w:w="3546" w:type="dxa"/>
            <w:gridSpan w:val="11"/>
            <w:shd w:val="clear" w:color="auto" w:fill="auto"/>
            <w:noWrap/>
            <w:vAlign w:val="center"/>
            <w:hideMark/>
          </w:tcPr>
          <w:p w:rsidR="00310E68" w:rsidRPr="00C01409" w:rsidRDefault="00310E68" w:rsidP="00F6039F">
            <w:pPr>
              <w:jc w:val="center"/>
              <w:rPr>
                <w:rFonts w:cs="Times New Roman"/>
                <w:sz w:val="16"/>
                <w:szCs w:val="16"/>
              </w:rPr>
            </w:pPr>
            <w:r w:rsidRPr="00C01409">
              <w:rPr>
                <w:rFonts w:cs="Times New Roman"/>
                <w:sz w:val="16"/>
                <w:szCs w:val="16"/>
              </w:rPr>
              <w:t>Объем финансирования по годам (тыс. руб.)</w:t>
            </w:r>
          </w:p>
        </w:tc>
        <w:tc>
          <w:tcPr>
            <w:tcW w:w="1418"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Ответственный</w:t>
            </w:r>
            <w:r w:rsidRPr="00C01409">
              <w:rPr>
                <w:rFonts w:cs="Times New Roman"/>
                <w:sz w:val="16"/>
                <w:szCs w:val="16"/>
              </w:rPr>
              <w:br/>
              <w:t>за выполнение</w:t>
            </w:r>
            <w:r w:rsidRPr="00C01409">
              <w:rPr>
                <w:rFonts w:cs="Times New Roman"/>
                <w:sz w:val="16"/>
                <w:szCs w:val="16"/>
              </w:rPr>
              <w:br/>
              <w:t>мероприятия подпрограммы</w:t>
            </w:r>
          </w:p>
        </w:tc>
        <w:tc>
          <w:tcPr>
            <w:tcW w:w="2552"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 xml:space="preserve">Результаты выполнения мероприятий </w:t>
            </w:r>
            <w:r w:rsidRPr="00C01409">
              <w:rPr>
                <w:rFonts w:cs="Times New Roman"/>
                <w:sz w:val="16"/>
                <w:szCs w:val="16"/>
              </w:rPr>
              <w:br/>
              <w:t>подпрограммы</w:t>
            </w:r>
          </w:p>
        </w:tc>
      </w:tr>
      <w:tr w:rsidR="00310E68" w:rsidRPr="00C01409" w:rsidTr="00F317CA">
        <w:trPr>
          <w:trHeight w:val="428"/>
        </w:trPr>
        <w:tc>
          <w:tcPr>
            <w:tcW w:w="591" w:type="dxa"/>
            <w:vMerge/>
            <w:vAlign w:val="center"/>
            <w:hideMark/>
          </w:tcPr>
          <w:p w:rsidR="00310E68" w:rsidRPr="00C01409" w:rsidRDefault="00310E68" w:rsidP="00F6039F">
            <w:pPr>
              <w:rPr>
                <w:rFonts w:cs="Times New Roman"/>
                <w:sz w:val="16"/>
                <w:szCs w:val="16"/>
              </w:rPr>
            </w:pPr>
          </w:p>
        </w:tc>
        <w:tc>
          <w:tcPr>
            <w:tcW w:w="3234" w:type="dxa"/>
            <w:vMerge/>
            <w:vAlign w:val="center"/>
            <w:hideMark/>
          </w:tcPr>
          <w:p w:rsidR="00310E68" w:rsidRPr="00C01409" w:rsidRDefault="00310E68" w:rsidP="00F6039F">
            <w:pPr>
              <w:rPr>
                <w:rFonts w:cs="Times New Roman"/>
                <w:sz w:val="16"/>
                <w:szCs w:val="16"/>
              </w:rPr>
            </w:pPr>
          </w:p>
        </w:tc>
        <w:tc>
          <w:tcPr>
            <w:tcW w:w="1103" w:type="dxa"/>
            <w:vMerge/>
            <w:vAlign w:val="center"/>
            <w:hideMark/>
          </w:tcPr>
          <w:p w:rsidR="00310E68" w:rsidRPr="00C01409" w:rsidRDefault="00310E68" w:rsidP="00F6039F">
            <w:pPr>
              <w:rPr>
                <w:rFonts w:cs="Times New Roman"/>
                <w:sz w:val="16"/>
                <w:szCs w:val="16"/>
              </w:rPr>
            </w:pPr>
          </w:p>
        </w:tc>
        <w:tc>
          <w:tcPr>
            <w:tcW w:w="1590" w:type="dxa"/>
            <w:vMerge/>
            <w:vAlign w:val="center"/>
            <w:hideMark/>
          </w:tcPr>
          <w:p w:rsidR="00310E68" w:rsidRPr="00C01409" w:rsidRDefault="00310E68" w:rsidP="00F6039F">
            <w:pPr>
              <w:rPr>
                <w:rFonts w:cs="Times New Roman"/>
                <w:sz w:val="16"/>
                <w:szCs w:val="16"/>
              </w:rPr>
            </w:pPr>
          </w:p>
        </w:tc>
        <w:tc>
          <w:tcPr>
            <w:tcW w:w="992" w:type="dxa"/>
            <w:gridSpan w:val="2"/>
            <w:vMerge/>
            <w:vAlign w:val="center"/>
            <w:hideMark/>
          </w:tcPr>
          <w:p w:rsidR="00310E68" w:rsidRPr="00C01409" w:rsidRDefault="00310E68" w:rsidP="00F6039F">
            <w:pPr>
              <w:rPr>
                <w:rFonts w:cs="Times New Roman"/>
                <w:sz w:val="16"/>
                <w:szCs w:val="16"/>
              </w:rPr>
            </w:pPr>
          </w:p>
        </w:tc>
        <w:tc>
          <w:tcPr>
            <w:tcW w:w="707" w:type="dxa"/>
            <w:gridSpan w:val="2"/>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2020 год</w:t>
            </w:r>
          </w:p>
        </w:tc>
        <w:tc>
          <w:tcPr>
            <w:tcW w:w="709" w:type="dxa"/>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2021 год</w:t>
            </w:r>
          </w:p>
        </w:tc>
        <w:tc>
          <w:tcPr>
            <w:tcW w:w="712" w:type="dxa"/>
            <w:gridSpan w:val="3"/>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2022 год</w:t>
            </w:r>
          </w:p>
        </w:tc>
        <w:tc>
          <w:tcPr>
            <w:tcW w:w="710" w:type="dxa"/>
            <w:gridSpan w:val="2"/>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2023 год</w:t>
            </w:r>
          </w:p>
        </w:tc>
        <w:tc>
          <w:tcPr>
            <w:tcW w:w="708" w:type="dxa"/>
            <w:gridSpan w:val="3"/>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2024 год</w:t>
            </w:r>
          </w:p>
        </w:tc>
        <w:tc>
          <w:tcPr>
            <w:tcW w:w="1418" w:type="dxa"/>
            <w:vMerge/>
            <w:vAlign w:val="center"/>
            <w:hideMark/>
          </w:tcPr>
          <w:p w:rsidR="00310E68" w:rsidRPr="00C01409" w:rsidRDefault="00310E68" w:rsidP="00F6039F">
            <w:pPr>
              <w:rPr>
                <w:rFonts w:cs="Times New Roman"/>
                <w:sz w:val="16"/>
                <w:szCs w:val="16"/>
              </w:rPr>
            </w:pPr>
          </w:p>
        </w:tc>
        <w:tc>
          <w:tcPr>
            <w:tcW w:w="2552" w:type="dxa"/>
            <w:vMerge/>
            <w:vAlign w:val="center"/>
            <w:hideMark/>
          </w:tcPr>
          <w:p w:rsidR="00310E68" w:rsidRPr="00C01409" w:rsidRDefault="00310E68" w:rsidP="00F6039F">
            <w:pPr>
              <w:rPr>
                <w:rFonts w:cs="Times New Roman"/>
                <w:sz w:val="16"/>
                <w:szCs w:val="16"/>
              </w:rPr>
            </w:pPr>
          </w:p>
        </w:tc>
      </w:tr>
      <w:tr w:rsidR="00310E68" w:rsidRPr="00C01409" w:rsidTr="00F317CA">
        <w:trPr>
          <w:trHeight w:val="20"/>
        </w:trPr>
        <w:tc>
          <w:tcPr>
            <w:tcW w:w="591" w:type="dxa"/>
            <w:shd w:val="clear" w:color="auto" w:fill="auto"/>
            <w:noWrap/>
            <w:hideMark/>
          </w:tcPr>
          <w:p w:rsidR="00310E68" w:rsidRPr="00C01409" w:rsidRDefault="00310E68" w:rsidP="00F6039F">
            <w:pPr>
              <w:jc w:val="center"/>
              <w:rPr>
                <w:rFonts w:cs="Times New Roman"/>
                <w:i/>
                <w:iCs/>
                <w:sz w:val="16"/>
                <w:szCs w:val="16"/>
              </w:rPr>
            </w:pPr>
            <w:r w:rsidRPr="00C01409">
              <w:rPr>
                <w:rFonts w:cs="Times New Roman"/>
                <w:i/>
                <w:iCs/>
                <w:sz w:val="16"/>
                <w:szCs w:val="16"/>
              </w:rPr>
              <w:t>1.</w:t>
            </w:r>
          </w:p>
        </w:tc>
        <w:tc>
          <w:tcPr>
            <w:tcW w:w="3234" w:type="dxa"/>
            <w:shd w:val="clear" w:color="auto" w:fill="auto"/>
            <w:hideMark/>
          </w:tcPr>
          <w:p w:rsidR="009506DD" w:rsidRDefault="00310E68" w:rsidP="00F6039F">
            <w:pPr>
              <w:rPr>
                <w:rFonts w:cs="Times New Roman"/>
                <w:i/>
                <w:iCs/>
                <w:sz w:val="16"/>
                <w:szCs w:val="16"/>
              </w:rPr>
            </w:pPr>
            <w:r w:rsidRPr="00C01409">
              <w:rPr>
                <w:rFonts w:cs="Times New Roman"/>
                <w:i/>
                <w:iCs/>
                <w:sz w:val="16"/>
                <w:szCs w:val="16"/>
              </w:rPr>
              <w:t xml:space="preserve">Основное мероприятие 01. </w:t>
            </w:r>
          </w:p>
          <w:p w:rsidR="00310E68" w:rsidRPr="00C01409" w:rsidRDefault="00310E68" w:rsidP="00F6039F">
            <w:pPr>
              <w:rPr>
                <w:rFonts w:cs="Times New Roman"/>
                <w:i/>
                <w:iCs/>
                <w:sz w:val="16"/>
                <w:szCs w:val="16"/>
              </w:rPr>
            </w:pPr>
            <w:r w:rsidRPr="00C01409">
              <w:rPr>
                <w:rFonts w:cs="Times New Roman"/>
                <w:i/>
                <w:iCs/>
                <w:sz w:val="16"/>
                <w:szCs w:val="16"/>
              </w:rPr>
              <w:t>Реализация комплекса мер по развитию сферы закупок в соответствии с Федеральным законом №44-ФЗ</w:t>
            </w:r>
          </w:p>
        </w:tc>
        <w:tc>
          <w:tcPr>
            <w:tcW w:w="1103" w:type="dxa"/>
            <w:shd w:val="clear" w:color="auto" w:fill="auto"/>
            <w:noWrap/>
            <w:hideMark/>
          </w:tcPr>
          <w:p w:rsidR="00310E68" w:rsidRPr="00C01409" w:rsidRDefault="00310E68" w:rsidP="00F6039F">
            <w:pPr>
              <w:jc w:val="center"/>
              <w:rPr>
                <w:rFonts w:cs="Times New Roman"/>
                <w:i/>
                <w:iCs/>
                <w:sz w:val="16"/>
                <w:szCs w:val="16"/>
              </w:rPr>
            </w:pPr>
            <w:r w:rsidRPr="00C01409">
              <w:rPr>
                <w:rFonts w:cs="Times New Roman"/>
                <w:i/>
                <w:iCs/>
                <w:sz w:val="16"/>
                <w:szCs w:val="16"/>
              </w:rPr>
              <w:t>2020-2024</w:t>
            </w:r>
          </w:p>
        </w:tc>
        <w:tc>
          <w:tcPr>
            <w:tcW w:w="1590" w:type="dxa"/>
            <w:shd w:val="clear" w:color="auto" w:fill="auto"/>
            <w:hideMark/>
          </w:tcPr>
          <w:p w:rsidR="00310E68" w:rsidRPr="00C01409" w:rsidRDefault="00310E68" w:rsidP="00F6039F">
            <w:pPr>
              <w:rPr>
                <w:rFonts w:cs="Times New Roman"/>
                <w:i/>
                <w:iCs/>
                <w:sz w:val="16"/>
                <w:szCs w:val="16"/>
              </w:rPr>
            </w:pPr>
            <w:r w:rsidRPr="00C01409">
              <w:rPr>
                <w:rFonts w:cs="Times New Roman"/>
                <w:i/>
                <w:iCs/>
                <w:sz w:val="16"/>
                <w:szCs w:val="16"/>
              </w:rPr>
              <w:t xml:space="preserve">Средства      </w:t>
            </w:r>
            <w:r w:rsidRPr="00C01409">
              <w:rPr>
                <w:rFonts w:cs="Times New Roman"/>
                <w:i/>
                <w:iCs/>
                <w:sz w:val="16"/>
                <w:szCs w:val="16"/>
              </w:rPr>
              <w:br/>
              <w:t xml:space="preserve">бюджета      </w:t>
            </w:r>
            <w:r w:rsidRPr="00C01409">
              <w:rPr>
                <w:rFonts w:cs="Times New Roman"/>
                <w:i/>
                <w:iCs/>
                <w:sz w:val="16"/>
                <w:szCs w:val="16"/>
              </w:rPr>
              <w:br/>
              <w:t xml:space="preserve">городского округа Электросталь   </w:t>
            </w:r>
          </w:p>
        </w:tc>
        <w:tc>
          <w:tcPr>
            <w:tcW w:w="4538" w:type="dxa"/>
            <w:gridSpan w:val="13"/>
            <w:shd w:val="clear" w:color="auto" w:fill="auto"/>
            <w:hideMark/>
          </w:tcPr>
          <w:p w:rsidR="00310E68" w:rsidRPr="00C01409" w:rsidRDefault="00310E68" w:rsidP="00F6039F">
            <w:pPr>
              <w:jc w:val="center"/>
              <w:rPr>
                <w:rFonts w:cs="Times New Roman"/>
                <w:i/>
                <w:iCs/>
                <w:sz w:val="16"/>
                <w:szCs w:val="16"/>
              </w:rPr>
            </w:pPr>
            <w:r w:rsidRPr="00C01409">
              <w:rPr>
                <w:rFonts w:cs="Times New Roman"/>
                <w:i/>
                <w:iCs/>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hideMark/>
          </w:tcPr>
          <w:p w:rsidR="00310E68" w:rsidRPr="00C01409" w:rsidRDefault="00310E68" w:rsidP="00F6039F">
            <w:pPr>
              <w:jc w:val="center"/>
              <w:rPr>
                <w:rFonts w:cs="Times New Roman"/>
                <w:i/>
                <w:iCs/>
                <w:sz w:val="16"/>
                <w:szCs w:val="16"/>
              </w:rPr>
            </w:pPr>
            <w:r w:rsidRPr="00C01409">
              <w:rPr>
                <w:rFonts w:cs="Times New Roman"/>
                <w:i/>
                <w:sz w:val="16"/>
                <w:szCs w:val="16"/>
              </w:rPr>
              <w:t>МКУ «Управление по конкурентной политике и централизации закупок»</w:t>
            </w:r>
          </w:p>
        </w:tc>
        <w:tc>
          <w:tcPr>
            <w:tcW w:w="2552" w:type="dxa"/>
            <w:shd w:val="clear" w:color="auto" w:fill="auto"/>
            <w:noWrap/>
            <w:hideMark/>
          </w:tcPr>
          <w:p w:rsidR="00310E68" w:rsidRPr="00C01409" w:rsidRDefault="00310E68" w:rsidP="00F6039F">
            <w:pPr>
              <w:jc w:val="center"/>
              <w:rPr>
                <w:rFonts w:cs="Times New Roman"/>
                <w:i/>
                <w:sz w:val="16"/>
                <w:szCs w:val="16"/>
              </w:rPr>
            </w:pPr>
            <w:r w:rsidRPr="00C01409">
              <w:rPr>
                <w:rFonts w:cs="Times New Roman"/>
                <w:i/>
                <w:sz w:val="16"/>
                <w:szCs w:val="16"/>
              </w:rPr>
              <w:t>Х</w:t>
            </w:r>
          </w:p>
        </w:tc>
      </w:tr>
      <w:tr w:rsidR="009506DD" w:rsidRPr="00C01409" w:rsidTr="00F317CA">
        <w:trPr>
          <w:trHeight w:val="65"/>
        </w:trPr>
        <w:tc>
          <w:tcPr>
            <w:tcW w:w="591" w:type="dxa"/>
            <w:shd w:val="clear" w:color="auto" w:fill="auto"/>
            <w:noWrap/>
            <w:hideMark/>
          </w:tcPr>
          <w:p w:rsidR="009506DD" w:rsidRPr="00C01409" w:rsidRDefault="009506DD" w:rsidP="00F6039F">
            <w:pPr>
              <w:jc w:val="center"/>
              <w:rPr>
                <w:rFonts w:cs="Times New Roman"/>
                <w:sz w:val="16"/>
                <w:szCs w:val="16"/>
              </w:rPr>
            </w:pPr>
            <w:r w:rsidRPr="00C01409">
              <w:rPr>
                <w:rFonts w:cs="Times New Roman"/>
                <w:sz w:val="16"/>
                <w:szCs w:val="16"/>
              </w:rPr>
              <w:t>1.1.</w:t>
            </w:r>
          </w:p>
        </w:tc>
        <w:tc>
          <w:tcPr>
            <w:tcW w:w="3234" w:type="dxa"/>
            <w:shd w:val="clear" w:color="auto" w:fill="auto"/>
            <w:hideMark/>
          </w:tcPr>
          <w:p w:rsidR="009506DD" w:rsidRPr="00C01409" w:rsidRDefault="009506DD" w:rsidP="00F6039F">
            <w:pPr>
              <w:rPr>
                <w:rFonts w:cs="Times New Roman"/>
                <w:sz w:val="16"/>
                <w:szCs w:val="16"/>
              </w:rPr>
            </w:pPr>
            <w:r w:rsidRPr="00C01409">
              <w:rPr>
                <w:rFonts w:cs="Times New Roman"/>
                <w:sz w:val="16"/>
                <w:szCs w:val="16"/>
              </w:rPr>
              <w:t>Мероприятие 01.01.</w:t>
            </w:r>
          </w:p>
          <w:p w:rsidR="009506DD" w:rsidRPr="00C01409" w:rsidRDefault="009506DD" w:rsidP="00F6039F">
            <w:pPr>
              <w:rPr>
                <w:rFonts w:cs="Times New Roman"/>
                <w:sz w:val="16"/>
                <w:szCs w:val="16"/>
              </w:rPr>
            </w:pPr>
            <w:r w:rsidRPr="00C01409">
              <w:rPr>
                <w:rFonts w:cs="Times New Roman"/>
                <w:sz w:val="16"/>
                <w:szCs w:val="16"/>
              </w:rPr>
              <w:t>Привлечение специализированной организации к осуществлению закупок</w:t>
            </w:r>
          </w:p>
        </w:tc>
        <w:tc>
          <w:tcPr>
            <w:tcW w:w="1103" w:type="dxa"/>
            <w:shd w:val="clear" w:color="auto" w:fill="auto"/>
            <w:noWrap/>
            <w:hideMark/>
          </w:tcPr>
          <w:p w:rsidR="009506DD" w:rsidRPr="00C01409" w:rsidRDefault="009506DD" w:rsidP="00F6039F">
            <w:pPr>
              <w:jc w:val="center"/>
              <w:rPr>
                <w:rFonts w:cs="Times New Roman"/>
                <w:sz w:val="16"/>
                <w:szCs w:val="16"/>
              </w:rPr>
            </w:pPr>
            <w:r w:rsidRPr="00C01409">
              <w:rPr>
                <w:rFonts w:cs="Times New Roman"/>
                <w:sz w:val="16"/>
                <w:szCs w:val="16"/>
              </w:rPr>
              <w:t>2020-202</w:t>
            </w:r>
            <w:r>
              <w:rPr>
                <w:rFonts w:cs="Times New Roman"/>
                <w:sz w:val="16"/>
                <w:szCs w:val="16"/>
              </w:rPr>
              <w:t>1</w:t>
            </w:r>
          </w:p>
        </w:tc>
        <w:tc>
          <w:tcPr>
            <w:tcW w:w="1590" w:type="dxa"/>
            <w:shd w:val="clear" w:color="auto" w:fill="auto"/>
            <w:hideMark/>
          </w:tcPr>
          <w:p w:rsidR="009506DD" w:rsidRPr="00C01409" w:rsidRDefault="009506DD"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2434" w:type="dxa"/>
            <w:gridSpan w:val="7"/>
            <w:shd w:val="clear" w:color="auto" w:fill="auto"/>
            <w:hideMark/>
          </w:tcPr>
          <w:p w:rsidR="009506DD" w:rsidRPr="00C01409" w:rsidRDefault="009506DD"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703" w:type="dxa"/>
            <w:gridSpan w:val="2"/>
            <w:shd w:val="clear" w:color="auto" w:fill="auto"/>
          </w:tcPr>
          <w:p w:rsidR="009506DD" w:rsidRPr="008676B5" w:rsidRDefault="009506DD" w:rsidP="00F6039F">
            <w:pPr>
              <w:jc w:val="center"/>
              <w:rPr>
                <w:rFonts w:cs="Times New Roman"/>
                <w:sz w:val="16"/>
                <w:szCs w:val="16"/>
              </w:rPr>
            </w:pPr>
            <w:r w:rsidRPr="008676B5">
              <w:rPr>
                <w:rFonts w:cs="Times New Roman"/>
                <w:sz w:val="16"/>
                <w:szCs w:val="16"/>
              </w:rPr>
              <w:t>-</w:t>
            </w:r>
          </w:p>
        </w:tc>
        <w:tc>
          <w:tcPr>
            <w:tcW w:w="737" w:type="dxa"/>
            <w:gridSpan w:val="3"/>
            <w:shd w:val="clear" w:color="auto" w:fill="auto"/>
          </w:tcPr>
          <w:p w:rsidR="009506DD" w:rsidRPr="008676B5" w:rsidRDefault="009506DD" w:rsidP="00F6039F">
            <w:pPr>
              <w:jc w:val="center"/>
              <w:rPr>
                <w:rFonts w:cs="Times New Roman"/>
                <w:sz w:val="16"/>
                <w:szCs w:val="16"/>
              </w:rPr>
            </w:pPr>
            <w:r w:rsidRPr="008676B5">
              <w:rPr>
                <w:rFonts w:cs="Times New Roman"/>
                <w:sz w:val="16"/>
                <w:szCs w:val="16"/>
              </w:rPr>
              <w:t>-</w:t>
            </w:r>
          </w:p>
        </w:tc>
        <w:tc>
          <w:tcPr>
            <w:tcW w:w="664" w:type="dxa"/>
            <w:shd w:val="clear" w:color="auto" w:fill="auto"/>
          </w:tcPr>
          <w:p w:rsidR="009506DD" w:rsidRPr="008676B5" w:rsidRDefault="009506DD" w:rsidP="00F6039F">
            <w:pPr>
              <w:jc w:val="center"/>
              <w:rPr>
                <w:rFonts w:cs="Times New Roman"/>
                <w:sz w:val="16"/>
                <w:szCs w:val="16"/>
              </w:rPr>
            </w:pPr>
            <w:r w:rsidRPr="008676B5">
              <w:rPr>
                <w:rFonts w:cs="Times New Roman"/>
                <w:sz w:val="16"/>
                <w:szCs w:val="16"/>
              </w:rPr>
              <w:t>-</w:t>
            </w:r>
          </w:p>
        </w:tc>
        <w:tc>
          <w:tcPr>
            <w:tcW w:w="1418" w:type="dxa"/>
            <w:shd w:val="clear" w:color="auto" w:fill="auto"/>
            <w:hideMark/>
          </w:tcPr>
          <w:p w:rsidR="009506DD" w:rsidRPr="00C01409" w:rsidRDefault="009506DD" w:rsidP="00F6039F">
            <w:pPr>
              <w:jc w:val="center"/>
              <w:rPr>
                <w:rFonts w:cs="Times New Roman"/>
                <w:sz w:val="16"/>
                <w:szCs w:val="16"/>
              </w:rPr>
            </w:pPr>
            <w:r w:rsidRPr="00C01409">
              <w:rPr>
                <w:rFonts w:cs="Times New Roman"/>
                <w:sz w:val="16"/>
                <w:szCs w:val="16"/>
              </w:rPr>
              <w:t>МКУ «Управление по конкурентной политике и централизации закупок»</w:t>
            </w:r>
          </w:p>
        </w:tc>
        <w:tc>
          <w:tcPr>
            <w:tcW w:w="2552" w:type="dxa"/>
            <w:shd w:val="clear" w:color="auto" w:fill="auto"/>
            <w:hideMark/>
          </w:tcPr>
          <w:p w:rsidR="009506DD" w:rsidRPr="00C01409" w:rsidRDefault="009506DD" w:rsidP="00F6039F">
            <w:pPr>
              <w:jc w:val="center"/>
              <w:rPr>
                <w:rFonts w:cs="Times New Roman"/>
                <w:sz w:val="16"/>
                <w:szCs w:val="16"/>
              </w:rPr>
            </w:pPr>
            <w:r w:rsidRPr="00C01409">
              <w:rPr>
                <w:rFonts w:cs="Times New Roman"/>
                <w:sz w:val="16"/>
                <w:szCs w:val="16"/>
              </w:rPr>
              <w:t>Повышение эффективности деятельности уполномоченного органа при подготовке и проведении конкурентных процедур</w:t>
            </w:r>
          </w:p>
        </w:tc>
      </w:tr>
      <w:tr w:rsidR="009506DD" w:rsidRPr="00C01409" w:rsidTr="00F317CA">
        <w:trPr>
          <w:trHeight w:val="273"/>
        </w:trPr>
        <w:tc>
          <w:tcPr>
            <w:tcW w:w="591" w:type="dxa"/>
            <w:shd w:val="clear" w:color="auto" w:fill="auto"/>
            <w:noWrap/>
          </w:tcPr>
          <w:p w:rsidR="009506DD" w:rsidRPr="0032338A" w:rsidRDefault="009506DD" w:rsidP="00F6039F">
            <w:pPr>
              <w:jc w:val="center"/>
              <w:rPr>
                <w:rFonts w:cs="Times New Roman"/>
                <w:sz w:val="16"/>
                <w:szCs w:val="16"/>
              </w:rPr>
            </w:pPr>
            <w:r>
              <w:rPr>
                <w:rFonts w:cs="Times New Roman"/>
                <w:sz w:val="16"/>
                <w:szCs w:val="16"/>
              </w:rPr>
              <w:t>1.2.</w:t>
            </w:r>
          </w:p>
        </w:tc>
        <w:tc>
          <w:tcPr>
            <w:tcW w:w="3234" w:type="dxa"/>
            <w:shd w:val="clear" w:color="auto" w:fill="auto"/>
          </w:tcPr>
          <w:p w:rsidR="009506DD" w:rsidRPr="0032338A" w:rsidRDefault="009506DD" w:rsidP="00F6039F">
            <w:pPr>
              <w:contextualSpacing/>
              <w:rPr>
                <w:rFonts w:eastAsia="Calibri" w:cs="Times New Roman"/>
                <w:sz w:val="16"/>
                <w:szCs w:val="16"/>
                <w:lang w:eastAsia="en-US"/>
              </w:rPr>
            </w:pPr>
            <w:r w:rsidRPr="0032338A">
              <w:rPr>
                <w:rFonts w:eastAsia="Calibri" w:cs="Times New Roman"/>
                <w:sz w:val="16"/>
                <w:szCs w:val="16"/>
                <w:lang w:eastAsia="en-US"/>
              </w:rPr>
              <w:t xml:space="preserve">Мероприятие 01.02. </w:t>
            </w:r>
          </w:p>
          <w:p w:rsidR="009506DD" w:rsidRPr="0032338A" w:rsidRDefault="009506DD" w:rsidP="00F6039F">
            <w:pPr>
              <w:rPr>
                <w:rFonts w:cs="Times New Roman"/>
                <w:sz w:val="16"/>
                <w:szCs w:val="16"/>
              </w:rPr>
            </w:pPr>
            <w:r w:rsidRPr="0032338A">
              <w:rPr>
                <w:rFonts w:eastAsia="Calibri" w:cs="Times New Roman"/>
                <w:sz w:val="16"/>
                <w:szCs w:val="16"/>
                <w:lang w:eastAsia="en-US"/>
              </w:rPr>
              <w:t>Организация методологического сопровождения деятельности государственных и муниципальных заказчиков, бюджетных учреждений Московской области, муниципальных бюджетных учреждений, государственных унитарных предприятий Московской области, муниципальных унитарных предприятий в сфере закупок для обеспечения государственных и муниципальных нужд</w:t>
            </w:r>
          </w:p>
        </w:tc>
        <w:tc>
          <w:tcPr>
            <w:tcW w:w="1103" w:type="dxa"/>
            <w:shd w:val="clear" w:color="auto" w:fill="auto"/>
            <w:noWrap/>
          </w:tcPr>
          <w:p w:rsidR="009506DD" w:rsidRPr="0032338A" w:rsidRDefault="009506DD" w:rsidP="00F6039F">
            <w:pPr>
              <w:jc w:val="center"/>
              <w:rPr>
                <w:rFonts w:cs="Times New Roman"/>
                <w:sz w:val="16"/>
                <w:szCs w:val="16"/>
              </w:rPr>
            </w:pPr>
            <w:r>
              <w:rPr>
                <w:rFonts w:cs="Times New Roman"/>
                <w:sz w:val="16"/>
                <w:szCs w:val="16"/>
              </w:rPr>
              <w:t>2022-2024</w:t>
            </w:r>
          </w:p>
        </w:tc>
        <w:tc>
          <w:tcPr>
            <w:tcW w:w="1590" w:type="dxa"/>
            <w:shd w:val="clear" w:color="auto" w:fill="auto"/>
          </w:tcPr>
          <w:p w:rsidR="009506DD" w:rsidRPr="00C01409" w:rsidRDefault="009506DD" w:rsidP="00F6039F">
            <w:pPr>
              <w:rPr>
                <w:rFonts w:cs="Times New Roman"/>
                <w:i/>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городского округа Электросталь</w:t>
            </w:r>
          </w:p>
        </w:tc>
        <w:tc>
          <w:tcPr>
            <w:tcW w:w="943" w:type="dxa"/>
            <w:shd w:val="clear" w:color="auto" w:fill="auto"/>
          </w:tcPr>
          <w:p w:rsidR="009506DD" w:rsidRPr="008676B5" w:rsidRDefault="009506DD" w:rsidP="00F6039F">
            <w:pPr>
              <w:jc w:val="center"/>
              <w:rPr>
                <w:rFonts w:cs="Times New Roman"/>
                <w:i/>
                <w:sz w:val="16"/>
                <w:szCs w:val="16"/>
              </w:rPr>
            </w:pPr>
            <w:r w:rsidRPr="008676B5">
              <w:rPr>
                <w:rFonts w:cs="Times New Roman"/>
                <w:i/>
                <w:sz w:val="16"/>
                <w:szCs w:val="16"/>
              </w:rPr>
              <w:t>-</w:t>
            </w:r>
          </w:p>
        </w:tc>
        <w:tc>
          <w:tcPr>
            <w:tcW w:w="651" w:type="dxa"/>
            <w:gridSpan w:val="2"/>
            <w:shd w:val="clear" w:color="auto" w:fill="auto"/>
          </w:tcPr>
          <w:p w:rsidR="009506DD" w:rsidRPr="008676B5" w:rsidRDefault="009506DD" w:rsidP="00F6039F">
            <w:pPr>
              <w:jc w:val="center"/>
              <w:rPr>
                <w:rFonts w:cs="Times New Roman"/>
                <w:i/>
                <w:sz w:val="16"/>
                <w:szCs w:val="16"/>
              </w:rPr>
            </w:pPr>
            <w:r w:rsidRPr="008676B5">
              <w:rPr>
                <w:rFonts w:cs="Times New Roman"/>
                <w:i/>
                <w:sz w:val="16"/>
                <w:szCs w:val="16"/>
              </w:rPr>
              <w:t>-</w:t>
            </w:r>
          </w:p>
        </w:tc>
        <w:tc>
          <w:tcPr>
            <w:tcW w:w="840" w:type="dxa"/>
            <w:gridSpan w:val="4"/>
            <w:shd w:val="clear" w:color="auto" w:fill="auto"/>
          </w:tcPr>
          <w:p w:rsidR="009506DD" w:rsidRPr="008676B5" w:rsidRDefault="009506DD" w:rsidP="00F6039F">
            <w:pPr>
              <w:jc w:val="center"/>
              <w:rPr>
                <w:rFonts w:cs="Times New Roman"/>
                <w:i/>
                <w:sz w:val="16"/>
                <w:szCs w:val="16"/>
              </w:rPr>
            </w:pPr>
            <w:r w:rsidRPr="008676B5">
              <w:rPr>
                <w:rFonts w:cs="Times New Roman"/>
                <w:i/>
                <w:sz w:val="16"/>
                <w:szCs w:val="16"/>
              </w:rPr>
              <w:t>-</w:t>
            </w:r>
          </w:p>
        </w:tc>
        <w:tc>
          <w:tcPr>
            <w:tcW w:w="2104" w:type="dxa"/>
            <w:gridSpan w:val="6"/>
            <w:shd w:val="clear" w:color="auto" w:fill="auto"/>
          </w:tcPr>
          <w:p w:rsidR="009506DD" w:rsidRPr="00C01409" w:rsidRDefault="009506DD" w:rsidP="00F6039F">
            <w:pPr>
              <w:jc w:val="center"/>
              <w:rPr>
                <w:rFonts w:cs="Times New Roman"/>
                <w:i/>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9506DD" w:rsidRPr="00C01409" w:rsidRDefault="009506DD" w:rsidP="00F6039F">
            <w:pPr>
              <w:jc w:val="center"/>
              <w:rPr>
                <w:rFonts w:cs="Times New Roman"/>
                <w:i/>
                <w:sz w:val="16"/>
                <w:szCs w:val="16"/>
              </w:rPr>
            </w:pPr>
            <w:r w:rsidRPr="00C01409">
              <w:rPr>
                <w:rFonts w:cs="Times New Roman"/>
                <w:sz w:val="16"/>
                <w:szCs w:val="16"/>
              </w:rPr>
              <w:t>МКУ «Управление по конкурентной политике и централизации закупок»</w:t>
            </w:r>
          </w:p>
        </w:tc>
        <w:tc>
          <w:tcPr>
            <w:tcW w:w="2552" w:type="dxa"/>
          </w:tcPr>
          <w:p w:rsidR="009506DD" w:rsidRPr="0032338A" w:rsidRDefault="009506DD" w:rsidP="00F6039F">
            <w:pPr>
              <w:contextualSpacing/>
              <w:jc w:val="center"/>
              <w:rPr>
                <w:rFonts w:eastAsia="Calibri" w:cs="Times New Roman"/>
                <w:sz w:val="16"/>
                <w:szCs w:val="16"/>
                <w:lang w:eastAsia="en-US"/>
              </w:rPr>
            </w:pPr>
            <w:r w:rsidRPr="0032338A">
              <w:rPr>
                <w:rFonts w:eastAsia="Calibri" w:cs="Times New Roman"/>
                <w:sz w:val="16"/>
                <w:szCs w:val="16"/>
                <w:lang w:eastAsia="en-US"/>
              </w:rPr>
              <w:t>Уменьшение:</w:t>
            </w:r>
          </w:p>
          <w:p w:rsidR="009506DD" w:rsidRPr="0032338A" w:rsidRDefault="009506DD" w:rsidP="00F6039F">
            <w:pPr>
              <w:contextualSpacing/>
              <w:jc w:val="center"/>
              <w:rPr>
                <w:rFonts w:eastAsia="Calibri" w:cs="Times New Roman"/>
                <w:sz w:val="16"/>
                <w:szCs w:val="16"/>
                <w:lang w:eastAsia="en-US"/>
              </w:rPr>
            </w:pPr>
            <w:r w:rsidRPr="0032338A">
              <w:rPr>
                <w:rFonts w:eastAsia="Calibri" w:cs="Times New Roman"/>
                <w:sz w:val="16"/>
                <w:szCs w:val="16"/>
                <w:lang w:eastAsia="en-US"/>
              </w:rPr>
              <w:t>- доли стоимости контрактов, заключенных с единственным поставщиком по несостоявшимся закупкам, в общем объеме закупок.</w:t>
            </w:r>
          </w:p>
          <w:p w:rsidR="009506DD" w:rsidRPr="0032338A" w:rsidRDefault="009506DD" w:rsidP="00F6039F">
            <w:pPr>
              <w:widowControl w:val="0"/>
              <w:autoSpaceDE w:val="0"/>
              <w:autoSpaceDN w:val="0"/>
              <w:adjustRightInd w:val="0"/>
              <w:contextualSpacing/>
              <w:jc w:val="center"/>
              <w:rPr>
                <w:rFonts w:eastAsia="Calibri" w:cs="Times New Roman"/>
                <w:sz w:val="16"/>
                <w:szCs w:val="16"/>
                <w:lang w:eastAsia="en-US"/>
              </w:rPr>
            </w:pPr>
            <w:r w:rsidRPr="0032338A">
              <w:rPr>
                <w:rFonts w:eastAsia="Calibri" w:cs="Times New Roman"/>
                <w:sz w:val="16"/>
                <w:szCs w:val="16"/>
                <w:lang w:eastAsia="en-US"/>
              </w:rPr>
              <w:t>- Увеличение доли общей экономии денежных средств по результатам осуществления закупок.</w:t>
            </w:r>
          </w:p>
          <w:p w:rsidR="009506DD" w:rsidRPr="00C01409" w:rsidRDefault="009506DD" w:rsidP="00F6039F">
            <w:pPr>
              <w:jc w:val="center"/>
              <w:rPr>
                <w:rFonts w:cs="Times New Roman"/>
                <w:i/>
                <w:sz w:val="16"/>
                <w:szCs w:val="16"/>
              </w:rPr>
            </w:pPr>
            <w:r w:rsidRPr="0032338A">
              <w:rPr>
                <w:rFonts w:eastAsia="Calibri" w:cs="Times New Roman"/>
                <w:sz w:val="16"/>
                <w:szCs w:val="16"/>
                <w:lang w:eastAsia="en-US"/>
              </w:rPr>
              <w:t xml:space="preserve">- Увеличение доли закупок среди субъектов малого предпринимательства, социально ориентированных </w:t>
            </w:r>
            <w:r w:rsidRPr="0032338A">
              <w:rPr>
                <w:rFonts w:eastAsia="Calibri" w:cs="Times New Roman"/>
                <w:sz w:val="16"/>
                <w:szCs w:val="16"/>
                <w:lang w:eastAsia="en-US"/>
              </w:rPr>
              <w:lastRenderedPageBreak/>
              <w:t>некоммерческих организаций, осуществляемых в соответствии с Федеральным законом № 44-ФЗ</w:t>
            </w:r>
          </w:p>
        </w:tc>
      </w:tr>
      <w:tr w:rsidR="00310E68" w:rsidRPr="00C01409" w:rsidTr="00F317CA">
        <w:trPr>
          <w:trHeight w:val="273"/>
        </w:trPr>
        <w:tc>
          <w:tcPr>
            <w:tcW w:w="591" w:type="dxa"/>
            <w:shd w:val="clear" w:color="auto" w:fill="auto"/>
            <w:noWrap/>
            <w:hideMark/>
          </w:tcPr>
          <w:p w:rsidR="00310E68" w:rsidRPr="00C01409" w:rsidRDefault="00310E68" w:rsidP="00F6039F">
            <w:pPr>
              <w:jc w:val="center"/>
              <w:rPr>
                <w:rFonts w:cs="Times New Roman"/>
                <w:i/>
                <w:sz w:val="16"/>
                <w:szCs w:val="16"/>
              </w:rPr>
            </w:pPr>
            <w:r w:rsidRPr="00C01409">
              <w:rPr>
                <w:rFonts w:cs="Times New Roman"/>
                <w:i/>
                <w:sz w:val="16"/>
                <w:szCs w:val="16"/>
              </w:rPr>
              <w:lastRenderedPageBreak/>
              <w:t>2.</w:t>
            </w:r>
          </w:p>
        </w:tc>
        <w:tc>
          <w:tcPr>
            <w:tcW w:w="3234" w:type="dxa"/>
            <w:shd w:val="clear" w:color="auto" w:fill="auto"/>
            <w:hideMark/>
          </w:tcPr>
          <w:p w:rsidR="00F317CA" w:rsidRDefault="00310E68" w:rsidP="00F6039F">
            <w:pPr>
              <w:rPr>
                <w:rFonts w:cs="Times New Roman"/>
                <w:i/>
                <w:sz w:val="16"/>
                <w:szCs w:val="16"/>
              </w:rPr>
            </w:pPr>
            <w:r w:rsidRPr="00C01409">
              <w:rPr>
                <w:rFonts w:cs="Times New Roman"/>
                <w:i/>
                <w:sz w:val="16"/>
                <w:szCs w:val="16"/>
              </w:rPr>
              <w:t xml:space="preserve">Основное мероприятие 02. </w:t>
            </w:r>
          </w:p>
          <w:p w:rsidR="00310E68" w:rsidRPr="00C01409" w:rsidRDefault="00310E68" w:rsidP="00F6039F">
            <w:pPr>
              <w:rPr>
                <w:rFonts w:cs="Times New Roman"/>
                <w:i/>
                <w:sz w:val="16"/>
                <w:szCs w:val="16"/>
              </w:rPr>
            </w:pPr>
            <w:r w:rsidRPr="00C01409">
              <w:rPr>
                <w:rFonts w:cs="Times New Roman"/>
                <w:i/>
                <w:sz w:val="16"/>
                <w:szCs w:val="16"/>
              </w:rPr>
              <w:t>Развитие конкурентной среды в рамках Федерального закона № 44-ФЗ</w:t>
            </w:r>
          </w:p>
        </w:tc>
        <w:tc>
          <w:tcPr>
            <w:tcW w:w="1103" w:type="dxa"/>
            <w:shd w:val="clear" w:color="auto" w:fill="auto"/>
            <w:noWrap/>
            <w:hideMark/>
          </w:tcPr>
          <w:p w:rsidR="00310E68" w:rsidRPr="00C01409" w:rsidRDefault="00310E68" w:rsidP="00F6039F">
            <w:pPr>
              <w:jc w:val="center"/>
              <w:rPr>
                <w:rFonts w:cs="Times New Roman"/>
                <w:i/>
                <w:sz w:val="16"/>
                <w:szCs w:val="16"/>
              </w:rPr>
            </w:pPr>
            <w:r w:rsidRPr="00C01409">
              <w:rPr>
                <w:rFonts w:cs="Times New Roman"/>
                <w:i/>
                <w:sz w:val="16"/>
                <w:szCs w:val="16"/>
              </w:rPr>
              <w:t>2020-2024</w:t>
            </w:r>
          </w:p>
        </w:tc>
        <w:tc>
          <w:tcPr>
            <w:tcW w:w="1590" w:type="dxa"/>
            <w:shd w:val="clear" w:color="auto" w:fill="auto"/>
            <w:hideMark/>
          </w:tcPr>
          <w:p w:rsidR="00310E68" w:rsidRPr="00C01409" w:rsidRDefault="00310E68" w:rsidP="00F6039F">
            <w:pPr>
              <w:rPr>
                <w:rFonts w:cs="Times New Roman"/>
                <w:i/>
                <w:sz w:val="16"/>
                <w:szCs w:val="16"/>
              </w:rPr>
            </w:pPr>
            <w:r w:rsidRPr="00C01409">
              <w:rPr>
                <w:rFonts w:cs="Times New Roman"/>
                <w:i/>
                <w:sz w:val="16"/>
                <w:szCs w:val="16"/>
              </w:rPr>
              <w:t xml:space="preserve">Средства      </w:t>
            </w:r>
            <w:r w:rsidRPr="00C01409">
              <w:rPr>
                <w:rFonts w:cs="Times New Roman"/>
                <w:i/>
                <w:sz w:val="16"/>
                <w:szCs w:val="16"/>
              </w:rPr>
              <w:br/>
              <w:t xml:space="preserve">бюджета      </w:t>
            </w:r>
            <w:r w:rsidRPr="00C01409">
              <w:rPr>
                <w:rFonts w:cs="Times New Roman"/>
                <w:i/>
                <w:sz w:val="16"/>
                <w:szCs w:val="16"/>
              </w:rPr>
              <w:br/>
              <w:t xml:space="preserve">городского округа Электросталь   </w:t>
            </w:r>
          </w:p>
        </w:tc>
        <w:tc>
          <w:tcPr>
            <w:tcW w:w="4538" w:type="dxa"/>
            <w:gridSpan w:val="13"/>
            <w:shd w:val="clear" w:color="auto" w:fill="auto"/>
            <w:hideMark/>
          </w:tcPr>
          <w:p w:rsidR="00310E68" w:rsidRPr="00C01409" w:rsidRDefault="00310E68" w:rsidP="00F6039F">
            <w:pPr>
              <w:jc w:val="center"/>
              <w:rPr>
                <w:rFonts w:cs="Times New Roman"/>
                <w:i/>
                <w:sz w:val="16"/>
                <w:szCs w:val="16"/>
              </w:rPr>
            </w:pPr>
            <w:r w:rsidRPr="00C01409">
              <w:rPr>
                <w:rFonts w:cs="Times New Roman"/>
                <w:i/>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hideMark/>
          </w:tcPr>
          <w:p w:rsidR="00310E68" w:rsidRPr="00C01409" w:rsidRDefault="00310E68" w:rsidP="00F6039F">
            <w:pPr>
              <w:jc w:val="center"/>
              <w:rPr>
                <w:i/>
              </w:rPr>
            </w:pPr>
            <w:r w:rsidRPr="00C01409">
              <w:rPr>
                <w:rFonts w:cs="Times New Roman"/>
                <w:i/>
                <w:sz w:val="16"/>
                <w:szCs w:val="16"/>
              </w:rPr>
              <w:t>МКУ «Управление по конкурентной политике и централизации закупок»</w:t>
            </w:r>
          </w:p>
        </w:tc>
        <w:tc>
          <w:tcPr>
            <w:tcW w:w="2552" w:type="dxa"/>
            <w:hideMark/>
          </w:tcPr>
          <w:p w:rsidR="00310E68" w:rsidRPr="00C01409" w:rsidRDefault="00310E68" w:rsidP="00F6039F">
            <w:pPr>
              <w:jc w:val="center"/>
              <w:rPr>
                <w:rFonts w:cs="Times New Roman"/>
                <w:i/>
                <w:sz w:val="16"/>
                <w:szCs w:val="16"/>
              </w:rPr>
            </w:pPr>
            <w:r w:rsidRPr="00C01409">
              <w:rPr>
                <w:rFonts w:cs="Times New Roman"/>
                <w:i/>
                <w:sz w:val="16"/>
                <w:szCs w:val="16"/>
              </w:rPr>
              <w:t>Х</w:t>
            </w:r>
          </w:p>
        </w:tc>
      </w:tr>
      <w:tr w:rsidR="00F317CA" w:rsidRPr="00C01409" w:rsidTr="008676B5">
        <w:trPr>
          <w:trHeight w:val="71"/>
        </w:trPr>
        <w:tc>
          <w:tcPr>
            <w:tcW w:w="591" w:type="dxa"/>
            <w:shd w:val="clear" w:color="auto" w:fill="auto"/>
            <w:noWrap/>
            <w:hideMark/>
          </w:tcPr>
          <w:p w:rsidR="00F317CA" w:rsidRPr="00C01409" w:rsidRDefault="00F317CA" w:rsidP="00F6039F">
            <w:pPr>
              <w:jc w:val="center"/>
              <w:rPr>
                <w:rFonts w:cs="Times New Roman"/>
                <w:sz w:val="16"/>
                <w:szCs w:val="16"/>
              </w:rPr>
            </w:pPr>
            <w:r w:rsidRPr="00C01409">
              <w:rPr>
                <w:rFonts w:cs="Times New Roman"/>
                <w:sz w:val="16"/>
                <w:szCs w:val="16"/>
              </w:rPr>
              <w:t>2.1.</w:t>
            </w:r>
          </w:p>
        </w:tc>
        <w:tc>
          <w:tcPr>
            <w:tcW w:w="3234" w:type="dxa"/>
            <w:shd w:val="clear" w:color="auto" w:fill="auto"/>
            <w:hideMark/>
          </w:tcPr>
          <w:p w:rsidR="00F317CA" w:rsidRPr="00C01409" w:rsidRDefault="00F317CA" w:rsidP="00F6039F">
            <w:pPr>
              <w:rPr>
                <w:rFonts w:cs="Times New Roman"/>
                <w:sz w:val="16"/>
                <w:szCs w:val="16"/>
              </w:rPr>
            </w:pPr>
            <w:r w:rsidRPr="00C01409">
              <w:rPr>
                <w:rFonts w:cs="Times New Roman"/>
                <w:sz w:val="16"/>
                <w:szCs w:val="16"/>
              </w:rPr>
              <w:t>Мероприятие 02.01.</w:t>
            </w:r>
          </w:p>
          <w:p w:rsidR="00F317CA" w:rsidRPr="00C01409" w:rsidRDefault="00F317CA" w:rsidP="00F6039F">
            <w:pPr>
              <w:rPr>
                <w:rFonts w:cs="Times New Roman"/>
                <w:sz w:val="16"/>
                <w:szCs w:val="16"/>
              </w:rPr>
            </w:pPr>
            <w:r w:rsidRPr="00C01409">
              <w:rPr>
                <w:rFonts w:cs="Times New Roman"/>
                <w:sz w:val="16"/>
                <w:szCs w:val="16"/>
              </w:rPr>
              <w:t>Информирование общественности о предполагаемых потребностях в товарах (работах, услугах) в рамках размещения информации об осуществлении закупок и проведении иных конкурентных процедур</w:t>
            </w:r>
          </w:p>
        </w:tc>
        <w:tc>
          <w:tcPr>
            <w:tcW w:w="1103" w:type="dxa"/>
            <w:shd w:val="clear" w:color="auto" w:fill="auto"/>
            <w:noWrap/>
            <w:hideMark/>
          </w:tcPr>
          <w:p w:rsidR="00F317CA" w:rsidRPr="00C01409" w:rsidRDefault="00F317CA" w:rsidP="00F6039F">
            <w:pPr>
              <w:jc w:val="center"/>
              <w:rPr>
                <w:rFonts w:cs="Times New Roman"/>
                <w:sz w:val="16"/>
                <w:szCs w:val="16"/>
              </w:rPr>
            </w:pPr>
            <w:r w:rsidRPr="00C01409">
              <w:rPr>
                <w:rFonts w:cs="Times New Roman"/>
                <w:sz w:val="16"/>
                <w:szCs w:val="16"/>
              </w:rPr>
              <w:t>2020-2024</w:t>
            </w:r>
          </w:p>
        </w:tc>
        <w:tc>
          <w:tcPr>
            <w:tcW w:w="1590" w:type="dxa"/>
            <w:shd w:val="clear" w:color="auto" w:fill="auto"/>
            <w:hideMark/>
          </w:tcPr>
          <w:p w:rsidR="00F317CA" w:rsidRPr="00C01409" w:rsidRDefault="00F317CA"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4538" w:type="dxa"/>
            <w:gridSpan w:val="13"/>
            <w:shd w:val="clear" w:color="auto" w:fill="auto"/>
            <w:hideMark/>
          </w:tcPr>
          <w:p w:rsidR="00F317CA" w:rsidRPr="00C01409" w:rsidRDefault="00F317CA"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hideMark/>
          </w:tcPr>
          <w:p w:rsidR="00F317CA" w:rsidRPr="00C01409" w:rsidRDefault="00F317CA" w:rsidP="00F6039F">
            <w:pPr>
              <w:jc w:val="center"/>
            </w:pPr>
            <w:r w:rsidRPr="00C01409">
              <w:rPr>
                <w:rFonts w:cs="Times New Roman"/>
                <w:sz w:val="16"/>
                <w:szCs w:val="16"/>
              </w:rPr>
              <w:t>МКУ «Управление по конкурентной политике и централизации закупок»</w:t>
            </w:r>
          </w:p>
        </w:tc>
        <w:tc>
          <w:tcPr>
            <w:tcW w:w="2552" w:type="dxa"/>
            <w:hideMark/>
          </w:tcPr>
          <w:p w:rsidR="00F317CA" w:rsidRPr="00C01409" w:rsidRDefault="00F317CA" w:rsidP="00F6039F">
            <w:pPr>
              <w:jc w:val="center"/>
              <w:rPr>
                <w:rFonts w:cs="Times New Roman"/>
                <w:sz w:val="16"/>
                <w:szCs w:val="16"/>
              </w:rPr>
            </w:pPr>
            <w:r w:rsidRPr="00C01409">
              <w:rPr>
                <w:rFonts w:cs="Times New Roman"/>
                <w:sz w:val="16"/>
                <w:szCs w:val="16"/>
              </w:rPr>
              <w:t>Повышение информированности общественности о предполагаемых закупках с целью привлечения потенциальных участников</w:t>
            </w:r>
          </w:p>
        </w:tc>
      </w:tr>
      <w:tr w:rsidR="00F317CA" w:rsidRPr="00C01409" w:rsidTr="00F317CA">
        <w:trPr>
          <w:trHeight w:val="903"/>
        </w:trPr>
        <w:tc>
          <w:tcPr>
            <w:tcW w:w="591"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2.2</w:t>
            </w:r>
          </w:p>
        </w:tc>
        <w:tc>
          <w:tcPr>
            <w:tcW w:w="3234" w:type="dxa"/>
            <w:shd w:val="clear" w:color="auto" w:fill="auto"/>
          </w:tcPr>
          <w:p w:rsidR="00F317CA" w:rsidRPr="00C01409" w:rsidRDefault="00F317CA" w:rsidP="00F317CA">
            <w:pPr>
              <w:rPr>
                <w:rFonts w:cs="Times New Roman"/>
                <w:sz w:val="16"/>
                <w:szCs w:val="16"/>
              </w:rPr>
            </w:pPr>
            <w:r w:rsidRPr="00C01409">
              <w:rPr>
                <w:rFonts w:cs="Times New Roman"/>
                <w:sz w:val="16"/>
                <w:szCs w:val="16"/>
              </w:rPr>
              <w:t>Мероприятие 02.02. Разработка и актуализация правовых актов в сфере закупок</w:t>
            </w:r>
          </w:p>
        </w:tc>
        <w:tc>
          <w:tcPr>
            <w:tcW w:w="1103"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2020-2024</w:t>
            </w:r>
          </w:p>
        </w:tc>
        <w:tc>
          <w:tcPr>
            <w:tcW w:w="1590" w:type="dxa"/>
            <w:shd w:val="clear" w:color="auto" w:fill="auto"/>
          </w:tcPr>
          <w:p w:rsidR="00F317CA" w:rsidRPr="00C01409" w:rsidRDefault="00F317CA" w:rsidP="00F317CA">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2417" w:type="dxa"/>
            <w:gridSpan w:val="6"/>
            <w:shd w:val="clear" w:color="auto" w:fill="auto"/>
          </w:tcPr>
          <w:p w:rsidR="00F317CA" w:rsidRPr="00C01409" w:rsidRDefault="00F317CA" w:rsidP="00F317CA">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703" w:type="dxa"/>
            <w:gridSpan w:val="2"/>
            <w:shd w:val="clear" w:color="auto" w:fill="auto"/>
          </w:tcPr>
          <w:p w:rsidR="00F317CA" w:rsidRPr="008676B5" w:rsidRDefault="00F317CA" w:rsidP="00F317CA">
            <w:pPr>
              <w:jc w:val="center"/>
              <w:rPr>
                <w:rFonts w:cs="Times New Roman"/>
                <w:sz w:val="16"/>
                <w:szCs w:val="16"/>
              </w:rPr>
            </w:pPr>
            <w:r w:rsidRPr="008676B5">
              <w:rPr>
                <w:rFonts w:cs="Times New Roman"/>
                <w:sz w:val="16"/>
                <w:szCs w:val="16"/>
              </w:rPr>
              <w:t>-</w:t>
            </w:r>
          </w:p>
        </w:tc>
        <w:tc>
          <w:tcPr>
            <w:tcW w:w="737" w:type="dxa"/>
            <w:gridSpan w:val="3"/>
            <w:shd w:val="clear" w:color="auto" w:fill="auto"/>
          </w:tcPr>
          <w:p w:rsidR="00F317CA" w:rsidRPr="008676B5" w:rsidRDefault="00F317CA" w:rsidP="00F317CA">
            <w:pPr>
              <w:jc w:val="center"/>
              <w:rPr>
                <w:rFonts w:cs="Times New Roman"/>
                <w:sz w:val="16"/>
                <w:szCs w:val="16"/>
              </w:rPr>
            </w:pPr>
            <w:r w:rsidRPr="008676B5">
              <w:rPr>
                <w:rFonts w:cs="Times New Roman"/>
                <w:sz w:val="16"/>
                <w:szCs w:val="16"/>
              </w:rPr>
              <w:t>-</w:t>
            </w:r>
          </w:p>
        </w:tc>
        <w:tc>
          <w:tcPr>
            <w:tcW w:w="681" w:type="dxa"/>
            <w:gridSpan w:val="2"/>
            <w:shd w:val="clear" w:color="auto" w:fill="auto"/>
          </w:tcPr>
          <w:p w:rsidR="00F317CA" w:rsidRPr="008676B5" w:rsidRDefault="00F317CA" w:rsidP="00F317CA">
            <w:pPr>
              <w:jc w:val="center"/>
              <w:rPr>
                <w:rFonts w:cs="Times New Roman"/>
                <w:sz w:val="16"/>
                <w:szCs w:val="16"/>
              </w:rPr>
            </w:pPr>
            <w:r w:rsidRPr="008676B5">
              <w:rPr>
                <w:rFonts w:cs="Times New Roman"/>
                <w:sz w:val="16"/>
                <w:szCs w:val="16"/>
              </w:rPr>
              <w:t>-</w:t>
            </w:r>
          </w:p>
        </w:tc>
        <w:tc>
          <w:tcPr>
            <w:tcW w:w="1418" w:type="dxa"/>
            <w:shd w:val="clear" w:color="auto" w:fill="auto"/>
          </w:tcPr>
          <w:p w:rsidR="00F317CA" w:rsidRPr="00C01409" w:rsidRDefault="00F317CA" w:rsidP="00F317CA">
            <w:pPr>
              <w:jc w:val="center"/>
            </w:pPr>
            <w:r w:rsidRPr="00C01409">
              <w:rPr>
                <w:rFonts w:cs="Times New Roman"/>
                <w:sz w:val="16"/>
                <w:szCs w:val="16"/>
              </w:rPr>
              <w:t>МКУ «Управление по конкурентной политике и централизации закупок»</w:t>
            </w:r>
          </w:p>
        </w:tc>
        <w:tc>
          <w:tcPr>
            <w:tcW w:w="2552" w:type="dxa"/>
          </w:tcPr>
          <w:p w:rsidR="00F317CA" w:rsidRPr="00C01409" w:rsidRDefault="00F317CA" w:rsidP="00F317CA">
            <w:pPr>
              <w:autoSpaceDE w:val="0"/>
              <w:autoSpaceDN w:val="0"/>
              <w:adjustRightInd w:val="0"/>
              <w:jc w:val="center"/>
              <w:rPr>
                <w:rFonts w:cs="Times New Roman"/>
                <w:sz w:val="16"/>
                <w:szCs w:val="16"/>
              </w:rPr>
            </w:pPr>
            <w:r w:rsidRPr="00C01409">
              <w:rPr>
                <w:rFonts w:cs="Times New Roman"/>
                <w:sz w:val="16"/>
                <w:szCs w:val="16"/>
              </w:rPr>
              <w:t>Повышение эффективности и прозрачности закупочных процедур</w:t>
            </w:r>
          </w:p>
          <w:p w:rsidR="00F317CA" w:rsidRPr="00C01409" w:rsidRDefault="00F317CA" w:rsidP="00F317CA">
            <w:pPr>
              <w:jc w:val="center"/>
              <w:rPr>
                <w:rFonts w:cs="Times New Roman"/>
                <w:sz w:val="16"/>
                <w:szCs w:val="16"/>
              </w:rPr>
            </w:pPr>
          </w:p>
        </w:tc>
      </w:tr>
      <w:tr w:rsidR="00F317CA" w:rsidRPr="00C01409" w:rsidTr="00F317CA">
        <w:trPr>
          <w:trHeight w:val="648"/>
        </w:trPr>
        <w:tc>
          <w:tcPr>
            <w:tcW w:w="591"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2.3.</w:t>
            </w:r>
          </w:p>
        </w:tc>
        <w:tc>
          <w:tcPr>
            <w:tcW w:w="3234" w:type="dxa"/>
            <w:shd w:val="clear" w:color="auto" w:fill="auto"/>
          </w:tcPr>
          <w:p w:rsidR="00F317CA" w:rsidRPr="00C01409" w:rsidRDefault="00F317CA" w:rsidP="00F317CA">
            <w:pPr>
              <w:rPr>
                <w:rFonts w:cs="Times New Roman"/>
                <w:sz w:val="16"/>
                <w:szCs w:val="16"/>
              </w:rPr>
            </w:pPr>
            <w:r w:rsidRPr="00C01409">
              <w:rPr>
                <w:rFonts w:cs="Times New Roman"/>
                <w:sz w:val="16"/>
                <w:szCs w:val="16"/>
              </w:rPr>
              <w:t>Мероприятие 02.03.</w:t>
            </w:r>
          </w:p>
          <w:p w:rsidR="00F317CA" w:rsidRPr="00C01409" w:rsidRDefault="00F317CA" w:rsidP="00F317CA">
            <w:pPr>
              <w:rPr>
                <w:rFonts w:cs="Times New Roman"/>
                <w:sz w:val="16"/>
                <w:szCs w:val="16"/>
              </w:rPr>
            </w:pPr>
            <w:r w:rsidRPr="00C01409">
              <w:rPr>
                <w:rFonts w:cs="Times New Roman"/>
                <w:sz w:val="16"/>
                <w:szCs w:val="16"/>
              </w:rPr>
              <w:t>Анализ и мониторинг закупочной деятельности заказчиков</w:t>
            </w:r>
          </w:p>
        </w:tc>
        <w:tc>
          <w:tcPr>
            <w:tcW w:w="1103"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2020-2024</w:t>
            </w:r>
          </w:p>
        </w:tc>
        <w:tc>
          <w:tcPr>
            <w:tcW w:w="1590" w:type="dxa"/>
            <w:shd w:val="clear" w:color="auto" w:fill="auto"/>
          </w:tcPr>
          <w:p w:rsidR="00F317CA" w:rsidRPr="00C01409" w:rsidRDefault="00F317CA" w:rsidP="00F317CA">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2417" w:type="dxa"/>
            <w:gridSpan w:val="6"/>
            <w:shd w:val="clear" w:color="auto" w:fill="auto"/>
          </w:tcPr>
          <w:p w:rsidR="00F317CA" w:rsidRPr="00C01409" w:rsidRDefault="00F317CA" w:rsidP="00F317CA">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703" w:type="dxa"/>
            <w:gridSpan w:val="2"/>
            <w:shd w:val="clear" w:color="auto" w:fill="auto"/>
          </w:tcPr>
          <w:p w:rsidR="00F317CA" w:rsidRPr="008676B5" w:rsidRDefault="00F317CA" w:rsidP="00F317CA">
            <w:pPr>
              <w:jc w:val="center"/>
              <w:rPr>
                <w:rFonts w:cs="Times New Roman"/>
                <w:sz w:val="16"/>
                <w:szCs w:val="16"/>
              </w:rPr>
            </w:pPr>
            <w:r w:rsidRPr="008676B5">
              <w:rPr>
                <w:rFonts w:cs="Times New Roman"/>
                <w:sz w:val="16"/>
                <w:szCs w:val="16"/>
              </w:rPr>
              <w:t>-</w:t>
            </w:r>
          </w:p>
        </w:tc>
        <w:tc>
          <w:tcPr>
            <w:tcW w:w="737" w:type="dxa"/>
            <w:gridSpan w:val="3"/>
            <w:shd w:val="clear" w:color="auto" w:fill="auto"/>
          </w:tcPr>
          <w:p w:rsidR="00F317CA" w:rsidRPr="008676B5" w:rsidRDefault="00F317CA" w:rsidP="00F317CA">
            <w:pPr>
              <w:jc w:val="center"/>
              <w:rPr>
                <w:rFonts w:cs="Times New Roman"/>
                <w:sz w:val="16"/>
                <w:szCs w:val="16"/>
              </w:rPr>
            </w:pPr>
            <w:r w:rsidRPr="008676B5">
              <w:rPr>
                <w:rFonts w:cs="Times New Roman"/>
                <w:sz w:val="16"/>
                <w:szCs w:val="16"/>
              </w:rPr>
              <w:t>-</w:t>
            </w:r>
          </w:p>
        </w:tc>
        <w:tc>
          <w:tcPr>
            <w:tcW w:w="681" w:type="dxa"/>
            <w:gridSpan w:val="2"/>
            <w:shd w:val="clear" w:color="auto" w:fill="auto"/>
          </w:tcPr>
          <w:p w:rsidR="00F317CA" w:rsidRPr="008676B5" w:rsidRDefault="00F317CA" w:rsidP="00F317CA">
            <w:pPr>
              <w:jc w:val="center"/>
              <w:rPr>
                <w:rFonts w:cs="Times New Roman"/>
                <w:sz w:val="16"/>
                <w:szCs w:val="16"/>
              </w:rPr>
            </w:pPr>
            <w:r w:rsidRPr="008676B5">
              <w:rPr>
                <w:rFonts w:cs="Times New Roman"/>
                <w:sz w:val="16"/>
                <w:szCs w:val="16"/>
              </w:rPr>
              <w:t>-</w:t>
            </w:r>
          </w:p>
        </w:tc>
        <w:tc>
          <w:tcPr>
            <w:tcW w:w="1418" w:type="dxa"/>
            <w:shd w:val="clear" w:color="auto" w:fill="auto"/>
          </w:tcPr>
          <w:p w:rsidR="00F317CA" w:rsidRPr="00C01409" w:rsidRDefault="00F317CA" w:rsidP="00F317CA">
            <w:pPr>
              <w:jc w:val="center"/>
            </w:pPr>
            <w:r w:rsidRPr="00C01409">
              <w:rPr>
                <w:rFonts w:cs="Times New Roman"/>
                <w:sz w:val="16"/>
                <w:szCs w:val="16"/>
              </w:rPr>
              <w:t>МКУ «Управление по конкурентной политике и централизации закупок»</w:t>
            </w:r>
          </w:p>
        </w:tc>
        <w:tc>
          <w:tcPr>
            <w:tcW w:w="2552" w:type="dxa"/>
          </w:tcPr>
          <w:p w:rsidR="00F317CA" w:rsidRPr="00C01409" w:rsidRDefault="00F317CA" w:rsidP="00F317CA">
            <w:pPr>
              <w:autoSpaceDE w:val="0"/>
              <w:autoSpaceDN w:val="0"/>
              <w:adjustRightInd w:val="0"/>
              <w:jc w:val="center"/>
              <w:rPr>
                <w:rFonts w:cs="Times New Roman"/>
                <w:sz w:val="16"/>
                <w:szCs w:val="16"/>
              </w:rPr>
            </w:pPr>
            <w:r w:rsidRPr="00C01409">
              <w:rPr>
                <w:rFonts w:cs="Times New Roman"/>
                <w:sz w:val="16"/>
                <w:szCs w:val="16"/>
              </w:rPr>
              <w:t>Повышение эффективности и прозрачности закупочных процедур</w:t>
            </w:r>
          </w:p>
        </w:tc>
      </w:tr>
      <w:tr w:rsidR="00F317CA" w:rsidRPr="00C01409" w:rsidTr="00F317CA">
        <w:trPr>
          <w:trHeight w:val="806"/>
        </w:trPr>
        <w:tc>
          <w:tcPr>
            <w:tcW w:w="591"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2.4.</w:t>
            </w:r>
          </w:p>
        </w:tc>
        <w:tc>
          <w:tcPr>
            <w:tcW w:w="3234" w:type="dxa"/>
            <w:shd w:val="clear" w:color="auto" w:fill="auto"/>
          </w:tcPr>
          <w:p w:rsidR="00F317CA" w:rsidRPr="00C01409" w:rsidRDefault="00F317CA" w:rsidP="00F317CA">
            <w:pPr>
              <w:rPr>
                <w:rFonts w:cs="Times New Roman"/>
                <w:sz w:val="16"/>
                <w:szCs w:val="16"/>
              </w:rPr>
            </w:pPr>
            <w:r w:rsidRPr="00C01409">
              <w:rPr>
                <w:rFonts w:cs="Times New Roman"/>
                <w:sz w:val="16"/>
                <w:szCs w:val="16"/>
              </w:rPr>
              <w:t>Мероприятие 02.04. Организация проведения совместных закупок</w:t>
            </w:r>
          </w:p>
        </w:tc>
        <w:tc>
          <w:tcPr>
            <w:tcW w:w="1103"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2020-2024</w:t>
            </w:r>
          </w:p>
        </w:tc>
        <w:tc>
          <w:tcPr>
            <w:tcW w:w="1590" w:type="dxa"/>
            <w:shd w:val="clear" w:color="auto" w:fill="auto"/>
          </w:tcPr>
          <w:p w:rsidR="00F317CA" w:rsidRPr="00C01409" w:rsidRDefault="00F317CA" w:rsidP="00F317CA">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2417" w:type="dxa"/>
            <w:gridSpan w:val="6"/>
            <w:shd w:val="clear" w:color="auto" w:fill="auto"/>
          </w:tcPr>
          <w:p w:rsidR="00F317CA" w:rsidRPr="00C01409" w:rsidRDefault="00F317CA" w:rsidP="00F317CA">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703" w:type="dxa"/>
            <w:gridSpan w:val="2"/>
            <w:shd w:val="clear" w:color="auto" w:fill="auto"/>
          </w:tcPr>
          <w:p w:rsidR="00F317CA" w:rsidRPr="008676B5" w:rsidRDefault="00F317CA" w:rsidP="00F317CA">
            <w:pPr>
              <w:jc w:val="center"/>
              <w:rPr>
                <w:rFonts w:cs="Times New Roman"/>
                <w:sz w:val="16"/>
                <w:szCs w:val="16"/>
              </w:rPr>
            </w:pPr>
            <w:r w:rsidRPr="008676B5">
              <w:rPr>
                <w:rFonts w:cs="Times New Roman"/>
                <w:sz w:val="16"/>
                <w:szCs w:val="16"/>
              </w:rPr>
              <w:t>-</w:t>
            </w:r>
          </w:p>
        </w:tc>
        <w:tc>
          <w:tcPr>
            <w:tcW w:w="737" w:type="dxa"/>
            <w:gridSpan w:val="3"/>
            <w:shd w:val="clear" w:color="auto" w:fill="auto"/>
          </w:tcPr>
          <w:p w:rsidR="00F317CA" w:rsidRPr="008676B5" w:rsidRDefault="00F317CA" w:rsidP="00F317CA">
            <w:pPr>
              <w:jc w:val="center"/>
              <w:rPr>
                <w:rFonts w:cs="Times New Roman"/>
                <w:sz w:val="16"/>
                <w:szCs w:val="16"/>
              </w:rPr>
            </w:pPr>
            <w:r w:rsidRPr="008676B5">
              <w:rPr>
                <w:rFonts w:cs="Times New Roman"/>
                <w:sz w:val="16"/>
                <w:szCs w:val="16"/>
              </w:rPr>
              <w:t>-</w:t>
            </w:r>
          </w:p>
        </w:tc>
        <w:tc>
          <w:tcPr>
            <w:tcW w:w="681" w:type="dxa"/>
            <w:gridSpan w:val="2"/>
            <w:shd w:val="clear" w:color="auto" w:fill="auto"/>
          </w:tcPr>
          <w:p w:rsidR="00F317CA" w:rsidRPr="008676B5" w:rsidRDefault="00F317CA" w:rsidP="00F317CA">
            <w:pPr>
              <w:jc w:val="center"/>
              <w:rPr>
                <w:rFonts w:cs="Times New Roman"/>
                <w:sz w:val="16"/>
                <w:szCs w:val="16"/>
              </w:rPr>
            </w:pPr>
            <w:r w:rsidRPr="008676B5">
              <w:rPr>
                <w:rFonts w:cs="Times New Roman"/>
                <w:sz w:val="16"/>
                <w:szCs w:val="16"/>
              </w:rPr>
              <w:t>-</w:t>
            </w:r>
          </w:p>
        </w:tc>
        <w:tc>
          <w:tcPr>
            <w:tcW w:w="1418" w:type="dxa"/>
            <w:shd w:val="clear" w:color="auto" w:fill="auto"/>
          </w:tcPr>
          <w:p w:rsidR="00F317CA" w:rsidRPr="00C01409" w:rsidRDefault="00F317CA" w:rsidP="00F317CA">
            <w:pPr>
              <w:jc w:val="center"/>
            </w:pPr>
            <w:r w:rsidRPr="00C01409">
              <w:rPr>
                <w:rFonts w:cs="Times New Roman"/>
                <w:sz w:val="16"/>
                <w:szCs w:val="16"/>
              </w:rPr>
              <w:t>МКУ «Управление по конкурентной политике и централизации закупок»</w:t>
            </w:r>
          </w:p>
        </w:tc>
        <w:tc>
          <w:tcPr>
            <w:tcW w:w="2552" w:type="dxa"/>
          </w:tcPr>
          <w:p w:rsidR="00F317CA" w:rsidRPr="00C01409" w:rsidRDefault="00F317CA" w:rsidP="00F317CA">
            <w:pPr>
              <w:autoSpaceDE w:val="0"/>
              <w:autoSpaceDN w:val="0"/>
              <w:adjustRightInd w:val="0"/>
              <w:jc w:val="center"/>
              <w:rPr>
                <w:rFonts w:cs="Times New Roman"/>
                <w:sz w:val="16"/>
                <w:szCs w:val="16"/>
              </w:rPr>
            </w:pPr>
            <w:r w:rsidRPr="00C01409">
              <w:rPr>
                <w:rFonts w:cs="Times New Roman"/>
                <w:sz w:val="16"/>
                <w:szCs w:val="16"/>
              </w:rPr>
              <w:t>Повышение эффективности и прозрачности закупочных процедур</w:t>
            </w:r>
          </w:p>
        </w:tc>
      </w:tr>
      <w:tr w:rsidR="00F317CA" w:rsidRPr="00C01409" w:rsidTr="00F317CA">
        <w:trPr>
          <w:trHeight w:val="20"/>
        </w:trPr>
        <w:tc>
          <w:tcPr>
            <w:tcW w:w="591" w:type="dxa"/>
            <w:shd w:val="clear" w:color="auto" w:fill="auto"/>
            <w:noWrap/>
          </w:tcPr>
          <w:p w:rsidR="00F317CA" w:rsidRPr="00C01409" w:rsidRDefault="00F317CA" w:rsidP="00F317CA">
            <w:pPr>
              <w:jc w:val="center"/>
              <w:rPr>
                <w:rFonts w:cs="Times New Roman"/>
                <w:i/>
                <w:sz w:val="16"/>
                <w:szCs w:val="16"/>
              </w:rPr>
            </w:pPr>
            <w:r w:rsidRPr="00C01409">
              <w:rPr>
                <w:rFonts w:cs="Times New Roman"/>
                <w:i/>
                <w:sz w:val="16"/>
                <w:szCs w:val="16"/>
              </w:rPr>
              <w:t>3.</w:t>
            </w:r>
          </w:p>
        </w:tc>
        <w:tc>
          <w:tcPr>
            <w:tcW w:w="3234" w:type="dxa"/>
            <w:shd w:val="clear" w:color="auto" w:fill="auto"/>
          </w:tcPr>
          <w:p w:rsidR="00F317CA" w:rsidRPr="00C01409" w:rsidRDefault="00F317CA" w:rsidP="00F317CA">
            <w:pPr>
              <w:rPr>
                <w:rFonts w:cs="Times New Roman"/>
                <w:i/>
                <w:sz w:val="16"/>
                <w:szCs w:val="16"/>
              </w:rPr>
            </w:pPr>
            <w:r w:rsidRPr="00C01409">
              <w:rPr>
                <w:rFonts w:cs="Times New Roman"/>
                <w:i/>
                <w:sz w:val="16"/>
                <w:szCs w:val="16"/>
              </w:rPr>
              <w:t>Основное мероприятие 04. Реализация комплекса мер по содействию развитию конкуренции</w:t>
            </w:r>
          </w:p>
        </w:tc>
        <w:tc>
          <w:tcPr>
            <w:tcW w:w="1103" w:type="dxa"/>
            <w:shd w:val="clear" w:color="auto" w:fill="auto"/>
            <w:noWrap/>
          </w:tcPr>
          <w:p w:rsidR="00F317CA" w:rsidRPr="00C01409" w:rsidRDefault="00F317CA" w:rsidP="00F317CA">
            <w:pPr>
              <w:jc w:val="center"/>
              <w:rPr>
                <w:rFonts w:cs="Times New Roman"/>
                <w:i/>
                <w:sz w:val="16"/>
                <w:szCs w:val="16"/>
              </w:rPr>
            </w:pPr>
            <w:r w:rsidRPr="00C01409">
              <w:rPr>
                <w:rFonts w:cs="Times New Roman"/>
                <w:i/>
                <w:sz w:val="16"/>
                <w:szCs w:val="16"/>
              </w:rPr>
              <w:t>2020-2024</w:t>
            </w:r>
          </w:p>
        </w:tc>
        <w:tc>
          <w:tcPr>
            <w:tcW w:w="1590" w:type="dxa"/>
            <w:shd w:val="clear" w:color="auto" w:fill="auto"/>
          </w:tcPr>
          <w:p w:rsidR="00F317CA" w:rsidRPr="00C01409" w:rsidRDefault="00F317CA" w:rsidP="00F317CA">
            <w:pPr>
              <w:rPr>
                <w:rFonts w:cs="Times New Roman"/>
                <w:i/>
                <w:sz w:val="16"/>
                <w:szCs w:val="16"/>
              </w:rPr>
            </w:pPr>
            <w:r w:rsidRPr="00C01409">
              <w:rPr>
                <w:rFonts w:cs="Times New Roman"/>
                <w:i/>
                <w:sz w:val="16"/>
                <w:szCs w:val="16"/>
              </w:rPr>
              <w:t xml:space="preserve">Средства      </w:t>
            </w:r>
            <w:r w:rsidRPr="00C01409">
              <w:rPr>
                <w:rFonts w:cs="Times New Roman"/>
                <w:i/>
                <w:sz w:val="16"/>
                <w:szCs w:val="16"/>
              </w:rPr>
              <w:br/>
              <w:t xml:space="preserve">бюджета      </w:t>
            </w:r>
            <w:r w:rsidRPr="00C01409">
              <w:rPr>
                <w:rFonts w:cs="Times New Roman"/>
                <w:i/>
                <w:sz w:val="16"/>
                <w:szCs w:val="16"/>
              </w:rPr>
              <w:br/>
              <w:t xml:space="preserve">городского округа Электросталь   </w:t>
            </w:r>
          </w:p>
        </w:tc>
        <w:tc>
          <w:tcPr>
            <w:tcW w:w="4538" w:type="dxa"/>
            <w:gridSpan w:val="13"/>
            <w:shd w:val="clear" w:color="auto" w:fill="auto"/>
          </w:tcPr>
          <w:p w:rsidR="00F317CA" w:rsidRPr="00C01409" w:rsidRDefault="00F317CA" w:rsidP="00F317CA">
            <w:pPr>
              <w:jc w:val="center"/>
              <w:rPr>
                <w:rFonts w:cs="Times New Roman"/>
                <w:i/>
                <w:sz w:val="16"/>
                <w:szCs w:val="16"/>
              </w:rPr>
            </w:pPr>
            <w:r w:rsidRPr="00C01409">
              <w:rPr>
                <w:rFonts w:cs="Times New Roman"/>
                <w:i/>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F317CA" w:rsidRPr="00C01409" w:rsidRDefault="00F317CA" w:rsidP="00F317CA">
            <w:pPr>
              <w:jc w:val="center"/>
              <w:rPr>
                <w:i/>
              </w:rPr>
            </w:pPr>
            <w:r w:rsidRPr="00C01409">
              <w:rPr>
                <w:rFonts w:cs="Times New Roman"/>
                <w:i/>
                <w:sz w:val="16"/>
                <w:szCs w:val="16"/>
              </w:rPr>
              <w:t>МКУ «Управление по конкурентной политике и централизации закупок»</w:t>
            </w:r>
          </w:p>
        </w:tc>
        <w:tc>
          <w:tcPr>
            <w:tcW w:w="2552" w:type="dxa"/>
          </w:tcPr>
          <w:p w:rsidR="00F317CA" w:rsidRPr="00C01409" w:rsidRDefault="00F317CA" w:rsidP="00F317CA">
            <w:pPr>
              <w:jc w:val="center"/>
              <w:rPr>
                <w:rFonts w:cs="Times New Roman"/>
                <w:i/>
                <w:sz w:val="16"/>
                <w:szCs w:val="16"/>
              </w:rPr>
            </w:pPr>
            <w:r w:rsidRPr="00C01409">
              <w:rPr>
                <w:rFonts w:cs="Times New Roman"/>
                <w:i/>
                <w:sz w:val="16"/>
                <w:szCs w:val="16"/>
              </w:rPr>
              <w:t>Х</w:t>
            </w:r>
          </w:p>
        </w:tc>
      </w:tr>
      <w:tr w:rsidR="00F317CA" w:rsidRPr="00C01409" w:rsidTr="00F317CA">
        <w:trPr>
          <w:trHeight w:val="1382"/>
        </w:trPr>
        <w:tc>
          <w:tcPr>
            <w:tcW w:w="591"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3.1</w:t>
            </w:r>
          </w:p>
        </w:tc>
        <w:tc>
          <w:tcPr>
            <w:tcW w:w="3234" w:type="dxa"/>
            <w:shd w:val="clear" w:color="auto" w:fill="auto"/>
          </w:tcPr>
          <w:p w:rsidR="00F317CA" w:rsidRPr="00C01409" w:rsidRDefault="00F317CA" w:rsidP="00F317CA">
            <w:pPr>
              <w:rPr>
                <w:rFonts w:cs="Times New Roman"/>
                <w:sz w:val="16"/>
                <w:szCs w:val="16"/>
              </w:rPr>
            </w:pPr>
            <w:r w:rsidRPr="00C01409">
              <w:rPr>
                <w:rFonts w:cs="Times New Roman"/>
                <w:sz w:val="16"/>
                <w:szCs w:val="16"/>
              </w:rPr>
              <w:t>Мероприятие 04.01. Формирование и изменение перечня рынков для содействия развитию конкуренции в муниципальном образовании Московской области</w:t>
            </w:r>
          </w:p>
        </w:tc>
        <w:tc>
          <w:tcPr>
            <w:tcW w:w="1103"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2020-2024</w:t>
            </w:r>
          </w:p>
        </w:tc>
        <w:tc>
          <w:tcPr>
            <w:tcW w:w="1590" w:type="dxa"/>
            <w:shd w:val="clear" w:color="auto" w:fill="auto"/>
          </w:tcPr>
          <w:p w:rsidR="00F317CA" w:rsidRPr="00C01409" w:rsidRDefault="00F317CA" w:rsidP="00F317CA">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4538" w:type="dxa"/>
            <w:gridSpan w:val="13"/>
            <w:shd w:val="clear" w:color="auto" w:fill="auto"/>
          </w:tcPr>
          <w:p w:rsidR="00F317CA" w:rsidRPr="00C01409" w:rsidRDefault="00F317CA" w:rsidP="00F317CA">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F317CA" w:rsidRPr="00C01409" w:rsidRDefault="00F317CA" w:rsidP="00F317CA">
            <w:pPr>
              <w:jc w:val="center"/>
            </w:pPr>
            <w:r w:rsidRPr="00C01409">
              <w:rPr>
                <w:rFonts w:cs="Times New Roman"/>
                <w:sz w:val="16"/>
                <w:szCs w:val="16"/>
              </w:rPr>
              <w:t>МКУ «Управление по конкурентной политике и централизации закупок»</w:t>
            </w:r>
          </w:p>
        </w:tc>
        <w:tc>
          <w:tcPr>
            <w:tcW w:w="2552" w:type="dxa"/>
          </w:tcPr>
          <w:p w:rsidR="00F317CA" w:rsidRPr="006B2EC8" w:rsidRDefault="00F317CA" w:rsidP="00F317CA">
            <w:pPr>
              <w:jc w:val="center"/>
              <w:rPr>
                <w:rFonts w:cs="Times New Roman"/>
                <w:sz w:val="16"/>
                <w:szCs w:val="16"/>
              </w:rPr>
            </w:pPr>
            <w:r w:rsidRPr="006B2EC8">
              <w:rPr>
                <w:sz w:val="16"/>
                <w:szCs w:val="16"/>
              </w:rPr>
              <w:t>Определение товарных рынков (сфер экономики) для содействия развитию конкуренции в муниципальном образовании Московской области.</w:t>
            </w:r>
          </w:p>
        </w:tc>
      </w:tr>
      <w:tr w:rsidR="00F317CA" w:rsidRPr="00C01409" w:rsidTr="00F317CA">
        <w:trPr>
          <w:trHeight w:val="20"/>
        </w:trPr>
        <w:tc>
          <w:tcPr>
            <w:tcW w:w="591"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3.2.</w:t>
            </w:r>
          </w:p>
        </w:tc>
        <w:tc>
          <w:tcPr>
            <w:tcW w:w="3234" w:type="dxa"/>
            <w:shd w:val="clear" w:color="auto" w:fill="auto"/>
          </w:tcPr>
          <w:p w:rsidR="00F317CA" w:rsidRPr="00C01409" w:rsidRDefault="00F317CA" w:rsidP="00F317CA">
            <w:pPr>
              <w:rPr>
                <w:rFonts w:cs="Times New Roman"/>
                <w:sz w:val="16"/>
                <w:szCs w:val="16"/>
              </w:rPr>
            </w:pPr>
            <w:r w:rsidRPr="00C01409">
              <w:rPr>
                <w:rFonts w:cs="Times New Roman"/>
                <w:sz w:val="16"/>
                <w:szCs w:val="16"/>
              </w:rPr>
              <w:t xml:space="preserve">Мероприятие 04.02. Разработка и корректировка плана мероприятий («дорожной карты») по содействию </w:t>
            </w:r>
            <w:r w:rsidRPr="00C01409">
              <w:rPr>
                <w:rFonts w:cs="Times New Roman"/>
                <w:sz w:val="16"/>
                <w:szCs w:val="16"/>
              </w:rPr>
              <w:lastRenderedPageBreak/>
              <w:t>развитию конкуренции в муниципальном образовании Московской области</w:t>
            </w:r>
          </w:p>
        </w:tc>
        <w:tc>
          <w:tcPr>
            <w:tcW w:w="1103"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lastRenderedPageBreak/>
              <w:t>2020-2024</w:t>
            </w:r>
          </w:p>
        </w:tc>
        <w:tc>
          <w:tcPr>
            <w:tcW w:w="1590" w:type="dxa"/>
            <w:shd w:val="clear" w:color="auto" w:fill="auto"/>
          </w:tcPr>
          <w:p w:rsidR="00F317CA" w:rsidRPr="00C01409" w:rsidRDefault="00F317CA" w:rsidP="00F317CA">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r>
            <w:r w:rsidRPr="00C01409">
              <w:rPr>
                <w:rFonts w:cs="Times New Roman"/>
                <w:sz w:val="16"/>
                <w:szCs w:val="16"/>
              </w:rPr>
              <w:lastRenderedPageBreak/>
              <w:t xml:space="preserve">городского округа Электросталь   </w:t>
            </w:r>
          </w:p>
        </w:tc>
        <w:tc>
          <w:tcPr>
            <w:tcW w:w="4538" w:type="dxa"/>
            <w:gridSpan w:val="13"/>
            <w:shd w:val="clear" w:color="auto" w:fill="auto"/>
          </w:tcPr>
          <w:p w:rsidR="00F317CA" w:rsidRPr="00C01409" w:rsidRDefault="00F317CA" w:rsidP="00F317CA">
            <w:pPr>
              <w:jc w:val="center"/>
              <w:rPr>
                <w:rFonts w:cs="Times New Roman"/>
                <w:sz w:val="16"/>
                <w:szCs w:val="16"/>
              </w:rPr>
            </w:pPr>
            <w:r w:rsidRPr="00C01409">
              <w:rPr>
                <w:rFonts w:cs="Times New Roman"/>
                <w:sz w:val="16"/>
                <w:szCs w:val="16"/>
              </w:rPr>
              <w:lastRenderedPageBreak/>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F317CA" w:rsidRPr="00C01409" w:rsidRDefault="00F317CA" w:rsidP="00F317CA">
            <w:pPr>
              <w:jc w:val="center"/>
            </w:pPr>
            <w:r w:rsidRPr="00C01409">
              <w:rPr>
                <w:rFonts w:cs="Times New Roman"/>
                <w:sz w:val="16"/>
                <w:szCs w:val="16"/>
              </w:rPr>
              <w:t xml:space="preserve">МКУ «Управление по конкурентной </w:t>
            </w:r>
            <w:r w:rsidRPr="00C01409">
              <w:rPr>
                <w:rFonts w:cs="Times New Roman"/>
                <w:sz w:val="16"/>
                <w:szCs w:val="16"/>
              </w:rPr>
              <w:lastRenderedPageBreak/>
              <w:t>политике и централизации закупок»</w:t>
            </w:r>
          </w:p>
        </w:tc>
        <w:tc>
          <w:tcPr>
            <w:tcW w:w="2552" w:type="dxa"/>
          </w:tcPr>
          <w:p w:rsidR="00F317CA" w:rsidRPr="006B2EC8" w:rsidRDefault="00F317CA" w:rsidP="00F317CA">
            <w:pPr>
              <w:jc w:val="center"/>
              <w:rPr>
                <w:rFonts w:cs="Times New Roman"/>
                <w:sz w:val="16"/>
                <w:szCs w:val="16"/>
              </w:rPr>
            </w:pPr>
            <w:r w:rsidRPr="006B2EC8">
              <w:rPr>
                <w:sz w:val="16"/>
                <w:szCs w:val="16"/>
              </w:rPr>
              <w:lastRenderedPageBreak/>
              <w:t xml:space="preserve">Определение мероприятий для исполнения ключевых показателей на товарных рынках </w:t>
            </w:r>
            <w:r w:rsidRPr="006B2EC8">
              <w:rPr>
                <w:sz w:val="16"/>
                <w:szCs w:val="16"/>
              </w:rPr>
              <w:lastRenderedPageBreak/>
              <w:t>(сферах экономики) для содействия развитию конкуренции в муниципальном образовании Московской области</w:t>
            </w:r>
          </w:p>
        </w:tc>
      </w:tr>
      <w:tr w:rsidR="00F317CA" w:rsidRPr="00C01409" w:rsidTr="00F317CA">
        <w:trPr>
          <w:trHeight w:val="20"/>
        </w:trPr>
        <w:tc>
          <w:tcPr>
            <w:tcW w:w="591"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lastRenderedPageBreak/>
              <w:t>3.3.</w:t>
            </w:r>
          </w:p>
        </w:tc>
        <w:tc>
          <w:tcPr>
            <w:tcW w:w="3234" w:type="dxa"/>
            <w:shd w:val="clear" w:color="auto" w:fill="auto"/>
          </w:tcPr>
          <w:p w:rsidR="00F317CA" w:rsidRPr="00C01409" w:rsidRDefault="00F317CA" w:rsidP="00F317CA">
            <w:pPr>
              <w:rPr>
                <w:rFonts w:cs="Times New Roman"/>
                <w:sz w:val="16"/>
                <w:szCs w:val="16"/>
              </w:rPr>
            </w:pPr>
            <w:r w:rsidRPr="00C01409">
              <w:rPr>
                <w:rFonts w:cs="Times New Roman"/>
                <w:sz w:val="16"/>
                <w:szCs w:val="16"/>
              </w:rPr>
              <w:t>Мероприятие 04.03. Проведение мониторинга состояния и развития конкурентной среды на рынках товаров, работ и услуг на территории муниципального образования Московской области и анализ его результатов</w:t>
            </w:r>
          </w:p>
        </w:tc>
        <w:tc>
          <w:tcPr>
            <w:tcW w:w="1103"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2020-2024</w:t>
            </w:r>
          </w:p>
        </w:tc>
        <w:tc>
          <w:tcPr>
            <w:tcW w:w="1590" w:type="dxa"/>
            <w:shd w:val="clear" w:color="auto" w:fill="auto"/>
          </w:tcPr>
          <w:p w:rsidR="00F317CA" w:rsidRPr="00C01409" w:rsidRDefault="00F317CA" w:rsidP="00F317CA">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4538" w:type="dxa"/>
            <w:gridSpan w:val="13"/>
            <w:shd w:val="clear" w:color="auto" w:fill="auto"/>
          </w:tcPr>
          <w:p w:rsidR="00F317CA" w:rsidRPr="00C01409" w:rsidRDefault="00F317CA" w:rsidP="00F317CA">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F317CA" w:rsidRPr="00C01409" w:rsidRDefault="00F317CA" w:rsidP="00F317CA">
            <w:pPr>
              <w:jc w:val="center"/>
            </w:pPr>
            <w:r w:rsidRPr="00C01409">
              <w:rPr>
                <w:rFonts w:cs="Times New Roman"/>
                <w:sz w:val="16"/>
                <w:szCs w:val="16"/>
              </w:rPr>
              <w:t>МКУ «Управление по конкурентной политике и централизации закупок»</w:t>
            </w:r>
          </w:p>
        </w:tc>
        <w:tc>
          <w:tcPr>
            <w:tcW w:w="2552" w:type="dxa"/>
          </w:tcPr>
          <w:p w:rsidR="00F317CA" w:rsidRPr="00C01409" w:rsidRDefault="00F317CA" w:rsidP="00F317CA">
            <w:pPr>
              <w:jc w:val="center"/>
              <w:rPr>
                <w:rFonts w:cs="Times New Roman"/>
                <w:sz w:val="16"/>
                <w:szCs w:val="16"/>
              </w:rPr>
            </w:pPr>
            <w:r w:rsidRPr="00C01409">
              <w:rPr>
                <w:rFonts w:cs="Times New Roman"/>
                <w:sz w:val="16"/>
                <w:szCs w:val="16"/>
              </w:rPr>
              <w:t>Проведение аналитических исследований рынков товаров и услуг Московской области. Проведение опросов населения, предпринимателей, представителей общественных и экспертных организаций</w:t>
            </w:r>
          </w:p>
        </w:tc>
      </w:tr>
      <w:tr w:rsidR="00F317CA" w:rsidRPr="00C01409" w:rsidTr="00F317CA">
        <w:trPr>
          <w:trHeight w:val="20"/>
        </w:trPr>
        <w:tc>
          <w:tcPr>
            <w:tcW w:w="591"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3.4.</w:t>
            </w:r>
          </w:p>
        </w:tc>
        <w:tc>
          <w:tcPr>
            <w:tcW w:w="3234" w:type="dxa"/>
            <w:shd w:val="clear" w:color="auto" w:fill="auto"/>
          </w:tcPr>
          <w:p w:rsidR="00F317CA" w:rsidRPr="00C01409" w:rsidRDefault="00F317CA" w:rsidP="00F317CA">
            <w:pPr>
              <w:rPr>
                <w:rFonts w:cs="Times New Roman"/>
                <w:sz w:val="16"/>
                <w:szCs w:val="16"/>
              </w:rPr>
            </w:pPr>
            <w:r w:rsidRPr="00C01409">
              <w:rPr>
                <w:rFonts w:cs="Times New Roman"/>
                <w:sz w:val="16"/>
                <w:szCs w:val="16"/>
              </w:rPr>
              <w:t>Мероприятие 04.04. Подготовка ежегодного доклада «Информационный доклад о внедрении стандарта развития конкуренции на территории муниципального образования Московской области»</w:t>
            </w:r>
          </w:p>
        </w:tc>
        <w:tc>
          <w:tcPr>
            <w:tcW w:w="1103"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2020-2024</w:t>
            </w:r>
          </w:p>
        </w:tc>
        <w:tc>
          <w:tcPr>
            <w:tcW w:w="1590" w:type="dxa"/>
            <w:shd w:val="clear" w:color="auto" w:fill="auto"/>
          </w:tcPr>
          <w:p w:rsidR="00F317CA" w:rsidRPr="00C01409" w:rsidRDefault="00F317CA" w:rsidP="00F317CA">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4538" w:type="dxa"/>
            <w:gridSpan w:val="13"/>
            <w:shd w:val="clear" w:color="auto" w:fill="auto"/>
          </w:tcPr>
          <w:p w:rsidR="00F317CA" w:rsidRPr="00C01409" w:rsidRDefault="00F317CA" w:rsidP="00F317CA">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F317CA" w:rsidRPr="00C01409" w:rsidRDefault="00F317CA" w:rsidP="00F317CA">
            <w:pPr>
              <w:jc w:val="center"/>
            </w:pPr>
            <w:r w:rsidRPr="00C01409">
              <w:rPr>
                <w:rFonts w:cs="Times New Roman"/>
                <w:sz w:val="16"/>
                <w:szCs w:val="16"/>
              </w:rPr>
              <w:t>МКУ «Управление по конкурентной политике и централизации закупок»</w:t>
            </w:r>
          </w:p>
        </w:tc>
        <w:tc>
          <w:tcPr>
            <w:tcW w:w="2552" w:type="dxa"/>
          </w:tcPr>
          <w:p w:rsidR="00F317CA" w:rsidRPr="00C01409" w:rsidRDefault="00F317CA" w:rsidP="00F317CA">
            <w:pPr>
              <w:jc w:val="center"/>
              <w:rPr>
                <w:rFonts w:cs="Times New Roman"/>
                <w:sz w:val="16"/>
                <w:szCs w:val="16"/>
              </w:rPr>
            </w:pPr>
            <w:r w:rsidRPr="00C01409">
              <w:rPr>
                <w:rFonts w:cs="Times New Roman"/>
                <w:sz w:val="16"/>
                <w:szCs w:val="16"/>
              </w:rPr>
              <w:t xml:space="preserve">Ежегодное формирование и утверждение доклада по результатам мониторинга и исполнения "дорожной карты" по содействию развитию конкуренции в Московской области. </w:t>
            </w:r>
          </w:p>
        </w:tc>
      </w:tr>
      <w:tr w:rsidR="00F317CA" w:rsidRPr="00C01409" w:rsidTr="00F317CA">
        <w:trPr>
          <w:trHeight w:val="20"/>
        </w:trPr>
        <w:tc>
          <w:tcPr>
            <w:tcW w:w="591"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3.5.</w:t>
            </w:r>
          </w:p>
        </w:tc>
        <w:tc>
          <w:tcPr>
            <w:tcW w:w="3234" w:type="dxa"/>
            <w:shd w:val="clear" w:color="auto" w:fill="auto"/>
          </w:tcPr>
          <w:p w:rsidR="00F317CA" w:rsidRPr="00C01409" w:rsidRDefault="00F317CA" w:rsidP="00F317CA">
            <w:pPr>
              <w:rPr>
                <w:rFonts w:cs="Times New Roman"/>
                <w:sz w:val="16"/>
                <w:szCs w:val="16"/>
              </w:rPr>
            </w:pPr>
            <w:r w:rsidRPr="00C01409">
              <w:rPr>
                <w:rFonts w:cs="Times New Roman"/>
                <w:sz w:val="16"/>
                <w:szCs w:val="16"/>
              </w:rPr>
              <w:t>Мероприятие 04.05. 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tc>
        <w:tc>
          <w:tcPr>
            <w:tcW w:w="1103" w:type="dxa"/>
            <w:shd w:val="clear" w:color="auto" w:fill="auto"/>
            <w:noWrap/>
          </w:tcPr>
          <w:p w:rsidR="00F317CA" w:rsidRPr="00C01409" w:rsidRDefault="00F317CA" w:rsidP="00F317CA">
            <w:pPr>
              <w:jc w:val="center"/>
              <w:rPr>
                <w:rFonts w:cs="Times New Roman"/>
                <w:sz w:val="16"/>
                <w:szCs w:val="16"/>
              </w:rPr>
            </w:pPr>
            <w:r w:rsidRPr="00C01409">
              <w:rPr>
                <w:rFonts w:cs="Times New Roman"/>
                <w:sz w:val="16"/>
                <w:szCs w:val="16"/>
              </w:rPr>
              <w:t>2020-2024</w:t>
            </w:r>
          </w:p>
        </w:tc>
        <w:tc>
          <w:tcPr>
            <w:tcW w:w="1590" w:type="dxa"/>
            <w:shd w:val="clear" w:color="auto" w:fill="auto"/>
          </w:tcPr>
          <w:p w:rsidR="00F317CA" w:rsidRPr="00C01409" w:rsidRDefault="00F317CA" w:rsidP="00F317CA">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4538" w:type="dxa"/>
            <w:gridSpan w:val="13"/>
            <w:shd w:val="clear" w:color="auto" w:fill="auto"/>
          </w:tcPr>
          <w:p w:rsidR="00F317CA" w:rsidRPr="00C01409" w:rsidRDefault="00F317CA" w:rsidP="00F317CA">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F317CA" w:rsidRPr="00C01409" w:rsidRDefault="00F317CA" w:rsidP="00F317CA">
            <w:pPr>
              <w:jc w:val="center"/>
            </w:pPr>
            <w:r w:rsidRPr="00C01409">
              <w:rPr>
                <w:rFonts w:cs="Times New Roman"/>
                <w:sz w:val="16"/>
                <w:szCs w:val="16"/>
              </w:rPr>
              <w:t>МКУ «Управление по конкурентной политике и централизации закупок»</w:t>
            </w:r>
          </w:p>
        </w:tc>
        <w:tc>
          <w:tcPr>
            <w:tcW w:w="2552" w:type="dxa"/>
          </w:tcPr>
          <w:p w:rsidR="00F317CA" w:rsidRPr="00C01409" w:rsidRDefault="00F317CA" w:rsidP="00F317CA">
            <w:pPr>
              <w:jc w:val="center"/>
              <w:rPr>
                <w:rFonts w:cs="Times New Roman"/>
                <w:sz w:val="16"/>
                <w:szCs w:val="16"/>
              </w:rPr>
            </w:pPr>
            <w:r w:rsidRPr="00C01409">
              <w:rPr>
                <w:rFonts w:cs="Times New Roman"/>
                <w:sz w:val="16"/>
                <w:szCs w:val="16"/>
              </w:rPr>
              <w:t>Повышение информированности</w:t>
            </w:r>
            <w:r w:rsidRPr="00C01409">
              <w:t xml:space="preserve"> </w:t>
            </w:r>
            <w:r w:rsidRPr="00C01409">
              <w:rPr>
                <w:rFonts w:cs="Times New Roman"/>
                <w:sz w:val="16"/>
                <w:szCs w:val="16"/>
              </w:rPr>
              <w:t>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tc>
      </w:tr>
      <w:tr w:rsidR="00F317CA" w:rsidRPr="00C01409" w:rsidTr="00F317CA">
        <w:trPr>
          <w:trHeight w:val="428"/>
        </w:trPr>
        <w:tc>
          <w:tcPr>
            <w:tcW w:w="591" w:type="dxa"/>
            <w:vAlign w:val="center"/>
            <w:hideMark/>
          </w:tcPr>
          <w:p w:rsidR="00F317CA" w:rsidRPr="00C01409" w:rsidRDefault="00F317CA" w:rsidP="00F317CA">
            <w:pPr>
              <w:rPr>
                <w:rFonts w:cs="Times New Roman"/>
                <w:sz w:val="16"/>
                <w:szCs w:val="16"/>
              </w:rPr>
            </w:pPr>
          </w:p>
        </w:tc>
        <w:tc>
          <w:tcPr>
            <w:tcW w:w="3234" w:type="dxa"/>
            <w:hideMark/>
          </w:tcPr>
          <w:p w:rsidR="00F317CA" w:rsidRPr="00C01409" w:rsidRDefault="00F317CA" w:rsidP="00F317CA">
            <w:pPr>
              <w:rPr>
                <w:rFonts w:cs="Times New Roman"/>
                <w:sz w:val="16"/>
                <w:szCs w:val="16"/>
              </w:rPr>
            </w:pPr>
            <w:r w:rsidRPr="00C01409">
              <w:rPr>
                <w:rFonts w:cs="Times New Roman"/>
                <w:sz w:val="16"/>
                <w:szCs w:val="16"/>
              </w:rPr>
              <w:t>Всего по Подпрограмме</w:t>
            </w:r>
          </w:p>
        </w:tc>
        <w:tc>
          <w:tcPr>
            <w:tcW w:w="1103" w:type="dxa"/>
            <w:hideMark/>
          </w:tcPr>
          <w:p w:rsidR="00F317CA" w:rsidRPr="00C01409" w:rsidRDefault="00F317CA" w:rsidP="00F317CA">
            <w:pPr>
              <w:rPr>
                <w:rFonts w:cs="Times New Roman"/>
                <w:sz w:val="16"/>
                <w:szCs w:val="16"/>
              </w:rPr>
            </w:pPr>
          </w:p>
        </w:tc>
        <w:tc>
          <w:tcPr>
            <w:tcW w:w="1590" w:type="dxa"/>
            <w:hideMark/>
          </w:tcPr>
          <w:p w:rsidR="00F317CA" w:rsidRPr="00C01409" w:rsidRDefault="00F317CA" w:rsidP="00F317CA">
            <w:pPr>
              <w:pStyle w:val="ConsPlusNormal"/>
              <w:rPr>
                <w:rFonts w:ascii="Times New Roman" w:hAnsi="Times New Roman" w:cs="Times New Roman"/>
                <w:sz w:val="16"/>
                <w:szCs w:val="16"/>
              </w:rPr>
            </w:pPr>
            <w:r w:rsidRPr="00C01409">
              <w:rPr>
                <w:rFonts w:ascii="Times New Roman" w:hAnsi="Times New Roman" w:cs="Times New Roman"/>
                <w:sz w:val="16"/>
                <w:szCs w:val="16"/>
              </w:rPr>
              <w:t>Средства бюджета городского округа Электросталь Московской области</w:t>
            </w:r>
          </w:p>
        </w:tc>
        <w:tc>
          <w:tcPr>
            <w:tcW w:w="992" w:type="dxa"/>
            <w:gridSpan w:val="2"/>
            <w:vAlign w:val="center"/>
            <w:hideMark/>
          </w:tcPr>
          <w:p w:rsidR="00F317CA" w:rsidRPr="00C01409" w:rsidRDefault="00F317CA" w:rsidP="00F317CA">
            <w:pPr>
              <w:jc w:val="center"/>
              <w:rPr>
                <w:rFonts w:cs="Times New Roman"/>
                <w:sz w:val="16"/>
                <w:szCs w:val="16"/>
              </w:rPr>
            </w:pPr>
            <w:r w:rsidRPr="00C01409">
              <w:rPr>
                <w:rFonts w:cs="Times New Roman"/>
                <w:sz w:val="16"/>
                <w:szCs w:val="16"/>
              </w:rPr>
              <w:t>0,0</w:t>
            </w:r>
          </w:p>
        </w:tc>
        <w:tc>
          <w:tcPr>
            <w:tcW w:w="707" w:type="dxa"/>
            <w:gridSpan w:val="2"/>
            <w:shd w:val="clear" w:color="auto" w:fill="auto"/>
            <w:vAlign w:val="center"/>
          </w:tcPr>
          <w:p w:rsidR="00F317CA" w:rsidRPr="00C01409" w:rsidRDefault="00F317CA" w:rsidP="00F317CA">
            <w:pPr>
              <w:jc w:val="center"/>
              <w:rPr>
                <w:rFonts w:cs="Times New Roman"/>
                <w:sz w:val="16"/>
                <w:szCs w:val="16"/>
              </w:rPr>
            </w:pPr>
            <w:r w:rsidRPr="00C01409">
              <w:rPr>
                <w:rFonts w:cs="Times New Roman"/>
                <w:sz w:val="16"/>
                <w:szCs w:val="16"/>
              </w:rPr>
              <w:t>0,0</w:t>
            </w:r>
          </w:p>
        </w:tc>
        <w:tc>
          <w:tcPr>
            <w:tcW w:w="709" w:type="dxa"/>
            <w:shd w:val="clear" w:color="auto" w:fill="auto"/>
            <w:vAlign w:val="center"/>
          </w:tcPr>
          <w:p w:rsidR="00F317CA" w:rsidRPr="00C01409" w:rsidRDefault="00F317CA" w:rsidP="00F317CA">
            <w:pPr>
              <w:jc w:val="center"/>
              <w:rPr>
                <w:rFonts w:cs="Times New Roman"/>
                <w:sz w:val="16"/>
                <w:szCs w:val="16"/>
              </w:rPr>
            </w:pPr>
            <w:r w:rsidRPr="00C01409">
              <w:rPr>
                <w:rFonts w:cs="Times New Roman"/>
                <w:sz w:val="16"/>
                <w:szCs w:val="16"/>
              </w:rPr>
              <w:t>0,0</w:t>
            </w:r>
          </w:p>
        </w:tc>
        <w:tc>
          <w:tcPr>
            <w:tcW w:w="712" w:type="dxa"/>
            <w:gridSpan w:val="3"/>
            <w:shd w:val="clear" w:color="auto" w:fill="auto"/>
            <w:vAlign w:val="center"/>
          </w:tcPr>
          <w:p w:rsidR="00F317CA" w:rsidRPr="00C01409" w:rsidRDefault="00F317CA" w:rsidP="00F317CA">
            <w:pPr>
              <w:jc w:val="center"/>
              <w:rPr>
                <w:rFonts w:cs="Times New Roman"/>
                <w:sz w:val="16"/>
                <w:szCs w:val="16"/>
              </w:rPr>
            </w:pPr>
            <w:r w:rsidRPr="00C01409">
              <w:rPr>
                <w:rFonts w:cs="Times New Roman"/>
                <w:sz w:val="16"/>
                <w:szCs w:val="16"/>
              </w:rPr>
              <w:t>0,0</w:t>
            </w:r>
          </w:p>
        </w:tc>
        <w:tc>
          <w:tcPr>
            <w:tcW w:w="710" w:type="dxa"/>
            <w:gridSpan w:val="2"/>
            <w:shd w:val="clear" w:color="auto" w:fill="auto"/>
            <w:vAlign w:val="center"/>
          </w:tcPr>
          <w:p w:rsidR="00F317CA" w:rsidRPr="00C01409" w:rsidRDefault="00F317CA" w:rsidP="00F317CA">
            <w:pPr>
              <w:jc w:val="center"/>
              <w:rPr>
                <w:rFonts w:cs="Times New Roman"/>
                <w:sz w:val="16"/>
                <w:szCs w:val="16"/>
              </w:rPr>
            </w:pPr>
            <w:r w:rsidRPr="00C01409">
              <w:rPr>
                <w:rFonts w:cs="Times New Roman"/>
                <w:sz w:val="16"/>
                <w:szCs w:val="16"/>
              </w:rPr>
              <w:t>0,0</w:t>
            </w:r>
          </w:p>
        </w:tc>
        <w:tc>
          <w:tcPr>
            <w:tcW w:w="708" w:type="dxa"/>
            <w:gridSpan w:val="3"/>
            <w:shd w:val="clear" w:color="auto" w:fill="auto"/>
            <w:vAlign w:val="center"/>
          </w:tcPr>
          <w:p w:rsidR="00F317CA" w:rsidRPr="00C01409" w:rsidRDefault="00F317CA" w:rsidP="00F317CA">
            <w:pPr>
              <w:jc w:val="center"/>
              <w:rPr>
                <w:rFonts w:cs="Times New Roman"/>
                <w:sz w:val="16"/>
                <w:szCs w:val="16"/>
              </w:rPr>
            </w:pPr>
            <w:r w:rsidRPr="00C01409">
              <w:rPr>
                <w:rFonts w:cs="Times New Roman"/>
                <w:sz w:val="16"/>
                <w:szCs w:val="16"/>
              </w:rPr>
              <w:t>0,0</w:t>
            </w:r>
          </w:p>
        </w:tc>
        <w:tc>
          <w:tcPr>
            <w:tcW w:w="1418" w:type="dxa"/>
            <w:vAlign w:val="center"/>
            <w:hideMark/>
          </w:tcPr>
          <w:p w:rsidR="00F317CA" w:rsidRPr="00C01409" w:rsidRDefault="00F317CA" w:rsidP="00F317CA">
            <w:pPr>
              <w:rPr>
                <w:rFonts w:cs="Times New Roman"/>
                <w:sz w:val="16"/>
                <w:szCs w:val="16"/>
              </w:rPr>
            </w:pPr>
          </w:p>
        </w:tc>
        <w:tc>
          <w:tcPr>
            <w:tcW w:w="2552" w:type="dxa"/>
            <w:vAlign w:val="center"/>
            <w:hideMark/>
          </w:tcPr>
          <w:p w:rsidR="00F317CA" w:rsidRPr="00C01409" w:rsidRDefault="00F317CA" w:rsidP="00F317CA">
            <w:pPr>
              <w:rPr>
                <w:rFonts w:cs="Times New Roman"/>
                <w:sz w:val="16"/>
                <w:szCs w:val="16"/>
              </w:rPr>
            </w:pPr>
          </w:p>
        </w:tc>
      </w:tr>
    </w:tbl>
    <w:p w:rsidR="00310E68" w:rsidRPr="00C01409" w:rsidRDefault="00310E68" w:rsidP="00310E68">
      <w:pPr>
        <w:rPr>
          <w:rFonts w:cs="Times New Roman"/>
        </w:rPr>
      </w:pPr>
    </w:p>
    <w:p w:rsidR="00310E68" w:rsidRPr="00C01409" w:rsidRDefault="00310E68" w:rsidP="00310E68">
      <w:pPr>
        <w:rPr>
          <w:rFonts w:cs="Times New Roman"/>
        </w:rPr>
      </w:pPr>
      <w:r w:rsidRPr="00C01409">
        <w:rPr>
          <w:rFonts w:cs="Times New Roman"/>
        </w:rPr>
        <w:br w:type="page"/>
      </w:r>
    </w:p>
    <w:p w:rsidR="00310E68" w:rsidRPr="00C01409" w:rsidRDefault="00310E68" w:rsidP="00310E68">
      <w:pPr>
        <w:ind w:firstLine="8364"/>
        <w:rPr>
          <w:rFonts w:cs="Times New Roman"/>
        </w:rPr>
      </w:pPr>
      <w:r w:rsidRPr="00C01409">
        <w:rPr>
          <w:rFonts w:cs="Times New Roman"/>
        </w:rPr>
        <w:lastRenderedPageBreak/>
        <w:t xml:space="preserve">Приложение №3 </w:t>
      </w:r>
    </w:p>
    <w:p w:rsidR="00310E68" w:rsidRPr="00C01409" w:rsidRDefault="00310E68" w:rsidP="00310E68">
      <w:pPr>
        <w:ind w:firstLine="8364"/>
        <w:rPr>
          <w:rFonts w:cs="Times New Roman"/>
        </w:rPr>
      </w:pPr>
      <w:r w:rsidRPr="00C01409">
        <w:rPr>
          <w:rFonts w:cs="Times New Roman"/>
        </w:rPr>
        <w:t xml:space="preserve">к муниципальной программе городского округа </w:t>
      </w:r>
    </w:p>
    <w:p w:rsidR="00310E68" w:rsidRPr="00C01409" w:rsidRDefault="00310E68" w:rsidP="00310E68">
      <w:pPr>
        <w:ind w:firstLine="8364"/>
        <w:rPr>
          <w:rFonts w:cs="Times New Roman"/>
        </w:rPr>
      </w:pPr>
      <w:r w:rsidRPr="00C01409">
        <w:rPr>
          <w:rFonts w:cs="Times New Roman"/>
        </w:rPr>
        <w:t>Электросталь Московской области</w:t>
      </w:r>
    </w:p>
    <w:p w:rsidR="00310E68" w:rsidRPr="00C01409" w:rsidRDefault="00310E68" w:rsidP="00310E68">
      <w:pPr>
        <w:ind w:firstLine="8364"/>
        <w:rPr>
          <w:rFonts w:cs="Times New Roman"/>
        </w:rPr>
      </w:pPr>
      <w:r w:rsidRPr="00C01409">
        <w:rPr>
          <w:rFonts w:cs="Times New Roman"/>
        </w:rPr>
        <w:t xml:space="preserve">«Предпринимательство» </w:t>
      </w:r>
    </w:p>
    <w:p w:rsidR="00310E68" w:rsidRPr="00C01409" w:rsidRDefault="00310E68" w:rsidP="00310E68">
      <w:pPr>
        <w:tabs>
          <w:tab w:val="left" w:pos="8508"/>
        </w:tabs>
        <w:snapToGrid w:val="0"/>
        <w:jc w:val="center"/>
        <w:rPr>
          <w:rFonts w:ascii="Arial" w:hAnsi="Arial"/>
        </w:rPr>
      </w:pPr>
    </w:p>
    <w:p w:rsidR="00310E68" w:rsidRPr="00C01409" w:rsidRDefault="00310E68" w:rsidP="00310E68">
      <w:pPr>
        <w:tabs>
          <w:tab w:val="left" w:pos="8508"/>
        </w:tabs>
        <w:snapToGrid w:val="0"/>
        <w:jc w:val="center"/>
        <w:rPr>
          <w:rFonts w:cs="Times New Roman"/>
        </w:rPr>
      </w:pPr>
      <w:r w:rsidRPr="00C01409">
        <w:rPr>
          <w:rFonts w:cs="Times New Roman"/>
        </w:rPr>
        <w:t xml:space="preserve">1. ПАСПОРТ </w:t>
      </w:r>
    </w:p>
    <w:p w:rsidR="00310E68" w:rsidRPr="00C01409" w:rsidRDefault="00310E68" w:rsidP="00310E68">
      <w:pPr>
        <w:tabs>
          <w:tab w:val="left" w:pos="8508"/>
        </w:tabs>
        <w:snapToGrid w:val="0"/>
        <w:jc w:val="center"/>
        <w:rPr>
          <w:rFonts w:cs="Times New Roman"/>
          <w:smallCaps/>
        </w:rPr>
      </w:pPr>
      <w:r w:rsidRPr="00C01409">
        <w:rPr>
          <w:rFonts w:cs="Times New Roman"/>
        </w:rPr>
        <w:t xml:space="preserve">подпрограммы </w:t>
      </w:r>
      <w:r w:rsidRPr="00C01409">
        <w:rPr>
          <w:rFonts w:cs="Times New Roman"/>
          <w:lang w:val="en-US"/>
        </w:rPr>
        <w:t>III</w:t>
      </w:r>
      <w:r w:rsidRPr="00C01409">
        <w:rPr>
          <w:rFonts w:cs="Times New Roman"/>
        </w:rPr>
        <w:t xml:space="preserve"> «Развитие малого и среднего предпринимательства»</w:t>
      </w:r>
    </w:p>
    <w:p w:rsidR="00310E68" w:rsidRDefault="00310E68" w:rsidP="00310E68">
      <w:pPr>
        <w:jc w:val="center"/>
        <w:rPr>
          <w:rFonts w:cs="Times New Roman"/>
        </w:rPr>
      </w:pPr>
      <w:r w:rsidRPr="00C01409">
        <w:rPr>
          <w:rFonts w:cs="Times New Roman"/>
        </w:rPr>
        <w:t>на 2020-2024 годы</w:t>
      </w:r>
    </w:p>
    <w:p w:rsidR="00310E68" w:rsidRDefault="00310E68" w:rsidP="00310E68">
      <w:pPr>
        <w:jc w:val="center"/>
        <w:rPr>
          <w:rFonts w:cs="Times New Roman"/>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Муниципальный заказчик подпрограммы</w:t>
            </w:r>
          </w:p>
        </w:tc>
        <w:tc>
          <w:tcPr>
            <w:tcW w:w="10391" w:type="dxa"/>
            <w:gridSpan w:val="7"/>
          </w:tcPr>
          <w:p w:rsidR="00310E68" w:rsidRPr="002618A2" w:rsidRDefault="00310E68" w:rsidP="00F6039F">
            <w:pPr>
              <w:pStyle w:val="ConsPlusNormal"/>
              <w:rPr>
                <w:rFonts w:ascii="Times New Roman" w:hAnsi="Times New Roman" w:cs="Times New Roman"/>
              </w:rPr>
            </w:pPr>
            <w:r w:rsidRPr="00C01409">
              <w:rPr>
                <w:rFonts w:ascii="Times New Roman" w:hAnsi="Times New Roman" w:cs="Times New Roman"/>
                <w:sz w:val="24"/>
                <w:szCs w:val="24"/>
              </w:rPr>
              <w:t>МКУ «Департамент по развитию промышленности, инвестиционной политике и рекламе»</w:t>
            </w: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310E68" w:rsidRPr="002618A2" w:rsidRDefault="00310E68" w:rsidP="00F6039F">
            <w:pPr>
              <w:pStyle w:val="ConsPlusNormal"/>
              <w:jc w:val="center"/>
              <w:rPr>
                <w:rFonts w:ascii="Times New Roman" w:hAnsi="Times New Roman" w:cs="Times New Roman"/>
              </w:rPr>
            </w:pPr>
            <w:r w:rsidRPr="002618A2">
              <w:rPr>
                <w:rFonts w:ascii="Times New Roman" w:hAnsi="Times New Roman" w:cs="Times New Roman"/>
              </w:rPr>
              <w:t>Всего</w:t>
            </w:r>
          </w:p>
        </w:tc>
        <w:tc>
          <w:tcPr>
            <w:tcW w:w="1226"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2020 год</w:t>
            </w:r>
          </w:p>
        </w:tc>
        <w:tc>
          <w:tcPr>
            <w:tcW w:w="1276"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2021 год</w:t>
            </w:r>
          </w:p>
        </w:tc>
        <w:tc>
          <w:tcPr>
            <w:tcW w:w="1276"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2022 год</w:t>
            </w:r>
          </w:p>
        </w:tc>
        <w:tc>
          <w:tcPr>
            <w:tcW w:w="1275"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2023 год</w:t>
            </w:r>
          </w:p>
        </w:tc>
        <w:tc>
          <w:tcPr>
            <w:tcW w:w="1332"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2024 год</w:t>
            </w:r>
          </w:p>
        </w:tc>
        <w:tc>
          <w:tcPr>
            <w:tcW w:w="2702"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Наименование главного распорядителя бюджетных с</w:t>
            </w:r>
            <w:r>
              <w:rPr>
                <w:rFonts w:ascii="Times New Roman" w:hAnsi="Times New Roman" w:cs="Times New Roman"/>
              </w:rPr>
              <w:t xml:space="preserve">редств </w:t>
            </w: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Всего по подпрограмме, в том числе:</w:t>
            </w:r>
          </w:p>
        </w:tc>
        <w:tc>
          <w:tcPr>
            <w:tcW w:w="1304" w:type="dxa"/>
          </w:tcPr>
          <w:p w:rsidR="00310E68" w:rsidRPr="008676B5" w:rsidRDefault="008676B5" w:rsidP="00F6039F">
            <w:pPr>
              <w:jc w:val="center"/>
              <w:rPr>
                <w:rFonts w:cs="Times New Roman"/>
                <w:szCs w:val="16"/>
              </w:rPr>
            </w:pPr>
            <w:r>
              <w:rPr>
                <w:rFonts w:cs="Times New Roman"/>
                <w:szCs w:val="16"/>
              </w:rPr>
              <w:t>7 055,00</w:t>
            </w:r>
          </w:p>
        </w:tc>
        <w:tc>
          <w:tcPr>
            <w:tcW w:w="1226" w:type="dxa"/>
          </w:tcPr>
          <w:p w:rsidR="00310E68" w:rsidRPr="00C01409" w:rsidRDefault="00310E68" w:rsidP="00F6039F">
            <w:pPr>
              <w:jc w:val="center"/>
              <w:rPr>
                <w:rFonts w:cs="Times New Roman"/>
                <w:szCs w:val="16"/>
              </w:rPr>
            </w:pPr>
            <w:r w:rsidRPr="00C01409">
              <w:rPr>
                <w:rFonts w:cs="Times New Roman"/>
                <w:szCs w:val="16"/>
              </w:rPr>
              <w:t>1</w:t>
            </w:r>
            <w:r w:rsidR="008676B5">
              <w:rPr>
                <w:rFonts w:cs="Times New Roman"/>
                <w:szCs w:val="16"/>
              </w:rPr>
              <w:t xml:space="preserve"> </w:t>
            </w:r>
            <w:r w:rsidRPr="00C01409">
              <w:rPr>
                <w:rFonts w:cs="Times New Roman"/>
                <w:szCs w:val="16"/>
              </w:rPr>
              <w:t>135,0</w:t>
            </w:r>
          </w:p>
        </w:tc>
        <w:tc>
          <w:tcPr>
            <w:tcW w:w="1276" w:type="dxa"/>
          </w:tcPr>
          <w:p w:rsidR="00310E68" w:rsidRPr="0014700E" w:rsidRDefault="00310E68" w:rsidP="00F6039F">
            <w:pPr>
              <w:jc w:val="center"/>
              <w:rPr>
                <w:rFonts w:cs="Times New Roman"/>
                <w:szCs w:val="16"/>
              </w:rPr>
            </w:pPr>
            <w:r w:rsidRPr="0014700E">
              <w:rPr>
                <w:rFonts w:cs="Times New Roman"/>
                <w:szCs w:val="16"/>
              </w:rPr>
              <w:t>1</w:t>
            </w:r>
            <w:r w:rsidR="008676B5">
              <w:rPr>
                <w:rFonts w:cs="Times New Roman"/>
                <w:szCs w:val="16"/>
              </w:rPr>
              <w:t xml:space="preserve"> </w:t>
            </w:r>
            <w:r w:rsidRPr="0014700E">
              <w:rPr>
                <w:rFonts w:cs="Times New Roman"/>
                <w:szCs w:val="16"/>
              </w:rPr>
              <w:t>480,0</w:t>
            </w:r>
          </w:p>
        </w:tc>
        <w:tc>
          <w:tcPr>
            <w:tcW w:w="1276" w:type="dxa"/>
          </w:tcPr>
          <w:p w:rsidR="00310E68" w:rsidRPr="0014700E" w:rsidRDefault="00310E68" w:rsidP="00F6039F">
            <w:pPr>
              <w:jc w:val="center"/>
              <w:rPr>
                <w:rFonts w:cs="Times New Roman"/>
                <w:szCs w:val="16"/>
              </w:rPr>
            </w:pPr>
            <w:r w:rsidRPr="0014700E">
              <w:rPr>
                <w:rFonts w:cs="Times New Roman"/>
                <w:szCs w:val="16"/>
              </w:rPr>
              <w:t>1</w:t>
            </w:r>
            <w:r w:rsidR="008676B5">
              <w:rPr>
                <w:rFonts w:cs="Times New Roman"/>
                <w:szCs w:val="16"/>
              </w:rPr>
              <w:t xml:space="preserve"> </w:t>
            </w:r>
            <w:r w:rsidRPr="0014700E">
              <w:rPr>
                <w:rFonts w:cs="Times New Roman"/>
                <w:szCs w:val="16"/>
              </w:rPr>
              <w:t>480,0</w:t>
            </w:r>
          </w:p>
        </w:tc>
        <w:tc>
          <w:tcPr>
            <w:tcW w:w="1275" w:type="dxa"/>
          </w:tcPr>
          <w:p w:rsidR="00310E68" w:rsidRPr="0014700E" w:rsidRDefault="00310E68" w:rsidP="00F6039F">
            <w:pPr>
              <w:jc w:val="center"/>
              <w:rPr>
                <w:rFonts w:cs="Times New Roman"/>
                <w:szCs w:val="16"/>
              </w:rPr>
            </w:pPr>
            <w:r w:rsidRPr="0014700E">
              <w:rPr>
                <w:rFonts w:cs="Times New Roman"/>
                <w:szCs w:val="16"/>
              </w:rPr>
              <w:t>1</w:t>
            </w:r>
            <w:r w:rsidR="008676B5">
              <w:rPr>
                <w:rFonts w:cs="Times New Roman"/>
                <w:szCs w:val="16"/>
              </w:rPr>
              <w:t xml:space="preserve"> </w:t>
            </w:r>
            <w:r w:rsidRPr="0014700E">
              <w:rPr>
                <w:rFonts w:cs="Times New Roman"/>
                <w:szCs w:val="16"/>
              </w:rPr>
              <w:t>480,0</w:t>
            </w:r>
          </w:p>
        </w:tc>
        <w:tc>
          <w:tcPr>
            <w:tcW w:w="1332" w:type="dxa"/>
          </w:tcPr>
          <w:p w:rsidR="00310E68" w:rsidRPr="00C01409" w:rsidRDefault="00310E68" w:rsidP="00F6039F">
            <w:pPr>
              <w:jc w:val="center"/>
              <w:rPr>
                <w:rFonts w:cs="Times New Roman"/>
                <w:szCs w:val="16"/>
              </w:rPr>
            </w:pPr>
            <w:r w:rsidRPr="00C01409">
              <w:rPr>
                <w:rFonts w:cs="Times New Roman"/>
                <w:szCs w:val="16"/>
              </w:rPr>
              <w:t>1</w:t>
            </w:r>
            <w:r w:rsidR="008676B5">
              <w:rPr>
                <w:rFonts w:cs="Times New Roman"/>
                <w:szCs w:val="16"/>
              </w:rPr>
              <w:t xml:space="preserve"> </w:t>
            </w:r>
            <w:r w:rsidRPr="00C01409">
              <w:rPr>
                <w:rFonts w:cs="Times New Roman"/>
                <w:szCs w:val="16"/>
              </w:rPr>
              <w:t>480,0</w:t>
            </w:r>
          </w:p>
        </w:tc>
        <w:tc>
          <w:tcPr>
            <w:tcW w:w="2702" w:type="dxa"/>
            <w:vMerge w:val="restart"/>
          </w:tcPr>
          <w:p w:rsidR="00310E68" w:rsidRPr="002618A2" w:rsidRDefault="00310E68" w:rsidP="00F6039F">
            <w:pPr>
              <w:pStyle w:val="ConsPlusNormal"/>
              <w:rPr>
                <w:rFonts w:ascii="Times New Roman" w:hAnsi="Times New Roman" w:cs="Times New Roman"/>
              </w:rPr>
            </w:pPr>
            <w:r w:rsidRPr="00C01409">
              <w:rPr>
                <w:rFonts w:ascii="Times New Roman" w:hAnsi="Times New Roman" w:cs="Times New Roman"/>
                <w:szCs w:val="22"/>
              </w:rPr>
              <w:t>Администрация городского округа Электросталь Московской области</w:t>
            </w: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 xml:space="preserve">Средства бюджета </w:t>
            </w:r>
            <w:r w:rsidRPr="002618A2">
              <w:rPr>
                <w:rFonts w:ascii="Times New Roman" w:hAnsi="Times New Roman" w:cs="Times New Roman"/>
                <w:szCs w:val="22"/>
              </w:rPr>
              <w:t xml:space="preserve">городского округа Электросталь </w:t>
            </w:r>
            <w:r w:rsidRPr="002618A2">
              <w:rPr>
                <w:rFonts w:ascii="Times New Roman" w:hAnsi="Times New Roman" w:cs="Times New Roman"/>
              </w:rPr>
              <w:t>Московской области</w:t>
            </w:r>
          </w:p>
        </w:tc>
        <w:tc>
          <w:tcPr>
            <w:tcW w:w="1304" w:type="dxa"/>
          </w:tcPr>
          <w:p w:rsidR="00310E68" w:rsidRPr="008676B5" w:rsidRDefault="008676B5" w:rsidP="00F6039F">
            <w:pPr>
              <w:jc w:val="center"/>
              <w:rPr>
                <w:rFonts w:cs="Times New Roman"/>
                <w:szCs w:val="16"/>
              </w:rPr>
            </w:pPr>
            <w:r>
              <w:rPr>
                <w:rFonts w:cs="Times New Roman"/>
                <w:szCs w:val="16"/>
              </w:rPr>
              <w:t>4 655,00</w:t>
            </w:r>
          </w:p>
        </w:tc>
        <w:tc>
          <w:tcPr>
            <w:tcW w:w="1226" w:type="dxa"/>
          </w:tcPr>
          <w:p w:rsidR="00310E68" w:rsidRPr="00C01409" w:rsidRDefault="00310E68" w:rsidP="00F6039F">
            <w:pPr>
              <w:jc w:val="center"/>
              <w:rPr>
                <w:rFonts w:cs="Times New Roman"/>
                <w:szCs w:val="16"/>
              </w:rPr>
            </w:pPr>
            <w:r w:rsidRPr="00C01409">
              <w:rPr>
                <w:rFonts w:cs="Times New Roman"/>
                <w:szCs w:val="16"/>
              </w:rPr>
              <w:t>655,0</w:t>
            </w:r>
          </w:p>
        </w:tc>
        <w:tc>
          <w:tcPr>
            <w:tcW w:w="1276" w:type="dxa"/>
          </w:tcPr>
          <w:p w:rsidR="00310E68" w:rsidRPr="0014700E" w:rsidRDefault="00310E68" w:rsidP="00F6039F">
            <w:pPr>
              <w:jc w:val="center"/>
              <w:rPr>
                <w:rFonts w:cs="Times New Roman"/>
                <w:szCs w:val="16"/>
              </w:rPr>
            </w:pPr>
            <w:r w:rsidRPr="0014700E">
              <w:rPr>
                <w:rFonts w:cs="Times New Roman"/>
                <w:szCs w:val="16"/>
              </w:rPr>
              <w:t>1</w:t>
            </w:r>
            <w:r w:rsidR="008676B5">
              <w:rPr>
                <w:rFonts w:cs="Times New Roman"/>
                <w:szCs w:val="16"/>
              </w:rPr>
              <w:t xml:space="preserve"> </w:t>
            </w:r>
            <w:r w:rsidRPr="0014700E">
              <w:rPr>
                <w:rFonts w:cs="Times New Roman"/>
                <w:szCs w:val="16"/>
              </w:rPr>
              <w:t>000,0</w:t>
            </w:r>
          </w:p>
        </w:tc>
        <w:tc>
          <w:tcPr>
            <w:tcW w:w="1276" w:type="dxa"/>
          </w:tcPr>
          <w:p w:rsidR="00310E68" w:rsidRPr="0014700E" w:rsidRDefault="00310E68" w:rsidP="00F6039F">
            <w:pPr>
              <w:jc w:val="center"/>
              <w:rPr>
                <w:rFonts w:cs="Times New Roman"/>
                <w:szCs w:val="16"/>
              </w:rPr>
            </w:pPr>
            <w:r w:rsidRPr="0014700E">
              <w:rPr>
                <w:rFonts w:cs="Times New Roman"/>
                <w:szCs w:val="16"/>
              </w:rPr>
              <w:t>1</w:t>
            </w:r>
            <w:r w:rsidR="008676B5">
              <w:rPr>
                <w:rFonts w:cs="Times New Roman"/>
                <w:szCs w:val="16"/>
              </w:rPr>
              <w:t xml:space="preserve"> </w:t>
            </w:r>
            <w:r w:rsidRPr="0014700E">
              <w:rPr>
                <w:rFonts w:cs="Times New Roman"/>
                <w:szCs w:val="16"/>
              </w:rPr>
              <w:t>000,0</w:t>
            </w:r>
          </w:p>
        </w:tc>
        <w:tc>
          <w:tcPr>
            <w:tcW w:w="1275" w:type="dxa"/>
          </w:tcPr>
          <w:p w:rsidR="00310E68" w:rsidRPr="0014700E" w:rsidRDefault="00310E68" w:rsidP="00F6039F">
            <w:pPr>
              <w:jc w:val="center"/>
              <w:rPr>
                <w:rFonts w:cs="Times New Roman"/>
                <w:szCs w:val="16"/>
              </w:rPr>
            </w:pPr>
            <w:r w:rsidRPr="0014700E">
              <w:rPr>
                <w:rFonts w:cs="Times New Roman"/>
                <w:szCs w:val="16"/>
              </w:rPr>
              <w:t>1</w:t>
            </w:r>
            <w:r w:rsidR="008676B5">
              <w:rPr>
                <w:rFonts w:cs="Times New Roman"/>
                <w:szCs w:val="16"/>
              </w:rPr>
              <w:t xml:space="preserve"> </w:t>
            </w:r>
            <w:r w:rsidRPr="0014700E">
              <w:rPr>
                <w:rFonts w:cs="Times New Roman"/>
                <w:szCs w:val="16"/>
              </w:rPr>
              <w:t>000,0</w:t>
            </w:r>
          </w:p>
        </w:tc>
        <w:tc>
          <w:tcPr>
            <w:tcW w:w="1332" w:type="dxa"/>
          </w:tcPr>
          <w:p w:rsidR="00310E68" w:rsidRPr="00C01409" w:rsidRDefault="00310E68" w:rsidP="00F6039F">
            <w:pPr>
              <w:jc w:val="center"/>
              <w:rPr>
                <w:rFonts w:cs="Times New Roman"/>
                <w:szCs w:val="16"/>
              </w:rPr>
            </w:pPr>
            <w:r w:rsidRPr="00C01409">
              <w:rPr>
                <w:rFonts w:cs="Times New Roman"/>
                <w:szCs w:val="16"/>
              </w:rPr>
              <w:t>1</w:t>
            </w:r>
            <w:r w:rsidR="008676B5">
              <w:rPr>
                <w:rFonts w:cs="Times New Roman"/>
                <w:szCs w:val="16"/>
              </w:rPr>
              <w:t xml:space="preserve"> </w:t>
            </w:r>
            <w:r w:rsidRPr="00C01409">
              <w:rPr>
                <w:rFonts w:cs="Times New Roman"/>
                <w:szCs w:val="16"/>
              </w:rPr>
              <w:t>000,0</w:t>
            </w:r>
          </w:p>
        </w:tc>
        <w:tc>
          <w:tcPr>
            <w:tcW w:w="2702" w:type="dxa"/>
            <w:vMerge/>
          </w:tcPr>
          <w:p w:rsidR="00310E68" w:rsidRPr="002618A2" w:rsidRDefault="00310E68" w:rsidP="00F6039F">
            <w:pPr>
              <w:rPr>
                <w:rFonts w:cs="Times New Roman"/>
              </w:rPr>
            </w:pP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Pr>
                <w:rFonts w:ascii="Times New Roman" w:hAnsi="Times New Roman" w:cs="Times New Roman"/>
              </w:rPr>
              <w:t>Внебюджетные средства</w:t>
            </w:r>
          </w:p>
        </w:tc>
        <w:tc>
          <w:tcPr>
            <w:tcW w:w="1304" w:type="dxa"/>
          </w:tcPr>
          <w:p w:rsidR="00310E68" w:rsidRPr="00C01409" w:rsidRDefault="00310E68" w:rsidP="00F6039F">
            <w:pPr>
              <w:jc w:val="center"/>
              <w:rPr>
                <w:rFonts w:cs="Times New Roman"/>
                <w:szCs w:val="16"/>
              </w:rPr>
            </w:pPr>
            <w:r w:rsidRPr="00C01409">
              <w:rPr>
                <w:rFonts w:cs="Times New Roman"/>
                <w:szCs w:val="16"/>
              </w:rPr>
              <w:t>2 400,0</w:t>
            </w:r>
          </w:p>
        </w:tc>
        <w:tc>
          <w:tcPr>
            <w:tcW w:w="1226" w:type="dxa"/>
          </w:tcPr>
          <w:p w:rsidR="00310E68" w:rsidRPr="00C01409" w:rsidRDefault="00310E68" w:rsidP="00F6039F">
            <w:pPr>
              <w:jc w:val="center"/>
              <w:rPr>
                <w:rFonts w:cs="Times New Roman"/>
                <w:szCs w:val="16"/>
              </w:rPr>
            </w:pPr>
            <w:r w:rsidRPr="00C01409">
              <w:rPr>
                <w:rFonts w:cs="Times New Roman"/>
                <w:szCs w:val="16"/>
              </w:rPr>
              <w:t>480,0</w:t>
            </w:r>
          </w:p>
        </w:tc>
        <w:tc>
          <w:tcPr>
            <w:tcW w:w="1276" w:type="dxa"/>
          </w:tcPr>
          <w:p w:rsidR="00310E68" w:rsidRPr="0014700E" w:rsidRDefault="00310E68" w:rsidP="00F6039F">
            <w:pPr>
              <w:jc w:val="center"/>
              <w:rPr>
                <w:rFonts w:cs="Times New Roman"/>
                <w:szCs w:val="16"/>
              </w:rPr>
            </w:pPr>
            <w:r w:rsidRPr="0014700E">
              <w:rPr>
                <w:rFonts w:cs="Times New Roman"/>
                <w:szCs w:val="16"/>
              </w:rPr>
              <w:t>480,0</w:t>
            </w:r>
          </w:p>
        </w:tc>
        <w:tc>
          <w:tcPr>
            <w:tcW w:w="1276" w:type="dxa"/>
          </w:tcPr>
          <w:p w:rsidR="00310E68" w:rsidRPr="0014700E" w:rsidRDefault="00310E68" w:rsidP="00F6039F">
            <w:pPr>
              <w:jc w:val="center"/>
              <w:rPr>
                <w:rFonts w:cs="Times New Roman"/>
                <w:szCs w:val="16"/>
              </w:rPr>
            </w:pPr>
            <w:r w:rsidRPr="0014700E">
              <w:rPr>
                <w:rFonts w:cs="Times New Roman"/>
                <w:szCs w:val="16"/>
              </w:rPr>
              <w:t>480,0</w:t>
            </w:r>
          </w:p>
        </w:tc>
        <w:tc>
          <w:tcPr>
            <w:tcW w:w="1275" w:type="dxa"/>
          </w:tcPr>
          <w:p w:rsidR="00310E68" w:rsidRPr="0014700E" w:rsidRDefault="00310E68" w:rsidP="00F6039F">
            <w:pPr>
              <w:jc w:val="center"/>
              <w:rPr>
                <w:rFonts w:cs="Times New Roman"/>
                <w:szCs w:val="16"/>
              </w:rPr>
            </w:pPr>
            <w:r w:rsidRPr="0014700E">
              <w:rPr>
                <w:rFonts w:cs="Times New Roman"/>
                <w:szCs w:val="16"/>
              </w:rPr>
              <w:t>480,0</w:t>
            </w:r>
          </w:p>
        </w:tc>
        <w:tc>
          <w:tcPr>
            <w:tcW w:w="1332" w:type="dxa"/>
          </w:tcPr>
          <w:p w:rsidR="00310E68" w:rsidRPr="00C01409" w:rsidRDefault="00310E68" w:rsidP="00F6039F">
            <w:pPr>
              <w:jc w:val="center"/>
              <w:rPr>
                <w:rFonts w:cs="Times New Roman"/>
                <w:szCs w:val="16"/>
              </w:rPr>
            </w:pPr>
            <w:r w:rsidRPr="00C01409">
              <w:rPr>
                <w:rFonts w:cs="Times New Roman"/>
                <w:szCs w:val="16"/>
              </w:rPr>
              <w:t>480,0</w:t>
            </w:r>
          </w:p>
        </w:tc>
        <w:tc>
          <w:tcPr>
            <w:tcW w:w="2702" w:type="dxa"/>
            <w:vMerge/>
          </w:tcPr>
          <w:p w:rsidR="00310E68" w:rsidRPr="002618A2" w:rsidRDefault="00310E68" w:rsidP="00F6039F">
            <w:pPr>
              <w:rPr>
                <w:rFonts w:cs="Times New Roman"/>
              </w:rPr>
            </w:pPr>
          </w:p>
        </w:tc>
      </w:tr>
    </w:tbl>
    <w:p w:rsidR="00310E68" w:rsidRDefault="00310E68" w:rsidP="00310E68">
      <w:pPr>
        <w:jc w:val="center"/>
        <w:rPr>
          <w:rFonts w:cs="Times New Roman"/>
        </w:rPr>
      </w:pPr>
    </w:p>
    <w:p w:rsidR="00310E68" w:rsidRDefault="00310E68" w:rsidP="00310E68">
      <w:pPr>
        <w:jc w:val="center"/>
        <w:rPr>
          <w:rFonts w:cs="Times New Roman"/>
        </w:rPr>
      </w:pPr>
    </w:p>
    <w:p w:rsidR="00310E68" w:rsidRPr="00C01409" w:rsidRDefault="00310E68" w:rsidP="00310E68">
      <w:pPr>
        <w:tabs>
          <w:tab w:val="left" w:pos="851"/>
        </w:tabs>
        <w:jc w:val="center"/>
      </w:pPr>
      <w:r w:rsidRPr="00C01409">
        <w:rPr>
          <w:rFonts w:cs="Times New Roman"/>
        </w:rPr>
        <w:t>2. Характеристика проблем</w:t>
      </w:r>
      <w:r w:rsidRPr="00C01409">
        <w:t>, решаемых посредством мероприятий подпрограммы</w:t>
      </w:r>
    </w:p>
    <w:p w:rsidR="00310E68" w:rsidRPr="00C01409" w:rsidRDefault="00310E68" w:rsidP="00310E68">
      <w:pPr>
        <w:pStyle w:val="ConsPlusNormal"/>
        <w:ind w:firstLine="540"/>
        <w:jc w:val="both"/>
        <w:rPr>
          <w:rFonts w:ascii="Times New Roman" w:hAnsi="Times New Roman" w:cs="Times New Roman"/>
          <w:sz w:val="24"/>
          <w:szCs w:val="24"/>
        </w:rPr>
      </w:pP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Электросталь – один из ведущих промышленных центров Подмосковья, с крупнейшим в стране производством ядерного топлива, высокопробной стали, а также продукции тяжёлого машиностроения и химической промышленности. Город располагает современной высокоразвитой инфраструктурой - широкой сетью предприятий сферы обслуживания, хорошей базой для развития профессионально-технического образования, просвещения, культуры, здравоохранения, физкультуры и спорта.</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Численность населения на 01.01.2019 составила 157 371 тыс. человек. В экономике города занято около 55 тыс. человек. В малом и среднем предпринимательстве трудятся более 19 тыс. человек, что составляет от численности всех занятых в экономике города 38%.</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Из года в год меняется структурный облик промышленности. Открываются новые производства. Рядом с гигантами развивается средний и малый бизнес - мебельная, пищевая, стекольная промышленность, металлообрабатывающее производство, производство строительных </w:t>
      </w:r>
      <w:r w:rsidRPr="00C01409">
        <w:rPr>
          <w:rFonts w:ascii="Times New Roman" w:hAnsi="Times New Roman" w:cs="Times New Roman"/>
          <w:sz w:val="24"/>
          <w:szCs w:val="24"/>
        </w:rPr>
        <w:lastRenderedPageBreak/>
        <w:t>материалов, изделий из пластмассы.</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По данным Инспекции ФНС России по г. Электросталь по состоянию на 01.01.2019 на налоговом учете состоит 2722 индивидуальных предпринимателей. В 2018 году Инспекцией ФНС России по г. Электросталь вновь зарегистрировано 860 индивидуальных предпринимателей и 163 юридических лиц.</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На территории городского округа хозяйственную деятельность ведут 4167 </w:t>
      </w:r>
      <w:proofErr w:type="spellStart"/>
      <w:r w:rsidRPr="00C01409">
        <w:rPr>
          <w:rFonts w:ascii="Times New Roman" w:hAnsi="Times New Roman" w:cs="Times New Roman"/>
          <w:sz w:val="24"/>
          <w:szCs w:val="24"/>
        </w:rPr>
        <w:t>микропредприятия</w:t>
      </w:r>
      <w:proofErr w:type="spellEnd"/>
      <w:r w:rsidRPr="00C01409">
        <w:rPr>
          <w:rFonts w:ascii="Times New Roman" w:hAnsi="Times New Roman" w:cs="Times New Roman"/>
          <w:sz w:val="24"/>
          <w:szCs w:val="24"/>
        </w:rPr>
        <w:t xml:space="preserve"> и 165 малых предприятий.</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Основными направлениями деятельности малых предприятий по итогам 2018 года были: промышленное производство, торгово-закупочная деятельность и сфера услуг.</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Среднемесячная заработная плата работников в малом и среднем предпринимательстве по городу в 2018 году на одного работника составила 23158 рублей.</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Объем налоговых отчислений в местный бюджет от субъектов малого предпринимательства (малый и средний бизнес и индивидуальные предприниматели) составил 31,38% от общего объема налоговых отчислений в местный бюджет.  </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В городе осуществляется политика поддержки малого предпринимательства.</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В 2017-2018 годах реализовывалась «Муниципальная программа развития и поддержки предпринимательства в городском округе Электросталь Московской области на 2017-2021 годы», утвержденная постановлением Администрации городского округа Электросталь Московской области от 14.12.2016 № 894/16</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В 2017-2018 годах 14 организаций и индивидуальных предпринимателя в рамках реализации мероприятия муниципальной программы получили субсидии из местного, областного и федерального бюджетов на общую сумму 10 877 тыс. рублей. Реализация мероприятия позволила создать 15 рабочих мест.</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В 2017 году пять предприятий в рамках реализации муниципальной программы получили субсидии на сумму 1 млн. рублей, а в 2018 году – три предприятия на сумму также 1 млн. руб.</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Одной из форм поддержки предпринимательства является участие малых и средних предприятий в реализации муниципального заказа. По итогам 2018 года с субъектами малого предпринимательства для муниципальных нужд городского округа Электросталь Московской области заключено 363 контрактов.  Общая стоимость заключенных контрактов - 460,0 млн. руб.</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В соответствии с  Федеральным законом от 22.07.2008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продаже арендуемого имущества с преимущественным правом выкупа может быть предоставлена рассрочка платежа на срок до 3-х лет по выбору субъекта малого или среднего предпринимательства. </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С 01.01.2017 по 31.12.2018 Комитетом имущественных отношений заключено 6 договора купли-продажи арендуемого имущества с субъектами малого и среднего предпринимательства, совокупной площадью более 4 398,5 кв. м, стоимость выкупленных </w:t>
      </w:r>
      <w:proofErr w:type="gramStart"/>
      <w:r w:rsidRPr="00C01409">
        <w:rPr>
          <w:rFonts w:ascii="Times New Roman" w:hAnsi="Times New Roman" w:cs="Times New Roman"/>
          <w:sz w:val="24"/>
          <w:szCs w:val="24"/>
        </w:rPr>
        <w:t>помещений  –</w:t>
      </w:r>
      <w:proofErr w:type="gramEnd"/>
      <w:r w:rsidRPr="00C01409">
        <w:rPr>
          <w:rFonts w:ascii="Times New Roman" w:hAnsi="Times New Roman" w:cs="Times New Roman"/>
          <w:sz w:val="24"/>
          <w:szCs w:val="24"/>
        </w:rPr>
        <w:t xml:space="preserve">  110 328 тыс. руб.</w:t>
      </w:r>
      <w:r w:rsidRPr="00C01409">
        <w:rPr>
          <w:rFonts w:ascii="Times New Roman" w:hAnsi="Times New Roman" w:cs="Times New Roman"/>
          <w:sz w:val="24"/>
          <w:szCs w:val="24"/>
        </w:rPr>
        <w:tab/>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В целях информационной и консультативной поддержки субъектов малого и среднего предпринимательства, а также широкого их привлечения к решению проблем социально-экономического развития городского округа Электросталь Московской области создан </w:t>
      </w:r>
      <w:r w:rsidRPr="00C01409">
        <w:rPr>
          <w:rFonts w:ascii="Times New Roman" w:hAnsi="Times New Roman" w:cs="Times New Roman"/>
          <w:sz w:val="24"/>
          <w:szCs w:val="24"/>
        </w:rPr>
        <w:lastRenderedPageBreak/>
        <w:t>Координационный Совет по развитию малого и среднего предпринимательства при Администрации городского округа Электросталь Московской области.</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Среди первоочередных мероприятий, которые необходимо провести в 2020-2024 годах для поддержания и развития предпринимательства можно выделить следующие:</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поддержка научно-технической и инновационной деятельности;</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модернизация промышленного производства;</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расширение присутствия малого и среднего бизнеса в жилищно-коммунальном хозяйстве, культуре, физической культуре и спорте;</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активное привлечение предпринимателей для участия в конкурсах на предоставление субсидий, проводимых министерством экономики Московской области и Администрацией городского округа Электросталь в лице МКУ «Департамент по развитию промышленности, инвестиционной политике и рекламе»;</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проведение работы по дальнейшему снижению административных барьеров для ведения бизнеса.</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Реализация мероприятий муниципальной целевой программы развития и поддержки предпринимательства в городском округе Электросталь Московской области позволит создать дополнительные высококвалифицированные рабочие места, способствует к увеличению заработанной платы и доходность в бюджеты всех уровней.</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В то же время, на сегодняшний день существует ряд вопросов в сфере развития малого и среднего предпринимательства, повышения его конкурентоспособности, на решении которых необходимо сосредоточить усилия, среди них:</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выработка законодательных предложений по приоритетному развитию малого и среднего предпринимательства в сфере промышленного производства и инноваций, целевому стимулированию деятельности инновационных малых и средних предприятий (МСП);</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отработка и дальнейшее повышение эффективности механизмов финансово-кредитной поддержки МСП, развитие программ микрофинансирования начинающего бизнеса;</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развитие системы подготовки кадров малого бизнеса для деятельности в условиях открытых рынков;</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создание эффективной системы информационного обмена между органами власти и бизнес-сообществом, информационного обеспечения предпринимательства, доступности деловой информации;</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содействие переходу производственных и инновационных МСП к международным стандартам менеджмента и сертификации, содействие развитию экспортно-ориентированных МСП.</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С учетом приоритетных направлений развития и поддержки субъектов малого и среднего предпринимательства, определяемых Министерством экономического развития Российской Федерации, приоритетными направлениями реализации мероприятий муниципальной программы в городском округе являются:</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развитие инфраструктуры поддержки субъектов малого и среднего предпринимательства;</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поддержка субъектов малого и среднего предпринимательства, реализующих программы модернизации производства в сфере обрабатывающих производств, транспорта и связи, здравоохранения и предоставления социальных услуг, образования;</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поддержка высокотехнологичных и инновационных компаний, осуществляющих технологические инновации.</w:t>
      </w:r>
    </w:p>
    <w:p w:rsidR="00310E68" w:rsidRPr="00C01409" w:rsidRDefault="00310E68" w:rsidP="00310E68">
      <w:pPr>
        <w:tabs>
          <w:tab w:val="left" w:pos="8508"/>
        </w:tabs>
        <w:snapToGrid w:val="0"/>
        <w:jc w:val="center"/>
        <w:rPr>
          <w:rFonts w:cs="Times New Roman"/>
        </w:rPr>
      </w:pPr>
    </w:p>
    <w:p w:rsidR="00310E68" w:rsidRPr="00C01409" w:rsidRDefault="00310E68" w:rsidP="00310E68">
      <w:pPr>
        <w:tabs>
          <w:tab w:val="left" w:pos="8508"/>
        </w:tabs>
        <w:snapToGrid w:val="0"/>
        <w:jc w:val="center"/>
        <w:rPr>
          <w:rFonts w:cs="Times New Roman"/>
        </w:rPr>
      </w:pPr>
      <w:r w:rsidRPr="00C01409">
        <w:rPr>
          <w:rFonts w:cs="Times New Roman"/>
        </w:rPr>
        <w:lastRenderedPageBreak/>
        <w:t xml:space="preserve">3. Перечень мероприятий подпрограммы </w:t>
      </w:r>
      <w:r w:rsidRPr="00C01409">
        <w:rPr>
          <w:rFonts w:cs="Times New Roman"/>
          <w:lang w:val="en-US"/>
        </w:rPr>
        <w:t>III</w:t>
      </w:r>
      <w:r w:rsidRPr="00C01409">
        <w:rPr>
          <w:rFonts w:cs="Times New Roman"/>
        </w:rPr>
        <w:t xml:space="preserve"> «Развитие малого и среднего предпринимательства» </w:t>
      </w:r>
    </w:p>
    <w:p w:rsidR="00310E68" w:rsidRPr="00C01409" w:rsidRDefault="00310E68" w:rsidP="00310E68">
      <w:pPr>
        <w:autoSpaceDE w:val="0"/>
        <w:autoSpaceDN w:val="0"/>
        <w:adjustRightInd w:val="0"/>
        <w:outlineLvl w:val="0"/>
        <w:rPr>
          <w:rFonts w:ascii="Arial" w:hAnsi="Arial"/>
        </w:rPr>
      </w:pPr>
    </w:p>
    <w:tbl>
      <w:tblPr>
        <w:tblW w:w="1601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387"/>
        <w:gridCol w:w="1276"/>
        <w:gridCol w:w="1417"/>
        <w:gridCol w:w="1134"/>
        <w:gridCol w:w="850"/>
        <w:gridCol w:w="851"/>
        <w:gridCol w:w="850"/>
        <w:gridCol w:w="851"/>
        <w:gridCol w:w="850"/>
        <w:gridCol w:w="3119"/>
        <w:gridCol w:w="1842"/>
      </w:tblGrid>
      <w:tr w:rsidR="00310E68" w:rsidRPr="00C01409" w:rsidTr="00F317CA">
        <w:trPr>
          <w:trHeight w:val="286"/>
        </w:trPr>
        <w:tc>
          <w:tcPr>
            <w:tcW w:w="590" w:type="dxa"/>
            <w:vMerge w:val="restart"/>
            <w:shd w:val="clear" w:color="auto" w:fill="auto"/>
            <w:noWrap/>
            <w:vAlign w:val="center"/>
            <w:hideMark/>
          </w:tcPr>
          <w:p w:rsidR="00310E68" w:rsidRPr="00C01409" w:rsidRDefault="00310E68" w:rsidP="00F6039F">
            <w:pPr>
              <w:jc w:val="center"/>
              <w:rPr>
                <w:rFonts w:cs="Times New Roman"/>
                <w:sz w:val="16"/>
                <w:szCs w:val="16"/>
              </w:rPr>
            </w:pPr>
            <w:r w:rsidRPr="00C01409">
              <w:rPr>
                <w:rFonts w:cs="Times New Roman"/>
                <w:sz w:val="16"/>
                <w:szCs w:val="16"/>
              </w:rPr>
              <w:t>№ п/п</w:t>
            </w:r>
          </w:p>
        </w:tc>
        <w:tc>
          <w:tcPr>
            <w:tcW w:w="2387"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Мероприятие подпрограммы</w:t>
            </w:r>
          </w:p>
        </w:tc>
        <w:tc>
          <w:tcPr>
            <w:tcW w:w="1276"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 xml:space="preserve">Сроки       </w:t>
            </w:r>
            <w:r w:rsidRPr="00C01409">
              <w:rPr>
                <w:rFonts w:cs="Times New Roman"/>
                <w:sz w:val="16"/>
                <w:szCs w:val="16"/>
              </w:rPr>
              <w:br/>
              <w:t xml:space="preserve">исполнения </w:t>
            </w:r>
            <w:r w:rsidRPr="00C01409">
              <w:rPr>
                <w:rFonts w:cs="Times New Roman"/>
                <w:sz w:val="16"/>
                <w:szCs w:val="16"/>
              </w:rPr>
              <w:br/>
              <w:t>мероприятия</w:t>
            </w:r>
          </w:p>
        </w:tc>
        <w:tc>
          <w:tcPr>
            <w:tcW w:w="1417"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 xml:space="preserve">Источники     </w:t>
            </w:r>
            <w:r w:rsidRPr="00C01409">
              <w:rPr>
                <w:rFonts w:cs="Times New Roman"/>
                <w:sz w:val="16"/>
                <w:szCs w:val="16"/>
              </w:rPr>
              <w:br/>
              <w:t>финансирования</w:t>
            </w:r>
          </w:p>
        </w:tc>
        <w:tc>
          <w:tcPr>
            <w:tcW w:w="1134"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 xml:space="preserve">Всего </w:t>
            </w:r>
            <w:r w:rsidRPr="00C01409">
              <w:rPr>
                <w:rFonts w:cs="Times New Roman"/>
                <w:sz w:val="16"/>
                <w:szCs w:val="16"/>
              </w:rPr>
              <w:br/>
              <w:t>(тыс. руб.)</w:t>
            </w:r>
          </w:p>
        </w:tc>
        <w:tc>
          <w:tcPr>
            <w:tcW w:w="4252" w:type="dxa"/>
            <w:gridSpan w:val="5"/>
            <w:shd w:val="clear" w:color="auto" w:fill="auto"/>
            <w:noWrap/>
            <w:vAlign w:val="center"/>
            <w:hideMark/>
          </w:tcPr>
          <w:p w:rsidR="00310E68" w:rsidRPr="00C01409" w:rsidRDefault="00310E68" w:rsidP="00F6039F">
            <w:pPr>
              <w:jc w:val="center"/>
              <w:rPr>
                <w:rFonts w:cs="Times New Roman"/>
                <w:sz w:val="16"/>
                <w:szCs w:val="16"/>
              </w:rPr>
            </w:pPr>
            <w:r w:rsidRPr="00C01409">
              <w:rPr>
                <w:rFonts w:cs="Times New Roman"/>
                <w:sz w:val="16"/>
                <w:szCs w:val="16"/>
              </w:rPr>
              <w:t>Объем финансирования по годам (тыс. руб.)</w:t>
            </w:r>
          </w:p>
        </w:tc>
        <w:tc>
          <w:tcPr>
            <w:tcW w:w="3119"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Ответственный</w:t>
            </w:r>
            <w:r w:rsidRPr="00C01409">
              <w:rPr>
                <w:rFonts w:cs="Times New Roman"/>
                <w:sz w:val="16"/>
                <w:szCs w:val="16"/>
              </w:rPr>
              <w:br/>
              <w:t>за выполнение</w:t>
            </w:r>
            <w:r w:rsidRPr="00C01409">
              <w:rPr>
                <w:rFonts w:cs="Times New Roman"/>
                <w:sz w:val="16"/>
                <w:szCs w:val="16"/>
              </w:rPr>
              <w:br/>
              <w:t>мероприятия подпрограммы</w:t>
            </w:r>
          </w:p>
        </w:tc>
        <w:tc>
          <w:tcPr>
            <w:tcW w:w="1842" w:type="dxa"/>
            <w:vMerge w:val="restart"/>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 xml:space="preserve">Результаты выполнения мероприятий </w:t>
            </w:r>
            <w:r w:rsidRPr="00C01409">
              <w:rPr>
                <w:rFonts w:cs="Times New Roman"/>
                <w:sz w:val="16"/>
                <w:szCs w:val="16"/>
              </w:rPr>
              <w:br/>
              <w:t>подпрограммы</w:t>
            </w:r>
          </w:p>
        </w:tc>
      </w:tr>
      <w:tr w:rsidR="00310E68" w:rsidRPr="00C01409" w:rsidTr="00F317CA">
        <w:trPr>
          <w:trHeight w:val="20"/>
        </w:trPr>
        <w:tc>
          <w:tcPr>
            <w:tcW w:w="590" w:type="dxa"/>
            <w:vMerge/>
            <w:vAlign w:val="center"/>
            <w:hideMark/>
          </w:tcPr>
          <w:p w:rsidR="00310E68" w:rsidRPr="00C01409" w:rsidRDefault="00310E68" w:rsidP="00F6039F">
            <w:pPr>
              <w:rPr>
                <w:rFonts w:cs="Times New Roman"/>
                <w:sz w:val="16"/>
                <w:szCs w:val="16"/>
              </w:rPr>
            </w:pPr>
          </w:p>
        </w:tc>
        <w:tc>
          <w:tcPr>
            <w:tcW w:w="2387" w:type="dxa"/>
            <w:vMerge/>
            <w:vAlign w:val="center"/>
            <w:hideMark/>
          </w:tcPr>
          <w:p w:rsidR="00310E68" w:rsidRPr="00C01409" w:rsidRDefault="00310E68" w:rsidP="00F6039F">
            <w:pPr>
              <w:rPr>
                <w:rFonts w:cs="Times New Roman"/>
                <w:sz w:val="16"/>
                <w:szCs w:val="16"/>
              </w:rPr>
            </w:pPr>
          </w:p>
        </w:tc>
        <w:tc>
          <w:tcPr>
            <w:tcW w:w="1276" w:type="dxa"/>
            <w:vMerge/>
            <w:vAlign w:val="center"/>
            <w:hideMark/>
          </w:tcPr>
          <w:p w:rsidR="00310E68" w:rsidRPr="00C01409" w:rsidRDefault="00310E68" w:rsidP="00F6039F">
            <w:pPr>
              <w:rPr>
                <w:rFonts w:cs="Times New Roman"/>
                <w:sz w:val="16"/>
                <w:szCs w:val="16"/>
              </w:rPr>
            </w:pPr>
          </w:p>
        </w:tc>
        <w:tc>
          <w:tcPr>
            <w:tcW w:w="1417" w:type="dxa"/>
            <w:vMerge/>
            <w:vAlign w:val="center"/>
            <w:hideMark/>
          </w:tcPr>
          <w:p w:rsidR="00310E68" w:rsidRPr="00C01409" w:rsidRDefault="00310E68" w:rsidP="00F6039F">
            <w:pPr>
              <w:rPr>
                <w:rFonts w:cs="Times New Roman"/>
                <w:sz w:val="16"/>
                <w:szCs w:val="16"/>
              </w:rPr>
            </w:pPr>
          </w:p>
        </w:tc>
        <w:tc>
          <w:tcPr>
            <w:tcW w:w="1134" w:type="dxa"/>
            <w:vMerge/>
            <w:vAlign w:val="center"/>
            <w:hideMark/>
          </w:tcPr>
          <w:p w:rsidR="00310E68" w:rsidRPr="00C01409" w:rsidRDefault="00310E68" w:rsidP="00F6039F">
            <w:pPr>
              <w:rPr>
                <w:rFonts w:cs="Times New Roman"/>
                <w:sz w:val="16"/>
                <w:szCs w:val="16"/>
              </w:rPr>
            </w:pPr>
          </w:p>
        </w:tc>
        <w:tc>
          <w:tcPr>
            <w:tcW w:w="850" w:type="dxa"/>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2020 год</w:t>
            </w:r>
          </w:p>
        </w:tc>
        <w:tc>
          <w:tcPr>
            <w:tcW w:w="851" w:type="dxa"/>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2021 год</w:t>
            </w:r>
          </w:p>
        </w:tc>
        <w:tc>
          <w:tcPr>
            <w:tcW w:w="850" w:type="dxa"/>
            <w:shd w:val="clear" w:color="auto" w:fill="auto"/>
            <w:vAlign w:val="center"/>
            <w:hideMark/>
          </w:tcPr>
          <w:p w:rsidR="00310E68" w:rsidRPr="0014700E" w:rsidRDefault="00310E68" w:rsidP="00F6039F">
            <w:pPr>
              <w:jc w:val="center"/>
              <w:rPr>
                <w:rFonts w:cs="Times New Roman"/>
                <w:sz w:val="16"/>
                <w:szCs w:val="16"/>
              </w:rPr>
            </w:pPr>
            <w:r w:rsidRPr="0014700E">
              <w:rPr>
                <w:rFonts w:cs="Times New Roman"/>
                <w:sz w:val="16"/>
                <w:szCs w:val="16"/>
              </w:rPr>
              <w:t>2022 год</w:t>
            </w:r>
          </w:p>
        </w:tc>
        <w:tc>
          <w:tcPr>
            <w:tcW w:w="851" w:type="dxa"/>
            <w:shd w:val="clear" w:color="auto" w:fill="auto"/>
            <w:vAlign w:val="center"/>
            <w:hideMark/>
          </w:tcPr>
          <w:p w:rsidR="00310E68" w:rsidRPr="0014700E" w:rsidRDefault="00310E68" w:rsidP="00F6039F">
            <w:pPr>
              <w:jc w:val="center"/>
              <w:rPr>
                <w:rFonts w:cs="Times New Roman"/>
                <w:sz w:val="16"/>
                <w:szCs w:val="16"/>
              </w:rPr>
            </w:pPr>
            <w:r w:rsidRPr="0014700E">
              <w:rPr>
                <w:rFonts w:cs="Times New Roman"/>
                <w:sz w:val="16"/>
                <w:szCs w:val="16"/>
              </w:rPr>
              <w:t>2023 год</w:t>
            </w:r>
          </w:p>
        </w:tc>
        <w:tc>
          <w:tcPr>
            <w:tcW w:w="850" w:type="dxa"/>
            <w:shd w:val="clear" w:color="auto" w:fill="auto"/>
            <w:vAlign w:val="center"/>
            <w:hideMark/>
          </w:tcPr>
          <w:p w:rsidR="00310E68" w:rsidRPr="00C01409" w:rsidRDefault="00310E68" w:rsidP="00F6039F">
            <w:pPr>
              <w:jc w:val="center"/>
              <w:rPr>
                <w:rFonts w:cs="Times New Roman"/>
                <w:sz w:val="16"/>
                <w:szCs w:val="16"/>
              </w:rPr>
            </w:pPr>
            <w:r w:rsidRPr="00C01409">
              <w:rPr>
                <w:rFonts w:cs="Times New Roman"/>
                <w:sz w:val="16"/>
                <w:szCs w:val="16"/>
              </w:rPr>
              <w:t>2024 год</w:t>
            </w:r>
          </w:p>
        </w:tc>
        <w:tc>
          <w:tcPr>
            <w:tcW w:w="3119" w:type="dxa"/>
            <w:vMerge/>
            <w:vAlign w:val="center"/>
            <w:hideMark/>
          </w:tcPr>
          <w:p w:rsidR="00310E68" w:rsidRPr="00C01409" w:rsidRDefault="00310E68" w:rsidP="00F6039F">
            <w:pPr>
              <w:jc w:val="center"/>
              <w:rPr>
                <w:rFonts w:cs="Times New Roman"/>
                <w:sz w:val="16"/>
                <w:szCs w:val="16"/>
              </w:rPr>
            </w:pPr>
          </w:p>
        </w:tc>
        <w:tc>
          <w:tcPr>
            <w:tcW w:w="1842" w:type="dxa"/>
            <w:vMerge/>
            <w:vAlign w:val="center"/>
            <w:hideMark/>
          </w:tcPr>
          <w:p w:rsidR="00310E68" w:rsidRPr="00C01409" w:rsidRDefault="00310E68" w:rsidP="00F6039F">
            <w:pPr>
              <w:rPr>
                <w:rFonts w:cs="Times New Roman"/>
                <w:sz w:val="16"/>
                <w:szCs w:val="16"/>
              </w:rPr>
            </w:pPr>
          </w:p>
        </w:tc>
      </w:tr>
      <w:tr w:rsidR="00310E68" w:rsidRPr="00C01409" w:rsidTr="00F317CA">
        <w:trPr>
          <w:trHeight w:val="20"/>
        </w:trPr>
        <w:tc>
          <w:tcPr>
            <w:tcW w:w="590" w:type="dxa"/>
          </w:tcPr>
          <w:p w:rsidR="00310E68" w:rsidRPr="00C01409" w:rsidRDefault="00310E68" w:rsidP="00F6039F">
            <w:pPr>
              <w:jc w:val="center"/>
              <w:rPr>
                <w:rFonts w:cs="Times New Roman"/>
                <w:i/>
                <w:iCs/>
                <w:sz w:val="16"/>
                <w:szCs w:val="16"/>
              </w:rPr>
            </w:pPr>
            <w:r w:rsidRPr="00C01409">
              <w:rPr>
                <w:rFonts w:cs="Times New Roman"/>
                <w:i/>
                <w:iCs/>
                <w:sz w:val="16"/>
                <w:szCs w:val="16"/>
              </w:rPr>
              <w:t>1.</w:t>
            </w:r>
          </w:p>
        </w:tc>
        <w:tc>
          <w:tcPr>
            <w:tcW w:w="2387" w:type="dxa"/>
          </w:tcPr>
          <w:p w:rsidR="00310E68" w:rsidRPr="00C01409" w:rsidRDefault="00310E68" w:rsidP="00F6039F">
            <w:pPr>
              <w:rPr>
                <w:rFonts w:cs="Times New Roman"/>
                <w:i/>
                <w:iCs/>
                <w:sz w:val="16"/>
                <w:szCs w:val="16"/>
              </w:rPr>
            </w:pPr>
            <w:r w:rsidRPr="00C01409">
              <w:rPr>
                <w:rFonts w:cs="Times New Roman"/>
                <w:i/>
                <w:iCs/>
                <w:sz w:val="16"/>
                <w:szCs w:val="16"/>
              </w:rPr>
              <w:t>Основное мероприятие 02. Реализация механизмов муниципальной поддержки субъектов малого и среднего предпринимательства</w:t>
            </w:r>
          </w:p>
        </w:tc>
        <w:tc>
          <w:tcPr>
            <w:tcW w:w="1276" w:type="dxa"/>
          </w:tcPr>
          <w:p w:rsidR="00310E68" w:rsidRPr="00C01409" w:rsidRDefault="00310E68" w:rsidP="00F6039F">
            <w:pPr>
              <w:jc w:val="center"/>
              <w:rPr>
                <w:rFonts w:cs="Times New Roman"/>
                <w:i/>
                <w:iCs/>
                <w:sz w:val="16"/>
                <w:szCs w:val="16"/>
              </w:rPr>
            </w:pPr>
            <w:r w:rsidRPr="00C01409">
              <w:rPr>
                <w:rFonts w:cs="Times New Roman"/>
                <w:i/>
                <w:iCs/>
                <w:sz w:val="16"/>
                <w:szCs w:val="16"/>
              </w:rPr>
              <w:t>2020-2024</w:t>
            </w:r>
          </w:p>
        </w:tc>
        <w:tc>
          <w:tcPr>
            <w:tcW w:w="1417" w:type="dxa"/>
          </w:tcPr>
          <w:p w:rsidR="00310E68" w:rsidRPr="00C01409" w:rsidRDefault="00310E68" w:rsidP="00F6039F">
            <w:pPr>
              <w:rPr>
                <w:rFonts w:cs="Times New Roman"/>
                <w:i/>
                <w:iCs/>
                <w:sz w:val="16"/>
                <w:szCs w:val="16"/>
              </w:rPr>
            </w:pPr>
            <w:r w:rsidRPr="00C01409">
              <w:rPr>
                <w:rFonts w:cs="Times New Roman"/>
                <w:i/>
                <w:iCs/>
                <w:sz w:val="16"/>
                <w:szCs w:val="16"/>
              </w:rPr>
              <w:t xml:space="preserve">Средства      </w:t>
            </w:r>
            <w:r w:rsidRPr="00C01409">
              <w:rPr>
                <w:rFonts w:cs="Times New Roman"/>
                <w:i/>
                <w:iCs/>
                <w:sz w:val="16"/>
                <w:szCs w:val="16"/>
              </w:rPr>
              <w:br/>
              <w:t xml:space="preserve">бюджета      </w:t>
            </w:r>
            <w:r w:rsidRPr="00C01409">
              <w:rPr>
                <w:rFonts w:cs="Times New Roman"/>
                <w:i/>
                <w:iCs/>
                <w:sz w:val="16"/>
                <w:szCs w:val="16"/>
              </w:rPr>
              <w:br/>
              <w:t xml:space="preserve">городского округа Электросталь   </w:t>
            </w:r>
          </w:p>
        </w:tc>
        <w:tc>
          <w:tcPr>
            <w:tcW w:w="1134" w:type="dxa"/>
          </w:tcPr>
          <w:p w:rsidR="00310E68" w:rsidRPr="00C01409" w:rsidRDefault="00310E68" w:rsidP="00F6039F">
            <w:pPr>
              <w:jc w:val="center"/>
              <w:rPr>
                <w:rFonts w:cs="Times New Roman"/>
                <w:i/>
                <w:sz w:val="16"/>
                <w:szCs w:val="16"/>
              </w:rPr>
            </w:pPr>
            <w:r w:rsidRPr="00776948">
              <w:rPr>
                <w:rFonts w:cs="Times New Roman"/>
                <w:i/>
                <w:sz w:val="16"/>
                <w:szCs w:val="16"/>
              </w:rPr>
              <w:t>4655,0</w:t>
            </w:r>
          </w:p>
        </w:tc>
        <w:tc>
          <w:tcPr>
            <w:tcW w:w="850" w:type="dxa"/>
            <w:shd w:val="clear" w:color="auto" w:fill="auto"/>
          </w:tcPr>
          <w:p w:rsidR="00310E68" w:rsidRPr="00C01409" w:rsidRDefault="00310E68" w:rsidP="00F6039F">
            <w:pPr>
              <w:jc w:val="center"/>
              <w:rPr>
                <w:rFonts w:cs="Times New Roman"/>
                <w:i/>
                <w:sz w:val="16"/>
                <w:szCs w:val="16"/>
              </w:rPr>
            </w:pPr>
            <w:r w:rsidRPr="00C01409">
              <w:rPr>
                <w:rFonts w:cs="Times New Roman"/>
                <w:i/>
                <w:sz w:val="16"/>
                <w:szCs w:val="16"/>
              </w:rPr>
              <w:t>655,0</w:t>
            </w:r>
          </w:p>
        </w:tc>
        <w:tc>
          <w:tcPr>
            <w:tcW w:w="851" w:type="dxa"/>
            <w:shd w:val="clear" w:color="auto" w:fill="auto"/>
          </w:tcPr>
          <w:p w:rsidR="00310E68" w:rsidRPr="00C01409" w:rsidRDefault="00310E68" w:rsidP="00F6039F">
            <w:pPr>
              <w:jc w:val="center"/>
              <w:rPr>
                <w:rFonts w:cs="Times New Roman"/>
                <w:i/>
                <w:sz w:val="16"/>
                <w:szCs w:val="16"/>
              </w:rPr>
            </w:pPr>
            <w:r w:rsidRPr="00C01409">
              <w:rPr>
                <w:rFonts w:cs="Times New Roman"/>
                <w:i/>
                <w:sz w:val="16"/>
                <w:szCs w:val="16"/>
              </w:rPr>
              <w:t>1000,0</w:t>
            </w:r>
          </w:p>
        </w:tc>
        <w:tc>
          <w:tcPr>
            <w:tcW w:w="850" w:type="dxa"/>
            <w:shd w:val="clear" w:color="auto" w:fill="auto"/>
          </w:tcPr>
          <w:p w:rsidR="00310E68" w:rsidRPr="0014700E" w:rsidRDefault="00310E68" w:rsidP="00F6039F">
            <w:pPr>
              <w:jc w:val="center"/>
              <w:rPr>
                <w:rFonts w:cs="Times New Roman"/>
                <w:i/>
                <w:sz w:val="16"/>
                <w:szCs w:val="16"/>
              </w:rPr>
            </w:pPr>
            <w:r w:rsidRPr="0014700E">
              <w:rPr>
                <w:rFonts w:cs="Times New Roman"/>
                <w:i/>
                <w:sz w:val="16"/>
                <w:szCs w:val="16"/>
              </w:rPr>
              <w:t>1000,0</w:t>
            </w:r>
          </w:p>
        </w:tc>
        <w:tc>
          <w:tcPr>
            <w:tcW w:w="851" w:type="dxa"/>
            <w:shd w:val="clear" w:color="auto" w:fill="auto"/>
          </w:tcPr>
          <w:p w:rsidR="00310E68" w:rsidRPr="0014700E" w:rsidRDefault="00310E68" w:rsidP="00F6039F">
            <w:pPr>
              <w:jc w:val="center"/>
              <w:rPr>
                <w:rFonts w:cs="Times New Roman"/>
                <w:i/>
                <w:sz w:val="16"/>
                <w:szCs w:val="16"/>
              </w:rPr>
            </w:pPr>
            <w:r w:rsidRPr="0014700E">
              <w:rPr>
                <w:rFonts w:cs="Times New Roman"/>
                <w:i/>
                <w:sz w:val="16"/>
                <w:szCs w:val="16"/>
              </w:rPr>
              <w:t>1000,0</w:t>
            </w:r>
          </w:p>
        </w:tc>
        <w:tc>
          <w:tcPr>
            <w:tcW w:w="850" w:type="dxa"/>
            <w:shd w:val="clear" w:color="auto" w:fill="auto"/>
          </w:tcPr>
          <w:p w:rsidR="00310E68" w:rsidRPr="00C01409" w:rsidRDefault="00310E68" w:rsidP="00F6039F">
            <w:pPr>
              <w:jc w:val="center"/>
              <w:rPr>
                <w:rFonts w:cs="Times New Roman"/>
                <w:i/>
                <w:sz w:val="16"/>
                <w:szCs w:val="16"/>
              </w:rPr>
            </w:pPr>
            <w:r w:rsidRPr="00C01409">
              <w:rPr>
                <w:rFonts w:cs="Times New Roman"/>
                <w:i/>
                <w:sz w:val="16"/>
                <w:szCs w:val="16"/>
              </w:rPr>
              <w:t>1000,0</w:t>
            </w:r>
          </w:p>
        </w:tc>
        <w:tc>
          <w:tcPr>
            <w:tcW w:w="3119" w:type="dxa"/>
            <w:vAlign w:val="center"/>
          </w:tcPr>
          <w:p w:rsidR="00310E68" w:rsidRPr="00C01409" w:rsidRDefault="00310E68" w:rsidP="00F6039F">
            <w:pPr>
              <w:jc w:val="center"/>
              <w:rPr>
                <w:rFonts w:cs="Times New Roman"/>
                <w:i/>
                <w:sz w:val="16"/>
                <w:szCs w:val="16"/>
              </w:rPr>
            </w:pPr>
            <w:r w:rsidRPr="00C01409">
              <w:rPr>
                <w:rFonts w:cs="Times New Roman"/>
                <w:i/>
                <w:sz w:val="16"/>
                <w:szCs w:val="16"/>
              </w:rPr>
              <w:t>2020 год –Экономическое управление</w:t>
            </w:r>
          </w:p>
          <w:p w:rsidR="00310E68" w:rsidRPr="00C01409" w:rsidRDefault="00310E68" w:rsidP="00F6039F">
            <w:pPr>
              <w:jc w:val="center"/>
              <w:rPr>
                <w:rFonts w:cs="Times New Roman"/>
                <w:i/>
                <w:sz w:val="16"/>
                <w:szCs w:val="16"/>
              </w:rPr>
            </w:pPr>
            <w:r w:rsidRPr="00C01409">
              <w:rPr>
                <w:rFonts w:cs="Times New Roman"/>
                <w:i/>
                <w:sz w:val="16"/>
                <w:szCs w:val="16"/>
              </w:rPr>
              <w:t>МКУ «Департамент по развитию промышленности, инвестиционной политике и рекламе».</w:t>
            </w:r>
          </w:p>
          <w:p w:rsidR="00310E68" w:rsidRPr="00C01409" w:rsidRDefault="00310E68" w:rsidP="00F6039F">
            <w:pPr>
              <w:jc w:val="center"/>
              <w:rPr>
                <w:rFonts w:cs="Times New Roman"/>
                <w:i/>
                <w:sz w:val="16"/>
                <w:szCs w:val="16"/>
              </w:rPr>
            </w:pPr>
            <w:r w:rsidRPr="00C01409">
              <w:rPr>
                <w:rFonts w:cs="Times New Roman"/>
                <w:i/>
                <w:sz w:val="16"/>
                <w:szCs w:val="16"/>
              </w:rPr>
              <w:t>2021-2024 годы - МКУ «Департамент по развитию промышленности, инвестиционной политике и рекламе».</w:t>
            </w:r>
          </w:p>
        </w:tc>
        <w:tc>
          <w:tcPr>
            <w:tcW w:w="1842" w:type="dxa"/>
          </w:tcPr>
          <w:p w:rsidR="00310E68" w:rsidRPr="00C01409" w:rsidRDefault="00310E68" w:rsidP="00F6039F">
            <w:pPr>
              <w:jc w:val="center"/>
              <w:rPr>
                <w:rFonts w:cs="Times New Roman"/>
                <w:i/>
                <w:sz w:val="16"/>
                <w:szCs w:val="16"/>
              </w:rPr>
            </w:pPr>
            <w:r w:rsidRPr="00C01409">
              <w:rPr>
                <w:rFonts w:cs="Times New Roman"/>
                <w:i/>
                <w:sz w:val="16"/>
                <w:szCs w:val="16"/>
              </w:rPr>
              <w:t>Х</w:t>
            </w:r>
          </w:p>
        </w:tc>
      </w:tr>
      <w:tr w:rsidR="00310E68" w:rsidRPr="00C01409" w:rsidTr="00F317CA">
        <w:trPr>
          <w:trHeight w:val="20"/>
        </w:trPr>
        <w:tc>
          <w:tcPr>
            <w:tcW w:w="590" w:type="dxa"/>
          </w:tcPr>
          <w:p w:rsidR="00310E68" w:rsidRPr="00C01409" w:rsidRDefault="00310E68" w:rsidP="00F6039F">
            <w:pPr>
              <w:rPr>
                <w:rFonts w:cs="Times New Roman"/>
                <w:sz w:val="16"/>
                <w:szCs w:val="16"/>
              </w:rPr>
            </w:pPr>
            <w:r w:rsidRPr="00C01409">
              <w:rPr>
                <w:rFonts w:cs="Times New Roman"/>
                <w:sz w:val="16"/>
                <w:szCs w:val="16"/>
              </w:rPr>
              <w:t>1.1.</w:t>
            </w:r>
          </w:p>
        </w:tc>
        <w:tc>
          <w:tcPr>
            <w:tcW w:w="2387" w:type="dxa"/>
          </w:tcPr>
          <w:p w:rsidR="00310E68" w:rsidRPr="00C01409" w:rsidRDefault="00310E68" w:rsidP="00F6039F">
            <w:pPr>
              <w:rPr>
                <w:rFonts w:cs="Times New Roman"/>
                <w:sz w:val="16"/>
                <w:szCs w:val="16"/>
              </w:rPr>
            </w:pPr>
            <w:r w:rsidRPr="00C01409">
              <w:rPr>
                <w:rFonts w:cs="Times New Roman"/>
                <w:sz w:val="16"/>
                <w:szCs w:val="16"/>
              </w:rPr>
              <w:t xml:space="preserve">Мероприятие 02.01. </w:t>
            </w:r>
          </w:p>
          <w:p w:rsidR="00310E68" w:rsidRPr="00C01409" w:rsidRDefault="00310E68" w:rsidP="00F6039F">
            <w:pPr>
              <w:rPr>
                <w:rFonts w:cs="Times New Roman"/>
                <w:sz w:val="16"/>
                <w:szCs w:val="16"/>
              </w:rPr>
            </w:pPr>
            <w:r w:rsidRPr="00C01409">
              <w:rPr>
                <w:rFonts w:cs="Times New Roman"/>
                <w:sz w:val="16"/>
                <w:szCs w:val="16"/>
              </w:rPr>
              <w:t xml:space="preserve">Частичная компенсация субъектам малого и среднего предпринимательства затрат </w:t>
            </w:r>
          </w:p>
          <w:p w:rsidR="00310E68" w:rsidRPr="00C01409" w:rsidRDefault="00310E68" w:rsidP="00F6039F">
            <w:pPr>
              <w:rPr>
                <w:rFonts w:cs="Times New Roman"/>
                <w:sz w:val="16"/>
                <w:szCs w:val="16"/>
              </w:rPr>
            </w:pPr>
            <w:r w:rsidRPr="00C01409">
              <w:rPr>
                <w:rFonts w:cs="Times New Roman"/>
                <w:sz w:val="16"/>
                <w:szCs w:val="16"/>
              </w:rPr>
              <w:t>на уплату первого взноса (аванса) при заключении договора лизинга оборудования.</w:t>
            </w:r>
          </w:p>
        </w:tc>
        <w:tc>
          <w:tcPr>
            <w:tcW w:w="1276" w:type="dxa"/>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417" w:type="dxa"/>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1134" w:type="dxa"/>
          </w:tcPr>
          <w:p w:rsidR="00310E68" w:rsidRPr="00C01409" w:rsidRDefault="00310E68" w:rsidP="00F6039F">
            <w:pPr>
              <w:jc w:val="center"/>
            </w:pPr>
            <w:r w:rsidRPr="00C01409">
              <w:rPr>
                <w:rFonts w:cs="Times New Roman"/>
                <w:sz w:val="16"/>
                <w:szCs w:val="16"/>
              </w:rPr>
              <w:t>0,0</w:t>
            </w:r>
          </w:p>
        </w:tc>
        <w:tc>
          <w:tcPr>
            <w:tcW w:w="850" w:type="dxa"/>
            <w:shd w:val="clear" w:color="auto" w:fill="auto"/>
          </w:tcPr>
          <w:p w:rsidR="00310E68" w:rsidRPr="00C01409" w:rsidRDefault="00310E68" w:rsidP="00F6039F">
            <w:pPr>
              <w:jc w:val="center"/>
            </w:pPr>
            <w:r w:rsidRPr="00C01409">
              <w:rPr>
                <w:rFonts w:cs="Times New Roman"/>
                <w:sz w:val="16"/>
                <w:szCs w:val="16"/>
              </w:rPr>
              <w:t>0,0</w:t>
            </w:r>
          </w:p>
        </w:tc>
        <w:tc>
          <w:tcPr>
            <w:tcW w:w="851" w:type="dxa"/>
            <w:shd w:val="clear" w:color="auto" w:fill="auto"/>
          </w:tcPr>
          <w:p w:rsidR="00310E68" w:rsidRPr="00C01409" w:rsidRDefault="00310E68" w:rsidP="00F6039F">
            <w:pPr>
              <w:jc w:val="center"/>
            </w:pPr>
            <w:r w:rsidRPr="00C01409">
              <w:rPr>
                <w:rFonts w:cs="Times New Roman"/>
                <w:sz w:val="16"/>
                <w:szCs w:val="16"/>
              </w:rPr>
              <w:t>0,0</w:t>
            </w:r>
          </w:p>
        </w:tc>
        <w:tc>
          <w:tcPr>
            <w:tcW w:w="850" w:type="dxa"/>
            <w:shd w:val="clear" w:color="auto" w:fill="auto"/>
          </w:tcPr>
          <w:p w:rsidR="00310E68" w:rsidRPr="0014700E" w:rsidRDefault="00310E68" w:rsidP="00F6039F">
            <w:pPr>
              <w:jc w:val="center"/>
            </w:pPr>
            <w:r w:rsidRPr="0014700E">
              <w:rPr>
                <w:rFonts w:cs="Times New Roman"/>
                <w:sz w:val="16"/>
                <w:szCs w:val="16"/>
              </w:rPr>
              <w:t>0,0</w:t>
            </w:r>
          </w:p>
        </w:tc>
        <w:tc>
          <w:tcPr>
            <w:tcW w:w="851" w:type="dxa"/>
            <w:shd w:val="clear" w:color="auto" w:fill="auto"/>
          </w:tcPr>
          <w:p w:rsidR="00310E68" w:rsidRPr="0014700E" w:rsidRDefault="00310E68" w:rsidP="00F6039F">
            <w:pPr>
              <w:jc w:val="center"/>
            </w:pPr>
            <w:r w:rsidRPr="0014700E">
              <w:rPr>
                <w:rFonts w:cs="Times New Roman"/>
                <w:sz w:val="16"/>
                <w:szCs w:val="16"/>
              </w:rPr>
              <w:t>0,0</w:t>
            </w:r>
          </w:p>
        </w:tc>
        <w:tc>
          <w:tcPr>
            <w:tcW w:w="850" w:type="dxa"/>
            <w:shd w:val="clear" w:color="auto" w:fill="auto"/>
          </w:tcPr>
          <w:p w:rsidR="00310E68" w:rsidRPr="00C01409" w:rsidRDefault="00310E68" w:rsidP="00F6039F">
            <w:pPr>
              <w:jc w:val="center"/>
            </w:pPr>
            <w:r w:rsidRPr="00C01409">
              <w:rPr>
                <w:rFonts w:cs="Times New Roman"/>
                <w:sz w:val="16"/>
                <w:szCs w:val="16"/>
              </w:rPr>
              <w:t>0,0</w:t>
            </w:r>
          </w:p>
        </w:tc>
        <w:tc>
          <w:tcPr>
            <w:tcW w:w="3119" w:type="dxa"/>
            <w:vAlign w:val="center"/>
          </w:tcPr>
          <w:p w:rsidR="00310E68" w:rsidRPr="00C01409" w:rsidRDefault="00310E68" w:rsidP="00F6039F">
            <w:pPr>
              <w:jc w:val="center"/>
              <w:rPr>
                <w:rFonts w:cs="Times New Roman"/>
                <w:i/>
                <w:sz w:val="16"/>
                <w:szCs w:val="16"/>
              </w:rPr>
            </w:pPr>
            <w:r w:rsidRPr="00C01409">
              <w:rPr>
                <w:rFonts w:cs="Times New Roman"/>
                <w:i/>
                <w:sz w:val="16"/>
                <w:szCs w:val="16"/>
              </w:rPr>
              <w:t>2020 год –Экономическое управление</w:t>
            </w:r>
          </w:p>
          <w:p w:rsidR="00310E68" w:rsidRPr="00C01409" w:rsidRDefault="00310E68" w:rsidP="00F6039F">
            <w:pPr>
              <w:jc w:val="center"/>
              <w:rPr>
                <w:rFonts w:cs="Times New Roman"/>
                <w:i/>
                <w:sz w:val="16"/>
                <w:szCs w:val="16"/>
              </w:rPr>
            </w:pPr>
            <w:r w:rsidRPr="00C01409">
              <w:rPr>
                <w:rFonts w:cs="Times New Roman"/>
                <w:i/>
                <w:sz w:val="16"/>
                <w:szCs w:val="16"/>
              </w:rPr>
              <w:t>МКУ «Департамент по развитию промышленности, инвестиционной политике и рекламе».</w:t>
            </w:r>
          </w:p>
          <w:p w:rsidR="00310E68" w:rsidRPr="00C01409" w:rsidRDefault="00310E68" w:rsidP="00F6039F">
            <w:pPr>
              <w:jc w:val="center"/>
              <w:rPr>
                <w:rFonts w:cs="Times New Roman"/>
                <w:sz w:val="16"/>
                <w:szCs w:val="16"/>
              </w:rPr>
            </w:pPr>
            <w:r w:rsidRPr="00C01409">
              <w:rPr>
                <w:rFonts w:cs="Times New Roman"/>
                <w:i/>
                <w:sz w:val="16"/>
                <w:szCs w:val="16"/>
              </w:rPr>
              <w:t>2021-2024 годы - МКУ «Департамент по развитию промышленности, инвестиционной политике и рекламе».</w:t>
            </w:r>
          </w:p>
        </w:tc>
        <w:tc>
          <w:tcPr>
            <w:tcW w:w="1842" w:type="dxa"/>
          </w:tcPr>
          <w:p w:rsidR="00310E68" w:rsidRPr="00C01409" w:rsidRDefault="00310E68" w:rsidP="00F6039F">
            <w:pPr>
              <w:jc w:val="center"/>
              <w:rPr>
                <w:rFonts w:cs="Times New Roman"/>
                <w:sz w:val="16"/>
                <w:szCs w:val="16"/>
              </w:rPr>
            </w:pPr>
            <w:r w:rsidRPr="00C01409">
              <w:rPr>
                <w:rFonts w:cs="Times New Roman"/>
                <w:sz w:val="16"/>
                <w:szCs w:val="16"/>
              </w:rPr>
              <w:t>Оказание финансовой поддержки субъектам МСП</w:t>
            </w:r>
          </w:p>
        </w:tc>
      </w:tr>
      <w:tr w:rsidR="00310E68" w:rsidRPr="00C01409" w:rsidTr="00F317CA">
        <w:trPr>
          <w:trHeight w:val="20"/>
        </w:trPr>
        <w:tc>
          <w:tcPr>
            <w:tcW w:w="590" w:type="dxa"/>
          </w:tcPr>
          <w:p w:rsidR="00310E68" w:rsidRPr="00C01409" w:rsidRDefault="00310E68" w:rsidP="00F6039F">
            <w:pPr>
              <w:rPr>
                <w:rFonts w:cs="Times New Roman"/>
                <w:sz w:val="16"/>
                <w:szCs w:val="16"/>
              </w:rPr>
            </w:pPr>
            <w:r w:rsidRPr="00C01409">
              <w:rPr>
                <w:rFonts w:cs="Times New Roman"/>
                <w:sz w:val="16"/>
                <w:szCs w:val="16"/>
              </w:rPr>
              <w:t>1.2.</w:t>
            </w:r>
          </w:p>
        </w:tc>
        <w:tc>
          <w:tcPr>
            <w:tcW w:w="2387" w:type="dxa"/>
          </w:tcPr>
          <w:p w:rsidR="00310E68" w:rsidRPr="00C01409" w:rsidRDefault="00310E68" w:rsidP="00F6039F">
            <w:pPr>
              <w:rPr>
                <w:rFonts w:cs="Times New Roman"/>
                <w:sz w:val="16"/>
                <w:szCs w:val="16"/>
              </w:rPr>
            </w:pPr>
            <w:r w:rsidRPr="00C01409">
              <w:rPr>
                <w:rFonts w:cs="Times New Roman"/>
                <w:sz w:val="16"/>
                <w:szCs w:val="16"/>
              </w:rPr>
              <w:t xml:space="preserve">Мероприятие 02.02. </w:t>
            </w:r>
          </w:p>
          <w:p w:rsidR="00310E68" w:rsidRPr="00C01409" w:rsidRDefault="00310E68" w:rsidP="00F6039F">
            <w:pPr>
              <w:rPr>
                <w:rFonts w:cs="Times New Roman"/>
                <w:sz w:val="16"/>
                <w:szCs w:val="16"/>
              </w:rPr>
            </w:pPr>
            <w:r w:rsidRPr="00C01409">
              <w:rPr>
                <w:rFonts w:cs="Times New Roman"/>
                <w:sz w:val="16"/>
                <w:szCs w:val="16"/>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c>
          <w:tcPr>
            <w:tcW w:w="1276" w:type="dxa"/>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417" w:type="dxa"/>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1134" w:type="dxa"/>
          </w:tcPr>
          <w:p w:rsidR="00310E68" w:rsidRPr="00C01409" w:rsidRDefault="00310E68" w:rsidP="00F6039F">
            <w:pPr>
              <w:jc w:val="center"/>
              <w:rPr>
                <w:rFonts w:cs="Times New Roman"/>
                <w:sz w:val="16"/>
                <w:szCs w:val="16"/>
              </w:rPr>
            </w:pPr>
            <w:r w:rsidRPr="00C01409">
              <w:rPr>
                <w:rFonts w:cs="Times New Roman"/>
                <w:sz w:val="16"/>
                <w:szCs w:val="16"/>
              </w:rPr>
              <w:t>4</w:t>
            </w:r>
            <w:r>
              <w:rPr>
                <w:rFonts w:cs="Times New Roman"/>
                <w:sz w:val="16"/>
                <w:szCs w:val="16"/>
              </w:rPr>
              <w:t>655</w:t>
            </w:r>
            <w:r w:rsidRPr="00C01409">
              <w:rPr>
                <w:rFonts w:cs="Times New Roman"/>
                <w:sz w:val="16"/>
                <w:szCs w:val="16"/>
              </w:rPr>
              <w:t>,0</w:t>
            </w:r>
          </w:p>
        </w:tc>
        <w:tc>
          <w:tcPr>
            <w:tcW w:w="850" w:type="dxa"/>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655,0</w:t>
            </w:r>
          </w:p>
        </w:tc>
        <w:tc>
          <w:tcPr>
            <w:tcW w:w="851" w:type="dxa"/>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1000,0</w:t>
            </w:r>
          </w:p>
        </w:tc>
        <w:tc>
          <w:tcPr>
            <w:tcW w:w="850" w:type="dxa"/>
            <w:shd w:val="clear" w:color="auto" w:fill="auto"/>
          </w:tcPr>
          <w:p w:rsidR="00310E68" w:rsidRPr="0014700E" w:rsidRDefault="00310E68" w:rsidP="00F6039F">
            <w:pPr>
              <w:jc w:val="center"/>
              <w:rPr>
                <w:rFonts w:cs="Times New Roman"/>
                <w:sz w:val="16"/>
                <w:szCs w:val="16"/>
              </w:rPr>
            </w:pPr>
            <w:r w:rsidRPr="0014700E">
              <w:rPr>
                <w:rFonts w:cs="Times New Roman"/>
                <w:sz w:val="16"/>
                <w:szCs w:val="16"/>
              </w:rPr>
              <w:t>1000,0</w:t>
            </w:r>
          </w:p>
        </w:tc>
        <w:tc>
          <w:tcPr>
            <w:tcW w:w="851" w:type="dxa"/>
            <w:shd w:val="clear" w:color="auto" w:fill="auto"/>
          </w:tcPr>
          <w:p w:rsidR="00310E68" w:rsidRPr="0014700E" w:rsidRDefault="00310E68" w:rsidP="00F6039F">
            <w:pPr>
              <w:jc w:val="center"/>
              <w:rPr>
                <w:rFonts w:cs="Times New Roman"/>
                <w:sz w:val="16"/>
                <w:szCs w:val="16"/>
              </w:rPr>
            </w:pPr>
            <w:r w:rsidRPr="0014700E">
              <w:rPr>
                <w:rFonts w:cs="Times New Roman"/>
                <w:sz w:val="16"/>
                <w:szCs w:val="16"/>
              </w:rPr>
              <w:t>1000,0</w:t>
            </w:r>
          </w:p>
        </w:tc>
        <w:tc>
          <w:tcPr>
            <w:tcW w:w="850" w:type="dxa"/>
            <w:shd w:val="clear" w:color="auto" w:fill="auto"/>
          </w:tcPr>
          <w:p w:rsidR="00310E68" w:rsidRPr="00C01409" w:rsidRDefault="00310E68" w:rsidP="00F6039F">
            <w:pPr>
              <w:jc w:val="center"/>
              <w:rPr>
                <w:rFonts w:cs="Times New Roman"/>
                <w:sz w:val="16"/>
                <w:szCs w:val="16"/>
              </w:rPr>
            </w:pPr>
            <w:r w:rsidRPr="00C01409">
              <w:rPr>
                <w:rFonts w:cs="Times New Roman"/>
                <w:sz w:val="16"/>
                <w:szCs w:val="16"/>
              </w:rPr>
              <w:t>1000,0</w:t>
            </w:r>
          </w:p>
        </w:tc>
        <w:tc>
          <w:tcPr>
            <w:tcW w:w="3119" w:type="dxa"/>
          </w:tcPr>
          <w:p w:rsidR="00310E68" w:rsidRPr="00C01409" w:rsidRDefault="00310E68" w:rsidP="00F6039F">
            <w:pPr>
              <w:jc w:val="center"/>
              <w:rPr>
                <w:rFonts w:cs="Times New Roman"/>
                <w:i/>
                <w:sz w:val="16"/>
                <w:szCs w:val="16"/>
              </w:rPr>
            </w:pPr>
            <w:r w:rsidRPr="00C01409">
              <w:rPr>
                <w:rFonts w:cs="Times New Roman"/>
                <w:i/>
                <w:sz w:val="16"/>
                <w:szCs w:val="16"/>
              </w:rPr>
              <w:t>2020 год –Экономическое управление</w:t>
            </w:r>
          </w:p>
          <w:p w:rsidR="00310E68" w:rsidRPr="00C01409" w:rsidRDefault="00310E68" w:rsidP="00F6039F">
            <w:pPr>
              <w:jc w:val="center"/>
              <w:rPr>
                <w:rFonts w:cs="Times New Roman"/>
                <w:i/>
                <w:sz w:val="16"/>
                <w:szCs w:val="16"/>
              </w:rPr>
            </w:pPr>
            <w:r w:rsidRPr="00C01409">
              <w:rPr>
                <w:rFonts w:cs="Times New Roman"/>
                <w:i/>
                <w:sz w:val="16"/>
                <w:szCs w:val="16"/>
              </w:rPr>
              <w:t>МКУ «Департамент по развитию промышленности, инвестиционной политике и рекламе».</w:t>
            </w:r>
          </w:p>
          <w:p w:rsidR="00310E68" w:rsidRPr="00C01409" w:rsidRDefault="00310E68" w:rsidP="00F6039F">
            <w:pPr>
              <w:jc w:val="center"/>
            </w:pPr>
            <w:r w:rsidRPr="00C01409">
              <w:rPr>
                <w:rFonts w:cs="Times New Roman"/>
                <w:i/>
                <w:sz w:val="16"/>
                <w:szCs w:val="16"/>
              </w:rPr>
              <w:t>2021-2024 годы - МКУ «Департамент по развитию промышленности, инвестиционной политике и рекламе».</w:t>
            </w:r>
          </w:p>
        </w:tc>
        <w:tc>
          <w:tcPr>
            <w:tcW w:w="1842" w:type="dxa"/>
          </w:tcPr>
          <w:p w:rsidR="00310E68" w:rsidRPr="00C01409" w:rsidRDefault="00310E68" w:rsidP="00F6039F">
            <w:pPr>
              <w:jc w:val="center"/>
              <w:rPr>
                <w:rFonts w:cs="Times New Roman"/>
                <w:sz w:val="16"/>
                <w:szCs w:val="16"/>
              </w:rPr>
            </w:pPr>
            <w:r w:rsidRPr="00C01409">
              <w:rPr>
                <w:rFonts w:cs="Times New Roman"/>
                <w:sz w:val="16"/>
                <w:szCs w:val="16"/>
              </w:rPr>
              <w:t>Оказание финансовой поддержки субъектам МСП</w:t>
            </w:r>
          </w:p>
        </w:tc>
      </w:tr>
      <w:tr w:rsidR="00F317CA" w:rsidRPr="00C01409" w:rsidTr="00F317CA">
        <w:trPr>
          <w:trHeight w:val="20"/>
        </w:trPr>
        <w:tc>
          <w:tcPr>
            <w:tcW w:w="590" w:type="dxa"/>
            <w:vMerge w:val="restart"/>
          </w:tcPr>
          <w:p w:rsidR="00F317CA" w:rsidRPr="00B03631" w:rsidRDefault="00F317CA" w:rsidP="00F317CA">
            <w:pPr>
              <w:rPr>
                <w:rFonts w:cs="Times New Roman"/>
                <w:sz w:val="16"/>
                <w:szCs w:val="16"/>
              </w:rPr>
            </w:pPr>
            <w:r w:rsidRPr="00B03631">
              <w:rPr>
                <w:rFonts w:cs="Times New Roman"/>
                <w:sz w:val="16"/>
                <w:szCs w:val="16"/>
              </w:rPr>
              <w:t>1.3.</w:t>
            </w:r>
          </w:p>
        </w:tc>
        <w:tc>
          <w:tcPr>
            <w:tcW w:w="2387" w:type="dxa"/>
          </w:tcPr>
          <w:p w:rsidR="00F317CA" w:rsidRPr="00B03631" w:rsidRDefault="00F317CA" w:rsidP="00F317CA">
            <w:pPr>
              <w:rPr>
                <w:rFonts w:cs="Times New Roman"/>
                <w:sz w:val="16"/>
                <w:szCs w:val="16"/>
              </w:rPr>
            </w:pPr>
            <w:r w:rsidRPr="00B03631">
              <w:rPr>
                <w:rFonts w:cs="Times New Roman"/>
                <w:sz w:val="16"/>
                <w:szCs w:val="16"/>
              </w:rPr>
              <w:t xml:space="preserve">Мероприятие 02.03. </w:t>
            </w:r>
            <w:r w:rsidRPr="00B03631">
              <w:rPr>
                <w:rFonts w:cs="Times New Roman"/>
                <w:sz w:val="16"/>
                <w:szCs w:val="16"/>
              </w:rPr>
              <w:br/>
              <w:t xml:space="preserve">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w:t>
            </w:r>
            <w:r w:rsidRPr="00B03631">
              <w:rPr>
                <w:rFonts w:cs="Times New Roman"/>
                <w:sz w:val="16"/>
                <w:szCs w:val="16"/>
              </w:rPr>
              <w:lastRenderedPageBreak/>
              <w:t>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c>
          <w:tcPr>
            <w:tcW w:w="1276" w:type="dxa"/>
          </w:tcPr>
          <w:p w:rsidR="00F317CA" w:rsidRPr="00B03631" w:rsidRDefault="00F317CA" w:rsidP="00F317CA">
            <w:pPr>
              <w:jc w:val="center"/>
              <w:rPr>
                <w:rFonts w:cs="Times New Roman"/>
                <w:sz w:val="16"/>
                <w:szCs w:val="16"/>
              </w:rPr>
            </w:pPr>
            <w:r w:rsidRPr="00B03631">
              <w:rPr>
                <w:rFonts w:cs="Times New Roman"/>
                <w:sz w:val="16"/>
                <w:szCs w:val="16"/>
              </w:rPr>
              <w:lastRenderedPageBreak/>
              <w:t>2020-2021</w:t>
            </w:r>
          </w:p>
        </w:tc>
        <w:tc>
          <w:tcPr>
            <w:tcW w:w="1417" w:type="dxa"/>
          </w:tcPr>
          <w:p w:rsidR="00F317CA" w:rsidRPr="00B03631" w:rsidRDefault="00F317CA" w:rsidP="00F317CA">
            <w:pPr>
              <w:rPr>
                <w:rFonts w:cs="Times New Roman"/>
                <w:sz w:val="16"/>
                <w:szCs w:val="16"/>
              </w:rPr>
            </w:pPr>
            <w:r w:rsidRPr="00B03631">
              <w:rPr>
                <w:rFonts w:cs="Times New Roman"/>
                <w:sz w:val="16"/>
                <w:szCs w:val="16"/>
              </w:rPr>
              <w:t xml:space="preserve">Средства      </w:t>
            </w:r>
            <w:r w:rsidRPr="00B03631">
              <w:rPr>
                <w:rFonts w:cs="Times New Roman"/>
                <w:sz w:val="16"/>
                <w:szCs w:val="16"/>
              </w:rPr>
              <w:br/>
              <w:t xml:space="preserve">бюджета      </w:t>
            </w:r>
            <w:r w:rsidRPr="00B03631">
              <w:rPr>
                <w:rFonts w:cs="Times New Roman"/>
                <w:sz w:val="16"/>
                <w:szCs w:val="16"/>
              </w:rPr>
              <w:br/>
              <w:t xml:space="preserve">городского округа Электросталь   </w:t>
            </w:r>
          </w:p>
        </w:tc>
        <w:tc>
          <w:tcPr>
            <w:tcW w:w="1134" w:type="dxa"/>
          </w:tcPr>
          <w:p w:rsidR="00F317CA" w:rsidRPr="00B03631" w:rsidRDefault="00F317CA" w:rsidP="00F317CA">
            <w:pPr>
              <w:jc w:val="center"/>
            </w:pPr>
            <w:r w:rsidRPr="00B03631">
              <w:rPr>
                <w:rFonts w:cs="Times New Roman"/>
                <w:sz w:val="16"/>
                <w:szCs w:val="16"/>
              </w:rPr>
              <w:t>0,0</w:t>
            </w:r>
          </w:p>
        </w:tc>
        <w:tc>
          <w:tcPr>
            <w:tcW w:w="850" w:type="dxa"/>
            <w:shd w:val="clear" w:color="auto" w:fill="auto"/>
          </w:tcPr>
          <w:p w:rsidR="00F317CA" w:rsidRPr="00B03631" w:rsidRDefault="00F317CA" w:rsidP="00F317CA">
            <w:pPr>
              <w:jc w:val="center"/>
            </w:pPr>
            <w:r w:rsidRPr="00B03631">
              <w:rPr>
                <w:rFonts w:cs="Times New Roman"/>
                <w:sz w:val="16"/>
                <w:szCs w:val="16"/>
              </w:rPr>
              <w:t>0,0</w:t>
            </w:r>
          </w:p>
        </w:tc>
        <w:tc>
          <w:tcPr>
            <w:tcW w:w="851" w:type="dxa"/>
            <w:shd w:val="clear" w:color="auto" w:fill="auto"/>
          </w:tcPr>
          <w:p w:rsidR="00F317CA" w:rsidRPr="00B03631" w:rsidRDefault="00F317CA" w:rsidP="00F317CA">
            <w:pPr>
              <w:jc w:val="center"/>
            </w:pPr>
            <w:r w:rsidRPr="00B03631">
              <w:rPr>
                <w:rFonts w:cs="Times New Roman"/>
                <w:sz w:val="16"/>
                <w:szCs w:val="16"/>
              </w:rPr>
              <w:t>0,0</w:t>
            </w:r>
          </w:p>
        </w:tc>
        <w:tc>
          <w:tcPr>
            <w:tcW w:w="850" w:type="dxa"/>
            <w:shd w:val="clear" w:color="auto" w:fill="auto"/>
          </w:tcPr>
          <w:p w:rsidR="00F317CA" w:rsidRPr="00B03631" w:rsidRDefault="00F317CA" w:rsidP="00F317CA">
            <w:pPr>
              <w:jc w:val="center"/>
              <w:rPr>
                <w:rFonts w:cs="Times New Roman"/>
                <w:sz w:val="16"/>
                <w:szCs w:val="16"/>
              </w:rPr>
            </w:pPr>
            <w:r w:rsidRPr="00B03631">
              <w:rPr>
                <w:rFonts w:cs="Times New Roman"/>
                <w:sz w:val="16"/>
                <w:szCs w:val="16"/>
              </w:rPr>
              <w:t>-</w:t>
            </w:r>
          </w:p>
        </w:tc>
        <w:tc>
          <w:tcPr>
            <w:tcW w:w="851" w:type="dxa"/>
            <w:shd w:val="clear" w:color="auto" w:fill="auto"/>
          </w:tcPr>
          <w:p w:rsidR="00F317CA" w:rsidRPr="00B03631" w:rsidRDefault="00F317CA" w:rsidP="00F317CA">
            <w:pPr>
              <w:jc w:val="center"/>
              <w:rPr>
                <w:rFonts w:cs="Times New Roman"/>
                <w:sz w:val="16"/>
                <w:szCs w:val="16"/>
              </w:rPr>
            </w:pPr>
            <w:r w:rsidRPr="00B03631">
              <w:rPr>
                <w:rFonts w:cs="Times New Roman"/>
                <w:sz w:val="16"/>
                <w:szCs w:val="16"/>
              </w:rPr>
              <w:t>-</w:t>
            </w:r>
          </w:p>
        </w:tc>
        <w:tc>
          <w:tcPr>
            <w:tcW w:w="850" w:type="dxa"/>
            <w:shd w:val="clear" w:color="auto" w:fill="auto"/>
          </w:tcPr>
          <w:p w:rsidR="00F317CA" w:rsidRPr="00B03631" w:rsidRDefault="00F317CA" w:rsidP="00F317CA">
            <w:pPr>
              <w:jc w:val="center"/>
              <w:rPr>
                <w:rFonts w:cs="Times New Roman"/>
                <w:sz w:val="16"/>
                <w:szCs w:val="16"/>
              </w:rPr>
            </w:pPr>
            <w:r w:rsidRPr="00B03631">
              <w:rPr>
                <w:rFonts w:cs="Times New Roman"/>
                <w:sz w:val="16"/>
                <w:szCs w:val="16"/>
              </w:rPr>
              <w:t>-</w:t>
            </w:r>
          </w:p>
        </w:tc>
        <w:tc>
          <w:tcPr>
            <w:tcW w:w="3119" w:type="dxa"/>
            <w:vMerge w:val="restart"/>
          </w:tcPr>
          <w:p w:rsidR="00F317CA" w:rsidRPr="00B03631" w:rsidRDefault="00F317CA" w:rsidP="00F317CA">
            <w:pPr>
              <w:jc w:val="center"/>
              <w:rPr>
                <w:rFonts w:cs="Times New Roman"/>
                <w:i/>
                <w:sz w:val="16"/>
                <w:szCs w:val="16"/>
              </w:rPr>
            </w:pPr>
            <w:r w:rsidRPr="00B03631">
              <w:rPr>
                <w:rFonts w:cs="Times New Roman"/>
                <w:i/>
                <w:sz w:val="16"/>
                <w:szCs w:val="16"/>
              </w:rPr>
              <w:t>2020 год –Экономическое управление</w:t>
            </w:r>
          </w:p>
          <w:p w:rsidR="00F317CA" w:rsidRPr="00B03631" w:rsidRDefault="00F317CA" w:rsidP="00F317CA">
            <w:pPr>
              <w:jc w:val="center"/>
              <w:rPr>
                <w:rFonts w:cs="Times New Roman"/>
                <w:i/>
                <w:sz w:val="16"/>
                <w:szCs w:val="16"/>
              </w:rPr>
            </w:pPr>
            <w:r w:rsidRPr="00B03631">
              <w:rPr>
                <w:rFonts w:cs="Times New Roman"/>
                <w:i/>
                <w:sz w:val="16"/>
                <w:szCs w:val="16"/>
              </w:rPr>
              <w:t>МКУ «Департамент по развитию промышленности, инвестиционной политике и рекламе».</w:t>
            </w:r>
          </w:p>
          <w:p w:rsidR="00F317CA" w:rsidRPr="00B03631" w:rsidRDefault="00F317CA" w:rsidP="00F317CA">
            <w:pPr>
              <w:jc w:val="center"/>
              <w:rPr>
                <w:rFonts w:cs="Times New Roman"/>
                <w:i/>
                <w:sz w:val="16"/>
                <w:szCs w:val="16"/>
              </w:rPr>
            </w:pPr>
            <w:r w:rsidRPr="00B03631">
              <w:rPr>
                <w:rFonts w:cs="Times New Roman"/>
                <w:i/>
                <w:sz w:val="16"/>
                <w:szCs w:val="16"/>
              </w:rPr>
              <w:t>2021-2024 годы - МКУ «Департамент по развитию промышленности, инвестиционной политике и рекламе».</w:t>
            </w:r>
          </w:p>
        </w:tc>
        <w:tc>
          <w:tcPr>
            <w:tcW w:w="1842" w:type="dxa"/>
            <w:vMerge w:val="restart"/>
          </w:tcPr>
          <w:p w:rsidR="00F317CA" w:rsidRPr="00B03631" w:rsidRDefault="00F317CA" w:rsidP="00F317CA">
            <w:pPr>
              <w:jc w:val="center"/>
              <w:rPr>
                <w:rFonts w:cs="Times New Roman"/>
                <w:sz w:val="16"/>
                <w:szCs w:val="16"/>
              </w:rPr>
            </w:pPr>
            <w:r w:rsidRPr="00B03631">
              <w:rPr>
                <w:rFonts w:cs="Times New Roman"/>
                <w:sz w:val="16"/>
                <w:szCs w:val="16"/>
              </w:rPr>
              <w:t>Оказание финансовой поддержки субъектам МСП</w:t>
            </w:r>
          </w:p>
        </w:tc>
      </w:tr>
      <w:tr w:rsidR="00F317CA" w:rsidRPr="00C01409" w:rsidTr="00F317CA">
        <w:trPr>
          <w:trHeight w:val="20"/>
        </w:trPr>
        <w:tc>
          <w:tcPr>
            <w:tcW w:w="590" w:type="dxa"/>
            <w:vMerge/>
          </w:tcPr>
          <w:p w:rsidR="00F317CA" w:rsidRPr="00B03631" w:rsidRDefault="00F317CA" w:rsidP="00F317CA">
            <w:pPr>
              <w:rPr>
                <w:rFonts w:cs="Times New Roman"/>
                <w:sz w:val="16"/>
                <w:szCs w:val="16"/>
              </w:rPr>
            </w:pPr>
          </w:p>
        </w:tc>
        <w:tc>
          <w:tcPr>
            <w:tcW w:w="2387" w:type="dxa"/>
          </w:tcPr>
          <w:p w:rsidR="00F317CA" w:rsidRPr="00B03631" w:rsidRDefault="00F317CA" w:rsidP="00F317CA">
            <w:pPr>
              <w:rPr>
                <w:rFonts w:cs="Times New Roman"/>
                <w:sz w:val="16"/>
                <w:szCs w:val="16"/>
              </w:rPr>
            </w:pPr>
            <w:r w:rsidRPr="00B03631">
              <w:rPr>
                <w:rFonts w:cs="Times New Roman"/>
                <w:sz w:val="16"/>
                <w:szCs w:val="16"/>
              </w:rPr>
              <w:t xml:space="preserve">Мероприятие 02.03. </w:t>
            </w:r>
            <w:r w:rsidRPr="00B03631">
              <w:rPr>
                <w:rFonts w:cs="Times New Roman"/>
                <w:sz w:val="16"/>
                <w:szCs w:val="16"/>
              </w:rPr>
              <w:br/>
            </w:r>
            <w:r w:rsidRPr="00B03631">
              <w:rPr>
                <w:rFonts w:cs="Times New Roman"/>
                <w:color w:val="000000"/>
                <w:sz w:val="16"/>
                <w:szCs w:val="16"/>
                <w:shd w:val="clear" w:color="auto" w:fill="FFFFFF"/>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1276" w:type="dxa"/>
          </w:tcPr>
          <w:p w:rsidR="00F317CA" w:rsidRPr="00B03631" w:rsidRDefault="00F317CA" w:rsidP="00F317CA">
            <w:pPr>
              <w:jc w:val="center"/>
              <w:rPr>
                <w:rFonts w:cs="Times New Roman"/>
                <w:sz w:val="16"/>
                <w:szCs w:val="16"/>
              </w:rPr>
            </w:pPr>
            <w:r w:rsidRPr="00B03631">
              <w:rPr>
                <w:rFonts w:cs="Times New Roman"/>
                <w:sz w:val="16"/>
                <w:szCs w:val="16"/>
              </w:rPr>
              <w:t>2022-2024</w:t>
            </w:r>
          </w:p>
        </w:tc>
        <w:tc>
          <w:tcPr>
            <w:tcW w:w="1417" w:type="dxa"/>
          </w:tcPr>
          <w:p w:rsidR="00F317CA" w:rsidRPr="00B03631" w:rsidRDefault="00F317CA" w:rsidP="00F317CA">
            <w:pPr>
              <w:rPr>
                <w:rFonts w:cs="Times New Roman"/>
                <w:sz w:val="16"/>
                <w:szCs w:val="16"/>
              </w:rPr>
            </w:pPr>
            <w:r w:rsidRPr="00B03631">
              <w:rPr>
                <w:rFonts w:cs="Times New Roman"/>
                <w:sz w:val="16"/>
                <w:szCs w:val="16"/>
              </w:rPr>
              <w:t xml:space="preserve">Средства      </w:t>
            </w:r>
            <w:r w:rsidRPr="00B03631">
              <w:rPr>
                <w:rFonts w:cs="Times New Roman"/>
                <w:sz w:val="16"/>
                <w:szCs w:val="16"/>
              </w:rPr>
              <w:br/>
              <w:t xml:space="preserve">бюджета      </w:t>
            </w:r>
            <w:r w:rsidRPr="00B03631">
              <w:rPr>
                <w:rFonts w:cs="Times New Roman"/>
                <w:sz w:val="16"/>
                <w:szCs w:val="16"/>
              </w:rPr>
              <w:br/>
              <w:t xml:space="preserve">городского округа Электросталь   </w:t>
            </w:r>
          </w:p>
        </w:tc>
        <w:tc>
          <w:tcPr>
            <w:tcW w:w="1134" w:type="dxa"/>
          </w:tcPr>
          <w:p w:rsidR="00F317CA" w:rsidRPr="00B03631" w:rsidRDefault="00F317CA" w:rsidP="00F317CA">
            <w:pPr>
              <w:jc w:val="center"/>
            </w:pPr>
            <w:r w:rsidRPr="00B03631">
              <w:t>-</w:t>
            </w:r>
          </w:p>
        </w:tc>
        <w:tc>
          <w:tcPr>
            <w:tcW w:w="850" w:type="dxa"/>
            <w:shd w:val="clear" w:color="auto" w:fill="auto"/>
          </w:tcPr>
          <w:p w:rsidR="00F317CA" w:rsidRPr="00B03631" w:rsidRDefault="00F317CA" w:rsidP="00F317CA">
            <w:pPr>
              <w:jc w:val="center"/>
            </w:pPr>
            <w:r w:rsidRPr="00B03631">
              <w:t>-</w:t>
            </w:r>
          </w:p>
        </w:tc>
        <w:tc>
          <w:tcPr>
            <w:tcW w:w="851" w:type="dxa"/>
            <w:shd w:val="clear" w:color="auto" w:fill="auto"/>
          </w:tcPr>
          <w:p w:rsidR="00F317CA" w:rsidRPr="00B03631" w:rsidRDefault="00F317CA" w:rsidP="00F317CA">
            <w:pPr>
              <w:jc w:val="center"/>
            </w:pPr>
            <w:r w:rsidRPr="00B03631">
              <w:t>-</w:t>
            </w:r>
          </w:p>
        </w:tc>
        <w:tc>
          <w:tcPr>
            <w:tcW w:w="850" w:type="dxa"/>
            <w:shd w:val="clear" w:color="auto" w:fill="auto"/>
          </w:tcPr>
          <w:p w:rsidR="00F317CA" w:rsidRPr="00B03631" w:rsidRDefault="00F317CA" w:rsidP="00F317CA">
            <w:pPr>
              <w:jc w:val="center"/>
            </w:pPr>
            <w:r w:rsidRPr="00B03631">
              <w:rPr>
                <w:rFonts w:cs="Times New Roman"/>
                <w:sz w:val="16"/>
                <w:szCs w:val="16"/>
              </w:rPr>
              <w:t>0,0</w:t>
            </w:r>
          </w:p>
        </w:tc>
        <w:tc>
          <w:tcPr>
            <w:tcW w:w="851" w:type="dxa"/>
            <w:shd w:val="clear" w:color="auto" w:fill="auto"/>
          </w:tcPr>
          <w:p w:rsidR="00F317CA" w:rsidRPr="00B03631" w:rsidRDefault="00F317CA" w:rsidP="00F317CA">
            <w:pPr>
              <w:jc w:val="center"/>
            </w:pPr>
            <w:r w:rsidRPr="00B03631">
              <w:rPr>
                <w:rFonts w:cs="Times New Roman"/>
                <w:sz w:val="16"/>
                <w:szCs w:val="16"/>
              </w:rPr>
              <w:t>0,0</w:t>
            </w:r>
          </w:p>
        </w:tc>
        <w:tc>
          <w:tcPr>
            <w:tcW w:w="850" w:type="dxa"/>
            <w:shd w:val="clear" w:color="auto" w:fill="auto"/>
          </w:tcPr>
          <w:p w:rsidR="00F317CA" w:rsidRPr="00C01409" w:rsidRDefault="00F317CA" w:rsidP="00F317CA">
            <w:pPr>
              <w:jc w:val="center"/>
            </w:pPr>
            <w:r w:rsidRPr="00C01409">
              <w:rPr>
                <w:rFonts w:cs="Times New Roman"/>
                <w:sz w:val="16"/>
                <w:szCs w:val="16"/>
              </w:rPr>
              <w:t>0,0</w:t>
            </w:r>
          </w:p>
        </w:tc>
        <w:tc>
          <w:tcPr>
            <w:tcW w:w="3119" w:type="dxa"/>
            <w:vMerge/>
          </w:tcPr>
          <w:p w:rsidR="00F317CA" w:rsidRPr="00C01409" w:rsidRDefault="00F317CA" w:rsidP="00F317CA">
            <w:pPr>
              <w:jc w:val="center"/>
            </w:pPr>
          </w:p>
        </w:tc>
        <w:tc>
          <w:tcPr>
            <w:tcW w:w="1842" w:type="dxa"/>
            <w:vMerge/>
          </w:tcPr>
          <w:p w:rsidR="00F317CA" w:rsidRPr="00C01409" w:rsidRDefault="00F317CA" w:rsidP="00F317CA">
            <w:pPr>
              <w:jc w:val="center"/>
              <w:rPr>
                <w:rFonts w:cs="Times New Roman"/>
                <w:sz w:val="16"/>
                <w:szCs w:val="16"/>
              </w:rPr>
            </w:pPr>
          </w:p>
        </w:tc>
      </w:tr>
      <w:tr w:rsidR="00F317CA" w:rsidRPr="00C01409" w:rsidTr="00F317CA">
        <w:trPr>
          <w:trHeight w:val="251"/>
        </w:trPr>
        <w:tc>
          <w:tcPr>
            <w:tcW w:w="590" w:type="dxa"/>
            <w:vMerge w:val="restart"/>
          </w:tcPr>
          <w:p w:rsidR="00F317CA" w:rsidRPr="00C01409" w:rsidRDefault="00F317CA" w:rsidP="00F317CA">
            <w:pPr>
              <w:rPr>
                <w:rFonts w:cs="Times New Roman"/>
                <w:i/>
                <w:sz w:val="16"/>
                <w:szCs w:val="16"/>
              </w:rPr>
            </w:pPr>
            <w:r w:rsidRPr="00C01409">
              <w:rPr>
                <w:rFonts w:cs="Times New Roman"/>
                <w:i/>
                <w:sz w:val="16"/>
                <w:szCs w:val="16"/>
              </w:rPr>
              <w:t>2.</w:t>
            </w:r>
          </w:p>
        </w:tc>
        <w:tc>
          <w:tcPr>
            <w:tcW w:w="2387" w:type="dxa"/>
            <w:vMerge w:val="restart"/>
          </w:tcPr>
          <w:p w:rsidR="00F317CA" w:rsidRPr="00C01409" w:rsidRDefault="00F317CA" w:rsidP="00F317CA">
            <w:pPr>
              <w:rPr>
                <w:rFonts w:cs="Times New Roman"/>
                <w:i/>
                <w:sz w:val="16"/>
                <w:szCs w:val="16"/>
              </w:rPr>
            </w:pPr>
            <w:r w:rsidRPr="00C01409">
              <w:rPr>
                <w:rFonts w:cs="Times New Roman"/>
                <w:i/>
                <w:sz w:val="16"/>
                <w:szCs w:val="16"/>
              </w:rPr>
              <w:t xml:space="preserve">Основное мероприятие </w:t>
            </w:r>
            <w:r w:rsidRPr="00D267E5">
              <w:rPr>
                <w:rFonts w:cs="Times New Roman"/>
                <w:i/>
                <w:sz w:val="16"/>
                <w:szCs w:val="16"/>
              </w:rPr>
              <w:t>0</w:t>
            </w:r>
            <w:r w:rsidRPr="00C01409">
              <w:rPr>
                <w:rFonts w:cs="Times New Roman"/>
                <w:i/>
                <w:sz w:val="16"/>
                <w:szCs w:val="16"/>
              </w:rPr>
              <w:t>8. Федеральный проект «Популяризация предпринимательства»</w:t>
            </w:r>
          </w:p>
        </w:tc>
        <w:tc>
          <w:tcPr>
            <w:tcW w:w="1276" w:type="dxa"/>
            <w:vMerge w:val="restart"/>
          </w:tcPr>
          <w:p w:rsidR="00F317CA" w:rsidRPr="00C01409" w:rsidRDefault="00F317CA" w:rsidP="00F317CA">
            <w:pPr>
              <w:jc w:val="center"/>
              <w:rPr>
                <w:rFonts w:cs="Times New Roman"/>
                <w:i/>
                <w:sz w:val="16"/>
                <w:szCs w:val="16"/>
              </w:rPr>
            </w:pPr>
            <w:r w:rsidRPr="00C01409">
              <w:rPr>
                <w:rFonts w:cs="Times New Roman"/>
                <w:i/>
                <w:sz w:val="16"/>
                <w:szCs w:val="16"/>
              </w:rPr>
              <w:t>2020-2024</w:t>
            </w:r>
          </w:p>
        </w:tc>
        <w:tc>
          <w:tcPr>
            <w:tcW w:w="1417" w:type="dxa"/>
          </w:tcPr>
          <w:p w:rsidR="00F317CA" w:rsidRPr="00C01409" w:rsidRDefault="00F317CA" w:rsidP="00F317CA">
            <w:pPr>
              <w:rPr>
                <w:rFonts w:cs="Times New Roman"/>
                <w:i/>
                <w:sz w:val="16"/>
                <w:szCs w:val="16"/>
              </w:rPr>
            </w:pPr>
            <w:r w:rsidRPr="00C01409">
              <w:rPr>
                <w:rFonts w:cs="Times New Roman"/>
                <w:i/>
                <w:sz w:val="16"/>
                <w:szCs w:val="16"/>
              </w:rPr>
              <w:t>Итого</w:t>
            </w:r>
          </w:p>
        </w:tc>
        <w:tc>
          <w:tcPr>
            <w:tcW w:w="1134" w:type="dxa"/>
          </w:tcPr>
          <w:p w:rsidR="00F317CA" w:rsidRPr="00C01409" w:rsidRDefault="00F317CA" w:rsidP="00F317CA">
            <w:pPr>
              <w:jc w:val="center"/>
              <w:rPr>
                <w:rFonts w:cs="Times New Roman"/>
                <w:i/>
                <w:sz w:val="16"/>
                <w:szCs w:val="16"/>
              </w:rPr>
            </w:pPr>
            <w:r w:rsidRPr="00C01409">
              <w:rPr>
                <w:rFonts w:cs="Times New Roman"/>
                <w:i/>
                <w:sz w:val="16"/>
                <w:szCs w:val="16"/>
              </w:rPr>
              <w:t>2 400,0</w:t>
            </w:r>
          </w:p>
        </w:tc>
        <w:tc>
          <w:tcPr>
            <w:tcW w:w="850" w:type="dxa"/>
            <w:shd w:val="clear" w:color="auto" w:fill="auto"/>
          </w:tcPr>
          <w:p w:rsidR="00F317CA" w:rsidRPr="00C01409" w:rsidRDefault="00F317CA" w:rsidP="00F317CA">
            <w:pPr>
              <w:jc w:val="center"/>
              <w:rPr>
                <w:rFonts w:cs="Times New Roman"/>
                <w:i/>
                <w:sz w:val="16"/>
                <w:szCs w:val="16"/>
              </w:rPr>
            </w:pPr>
            <w:r w:rsidRPr="00C01409">
              <w:rPr>
                <w:rFonts w:cs="Times New Roman"/>
                <w:i/>
                <w:sz w:val="16"/>
                <w:szCs w:val="16"/>
              </w:rPr>
              <w:t>480,0</w:t>
            </w:r>
          </w:p>
        </w:tc>
        <w:tc>
          <w:tcPr>
            <w:tcW w:w="851" w:type="dxa"/>
            <w:shd w:val="clear" w:color="auto" w:fill="auto"/>
          </w:tcPr>
          <w:p w:rsidR="00F317CA" w:rsidRPr="00C01409" w:rsidRDefault="00F317CA" w:rsidP="00F317CA">
            <w:pPr>
              <w:jc w:val="center"/>
              <w:rPr>
                <w:rFonts w:cs="Times New Roman"/>
                <w:i/>
                <w:sz w:val="16"/>
                <w:szCs w:val="16"/>
              </w:rPr>
            </w:pPr>
            <w:r w:rsidRPr="00C01409">
              <w:rPr>
                <w:rFonts w:cs="Times New Roman"/>
                <w:i/>
                <w:sz w:val="16"/>
                <w:szCs w:val="16"/>
              </w:rPr>
              <w:t>480,0</w:t>
            </w:r>
          </w:p>
        </w:tc>
        <w:tc>
          <w:tcPr>
            <w:tcW w:w="850" w:type="dxa"/>
            <w:shd w:val="clear" w:color="auto" w:fill="auto"/>
          </w:tcPr>
          <w:p w:rsidR="00F317CA" w:rsidRPr="00C01409" w:rsidRDefault="00F317CA" w:rsidP="00F317CA">
            <w:pPr>
              <w:jc w:val="center"/>
              <w:rPr>
                <w:rFonts w:cs="Times New Roman"/>
                <w:i/>
                <w:sz w:val="16"/>
                <w:szCs w:val="16"/>
              </w:rPr>
            </w:pPr>
            <w:r w:rsidRPr="00C01409">
              <w:rPr>
                <w:rFonts w:cs="Times New Roman"/>
                <w:i/>
                <w:sz w:val="16"/>
                <w:szCs w:val="16"/>
              </w:rPr>
              <w:t>480,0</w:t>
            </w:r>
          </w:p>
        </w:tc>
        <w:tc>
          <w:tcPr>
            <w:tcW w:w="851" w:type="dxa"/>
            <w:shd w:val="clear" w:color="auto" w:fill="auto"/>
          </w:tcPr>
          <w:p w:rsidR="00F317CA" w:rsidRPr="00C01409" w:rsidRDefault="00F317CA" w:rsidP="00F317CA">
            <w:pPr>
              <w:jc w:val="center"/>
              <w:rPr>
                <w:rFonts w:cs="Times New Roman"/>
                <w:i/>
                <w:sz w:val="16"/>
                <w:szCs w:val="16"/>
              </w:rPr>
            </w:pPr>
            <w:r w:rsidRPr="00C01409">
              <w:rPr>
                <w:rFonts w:cs="Times New Roman"/>
                <w:i/>
                <w:sz w:val="16"/>
                <w:szCs w:val="16"/>
              </w:rPr>
              <w:t>480,0</w:t>
            </w:r>
          </w:p>
        </w:tc>
        <w:tc>
          <w:tcPr>
            <w:tcW w:w="850" w:type="dxa"/>
            <w:shd w:val="clear" w:color="auto" w:fill="auto"/>
          </w:tcPr>
          <w:p w:rsidR="00F317CA" w:rsidRPr="00C01409" w:rsidRDefault="00F317CA" w:rsidP="00F317CA">
            <w:pPr>
              <w:jc w:val="center"/>
              <w:rPr>
                <w:rFonts w:cs="Times New Roman"/>
                <w:i/>
                <w:sz w:val="16"/>
                <w:szCs w:val="16"/>
              </w:rPr>
            </w:pPr>
            <w:r w:rsidRPr="00C01409">
              <w:rPr>
                <w:rFonts w:cs="Times New Roman"/>
                <w:i/>
                <w:sz w:val="16"/>
                <w:szCs w:val="16"/>
              </w:rPr>
              <w:t>480,0</w:t>
            </w:r>
          </w:p>
        </w:tc>
        <w:tc>
          <w:tcPr>
            <w:tcW w:w="3119" w:type="dxa"/>
            <w:vMerge w:val="restart"/>
          </w:tcPr>
          <w:p w:rsidR="00F317CA" w:rsidRPr="00C01409" w:rsidRDefault="00F317CA" w:rsidP="00F317CA">
            <w:pPr>
              <w:jc w:val="center"/>
              <w:rPr>
                <w:rFonts w:cs="Times New Roman"/>
                <w:i/>
                <w:sz w:val="16"/>
                <w:szCs w:val="16"/>
              </w:rPr>
            </w:pPr>
            <w:r w:rsidRPr="00C01409">
              <w:rPr>
                <w:rFonts w:cs="Times New Roman"/>
                <w:i/>
                <w:sz w:val="16"/>
                <w:szCs w:val="16"/>
              </w:rPr>
              <w:t>МКУ «Департамент по развитию промышленности, инвестиционной политике и рекламе»</w:t>
            </w:r>
          </w:p>
        </w:tc>
        <w:tc>
          <w:tcPr>
            <w:tcW w:w="1842" w:type="dxa"/>
            <w:vMerge w:val="restart"/>
          </w:tcPr>
          <w:p w:rsidR="00F317CA" w:rsidRPr="00C01409" w:rsidRDefault="00F317CA" w:rsidP="00F317CA">
            <w:pPr>
              <w:jc w:val="center"/>
              <w:rPr>
                <w:rFonts w:cs="Times New Roman"/>
                <w:i/>
                <w:sz w:val="16"/>
                <w:szCs w:val="16"/>
              </w:rPr>
            </w:pPr>
            <w:r w:rsidRPr="00C01409">
              <w:rPr>
                <w:rFonts w:cs="Times New Roman"/>
                <w:i/>
                <w:sz w:val="16"/>
                <w:szCs w:val="16"/>
              </w:rPr>
              <w:t>Х</w:t>
            </w:r>
          </w:p>
        </w:tc>
      </w:tr>
      <w:tr w:rsidR="00F317CA" w:rsidRPr="00C01409" w:rsidTr="00F317CA">
        <w:trPr>
          <w:trHeight w:val="553"/>
        </w:trPr>
        <w:tc>
          <w:tcPr>
            <w:tcW w:w="590" w:type="dxa"/>
            <w:vMerge/>
          </w:tcPr>
          <w:p w:rsidR="00F317CA" w:rsidRPr="00C01409" w:rsidRDefault="00F317CA" w:rsidP="00F317CA">
            <w:pPr>
              <w:rPr>
                <w:rFonts w:cs="Times New Roman"/>
                <w:i/>
                <w:sz w:val="16"/>
                <w:szCs w:val="16"/>
              </w:rPr>
            </w:pPr>
          </w:p>
        </w:tc>
        <w:tc>
          <w:tcPr>
            <w:tcW w:w="2387" w:type="dxa"/>
            <w:vMerge/>
          </w:tcPr>
          <w:p w:rsidR="00F317CA" w:rsidRPr="00C01409" w:rsidRDefault="00F317CA" w:rsidP="00F317CA">
            <w:pPr>
              <w:rPr>
                <w:rFonts w:cs="Times New Roman"/>
                <w:i/>
                <w:sz w:val="16"/>
                <w:szCs w:val="16"/>
              </w:rPr>
            </w:pPr>
          </w:p>
        </w:tc>
        <w:tc>
          <w:tcPr>
            <w:tcW w:w="1276" w:type="dxa"/>
            <w:vMerge/>
          </w:tcPr>
          <w:p w:rsidR="00F317CA" w:rsidRPr="00C01409" w:rsidRDefault="00F317CA" w:rsidP="00F317CA">
            <w:pPr>
              <w:jc w:val="center"/>
              <w:rPr>
                <w:rFonts w:cs="Times New Roman"/>
                <w:i/>
                <w:sz w:val="16"/>
                <w:szCs w:val="16"/>
              </w:rPr>
            </w:pPr>
          </w:p>
        </w:tc>
        <w:tc>
          <w:tcPr>
            <w:tcW w:w="1417" w:type="dxa"/>
          </w:tcPr>
          <w:p w:rsidR="00F317CA" w:rsidRPr="00C01409" w:rsidRDefault="00F317CA" w:rsidP="00F317CA">
            <w:pPr>
              <w:rPr>
                <w:rFonts w:cs="Times New Roman"/>
                <w:i/>
                <w:sz w:val="16"/>
                <w:szCs w:val="16"/>
              </w:rPr>
            </w:pPr>
            <w:r w:rsidRPr="00C01409">
              <w:rPr>
                <w:rFonts w:cs="Times New Roman"/>
                <w:i/>
                <w:sz w:val="16"/>
                <w:szCs w:val="16"/>
              </w:rPr>
              <w:t xml:space="preserve">Внебюджетные </w:t>
            </w:r>
            <w:r>
              <w:rPr>
                <w:rFonts w:cs="Times New Roman"/>
                <w:i/>
                <w:sz w:val="16"/>
                <w:szCs w:val="16"/>
              </w:rPr>
              <w:t>средства</w:t>
            </w:r>
          </w:p>
        </w:tc>
        <w:tc>
          <w:tcPr>
            <w:tcW w:w="1134" w:type="dxa"/>
          </w:tcPr>
          <w:p w:rsidR="00F317CA" w:rsidRPr="00C01409" w:rsidRDefault="00F317CA" w:rsidP="00F317CA">
            <w:pPr>
              <w:jc w:val="center"/>
              <w:rPr>
                <w:rFonts w:cs="Times New Roman"/>
                <w:i/>
                <w:sz w:val="16"/>
                <w:szCs w:val="16"/>
              </w:rPr>
            </w:pPr>
            <w:r w:rsidRPr="00C01409">
              <w:rPr>
                <w:rFonts w:cs="Times New Roman"/>
                <w:i/>
                <w:sz w:val="16"/>
                <w:szCs w:val="16"/>
              </w:rPr>
              <w:t>2 400,0</w:t>
            </w:r>
          </w:p>
        </w:tc>
        <w:tc>
          <w:tcPr>
            <w:tcW w:w="850" w:type="dxa"/>
            <w:shd w:val="clear" w:color="auto" w:fill="auto"/>
          </w:tcPr>
          <w:p w:rsidR="00F317CA" w:rsidRPr="00C01409" w:rsidRDefault="00F317CA" w:rsidP="00F317CA">
            <w:pPr>
              <w:jc w:val="center"/>
              <w:rPr>
                <w:rFonts w:cs="Times New Roman"/>
                <w:i/>
                <w:sz w:val="16"/>
                <w:szCs w:val="16"/>
              </w:rPr>
            </w:pPr>
            <w:r w:rsidRPr="00C01409">
              <w:rPr>
                <w:rFonts w:cs="Times New Roman"/>
                <w:i/>
                <w:sz w:val="16"/>
                <w:szCs w:val="16"/>
              </w:rPr>
              <w:t>480,0</w:t>
            </w:r>
          </w:p>
        </w:tc>
        <w:tc>
          <w:tcPr>
            <w:tcW w:w="851" w:type="dxa"/>
            <w:shd w:val="clear" w:color="auto" w:fill="auto"/>
          </w:tcPr>
          <w:p w:rsidR="00F317CA" w:rsidRPr="00C01409" w:rsidRDefault="00F317CA" w:rsidP="00F317CA">
            <w:pPr>
              <w:jc w:val="center"/>
              <w:rPr>
                <w:rFonts w:cs="Times New Roman"/>
                <w:i/>
                <w:sz w:val="16"/>
                <w:szCs w:val="16"/>
              </w:rPr>
            </w:pPr>
            <w:r w:rsidRPr="00C01409">
              <w:rPr>
                <w:rFonts w:cs="Times New Roman"/>
                <w:i/>
                <w:sz w:val="16"/>
                <w:szCs w:val="16"/>
              </w:rPr>
              <w:t>480,0</w:t>
            </w:r>
          </w:p>
        </w:tc>
        <w:tc>
          <w:tcPr>
            <w:tcW w:w="850" w:type="dxa"/>
            <w:shd w:val="clear" w:color="auto" w:fill="auto"/>
          </w:tcPr>
          <w:p w:rsidR="00F317CA" w:rsidRPr="00C01409" w:rsidRDefault="00F317CA" w:rsidP="00F317CA">
            <w:pPr>
              <w:jc w:val="center"/>
              <w:rPr>
                <w:rFonts w:cs="Times New Roman"/>
                <w:i/>
                <w:sz w:val="16"/>
                <w:szCs w:val="16"/>
              </w:rPr>
            </w:pPr>
            <w:r w:rsidRPr="00C01409">
              <w:rPr>
                <w:rFonts w:cs="Times New Roman"/>
                <w:i/>
                <w:sz w:val="16"/>
                <w:szCs w:val="16"/>
              </w:rPr>
              <w:t>480,0</w:t>
            </w:r>
          </w:p>
        </w:tc>
        <w:tc>
          <w:tcPr>
            <w:tcW w:w="851" w:type="dxa"/>
            <w:shd w:val="clear" w:color="auto" w:fill="auto"/>
          </w:tcPr>
          <w:p w:rsidR="00F317CA" w:rsidRPr="00C01409" w:rsidRDefault="00F317CA" w:rsidP="00F317CA">
            <w:pPr>
              <w:jc w:val="center"/>
              <w:rPr>
                <w:rFonts w:cs="Times New Roman"/>
                <w:i/>
                <w:sz w:val="16"/>
                <w:szCs w:val="16"/>
              </w:rPr>
            </w:pPr>
            <w:r w:rsidRPr="00C01409">
              <w:rPr>
                <w:rFonts w:cs="Times New Roman"/>
                <w:i/>
                <w:sz w:val="16"/>
                <w:szCs w:val="16"/>
              </w:rPr>
              <w:t>480,0</w:t>
            </w:r>
          </w:p>
        </w:tc>
        <w:tc>
          <w:tcPr>
            <w:tcW w:w="850" w:type="dxa"/>
            <w:shd w:val="clear" w:color="auto" w:fill="auto"/>
          </w:tcPr>
          <w:p w:rsidR="00F317CA" w:rsidRPr="00C01409" w:rsidRDefault="00F317CA" w:rsidP="00F317CA">
            <w:pPr>
              <w:jc w:val="center"/>
              <w:rPr>
                <w:rFonts w:cs="Times New Roman"/>
                <w:i/>
                <w:sz w:val="16"/>
                <w:szCs w:val="16"/>
              </w:rPr>
            </w:pPr>
            <w:r w:rsidRPr="00C01409">
              <w:rPr>
                <w:rFonts w:cs="Times New Roman"/>
                <w:i/>
                <w:sz w:val="16"/>
                <w:szCs w:val="16"/>
              </w:rPr>
              <w:t>480,0</w:t>
            </w:r>
          </w:p>
        </w:tc>
        <w:tc>
          <w:tcPr>
            <w:tcW w:w="3119" w:type="dxa"/>
            <w:vMerge/>
          </w:tcPr>
          <w:p w:rsidR="00F317CA" w:rsidRPr="00C01409" w:rsidRDefault="00F317CA" w:rsidP="00F317CA">
            <w:pPr>
              <w:jc w:val="center"/>
              <w:rPr>
                <w:rFonts w:cs="Times New Roman"/>
                <w:i/>
                <w:sz w:val="16"/>
                <w:szCs w:val="16"/>
              </w:rPr>
            </w:pPr>
          </w:p>
        </w:tc>
        <w:tc>
          <w:tcPr>
            <w:tcW w:w="1842" w:type="dxa"/>
            <w:vMerge/>
          </w:tcPr>
          <w:p w:rsidR="00F317CA" w:rsidRPr="00C01409" w:rsidRDefault="00F317CA" w:rsidP="00F317CA">
            <w:pPr>
              <w:jc w:val="center"/>
              <w:rPr>
                <w:rFonts w:cs="Times New Roman"/>
                <w:i/>
                <w:sz w:val="16"/>
                <w:szCs w:val="16"/>
              </w:rPr>
            </w:pPr>
          </w:p>
        </w:tc>
      </w:tr>
      <w:tr w:rsidR="00F317CA" w:rsidRPr="00C01409" w:rsidTr="00F317CA">
        <w:trPr>
          <w:trHeight w:val="20"/>
        </w:trPr>
        <w:tc>
          <w:tcPr>
            <w:tcW w:w="590" w:type="dxa"/>
            <w:vMerge w:val="restart"/>
          </w:tcPr>
          <w:p w:rsidR="00F317CA" w:rsidRPr="00C01409" w:rsidRDefault="00F317CA" w:rsidP="00F317CA">
            <w:pPr>
              <w:rPr>
                <w:rFonts w:cs="Times New Roman"/>
                <w:sz w:val="16"/>
                <w:szCs w:val="16"/>
              </w:rPr>
            </w:pPr>
            <w:r w:rsidRPr="00C01409">
              <w:rPr>
                <w:rFonts w:cs="Times New Roman"/>
                <w:sz w:val="16"/>
                <w:szCs w:val="16"/>
              </w:rPr>
              <w:t>2.1.</w:t>
            </w:r>
          </w:p>
        </w:tc>
        <w:tc>
          <w:tcPr>
            <w:tcW w:w="2387" w:type="dxa"/>
            <w:vMerge w:val="restart"/>
          </w:tcPr>
          <w:p w:rsidR="00F317CA" w:rsidRPr="00C01409" w:rsidRDefault="00F317CA" w:rsidP="00F317CA">
            <w:pPr>
              <w:rPr>
                <w:rFonts w:cs="Times New Roman"/>
                <w:sz w:val="16"/>
                <w:szCs w:val="16"/>
              </w:rPr>
            </w:pPr>
            <w:r w:rsidRPr="00C01409">
              <w:rPr>
                <w:rFonts w:cs="Times New Roman"/>
                <w:sz w:val="16"/>
                <w:szCs w:val="16"/>
              </w:rPr>
              <w:t xml:space="preserve">Мероприятие </w:t>
            </w:r>
            <w:r w:rsidRPr="00D267E5">
              <w:rPr>
                <w:rFonts w:cs="Times New Roman"/>
                <w:sz w:val="16"/>
                <w:szCs w:val="16"/>
              </w:rPr>
              <w:t>0</w:t>
            </w:r>
            <w:r w:rsidRPr="00C01409">
              <w:rPr>
                <w:rFonts w:cs="Times New Roman"/>
                <w:sz w:val="16"/>
                <w:szCs w:val="16"/>
              </w:rPr>
              <w:t xml:space="preserve">8.01. </w:t>
            </w:r>
          </w:p>
          <w:p w:rsidR="00F317CA" w:rsidRPr="00C01409" w:rsidRDefault="00F317CA" w:rsidP="00F317CA">
            <w:pPr>
              <w:rPr>
                <w:rFonts w:cs="Times New Roman"/>
                <w:sz w:val="16"/>
                <w:szCs w:val="16"/>
              </w:rPr>
            </w:pPr>
            <w:r w:rsidRPr="00C01409">
              <w:rPr>
                <w:rFonts w:cs="Times New Roman"/>
                <w:sz w:val="16"/>
                <w:szCs w:val="16"/>
              </w:rPr>
              <w:t>Реализация мероприятий по популяризации малого и среднего предпринимательства:</w:t>
            </w:r>
          </w:p>
        </w:tc>
        <w:tc>
          <w:tcPr>
            <w:tcW w:w="1276" w:type="dxa"/>
            <w:vMerge w:val="restart"/>
          </w:tcPr>
          <w:p w:rsidR="00F317CA" w:rsidRPr="00C01409" w:rsidRDefault="00F317CA" w:rsidP="00F317CA">
            <w:pPr>
              <w:jc w:val="center"/>
              <w:rPr>
                <w:rFonts w:cs="Times New Roman"/>
                <w:sz w:val="16"/>
                <w:szCs w:val="16"/>
              </w:rPr>
            </w:pPr>
            <w:r w:rsidRPr="00C01409">
              <w:rPr>
                <w:rFonts w:cs="Times New Roman"/>
                <w:sz w:val="16"/>
                <w:szCs w:val="16"/>
              </w:rPr>
              <w:t>2020-2024</w:t>
            </w:r>
          </w:p>
        </w:tc>
        <w:tc>
          <w:tcPr>
            <w:tcW w:w="1417" w:type="dxa"/>
          </w:tcPr>
          <w:p w:rsidR="00F317CA" w:rsidRPr="00FF69C4" w:rsidRDefault="00F317CA" w:rsidP="00F317CA">
            <w:pPr>
              <w:rPr>
                <w:rFonts w:cs="Times New Roman"/>
                <w:sz w:val="16"/>
                <w:szCs w:val="16"/>
              </w:rPr>
            </w:pPr>
            <w:r w:rsidRPr="00FF69C4">
              <w:rPr>
                <w:rFonts w:cs="Times New Roman"/>
                <w:sz w:val="16"/>
                <w:szCs w:val="16"/>
              </w:rPr>
              <w:t>Итого</w:t>
            </w:r>
          </w:p>
        </w:tc>
        <w:tc>
          <w:tcPr>
            <w:tcW w:w="1134" w:type="dxa"/>
          </w:tcPr>
          <w:p w:rsidR="00F317CA" w:rsidRPr="00FF69C4" w:rsidRDefault="00F317CA" w:rsidP="00F317CA">
            <w:pPr>
              <w:jc w:val="center"/>
              <w:rPr>
                <w:rFonts w:cs="Times New Roman"/>
                <w:sz w:val="16"/>
                <w:szCs w:val="16"/>
              </w:rPr>
            </w:pPr>
            <w:r w:rsidRPr="00FF69C4">
              <w:rPr>
                <w:rFonts w:cs="Times New Roman"/>
                <w:sz w:val="16"/>
                <w:szCs w:val="16"/>
              </w:rPr>
              <w:t>2 400,0</w:t>
            </w:r>
          </w:p>
        </w:tc>
        <w:tc>
          <w:tcPr>
            <w:tcW w:w="850" w:type="dxa"/>
            <w:shd w:val="clear" w:color="auto" w:fill="auto"/>
          </w:tcPr>
          <w:p w:rsidR="00F317CA" w:rsidRPr="00FF69C4" w:rsidRDefault="00F317CA" w:rsidP="00F317CA">
            <w:pPr>
              <w:jc w:val="center"/>
              <w:rPr>
                <w:rFonts w:cs="Times New Roman"/>
                <w:sz w:val="16"/>
                <w:szCs w:val="16"/>
              </w:rPr>
            </w:pPr>
            <w:r w:rsidRPr="00FF69C4">
              <w:rPr>
                <w:rFonts w:cs="Times New Roman"/>
                <w:sz w:val="16"/>
                <w:szCs w:val="16"/>
              </w:rPr>
              <w:t>480,0</w:t>
            </w:r>
          </w:p>
        </w:tc>
        <w:tc>
          <w:tcPr>
            <w:tcW w:w="851" w:type="dxa"/>
            <w:shd w:val="clear" w:color="auto" w:fill="auto"/>
          </w:tcPr>
          <w:p w:rsidR="00F317CA" w:rsidRPr="00FF69C4" w:rsidRDefault="00F317CA" w:rsidP="00F317CA">
            <w:pPr>
              <w:jc w:val="center"/>
              <w:rPr>
                <w:rFonts w:cs="Times New Roman"/>
                <w:sz w:val="16"/>
                <w:szCs w:val="16"/>
              </w:rPr>
            </w:pPr>
            <w:r w:rsidRPr="00FF69C4">
              <w:rPr>
                <w:rFonts w:cs="Times New Roman"/>
                <w:sz w:val="16"/>
                <w:szCs w:val="16"/>
              </w:rPr>
              <w:t>480,0</w:t>
            </w:r>
          </w:p>
        </w:tc>
        <w:tc>
          <w:tcPr>
            <w:tcW w:w="850" w:type="dxa"/>
            <w:shd w:val="clear" w:color="auto" w:fill="auto"/>
          </w:tcPr>
          <w:p w:rsidR="00F317CA" w:rsidRPr="00FF69C4" w:rsidRDefault="00F317CA" w:rsidP="00F317CA">
            <w:pPr>
              <w:jc w:val="center"/>
              <w:rPr>
                <w:rFonts w:cs="Times New Roman"/>
                <w:sz w:val="16"/>
                <w:szCs w:val="16"/>
              </w:rPr>
            </w:pPr>
            <w:r w:rsidRPr="00FF69C4">
              <w:rPr>
                <w:rFonts w:cs="Times New Roman"/>
                <w:sz w:val="16"/>
                <w:szCs w:val="16"/>
              </w:rPr>
              <w:t>480,0</w:t>
            </w:r>
          </w:p>
        </w:tc>
        <w:tc>
          <w:tcPr>
            <w:tcW w:w="851" w:type="dxa"/>
            <w:shd w:val="clear" w:color="auto" w:fill="auto"/>
          </w:tcPr>
          <w:p w:rsidR="00F317CA" w:rsidRPr="00FF69C4" w:rsidRDefault="00F317CA" w:rsidP="00F317CA">
            <w:pPr>
              <w:jc w:val="center"/>
              <w:rPr>
                <w:rFonts w:cs="Times New Roman"/>
                <w:sz w:val="16"/>
                <w:szCs w:val="16"/>
              </w:rPr>
            </w:pPr>
            <w:r w:rsidRPr="00FF69C4">
              <w:rPr>
                <w:rFonts w:cs="Times New Roman"/>
                <w:sz w:val="16"/>
                <w:szCs w:val="16"/>
              </w:rPr>
              <w:t>480,0</w:t>
            </w:r>
          </w:p>
        </w:tc>
        <w:tc>
          <w:tcPr>
            <w:tcW w:w="850" w:type="dxa"/>
            <w:shd w:val="clear" w:color="auto" w:fill="auto"/>
          </w:tcPr>
          <w:p w:rsidR="00F317CA" w:rsidRPr="00FF69C4" w:rsidRDefault="00F317CA" w:rsidP="00F317CA">
            <w:pPr>
              <w:jc w:val="center"/>
              <w:rPr>
                <w:rFonts w:cs="Times New Roman"/>
                <w:sz w:val="16"/>
                <w:szCs w:val="16"/>
              </w:rPr>
            </w:pPr>
            <w:r w:rsidRPr="00FF69C4">
              <w:rPr>
                <w:rFonts w:cs="Times New Roman"/>
                <w:sz w:val="16"/>
                <w:szCs w:val="16"/>
              </w:rPr>
              <w:t>480,0</w:t>
            </w:r>
          </w:p>
        </w:tc>
        <w:tc>
          <w:tcPr>
            <w:tcW w:w="3119" w:type="dxa"/>
            <w:vMerge w:val="restart"/>
          </w:tcPr>
          <w:p w:rsidR="00F317CA" w:rsidRPr="00FF69C4" w:rsidRDefault="00F317CA" w:rsidP="00F317CA">
            <w:pPr>
              <w:jc w:val="center"/>
            </w:pPr>
            <w:r w:rsidRPr="00FF69C4">
              <w:rPr>
                <w:rFonts w:cs="Times New Roman"/>
                <w:sz w:val="16"/>
                <w:szCs w:val="16"/>
              </w:rPr>
              <w:t>МКУ «Департамент по развитию промышленности, инвестиционной политике и рекламе»</w:t>
            </w:r>
          </w:p>
        </w:tc>
        <w:tc>
          <w:tcPr>
            <w:tcW w:w="1842" w:type="dxa"/>
            <w:vMerge w:val="restart"/>
          </w:tcPr>
          <w:p w:rsidR="00F317CA" w:rsidRPr="00C01409" w:rsidRDefault="00F317CA" w:rsidP="00F317CA">
            <w:pPr>
              <w:jc w:val="center"/>
              <w:rPr>
                <w:rFonts w:cs="Times New Roman"/>
                <w:sz w:val="16"/>
                <w:szCs w:val="16"/>
              </w:rPr>
            </w:pPr>
            <w:r w:rsidRPr="00C01409">
              <w:rPr>
                <w:rFonts w:cs="Times New Roman"/>
                <w:sz w:val="16"/>
                <w:szCs w:val="16"/>
              </w:rPr>
              <w:t>Популяризация предпринимательства</w:t>
            </w:r>
          </w:p>
        </w:tc>
      </w:tr>
      <w:tr w:rsidR="00F317CA" w:rsidRPr="00C01409" w:rsidTr="00F317CA">
        <w:trPr>
          <w:trHeight w:val="20"/>
        </w:trPr>
        <w:tc>
          <w:tcPr>
            <w:tcW w:w="590" w:type="dxa"/>
            <w:vMerge/>
          </w:tcPr>
          <w:p w:rsidR="00F317CA" w:rsidRPr="00C01409" w:rsidRDefault="00F317CA" w:rsidP="00F317CA">
            <w:pPr>
              <w:rPr>
                <w:rFonts w:cs="Times New Roman"/>
                <w:i/>
                <w:sz w:val="16"/>
                <w:szCs w:val="16"/>
              </w:rPr>
            </w:pPr>
          </w:p>
        </w:tc>
        <w:tc>
          <w:tcPr>
            <w:tcW w:w="2387" w:type="dxa"/>
            <w:vMerge/>
          </w:tcPr>
          <w:p w:rsidR="00F317CA" w:rsidRPr="00C01409" w:rsidRDefault="00F317CA" w:rsidP="00F317CA">
            <w:pPr>
              <w:rPr>
                <w:rFonts w:cs="Times New Roman"/>
                <w:i/>
                <w:sz w:val="16"/>
                <w:szCs w:val="16"/>
              </w:rPr>
            </w:pPr>
          </w:p>
        </w:tc>
        <w:tc>
          <w:tcPr>
            <w:tcW w:w="1276" w:type="dxa"/>
            <w:vMerge/>
          </w:tcPr>
          <w:p w:rsidR="00F317CA" w:rsidRPr="00C01409" w:rsidRDefault="00F317CA" w:rsidP="00F317CA">
            <w:pPr>
              <w:jc w:val="center"/>
              <w:rPr>
                <w:rFonts w:cs="Times New Roman"/>
                <w:i/>
                <w:sz w:val="16"/>
                <w:szCs w:val="16"/>
              </w:rPr>
            </w:pPr>
          </w:p>
        </w:tc>
        <w:tc>
          <w:tcPr>
            <w:tcW w:w="1417" w:type="dxa"/>
          </w:tcPr>
          <w:p w:rsidR="00F317CA" w:rsidRPr="00FF69C4" w:rsidRDefault="00F317CA" w:rsidP="00F317CA">
            <w:pPr>
              <w:rPr>
                <w:rFonts w:cs="Times New Roman"/>
                <w:sz w:val="16"/>
                <w:szCs w:val="16"/>
              </w:rPr>
            </w:pPr>
            <w:r w:rsidRPr="00FF69C4">
              <w:rPr>
                <w:rFonts w:cs="Times New Roman"/>
                <w:sz w:val="16"/>
                <w:szCs w:val="16"/>
              </w:rPr>
              <w:t>Внебюджетные средства</w:t>
            </w:r>
          </w:p>
        </w:tc>
        <w:tc>
          <w:tcPr>
            <w:tcW w:w="1134" w:type="dxa"/>
          </w:tcPr>
          <w:p w:rsidR="00F317CA" w:rsidRPr="00FF69C4" w:rsidRDefault="00F317CA" w:rsidP="00F317CA">
            <w:pPr>
              <w:jc w:val="center"/>
              <w:rPr>
                <w:rFonts w:cs="Times New Roman"/>
                <w:sz w:val="16"/>
                <w:szCs w:val="16"/>
              </w:rPr>
            </w:pPr>
            <w:r w:rsidRPr="00FF69C4">
              <w:rPr>
                <w:rFonts w:cs="Times New Roman"/>
                <w:sz w:val="16"/>
                <w:szCs w:val="16"/>
              </w:rPr>
              <w:t>2 400,0</w:t>
            </w:r>
          </w:p>
        </w:tc>
        <w:tc>
          <w:tcPr>
            <w:tcW w:w="850" w:type="dxa"/>
            <w:shd w:val="clear" w:color="auto" w:fill="auto"/>
          </w:tcPr>
          <w:p w:rsidR="00F317CA" w:rsidRPr="00FF69C4" w:rsidRDefault="00F317CA" w:rsidP="00F317CA">
            <w:pPr>
              <w:jc w:val="center"/>
              <w:rPr>
                <w:rFonts w:cs="Times New Roman"/>
                <w:sz w:val="16"/>
                <w:szCs w:val="16"/>
              </w:rPr>
            </w:pPr>
            <w:r w:rsidRPr="00FF69C4">
              <w:rPr>
                <w:rFonts w:cs="Times New Roman"/>
                <w:sz w:val="16"/>
                <w:szCs w:val="16"/>
              </w:rPr>
              <w:t>480,0</w:t>
            </w:r>
          </w:p>
        </w:tc>
        <w:tc>
          <w:tcPr>
            <w:tcW w:w="851" w:type="dxa"/>
            <w:shd w:val="clear" w:color="auto" w:fill="auto"/>
          </w:tcPr>
          <w:p w:rsidR="00F317CA" w:rsidRPr="00FF69C4" w:rsidRDefault="00F317CA" w:rsidP="00F317CA">
            <w:pPr>
              <w:jc w:val="center"/>
              <w:rPr>
                <w:rFonts w:cs="Times New Roman"/>
                <w:sz w:val="16"/>
                <w:szCs w:val="16"/>
              </w:rPr>
            </w:pPr>
            <w:r w:rsidRPr="00FF69C4">
              <w:rPr>
                <w:rFonts w:cs="Times New Roman"/>
                <w:sz w:val="16"/>
                <w:szCs w:val="16"/>
              </w:rPr>
              <w:t>480,0</w:t>
            </w:r>
          </w:p>
        </w:tc>
        <w:tc>
          <w:tcPr>
            <w:tcW w:w="850" w:type="dxa"/>
            <w:shd w:val="clear" w:color="auto" w:fill="auto"/>
          </w:tcPr>
          <w:p w:rsidR="00F317CA" w:rsidRPr="00FF69C4" w:rsidRDefault="00F317CA" w:rsidP="00F317CA">
            <w:pPr>
              <w:jc w:val="center"/>
              <w:rPr>
                <w:rFonts w:cs="Times New Roman"/>
                <w:sz w:val="16"/>
                <w:szCs w:val="16"/>
              </w:rPr>
            </w:pPr>
            <w:r w:rsidRPr="00FF69C4">
              <w:rPr>
                <w:rFonts w:cs="Times New Roman"/>
                <w:sz w:val="16"/>
                <w:szCs w:val="16"/>
              </w:rPr>
              <w:t>480,0</w:t>
            </w:r>
          </w:p>
        </w:tc>
        <w:tc>
          <w:tcPr>
            <w:tcW w:w="851" w:type="dxa"/>
            <w:shd w:val="clear" w:color="auto" w:fill="auto"/>
          </w:tcPr>
          <w:p w:rsidR="00F317CA" w:rsidRPr="00FF69C4" w:rsidRDefault="00F317CA" w:rsidP="00F317CA">
            <w:pPr>
              <w:jc w:val="center"/>
              <w:rPr>
                <w:rFonts w:cs="Times New Roman"/>
                <w:sz w:val="16"/>
                <w:szCs w:val="16"/>
              </w:rPr>
            </w:pPr>
            <w:r w:rsidRPr="00FF69C4">
              <w:rPr>
                <w:rFonts w:cs="Times New Roman"/>
                <w:sz w:val="16"/>
                <w:szCs w:val="16"/>
              </w:rPr>
              <w:t>480,0</w:t>
            </w:r>
          </w:p>
        </w:tc>
        <w:tc>
          <w:tcPr>
            <w:tcW w:w="850" w:type="dxa"/>
            <w:shd w:val="clear" w:color="auto" w:fill="auto"/>
          </w:tcPr>
          <w:p w:rsidR="00F317CA" w:rsidRPr="00FF69C4" w:rsidRDefault="00F317CA" w:rsidP="00F317CA">
            <w:pPr>
              <w:jc w:val="center"/>
              <w:rPr>
                <w:rFonts w:cs="Times New Roman"/>
                <w:sz w:val="16"/>
                <w:szCs w:val="16"/>
              </w:rPr>
            </w:pPr>
            <w:r w:rsidRPr="00FF69C4">
              <w:rPr>
                <w:rFonts w:cs="Times New Roman"/>
                <w:sz w:val="16"/>
                <w:szCs w:val="16"/>
              </w:rPr>
              <w:t>480,0</w:t>
            </w:r>
          </w:p>
        </w:tc>
        <w:tc>
          <w:tcPr>
            <w:tcW w:w="3119" w:type="dxa"/>
            <w:vMerge/>
          </w:tcPr>
          <w:p w:rsidR="00F317CA" w:rsidRPr="00FF69C4" w:rsidRDefault="00F317CA" w:rsidP="00F317CA">
            <w:pPr>
              <w:jc w:val="center"/>
              <w:rPr>
                <w:rFonts w:cs="Times New Roman"/>
                <w:sz w:val="16"/>
                <w:szCs w:val="16"/>
              </w:rPr>
            </w:pPr>
          </w:p>
        </w:tc>
        <w:tc>
          <w:tcPr>
            <w:tcW w:w="1842" w:type="dxa"/>
            <w:vMerge/>
          </w:tcPr>
          <w:p w:rsidR="00F317CA" w:rsidRPr="00C01409" w:rsidRDefault="00F317CA" w:rsidP="00F317CA">
            <w:pPr>
              <w:jc w:val="center"/>
              <w:rPr>
                <w:rFonts w:cs="Times New Roman"/>
                <w:i/>
                <w:sz w:val="16"/>
                <w:szCs w:val="16"/>
              </w:rPr>
            </w:pPr>
          </w:p>
        </w:tc>
      </w:tr>
      <w:tr w:rsidR="00F317CA" w:rsidRPr="00C01409" w:rsidTr="00F317CA">
        <w:trPr>
          <w:trHeight w:val="20"/>
        </w:trPr>
        <w:tc>
          <w:tcPr>
            <w:tcW w:w="590" w:type="dxa"/>
            <w:vMerge w:val="restart"/>
          </w:tcPr>
          <w:p w:rsidR="00F317CA" w:rsidRPr="00C01409" w:rsidRDefault="00F317CA" w:rsidP="00F317CA">
            <w:pPr>
              <w:rPr>
                <w:rFonts w:cs="Times New Roman"/>
                <w:sz w:val="16"/>
                <w:szCs w:val="16"/>
              </w:rPr>
            </w:pPr>
          </w:p>
        </w:tc>
        <w:tc>
          <w:tcPr>
            <w:tcW w:w="2387" w:type="dxa"/>
            <w:vMerge w:val="restart"/>
          </w:tcPr>
          <w:p w:rsidR="00F317CA" w:rsidRPr="00C01409" w:rsidRDefault="00F317CA" w:rsidP="00F317CA">
            <w:pPr>
              <w:rPr>
                <w:rFonts w:cs="Times New Roman"/>
                <w:sz w:val="16"/>
                <w:szCs w:val="16"/>
              </w:rPr>
            </w:pPr>
            <w:r w:rsidRPr="00C01409">
              <w:rPr>
                <w:rFonts w:cs="Times New Roman"/>
                <w:sz w:val="16"/>
                <w:szCs w:val="16"/>
              </w:rPr>
              <w:t>Всего по Подпрограмме</w:t>
            </w:r>
          </w:p>
        </w:tc>
        <w:tc>
          <w:tcPr>
            <w:tcW w:w="1276" w:type="dxa"/>
            <w:vMerge w:val="restart"/>
          </w:tcPr>
          <w:p w:rsidR="00F317CA" w:rsidRPr="00C01409" w:rsidRDefault="00F317CA" w:rsidP="00F317CA">
            <w:pPr>
              <w:rPr>
                <w:rFonts w:cs="Times New Roman"/>
                <w:sz w:val="16"/>
                <w:szCs w:val="16"/>
              </w:rPr>
            </w:pPr>
          </w:p>
        </w:tc>
        <w:tc>
          <w:tcPr>
            <w:tcW w:w="1417" w:type="dxa"/>
          </w:tcPr>
          <w:p w:rsidR="00F317CA" w:rsidRPr="00C01409" w:rsidRDefault="00F317CA" w:rsidP="00F317CA">
            <w:pPr>
              <w:pStyle w:val="ConsPlusNormal"/>
              <w:rPr>
                <w:rFonts w:ascii="Times New Roman" w:hAnsi="Times New Roman" w:cs="Times New Roman"/>
                <w:sz w:val="16"/>
                <w:szCs w:val="16"/>
              </w:rPr>
            </w:pPr>
            <w:r w:rsidRPr="00C01409">
              <w:rPr>
                <w:rFonts w:ascii="Times New Roman" w:hAnsi="Times New Roman" w:cs="Times New Roman"/>
                <w:sz w:val="16"/>
                <w:szCs w:val="16"/>
              </w:rPr>
              <w:t>ИТОГО</w:t>
            </w:r>
          </w:p>
        </w:tc>
        <w:tc>
          <w:tcPr>
            <w:tcW w:w="1134" w:type="dxa"/>
          </w:tcPr>
          <w:p w:rsidR="00F317CA" w:rsidRPr="001F4803" w:rsidRDefault="00F317CA" w:rsidP="00F317CA">
            <w:pPr>
              <w:jc w:val="center"/>
              <w:rPr>
                <w:rFonts w:cs="Times New Roman"/>
                <w:sz w:val="16"/>
                <w:szCs w:val="16"/>
              </w:rPr>
            </w:pPr>
            <w:r>
              <w:rPr>
                <w:rFonts w:cs="Times New Roman"/>
                <w:sz w:val="16"/>
                <w:szCs w:val="16"/>
              </w:rPr>
              <w:t>7055</w:t>
            </w:r>
            <w:r w:rsidRPr="001F4803">
              <w:rPr>
                <w:rFonts w:cs="Times New Roman"/>
                <w:sz w:val="16"/>
                <w:szCs w:val="16"/>
              </w:rPr>
              <w:t>,0</w:t>
            </w:r>
          </w:p>
        </w:tc>
        <w:tc>
          <w:tcPr>
            <w:tcW w:w="850" w:type="dxa"/>
            <w:shd w:val="clear" w:color="auto" w:fill="auto"/>
          </w:tcPr>
          <w:p w:rsidR="00F317CA" w:rsidRPr="001F4803" w:rsidRDefault="00F317CA" w:rsidP="00F317CA">
            <w:pPr>
              <w:jc w:val="center"/>
              <w:rPr>
                <w:rFonts w:cs="Times New Roman"/>
                <w:sz w:val="16"/>
                <w:szCs w:val="16"/>
              </w:rPr>
            </w:pPr>
            <w:r w:rsidRPr="001F4803">
              <w:rPr>
                <w:rFonts w:cs="Times New Roman"/>
                <w:sz w:val="16"/>
                <w:szCs w:val="16"/>
              </w:rPr>
              <w:t>1135,0</w:t>
            </w:r>
          </w:p>
        </w:tc>
        <w:tc>
          <w:tcPr>
            <w:tcW w:w="851" w:type="dxa"/>
            <w:shd w:val="clear" w:color="auto" w:fill="auto"/>
          </w:tcPr>
          <w:p w:rsidR="00F317CA" w:rsidRPr="001F4803" w:rsidRDefault="00F317CA" w:rsidP="00F317CA">
            <w:pPr>
              <w:jc w:val="center"/>
              <w:rPr>
                <w:rFonts w:cs="Times New Roman"/>
                <w:sz w:val="16"/>
                <w:szCs w:val="16"/>
              </w:rPr>
            </w:pPr>
            <w:r w:rsidRPr="001F4803">
              <w:rPr>
                <w:rFonts w:cs="Times New Roman"/>
                <w:sz w:val="16"/>
                <w:szCs w:val="16"/>
              </w:rPr>
              <w:t>1480,0</w:t>
            </w:r>
          </w:p>
        </w:tc>
        <w:tc>
          <w:tcPr>
            <w:tcW w:w="850" w:type="dxa"/>
            <w:shd w:val="clear" w:color="auto" w:fill="auto"/>
          </w:tcPr>
          <w:p w:rsidR="00F317CA" w:rsidRPr="0014700E" w:rsidRDefault="00F317CA" w:rsidP="00F317CA">
            <w:pPr>
              <w:jc w:val="center"/>
              <w:rPr>
                <w:rFonts w:cs="Times New Roman"/>
                <w:sz w:val="16"/>
                <w:szCs w:val="16"/>
              </w:rPr>
            </w:pPr>
            <w:r w:rsidRPr="0014700E">
              <w:rPr>
                <w:rFonts w:cs="Times New Roman"/>
                <w:sz w:val="16"/>
                <w:szCs w:val="16"/>
              </w:rPr>
              <w:t>1480,0</w:t>
            </w:r>
          </w:p>
        </w:tc>
        <w:tc>
          <w:tcPr>
            <w:tcW w:w="851" w:type="dxa"/>
            <w:shd w:val="clear" w:color="auto" w:fill="auto"/>
          </w:tcPr>
          <w:p w:rsidR="00F317CA" w:rsidRPr="0014700E" w:rsidRDefault="00F317CA" w:rsidP="00F317CA">
            <w:pPr>
              <w:jc w:val="center"/>
              <w:rPr>
                <w:rFonts w:cs="Times New Roman"/>
                <w:sz w:val="16"/>
                <w:szCs w:val="16"/>
              </w:rPr>
            </w:pPr>
            <w:r w:rsidRPr="0014700E">
              <w:rPr>
                <w:rFonts w:cs="Times New Roman"/>
                <w:sz w:val="16"/>
                <w:szCs w:val="16"/>
              </w:rPr>
              <w:t>1480,0</w:t>
            </w:r>
          </w:p>
        </w:tc>
        <w:tc>
          <w:tcPr>
            <w:tcW w:w="850" w:type="dxa"/>
            <w:shd w:val="clear" w:color="auto" w:fill="auto"/>
          </w:tcPr>
          <w:p w:rsidR="00F317CA" w:rsidRPr="001F4803" w:rsidRDefault="00F317CA" w:rsidP="00F317CA">
            <w:pPr>
              <w:jc w:val="center"/>
              <w:rPr>
                <w:rFonts w:cs="Times New Roman"/>
                <w:sz w:val="16"/>
                <w:szCs w:val="16"/>
              </w:rPr>
            </w:pPr>
            <w:r w:rsidRPr="001F4803">
              <w:rPr>
                <w:rFonts w:cs="Times New Roman"/>
                <w:sz w:val="16"/>
                <w:szCs w:val="16"/>
              </w:rPr>
              <w:t>1480,0</w:t>
            </w:r>
          </w:p>
        </w:tc>
        <w:tc>
          <w:tcPr>
            <w:tcW w:w="3119" w:type="dxa"/>
            <w:vMerge w:val="restart"/>
          </w:tcPr>
          <w:p w:rsidR="00F317CA" w:rsidRPr="00C01409" w:rsidRDefault="00F317CA" w:rsidP="00F317CA">
            <w:pPr>
              <w:jc w:val="center"/>
              <w:rPr>
                <w:rFonts w:cs="Times New Roman"/>
                <w:sz w:val="16"/>
                <w:szCs w:val="16"/>
              </w:rPr>
            </w:pPr>
          </w:p>
        </w:tc>
        <w:tc>
          <w:tcPr>
            <w:tcW w:w="1842" w:type="dxa"/>
            <w:vMerge w:val="restart"/>
            <w:vAlign w:val="center"/>
          </w:tcPr>
          <w:p w:rsidR="00F317CA" w:rsidRPr="00C01409" w:rsidRDefault="00F317CA" w:rsidP="00F317CA">
            <w:pPr>
              <w:rPr>
                <w:rFonts w:cs="Times New Roman"/>
                <w:sz w:val="16"/>
                <w:szCs w:val="16"/>
              </w:rPr>
            </w:pPr>
          </w:p>
        </w:tc>
      </w:tr>
      <w:tr w:rsidR="00F317CA" w:rsidRPr="00C01409" w:rsidTr="00F317CA">
        <w:trPr>
          <w:trHeight w:val="733"/>
        </w:trPr>
        <w:tc>
          <w:tcPr>
            <w:tcW w:w="590" w:type="dxa"/>
            <w:vMerge/>
          </w:tcPr>
          <w:p w:rsidR="00F317CA" w:rsidRPr="00C01409" w:rsidRDefault="00F317CA" w:rsidP="00F317CA">
            <w:pPr>
              <w:rPr>
                <w:rFonts w:cs="Times New Roman"/>
                <w:sz w:val="16"/>
                <w:szCs w:val="16"/>
              </w:rPr>
            </w:pPr>
          </w:p>
        </w:tc>
        <w:tc>
          <w:tcPr>
            <w:tcW w:w="2387" w:type="dxa"/>
            <w:vMerge/>
          </w:tcPr>
          <w:p w:rsidR="00F317CA" w:rsidRPr="00C01409" w:rsidRDefault="00F317CA" w:rsidP="00F317CA">
            <w:pPr>
              <w:rPr>
                <w:rFonts w:cs="Times New Roman"/>
                <w:sz w:val="16"/>
                <w:szCs w:val="16"/>
              </w:rPr>
            </w:pPr>
          </w:p>
        </w:tc>
        <w:tc>
          <w:tcPr>
            <w:tcW w:w="1276" w:type="dxa"/>
            <w:vMerge/>
          </w:tcPr>
          <w:p w:rsidR="00F317CA" w:rsidRPr="00C01409" w:rsidRDefault="00F317CA" w:rsidP="00F317CA">
            <w:pPr>
              <w:rPr>
                <w:rFonts w:cs="Times New Roman"/>
                <w:sz w:val="16"/>
                <w:szCs w:val="16"/>
              </w:rPr>
            </w:pPr>
          </w:p>
        </w:tc>
        <w:tc>
          <w:tcPr>
            <w:tcW w:w="1417" w:type="dxa"/>
          </w:tcPr>
          <w:p w:rsidR="00F317CA" w:rsidRPr="00C01409" w:rsidRDefault="00F317CA" w:rsidP="00F317CA">
            <w:pPr>
              <w:pStyle w:val="ConsPlusNormal"/>
              <w:rPr>
                <w:rFonts w:ascii="Times New Roman" w:hAnsi="Times New Roman" w:cs="Times New Roman"/>
                <w:sz w:val="16"/>
                <w:szCs w:val="16"/>
              </w:rPr>
            </w:pPr>
            <w:r w:rsidRPr="00C01409">
              <w:rPr>
                <w:rFonts w:ascii="Times New Roman" w:hAnsi="Times New Roman" w:cs="Times New Roman"/>
                <w:sz w:val="16"/>
                <w:szCs w:val="16"/>
              </w:rPr>
              <w:t>Средства бюджета городского округа Электросталь Московской области</w:t>
            </w:r>
          </w:p>
        </w:tc>
        <w:tc>
          <w:tcPr>
            <w:tcW w:w="1134" w:type="dxa"/>
          </w:tcPr>
          <w:p w:rsidR="00F317CA" w:rsidRPr="001F4803" w:rsidRDefault="00F317CA" w:rsidP="00F317CA">
            <w:pPr>
              <w:jc w:val="center"/>
              <w:rPr>
                <w:rFonts w:cs="Times New Roman"/>
                <w:sz w:val="16"/>
                <w:szCs w:val="16"/>
              </w:rPr>
            </w:pPr>
            <w:r w:rsidRPr="001F4803">
              <w:rPr>
                <w:rFonts w:cs="Times New Roman"/>
                <w:sz w:val="16"/>
                <w:szCs w:val="16"/>
              </w:rPr>
              <w:t>4</w:t>
            </w:r>
            <w:r>
              <w:rPr>
                <w:rFonts w:cs="Times New Roman"/>
                <w:sz w:val="16"/>
                <w:szCs w:val="16"/>
              </w:rPr>
              <w:t>655</w:t>
            </w:r>
            <w:r w:rsidRPr="001F4803">
              <w:rPr>
                <w:rFonts w:cs="Times New Roman"/>
                <w:sz w:val="16"/>
                <w:szCs w:val="16"/>
              </w:rPr>
              <w:t>,0</w:t>
            </w:r>
          </w:p>
        </w:tc>
        <w:tc>
          <w:tcPr>
            <w:tcW w:w="850" w:type="dxa"/>
            <w:shd w:val="clear" w:color="auto" w:fill="auto"/>
          </w:tcPr>
          <w:p w:rsidR="00F317CA" w:rsidRPr="001F4803" w:rsidRDefault="00F317CA" w:rsidP="00F317CA">
            <w:pPr>
              <w:jc w:val="center"/>
              <w:rPr>
                <w:rFonts w:cs="Times New Roman"/>
                <w:sz w:val="16"/>
                <w:szCs w:val="16"/>
              </w:rPr>
            </w:pPr>
            <w:r w:rsidRPr="001F4803">
              <w:rPr>
                <w:rFonts w:cs="Times New Roman"/>
                <w:sz w:val="16"/>
                <w:szCs w:val="16"/>
              </w:rPr>
              <w:t>655,0</w:t>
            </w:r>
          </w:p>
        </w:tc>
        <w:tc>
          <w:tcPr>
            <w:tcW w:w="851" w:type="dxa"/>
            <w:shd w:val="clear" w:color="auto" w:fill="auto"/>
          </w:tcPr>
          <w:p w:rsidR="00F317CA" w:rsidRPr="001F4803" w:rsidRDefault="00F317CA" w:rsidP="00F317CA">
            <w:pPr>
              <w:jc w:val="center"/>
              <w:rPr>
                <w:rFonts w:cs="Times New Roman"/>
                <w:sz w:val="16"/>
                <w:szCs w:val="16"/>
              </w:rPr>
            </w:pPr>
            <w:r w:rsidRPr="001F4803">
              <w:rPr>
                <w:rFonts w:cs="Times New Roman"/>
                <w:sz w:val="16"/>
                <w:szCs w:val="16"/>
              </w:rPr>
              <w:t>1000,0</w:t>
            </w:r>
          </w:p>
        </w:tc>
        <w:tc>
          <w:tcPr>
            <w:tcW w:w="850" w:type="dxa"/>
            <w:shd w:val="clear" w:color="auto" w:fill="auto"/>
          </w:tcPr>
          <w:p w:rsidR="00F317CA" w:rsidRPr="0014700E" w:rsidRDefault="00F317CA" w:rsidP="00F317CA">
            <w:pPr>
              <w:jc w:val="center"/>
              <w:rPr>
                <w:rFonts w:cs="Times New Roman"/>
                <w:sz w:val="16"/>
                <w:szCs w:val="16"/>
              </w:rPr>
            </w:pPr>
            <w:r w:rsidRPr="0014700E">
              <w:rPr>
                <w:rFonts w:cs="Times New Roman"/>
                <w:sz w:val="16"/>
                <w:szCs w:val="16"/>
              </w:rPr>
              <w:t>1000,0</w:t>
            </w:r>
          </w:p>
        </w:tc>
        <w:tc>
          <w:tcPr>
            <w:tcW w:w="851" w:type="dxa"/>
            <w:shd w:val="clear" w:color="auto" w:fill="auto"/>
          </w:tcPr>
          <w:p w:rsidR="00F317CA" w:rsidRPr="0014700E" w:rsidRDefault="00F317CA" w:rsidP="00F317CA">
            <w:pPr>
              <w:jc w:val="center"/>
              <w:rPr>
                <w:rFonts w:cs="Times New Roman"/>
                <w:sz w:val="16"/>
                <w:szCs w:val="16"/>
              </w:rPr>
            </w:pPr>
            <w:r w:rsidRPr="0014700E">
              <w:rPr>
                <w:rFonts w:cs="Times New Roman"/>
                <w:sz w:val="16"/>
                <w:szCs w:val="16"/>
              </w:rPr>
              <w:t>1000,0</w:t>
            </w:r>
          </w:p>
        </w:tc>
        <w:tc>
          <w:tcPr>
            <w:tcW w:w="850" w:type="dxa"/>
            <w:shd w:val="clear" w:color="auto" w:fill="auto"/>
          </w:tcPr>
          <w:p w:rsidR="00F317CA" w:rsidRPr="001F4803" w:rsidRDefault="00F317CA" w:rsidP="00F317CA">
            <w:pPr>
              <w:jc w:val="center"/>
              <w:rPr>
                <w:rFonts w:cs="Times New Roman"/>
                <w:sz w:val="16"/>
                <w:szCs w:val="16"/>
              </w:rPr>
            </w:pPr>
            <w:r w:rsidRPr="001F4803">
              <w:rPr>
                <w:rFonts w:cs="Times New Roman"/>
                <w:sz w:val="16"/>
                <w:szCs w:val="16"/>
              </w:rPr>
              <w:t>1000,0</w:t>
            </w:r>
          </w:p>
        </w:tc>
        <w:tc>
          <w:tcPr>
            <w:tcW w:w="3119" w:type="dxa"/>
            <w:vMerge/>
          </w:tcPr>
          <w:p w:rsidR="00F317CA" w:rsidRPr="00C01409" w:rsidRDefault="00F317CA" w:rsidP="00F317CA">
            <w:pPr>
              <w:jc w:val="center"/>
              <w:rPr>
                <w:rFonts w:cs="Times New Roman"/>
                <w:sz w:val="16"/>
                <w:szCs w:val="16"/>
              </w:rPr>
            </w:pPr>
          </w:p>
        </w:tc>
        <w:tc>
          <w:tcPr>
            <w:tcW w:w="1842" w:type="dxa"/>
            <w:vMerge/>
            <w:vAlign w:val="center"/>
          </w:tcPr>
          <w:p w:rsidR="00F317CA" w:rsidRPr="00C01409" w:rsidRDefault="00F317CA" w:rsidP="00F317CA">
            <w:pPr>
              <w:rPr>
                <w:rFonts w:cs="Times New Roman"/>
                <w:sz w:val="16"/>
                <w:szCs w:val="16"/>
              </w:rPr>
            </w:pPr>
          </w:p>
        </w:tc>
      </w:tr>
      <w:tr w:rsidR="00F317CA" w:rsidRPr="00C01409" w:rsidTr="00F317CA">
        <w:trPr>
          <w:trHeight w:val="20"/>
        </w:trPr>
        <w:tc>
          <w:tcPr>
            <w:tcW w:w="590" w:type="dxa"/>
            <w:vMerge/>
          </w:tcPr>
          <w:p w:rsidR="00F317CA" w:rsidRPr="00C01409" w:rsidRDefault="00F317CA" w:rsidP="00F317CA">
            <w:pPr>
              <w:rPr>
                <w:rFonts w:cs="Times New Roman"/>
                <w:sz w:val="16"/>
                <w:szCs w:val="16"/>
              </w:rPr>
            </w:pPr>
          </w:p>
        </w:tc>
        <w:tc>
          <w:tcPr>
            <w:tcW w:w="2387" w:type="dxa"/>
            <w:vMerge/>
          </w:tcPr>
          <w:p w:rsidR="00F317CA" w:rsidRPr="00C01409" w:rsidRDefault="00F317CA" w:rsidP="00F317CA">
            <w:pPr>
              <w:rPr>
                <w:rFonts w:cs="Times New Roman"/>
                <w:sz w:val="16"/>
                <w:szCs w:val="16"/>
              </w:rPr>
            </w:pPr>
          </w:p>
        </w:tc>
        <w:tc>
          <w:tcPr>
            <w:tcW w:w="1276" w:type="dxa"/>
            <w:vMerge/>
          </w:tcPr>
          <w:p w:rsidR="00F317CA" w:rsidRPr="00C01409" w:rsidRDefault="00F317CA" w:rsidP="00F317CA">
            <w:pPr>
              <w:rPr>
                <w:rFonts w:cs="Times New Roman"/>
                <w:sz w:val="16"/>
                <w:szCs w:val="16"/>
              </w:rPr>
            </w:pPr>
          </w:p>
        </w:tc>
        <w:tc>
          <w:tcPr>
            <w:tcW w:w="1417" w:type="dxa"/>
          </w:tcPr>
          <w:p w:rsidR="00F317CA" w:rsidRPr="00C01409" w:rsidRDefault="00F317CA" w:rsidP="00F317CA">
            <w:pPr>
              <w:pStyle w:val="ConsPlusNormal"/>
              <w:rPr>
                <w:rFonts w:ascii="Times New Roman" w:hAnsi="Times New Roman" w:cs="Times New Roman"/>
                <w:sz w:val="16"/>
                <w:szCs w:val="16"/>
              </w:rPr>
            </w:pPr>
            <w:r w:rsidRPr="00C01409">
              <w:rPr>
                <w:rFonts w:ascii="Times New Roman" w:hAnsi="Times New Roman" w:cs="Times New Roman"/>
                <w:sz w:val="16"/>
                <w:szCs w:val="16"/>
              </w:rPr>
              <w:t>Внебюджетные</w:t>
            </w:r>
            <w:r>
              <w:rPr>
                <w:rFonts w:ascii="Times New Roman" w:hAnsi="Times New Roman" w:cs="Times New Roman"/>
                <w:sz w:val="16"/>
                <w:szCs w:val="16"/>
              </w:rPr>
              <w:t xml:space="preserve"> средства</w:t>
            </w:r>
          </w:p>
        </w:tc>
        <w:tc>
          <w:tcPr>
            <w:tcW w:w="1134" w:type="dxa"/>
          </w:tcPr>
          <w:p w:rsidR="00F317CA" w:rsidRPr="001F4803" w:rsidRDefault="00F317CA" w:rsidP="00F317CA">
            <w:pPr>
              <w:jc w:val="center"/>
              <w:rPr>
                <w:rFonts w:cs="Times New Roman"/>
                <w:sz w:val="16"/>
                <w:szCs w:val="16"/>
              </w:rPr>
            </w:pPr>
            <w:r w:rsidRPr="001F4803">
              <w:rPr>
                <w:rFonts w:cs="Times New Roman"/>
                <w:sz w:val="16"/>
                <w:szCs w:val="16"/>
              </w:rPr>
              <w:t>2 400,0</w:t>
            </w:r>
          </w:p>
        </w:tc>
        <w:tc>
          <w:tcPr>
            <w:tcW w:w="850" w:type="dxa"/>
            <w:shd w:val="clear" w:color="auto" w:fill="auto"/>
          </w:tcPr>
          <w:p w:rsidR="00F317CA" w:rsidRPr="001F4803" w:rsidRDefault="00F317CA" w:rsidP="00F317CA">
            <w:pPr>
              <w:jc w:val="center"/>
              <w:rPr>
                <w:rFonts w:cs="Times New Roman"/>
                <w:sz w:val="16"/>
                <w:szCs w:val="16"/>
              </w:rPr>
            </w:pPr>
            <w:r w:rsidRPr="001F4803">
              <w:rPr>
                <w:rFonts w:cs="Times New Roman"/>
                <w:sz w:val="16"/>
                <w:szCs w:val="16"/>
              </w:rPr>
              <w:t>480,0</w:t>
            </w:r>
          </w:p>
        </w:tc>
        <w:tc>
          <w:tcPr>
            <w:tcW w:w="851" w:type="dxa"/>
            <w:shd w:val="clear" w:color="auto" w:fill="auto"/>
          </w:tcPr>
          <w:p w:rsidR="00F317CA" w:rsidRPr="001F4803" w:rsidRDefault="00F317CA" w:rsidP="00F317CA">
            <w:pPr>
              <w:jc w:val="center"/>
              <w:rPr>
                <w:rFonts w:cs="Times New Roman"/>
                <w:sz w:val="16"/>
                <w:szCs w:val="16"/>
              </w:rPr>
            </w:pPr>
            <w:r w:rsidRPr="001F4803">
              <w:rPr>
                <w:rFonts w:cs="Times New Roman"/>
                <w:sz w:val="16"/>
                <w:szCs w:val="16"/>
              </w:rPr>
              <w:t>480,0</w:t>
            </w:r>
          </w:p>
        </w:tc>
        <w:tc>
          <w:tcPr>
            <w:tcW w:w="850" w:type="dxa"/>
            <w:shd w:val="clear" w:color="auto" w:fill="auto"/>
          </w:tcPr>
          <w:p w:rsidR="00F317CA" w:rsidRPr="001F4803" w:rsidRDefault="00F317CA" w:rsidP="00F317CA">
            <w:pPr>
              <w:jc w:val="center"/>
              <w:rPr>
                <w:rFonts w:cs="Times New Roman"/>
                <w:sz w:val="16"/>
                <w:szCs w:val="16"/>
              </w:rPr>
            </w:pPr>
            <w:r w:rsidRPr="001F4803">
              <w:rPr>
                <w:rFonts w:cs="Times New Roman"/>
                <w:sz w:val="16"/>
                <w:szCs w:val="16"/>
              </w:rPr>
              <w:t>480,0</w:t>
            </w:r>
          </w:p>
        </w:tc>
        <w:tc>
          <w:tcPr>
            <w:tcW w:w="851" w:type="dxa"/>
            <w:shd w:val="clear" w:color="auto" w:fill="auto"/>
          </w:tcPr>
          <w:p w:rsidR="00F317CA" w:rsidRPr="001F4803" w:rsidRDefault="00F317CA" w:rsidP="00F317CA">
            <w:pPr>
              <w:jc w:val="center"/>
              <w:rPr>
                <w:rFonts w:cs="Times New Roman"/>
                <w:sz w:val="16"/>
                <w:szCs w:val="16"/>
              </w:rPr>
            </w:pPr>
            <w:r w:rsidRPr="001F4803">
              <w:rPr>
                <w:rFonts w:cs="Times New Roman"/>
                <w:sz w:val="16"/>
                <w:szCs w:val="16"/>
              </w:rPr>
              <w:t>480,0</w:t>
            </w:r>
          </w:p>
        </w:tc>
        <w:tc>
          <w:tcPr>
            <w:tcW w:w="850" w:type="dxa"/>
            <w:shd w:val="clear" w:color="auto" w:fill="auto"/>
          </w:tcPr>
          <w:p w:rsidR="00F317CA" w:rsidRPr="001F4803" w:rsidRDefault="00F317CA" w:rsidP="00F317CA">
            <w:pPr>
              <w:jc w:val="center"/>
              <w:rPr>
                <w:rFonts w:cs="Times New Roman"/>
                <w:sz w:val="16"/>
                <w:szCs w:val="16"/>
              </w:rPr>
            </w:pPr>
            <w:r w:rsidRPr="001F4803">
              <w:rPr>
                <w:rFonts w:cs="Times New Roman"/>
                <w:sz w:val="16"/>
                <w:szCs w:val="16"/>
              </w:rPr>
              <w:t>480,0</w:t>
            </w:r>
          </w:p>
        </w:tc>
        <w:tc>
          <w:tcPr>
            <w:tcW w:w="3119" w:type="dxa"/>
            <w:vMerge/>
          </w:tcPr>
          <w:p w:rsidR="00F317CA" w:rsidRPr="00C01409" w:rsidRDefault="00F317CA" w:rsidP="00F317CA">
            <w:pPr>
              <w:jc w:val="center"/>
              <w:rPr>
                <w:rFonts w:cs="Times New Roman"/>
                <w:sz w:val="16"/>
                <w:szCs w:val="16"/>
              </w:rPr>
            </w:pPr>
          </w:p>
        </w:tc>
        <w:tc>
          <w:tcPr>
            <w:tcW w:w="1842" w:type="dxa"/>
            <w:vMerge/>
            <w:vAlign w:val="center"/>
          </w:tcPr>
          <w:p w:rsidR="00F317CA" w:rsidRPr="00C01409" w:rsidRDefault="00F317CA" w:rsidP="00F317CA">
            <w:pPr>
              <w:rPr>
                <w:rFonts w:cs="Times New Roman"/>
                <w:sz w:val="16"/>
                <w:szCs w:val="16"/>
              </w:rPr>
            </w:pPr>
          </w:p>
        </w:tc>
      </w:tr>
    </w:tbl>
    <w:p w:rsidR="00310E68" w:rsidRPr="00C01409" w:rsidRDefault="00310E68" w:rsidP="00310E68">
      <w:pPr>
        <w:ind w:firstLine="8364"/>
        <w:rPr>
          <w:rFonts w:cs="Times New Roman"/>
        </w:rPr>
      </w:pPr>
      <w:r w:rsidRPr="00C01409">
        <w:rPr>
          <w:rFonts w:ascii="Arial" w:hAnsi="Arial"/>
        </w:rPr>
        <w:br w:type="page"/>
      </w:r>
      <w:r w:rsidRPr="00C01409">
        <w:rPr>
          <w:rFonts w:cs="Times New Roman"/>
        </w:rPr>
        <w:lastRenderedPageBreak/>
        <w:t xml:space="preserve">Приложение №4 </w:t>
      </w:r>
    </w:p>
    <w:p w:rsidR="00310E68" w:rsidRPr="00C01409" w:rsidRDefault="00310E68" w:rsidP="00310E68">
      <w:pPr>
        <w:ind w:firstLine="8364"/>
        <w:rPr>
          <w:rFonts w:cs="Times New Roman"/>
        </w:rPr>
      </w:pPr>
      <w:r w:rsidRPr="00C01409">
        <w:rPr>
          <w:rFonts w:cs="Times New Roman"/>
        </w:rPr>
        <w:t xml:space="preserve">к муниципальной программе городского округа </w:t>
      </w:r>
    </w:p>
    <w:p w:rsidR="00310E68" w:rsidRPr="00C01409" w:rsidRDefault="00310E68" w:rsidP="00310E68">
      <w:pPr>
        <w:ind w:firstLine="8364"/>
        <w:rPr>
          <w:rFonts w:cs="Times New Roman"/>
        </w:rPr>
      </w:pPr>
      <w:r w:rsidRPr="00C01409">
        <w:rPr>
          <w:rFonts w:cs="Times New Roman"/>
        </w:rPr>
        <w:t>Электросталь Московской области</w:t>
      </w:r>
    </w:p>
    <w:p w:rsidR="00310E68" w:rsidRPr="00C01409" w:rsidRDefault="00310E68" w:rsidP="00310E68">
      <w:pPr>
        <w:ind w:firstLine="8364"/>
        <w:rPr>
          <w:rFonts w:cs="Times New Roman"/>
        </w:rPr>
      </w:pPr>
      <w:r w:rsidRPr="00C01409">
        <w:rPr>
          <w:rFonts w:cs="Times New Roman"/>
        </w:rPr>
        <w:t xml:space="preserve">«Предпринимательство» </w:t>
      </w:r>
    </w:p>
    <w:p w:rsidR="00310E68" w:rsidRPr="00C01409" w:rsidRDefault="00310E68" w:rsidP="00310E68">
      <w:pPr>
        <w:jc w:val="center"/>
        <w:rPr>
          <w:rFonts w:ascii="Arial" w:hAnsi="Arial"/>
        </w:rPr>
      </w:pPr>
    </w:p>
    <w:p w:rsidR="00310E68" w:rsidRPr="00C01409" w:rsidRDefault="00310E68" w:rsidP="00310E68">
      <w:pPr>
        <w:tabs>
          <w:tab w:val="left" w:pos="8508"/>
        </w:tabs>
        <w:snapToGrid w:val="0"/>
        <w:jc w:val="center"/>
        <w:rPr>
          <w:rFonts w:cs="Times New Roman"/>
        </w:rPr>
      </w:pPr>
    </w:p>
    <w:p w:rsidR="00310E68" w:rsidRPr="00C01409" w:rsidRDefault="00310E68" w:rsidP="00310E68">
      <w:pPr>
        <w:tabs>
          <w:tab w:val="left" w:pos="8508"/>
        </w:tabs>
        <w:snapToGrid w:val="0"/>
        <w:jc w:val="center"/>
        <w:rPr>
          <w:rFonts w:cs="Times New Roman"/>
        </w:rPr>
      </w:pPr>
      <w:r w:rsidRPr="00C01409">
        <w:rPr>
          <w:rFonts w:cs="Times New Roman"/>
        </w:rPr>
        <w:t xml:space="preserve">1. ПАСПОРТ </w:t>
      </w:r>
    </w:p>
    <w:p w:rsidR="00310E68" w:rsidRPr="00C01409" w:rsidRDefault="00310E68" w:rsidP="00310E68">
      <w:pPr>
        <w:tabs>
          <w:tab w:val="left" w:pos="8508"/>
        </w:tabs>
        <w:snapToGrid w:val="0"/>
        <w:jc w:val="center"/>
        <w:rPr>
          <w:rFonts w:cs="Times New Roman"/>
          <w:smallCaps/>
        </w:rPr>
      </w:pPr>
      <w:r w:rsidRPr="00C01409">
        <w:rPr>
          <w:rFonts w:cs="Times New Roman"/>
        </w:rPr>
        <w:t xml:space="preserve">подпрограммы </w:t>
      </w:r>
      <w:r w:rsidRPr="00C01409">
        <w:rPr>
          <w:rFonts w:cs="Times New Roman"/>
          <w:lang w:val="en-US"/>
        </w:rPr>
        <w:t>IV</w:t>
      </w:r>
      <w:r w:rsidRPr="00C01409">
        <w:rPr>
          <w:rFonts w:cs="Times New Roman"/>
        </w:rPr>
        <w:t xml:space="preserve"> «Развитие потребительского рынка и услуг на территории муниципального образования Московской области»</w:t>
      </w:r>
    </w:p>
    <w:p w:rsidR="00310E68" w:rsidRDefault="00310E68" w:rsidP="00310E68">
      <w:pPr>
        <w:jc w:val="center"/>
        <w:rPr>
          <w:rFonts w:cs="Times New Roman"/>
        </w:rPr>
      </w:pPr>
      <w:r w:rsidRPr="00C01409">
        <w:rPr>
          <w:rFonts w:cs="Times New Roman"/>
        </w:rPr>
        <w:t>на 2020-2024 годы</w:t>
      </w:r>
    </w:p>
    <w:p w:rsidR="00310E68" w:rsidRDefault="00310E68" w:rsidP="00310E68">
      <w:pPr>
        <w:jc w:val="center"/>
        <w:rPr>
          <w:rFonts w:cs="Times New Roman"/>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Муниципальный заказчик подпрограммы</w:t>
            </w:r>
          </w:p>
        </w:tc>
        <w:tc>
          <w:tcPr>
            <w:tcW w:w="10391" w:type="dxa"/>
            <w:gridSpan w:val="7"/>
          </w:tcPr>
          <w:p w:rsidR="00310E68" w:rsidRPr="002618A2" w:rsidRDefault="00310E68" w:rsidP="00F6039F">
            <w:pPr>
              <w:pStyle w:val="ConsPlusNormal"/>
              <w:rPr>
                <w:rFonts w:ascii="Times New Roman" w:hAnsi="Times New Roman" w:cs="Times New Roman"/>
              </w:rPr>
            </w:pPr>
            <w:r w:rsidRPr="00C01409">
              <w:rPr>
                <w:rFonts w:ascii="Times New Roman" w:hAnsi="Times New Roman" w:cs="Times New Roman"/>
                <w:sz w:val="24"/>
                <w:szCs w:val="24"/>
              </w:rPr>
              <w:t>Управление по потребительскому рынку и сельскому хозяйству Администрации городского округа Электросталь Московской области</w:t>
            </w: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310E68" w:rsidRPr="002618A2" w:rsidRDefault="00310E68" w:rsidP="00F6039F">
            <w:pPr>
              <w:pStyle w:val="ConsPlusNormal"/>
              <w:jc w:val="center"/>
              <w:rPr>
                <w:rFonts w:ascii="Times New Roman" w:hAnsi="Times New Roman" w:cs="Times New Roman"/>
              </w:rPr>
            </w:pPr>
            <w:r w:rsidRPr="002618A2">
              <w:rPr>
                <w:rFonts w:ascii="Times New Roman" w:hAnsi="Times New Roman" w:cs="Times New Roman"/>
              </w:rPr>
              <w:t>Всего</w:t>
            </w:r>
          </w:p>
        </w:tc>
        <w:tc>
          <w:tcPr>
            <w:tcW w:w="1226"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2020 год</w:t>
            </w:r>
          </w:p>
        </w:tc>
        <w:tc>
          <w:tcPr>
            <w:tcW w:w="1276"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2021 год</w:t>
            </w:r>
          </w:p>
        </w:tc>
        <w:tc>
          <w:tcPr>
            <w:tcW w:w="1276"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2022 год</w:t>
            </w:r>
          </w:p>
        </w:tc>
        <w:tc>
          <w:tcPr>
            <w:tcW w:w="1275"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2023 год</w:t>
            </w:r>
          </w:p>
        </w:tc>
        <w:tc>
          <w:tcPr>
            <w:tcW w:w="1332" w:type="dxa"/>
          </w:tcPr>
          <w:p w:rsidR="00310E68" w:rsidRPr="00C01409" w:rsidRDefault="00310E68" w:rsidP="00F6039F">
            <w:pPr>
              <w:pStyle w:val="ConsPlusNormal"/>
              <w:jc w:val="center"/>
              <w:rPr>
                <w:rFonts w:ascii="Times New Roman" w:hAnsi="Times New Roman" w:cs="Times New Roman"/>
                <w:szCs w:val="22"/>
              </w:rPr>
            </w:pPr>
            <w:r w:rsidRPr="00C01409">
              <w:rPr>
                <w:rFonts w:ascii="Times New Roman" w:hAnsi="Times New Roman" w:cs="Times New Roman"/>
                <w:szCs w:val="22"/>
              </w:rPr>
              <w:t>2024 год</w:t>
            </w:r>
          </w:p>
        </w:tc>
        <w:tc>
          <w:tcPr>
            <w:tcW w:w="2702"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Наименование главного распорядителя бюджетных с</w:t>
            </w:r>
            <w:r>
              <w:rPr>
                <w:rFonts w:ascii="Times New Roman" w:hAnsi="Times New Roman" w:cs="Times New Roman"/>
              </w:rPr>
              <w:t xml:space="preserve">редств </w:t>
            </w: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Всего по подпрограмме, в том числе:</w:t>
            </w:r>
          </w:p>
        </w:tc>
        <w:tc>
          <w:tcPr>
            <w:tcW w:w="1304" w:type="dxa"/>
          </w:tcPr>
          <w:p w:rsidR="00310E68" w:rsidRPr="00C01409" w:rsidRDefault="00310E68" w:rsidP="00F6039F">
            <w:pPr>
              <w:jc w:val="center"/>
              <w:rPr>
                <w:rFonts w:cs="Times New Roman"/>
                <w:sz w:val="22"/>
                <w:szCs w:val="22"/>
              </w:rPr>
            </w:pPr>
            <w:r w:rsidRPr="00C01409">
              <w:rPr>
                <w:rFonts w:cs="Times New Roman"/>
                <w:sz w:val="22"/>
                <w:szCs w:val="22"/>
              </w:rPr>
              <w:t>263 000,00</w:t>
            </w:r>
          </w:p>
        </w:tc>
        <w:tc>
          <w:tcPr>
            <w:tcW w:w="1226" w:type="dxa"/>
          </w:tcPr>
          <w:p w:rsidR="00310E68" w:rsidRPr="00C01409" w:rsidRDefault="00310E68" w:rsidP="00F6039F">
            <w:pPr>
              <w:jc w:val="center"/>
              <w:rPr>
                <w:rFonts w:cs="Times New Roman"/>
                <w:sz w:val="22"/>
                <w:szCs w:val="22"/>
              </w:rPr>
            </w:pPr>
            <w:r w:rsidRPr="00C01409">
              <w:rPr>
                <w:rFonts w:cs="Times New Roman"/>
                <w:sz w:val="22"/>
                <w:szCs w:val="22"/>
              </w:rPr>
              <w:t>75 000,00</w:t>
            </w:r>
          </w:p>
        </w:tc>
        <w:tc>
          <w:tcPr>
            <w:tcW w:w="1276" w:type="dxa"/>
          </w:tcPr>
          <w:p w:rsidR="00310E68" w:rsidRPr="00C01409" w:rsidRDefault="00310E68" w:rsidP="00F6039F">
            <w:pPr>
              <w:jc w:val="center"/>
              <w:rPr>
                <w:rFonts w:cs="Times New Roman"/>
                <w:sz w:val="22"/>
                <w:szCs w:val="22"/>
              </w:rPr>
            </w:pPr>
            <w:r w:rsidRPr="00C01409">
              <w:rPr>
                <w:rFonts w:cs="Times New Roman"/>
                <w:sz w:val="22"/>
                <w:szCs w:val="22"/>
              </w:rPr>
              <w:t>72 000,00</w:t>
            </w:r>
          </w:p>
        </w:tc>
        <w:tc>
          <w:tcPr>
            <w:tcW w:w="1276" w:type="dxa"/>
          </w:tcPr>
          <w:p w:rsidR="00310E68" w:rsidRPr="00C01409" w:rsidRDefault="00310E68" w:rsidP="00F6039F">
            <w:pPr>
              <w:jc w:val="center"/>
              <w:rPr>
                <w:rFonts w:cs="Times New Roman"/>
                <w:sz w:val="22"/>
                <w:szCs w:val="22"/>
              </w:rPr>
            </w:pPr>
            <w:r w:rsidRPr="00C01409">
              <w:rPr>
                <w:rFonts w:cs="Times New Roman"/>
                <w:sz w:val="22"/>
                <w:szCs w:val="22"/>
              </w:rPr>
              <w:t>38 000,00</w:t>
            </w:r>
          </w:p>
        </w:tc>
        <w:tc>
          <w:tcPr>
            <w:tcW w:w="1275" w:type="dxa"/>
          </w:tcPr>
          <w:p w:rsidR="00310E68" w:rsidRPr="00C01409" w:rsidRDefault="00310E68" w:rsidP="00F6039F">
            <w:pPr>
              <w:jc w:val="center"/>
              <w:rPr>
                <w:rFonts w:cs="Times New Roman"/>
                <w:sz w:val="22"/>
                <w:szCs w:val="22"/>
              </w:rPr>
            </w:pPr>
            <w:r w:rsidRPr="00C01409">
              <w:rPr>
                <w:rFonts w:cs="Times New Roman"/>
                <w:sz w:val="22"/>
                <w:szCs w:val="22"/>
              </w:rPr>
              <w:t>42 000,00</w:t>
            </w:r>
          </w:p>
        </w:tc>
        <w:tc>
          <w:tcPr>
            <w:tcW w:w="1332" w:type="dxa"/>
          </w:tcPr>
          <w:p w:rsidR="00310E68" w:rsidRPr="00C01409" w:rsidRDefault="00310E68" w:rsidP="00F6039F">
            <w:pPr>
              <w:jc w:val="center"/>
              <w:rPr>
                <w:rFonts w:cs="Times New Roman"/>
                <w:sz w:val="22"/>
                <w:szCs w:val="22"/>
              </w:rPr>
            </w:pPr>
            <w:r w:rsidRPr="00C01409">
              <w:rPr>
                <w:rFonts w:cs="Times New Roman"/>
                <w:sz w:val="22"/>
                <w:szCs w:val="22"/>
              </w:rPr>
              <w:t>36 000,00</w:t>
            </w:r>
          </w:p>
        </w:tc>
        <w:tc>
          <w:tcPr>
            <w:tcW w:w="2702" w:type="dxa"/>
            <w:vMerge w:val="restart"/>
          </w:tcPr>
          <w:p w:rsidR="00310E68" w:rsidRPr="002618A2" w:rsidRDefault="00310E68" w:rsidP="00F6039F">
            <w:pPr>
              <w:pStyle w:val="ConsPlusNormal"/>
              <w:rPr>
                <w:rFonts w:ascii="Times New Roman" w:hAnsi="Times New Roman" w:cs="Times New Roman"/>
              </w:rPr>
            </w:pPr>
            <w:r w:rsidRPr="00C01409">
              <w:rPr>
                <w:rFonts w:ascii="Times New Roman" w:hAnsi="Times New Roman" w:cs="Times New Roman"/>
                <w:szCs w:val="22"/>
              </w:rPr>
              <w:t>Администрация городского округа Электросталь Московской области</w:t>
            </w: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sidRPr="002618A2">
              <w:rPr>
                <w:rFonts w:ascii="Times New Roman" w:hAnsi="Times New Roman" w:cs="Times New Roman"/>
              </w:rPr>
              <w:t xml:space="preserve">Средства бюджета </w:t>
            </w:r>
            <w:r w:rsidRPr="002618A2">
              <w:rPr>
                <w:rFonts w:ascii="Times New Roman" w:hAnsi="Times New Roman" w:cs="Times New Roman"/>
                <w:szCs w:val="22"/>
              </w:rPr>
              <w:t xml:space="preserve">городского округа Электросталь </w:t>
            </w:r>
            <w:r w:rsidRPr="002618A2">
              <w:rPr>
                <w:rFonts w:ascii="Times New Roman" w:hAnsi="Times New Roman" w:cs="Times New Roman"/>
              </w:rPr>
              <w:t>Московской области</w:t>
            </w:r>
          </w:p>
        </w:tc>
        <w:tc>
          <w:tcPr>
            <w:tcW w:w="1304" w:type="dxa"/>
          </w:tcPr>
          <w:p w:rsidR="00310E68" w:rsidRPr="00C01409" w:rsidRDefault="00310E68" w:rsidP="00F6039F">
            <w:pPr>
              <w:jc w:val="center"/>
              <w:rPr>
                <w:rFonts w:cs="Times New Roman"/>
                <w:sz w:val="22"/>
                <w:szCs w:val="22"/>
              </w:rPr>
            </w:pPr>
            <w:r w:rsidRPr="00C01409">
              <w:rPr>
                <w:rFonts w:cs="Times New Roman"/>
                <w:sz w:val="22"/>
                <w:szCs w:val="22"/>
              </w:rPr>
              <w:t>0,0</w:t>
            </w:r>
          </w:p>
        </w:tc>
        <w:tc>
          <w:tcPr>
            <w:tcW w:w="1226" w:type="dxa"/>
          </w:tcPr>
          <w:p w:rsidR="00310E68" w:rsidRPr="00C01409" w:rsidRDefault="00310E68" w:rsidP="00F6039F">
            <w:pPr>
              <w:jc w:val="center"/>
              <w:rPr>
                <w:rFonts w:cs="Times New Roman"/>
                <w:sz w:val="22"/>
                <w:szCs w:val="22"/>
              </w:rPr>
            </w:pPr>
            <w:r w:rsidRPr="00C01409">
              <w:rPr>
                <w:rFonts w:cs="Times New Roman"/>
                <w:sz w:val="22"/>
                <w:szCs w:val="22"/>
              </w:rPr>
              <w:t>0,0</w:t>
            </w:r>
          </w:p>
        </w:tc>
        <w:tc>
          <w:tcPr>
            <w:tcW w:w="1276" w:type="dxa"/>
          </w:tcPr>
          <w:p w:rsidR="00310E68" w:rsidRPr="00C01409" w:rsidRDefault="00310E68" w:rsidP="00F6039F">
            <w:pPr>
              <w:jc w:val="center"/>
              <w:rPr>
                <w:rFonts w:cs="Times New Roman"/>
                <w:sz w:val="22"/>
                <w:szCs w:val="22"/>
              </w:rPr>
            </w:pPr>
            <w:r w:rsidRPr="00C01409">
              <w:rPr>
                <w:rFonts w:cs="Times New Roman"/>
                <w:sz w:val="22"/>
                <w:szCs w:val="22"/>
              </w:rPr>
              <w:t>0,0</w:t>
            </w:r>
          </w:p>
        </w:tc>
        <w:tc>
          <w:tcPr>
            <w:tcW w:w="1276" w:type="dxa"/>
          </w:tcPr>
          <w:p w:rsidR="00310E68" w:rsidRPr="00C01409" w:rsidRDefault="00310E68" w:rsidP="00F6039F">
            <w:pPr>
              <w:jc w:val="center"/>
              <w:rPr>
                <w:rFonts w:cs="Times New Roman"/>
                <w:sz w:val="22"/>
                <w:szCs w:val="22"/>
              </w:rPr>
            </w:pPr>
            <w:r w:rsidRPr="00C01409">
              <w:rPr>
                <w:rFonts w:cs="Times New Roman"/>
                <w:sz w:val="22"/>
                <w:szCs w:val="22"/>
              </w:rPr>
              <w:t>0,0</w:t>
            </w:r>
          </w:p>
        </w:tc>
        <w:tc>
          <w:tcPr>
            <w:tcW w:w="1275" w:type="dxa"/>
          </w:tcPr>
          <w:p w:rsidR="00310E68" w:rsidRPr="00C01409" w:rsidRDefault="00310E68" w:rsidP="00F6039F">
            <w:pPr>
              <w:jc w:val="center"/>
              <w:rPr>
                <w:rFonts w:cs="Times New Roman"/>
                <w:sz w:val="22"/>
                <w:szCs w:val="22"/>
              </w:rPr>
            </w:pPr>
            <w:r w:rsidRPr="00C01409">
              <w:rPr>
                <w:rFonts w:cs="Times New Roman"/>
                <w:sz w:val="22"/>
                <w:szCs w:val="22"/>
              </w:rPr>
              <w:t>0,0</w:t>
            </w:r>
          </w:p>
        </w:tc>
        <w:tc>
          <w:tcPr>
            <w:tcW w:w="1332" w:type="dxa"/>
          </w:tcPr>
          <w:p w:rsidR="00310E68" w:rsidRPr="00C01409" w:rsidRDefault="00310E68" w:rsidP="00F6039F">
            <w:pPr>
              <w:jc w:val="center"/>
              <w:rPr>
                <w:rFonts w:cs="Times New Roman"/>
                <w:sz w:val="22"/>
                <w:szCs w:val="22"/>
              </w:rPr>
            </w:pPr>
            <w:r w:rsidRPr="00C01409">
              <w:rPr>
                <w:rFonts w:cs="Times New Roman"/>
                <w:sz w:val="22"/>
                <w:szCs w:val="22"/>
              </w:rPr>
              <w:t>0,0</w:t>
            </w:r>
          </w:p>
        </w:tc>
        <w:tc>
          <w:tcPr>
            <w:tcW w:w="2702" w:type="dxa"/>
            <w:vMerge/>
          </w:tcPr>
          <w:p w:rsidR="00310E68" w:rsidRPr="002618A2" w:rsidRDefault="00310E68" w:rsidP="00F6039F">
            <w:pPr>
              <w:rPr>
                <w:rFonts w:cs="Times New Roman"/>
              </w:rPr>
            </w:pPr>
          </w:p>
        </w:tc>
      </w:tr>
      <w:tr w:rsidR="00310E68" w:rsidRPr="002618A2" w:rsidTr="00F6039F">
        <w:tc>
          <w:tcPr>
            <w:tcW w:w="4478" w:type="dxa"/>
          </w:tcPr>
          <w:p w:rsidR="00310E68" w:rsidRPr="002618A2" w:rsidRDefault="00310E68" w:rsidP="00F6039F">
            <w:pPr>
              <w:pStyle w:val="ConsPlusNormal"/>
              <w:rPr>
                <w:rFonts w:ascii="Times New Roman" w:hAnsi="Times New Roman" w:cs="Times New Roman"/>
              </w:rPr>
            </w:pPr>
            <w:r>
              <w:rPr>
                <w:rFonts w:ascii="Times New Roman" w:hAnsi="Times New Roman" w:cs="Times New Roman"/>
              </w:rPr>
              <w:t>Внебюджетные средства</w:t>
            </w:r>
          </w:p>
        </w:tc>
        <w:tc>
          <w:tcPr>
            <w:tcW w:w="1304" w:type="dxa"/>
          </w:tcPr>
          <w:p w:rsidR="00310E68" w:rsidRPr="00C01409" w:rsidRDefault="00310E68" w:rsidP="00F6039F">
            <w:pPr>
              <w:jc w:val="center"/>
              <w:rPr>
                <w:rFonts w:cs="Times New Roman"/>
                <w:sz w:val="22"/>
                <w:szCs w:val="22"/>
              </w:rPr>
            </w:pPr>
            <w:r w:rsidRPr="00C01409">
              <w:rPr>
                <w:rFonts w:cs="Times New Roman"/>
                <w:sz w:val="22"/>
                <w:szCs w:val="22"/>
              </w:rPr>
              <w:t>263 000,00</w:t>
            </w:r>
          </w:p>
        </w:tc>
        <w:tc>
          <w:tcPr>
            <w:tcW w:w="1226" w:type="dxa"/>
          </w:tcPr>
          <w:p w:rsidR="00310E68" w:rsidRPr="00C01409" w:rsidRDefault="00310E68" w:rsidP="00F6039F">
            <w:pPr>
              <w:jc w:val="center"/>
              <w:rPr>
                <w:rFonts w:cs="Times New Roman"/>
                <w:sz w:val="22"/>
                <w:szCs w:val="22"/>
              </w:rPr>
            </w:pPr>
            <w:r w:rsidRPr="00C01409">
              <w:rPr>
                <w:rFonts w:cs="Times New Roman"/>
                <w:sz w:val="22"/>
                <w:szCs w:val="22"/>
              </w:rPr>
              <w:t>75 000,00</w:t>
            </w:r>
          </w:p>
        </w:tc>
        <w:tc>
          <w:tcPr>
            <w:tcW w:w="1276" w:type="dxa"/>
          </w:tcPr>
          <w:p w:rsidR="00310E68" w:rsidRPr="00C01409" w:rsidRDefault="00310E68" w:rsidP="00F6039F">
            <w:pPr>
              <w:jc w:val="center"/>
              <w:rPr>
                <w:rFonts w:cs="Times New Roman"/>
                <w:sz w:val="22"/>
                <w:szCs w:val="22"/>
              </w:rPr>
            </w:pPr>
            <w:r w:rsidRPr="00C01409">
              <w:rPr>
                <w:rFonts w:cs="Times New Roman"/>
                <w:sz w:val="22"/>
                <w:szCs w:val="22"/>
              </w:rPr>
              <w:t>72 000,00</w:t>
            </w:r>
          </w:p>
        </w:tc>
        <w:tc>
          <w:tcPr>
            <w:tcW w:w="1276" w:type="dxa"/>
          </w:tcPr>
          <w:p w:rsidR="00310E68" w:rsidRPr="00C01409" w:rsidRDefault="00310E68" w:rsidP="00F6039F">
            <w:pPr>
              <w:jc w:val="center"/>
              <w:rPr>
                <w:rFonts w:cs="Times New Roman"/>
                <w:sz w:val="22"/>
                <w:szCs w:val="22"/>
              </w:rPr>
            </w:pPr>
            <w:r w:rsidRPr="00C01409">
              <w:rPr>
                <w:rFonts w:cs="Times New Roman"/>
                <w:sz w:val="22"/>
                <w:szCs w:val="22"/>
              </w:rPr>
              <w:t>38 000,00</w:t>
            </w:r>
          </w:p>
        </w:tc>
        <w:tc>
          <w:tcPr>
            <w:tcW w:w="1275" w:type="dxa"/>
          </w:tcPr>
          <w:p w:rsidR="00310E68" w:rsidRPr="00C01409" w:rsidRDefault="00310E68" w:rsidP="00F6039F">
            <w:pPr>
              <w:jc w:val="center"/>
              <w:rPr>
                <w:rFonts w:cs="Times New Roman"/>
                <w:sz w:val="22"/>
                <w:szCs w:val="22"/>
              </w:rPr>
            </w:pPr>
            <w:r w:rsidRPr="00C01409">
              <w:rPr>
                <w:rFonts w:cs="Times New Roman"/>
                <w:sz w:val="22"/>
                <w:szCs w:val="22"/>
              </w:rPr>
              <w:t>42 000,00</w:t>
            </w:r>
          </w:p>
        </w:tc>
        <w:tc>
          <w:tcPr>
            <w:tcW w:w="1332" w:type="dxa"/>
          </w:tcPr>
          <w:p w:rsidR="00310E68" w:rsidRPr="00C01409" w:rsidRDefault="00310E68" w:rsidP="00F6039F">
            <w:pPr>
              <w:jc w:val="center"/>
              <w:rPr>
                <w:rFonts w:cs="Times New Roman"/>
                <w:sz w:val="22"/>
                <w:szCs w:val="22"/>
              </w:rPr>
            </w:pPr>
            <w:r w:rsidRPr="00C01409">
              <w:rPr>
                <w:rFonts w:cs="Times New Roman"/>
                <w:sz w:val="22"/>
                <w:szCs w:val="22"/>
              </w:rPr>
              <w:t>36 000,00</w:t>
            </w:r>
          </w:p>
        </w:tc>
        <w:tc>
          <w:tcPr>
            <w:tcW w:w="2702" w:type="dxa"/>
            <w:vMerge/>
          </w:tcPr>
          <w:p w:rsidR="00310E68" w:rsidRPr="002618A2" w:rsidRDefault="00310E68" w:rsidP="00F6039F">
            <w:pPr>
              <w:rPr>
                <w:rFonts w:cs="Times New Roman"/>
              </w:rPr>
            </w:pPr>
          </w:p>
        </w:tc>
      </w:tr>
    </w:tbl>
    <w:p w:rsidR="00310E68" w:rsidRPr="00C01409" w:rsidRDefault="00310E68" w:rsidP="00310E68">
      <w:pPr>
        <w:jc w:val="center"/>
        <w:rPr>
          <w:rFonts w:cs="Times New Roman"/>
        </w:rPr>
      </w:pPr>
    </w:p>
    <w:p w:rsidR="00310E68" w:rsidRPr="00C01409" w:rsidRDefault="00310E68" w:rsidP="00310E68">
      <w:pPr>
        <w:tabs>
          <w:tab w:val="left" w:pos="851"/>
        </w:tabs>
        <w:jc w:val="center"/>
      </w:pPr>
      <w:r w:rsidRPr="00C01409">
        <w:rPr>
          <w:rFonts w:cs="Times New Roman"/>
        </w:rPr>
        <w:t>2. Характеристика проблем</w:t>
      </w:r>
      <w:r w:rsidRPr="00C01409">
        <w:t>, решаемых посредством мероприятий подпрограммы</w:t>
      </w:r>
    </w:p>
    <w:p w:rsidR="00310E68" w:rsidRPr="00C01409" w:rsidRDefault="00310E68" w:rsidP="00310E68">
      <w:pPr>
        <w:pStyle w:val="ConsPlusNormal"/>
        <w:ind w:firstLine="540"/>
        <w:jc w:val="both"/>
        <w:rPr>
          <w:rFonts w:ascii="Times New Roman" w:hAnsi="Times New Roman" w:cs="Times New Roman"/>
          <w:sz w:val="24"/>
          <w:szCs w:val="24"/>
        </w:rPr>
      </w:pP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 xml:space="preserve">Подпрограмма </w:t>
      </w:r>
      <w:r w:rsidRPr="00C01409">
        <w:rPr>
          <w:rFonts w:ascii="Times New Roman" w:hAnsi="Times New Roman" w:cs="Times New Roman"/>
          <w:sz w:val="24"/>
          <w:szCs w:val="24"/>
          <w:lang w:val="en-US"/>
        </w:rPr>
        <w:t>IV</w:t>
      </w:r>
      <w:r w:rsidRPr="00C01409">
        <w:rPr>
          <w:rFonts w:ascii="Times New Roman" w:hAnsi="Times New Roman" w:cs="Times New Roman"/>
          <w:sz w:val="24"/>
          <w:szCs w:val="24"/>
        </w:rPr>
        <w:t xml:space="preserve"> «Развитие потребительского рынка и услуг на территории муниципального образования Московской области» предусматривает мероприятия по развитию потребительского рынка и услуг; торговли; сферы общественного питания; сферы бытовых услуг на территории городского округа; реализации губернаторской программы "100 бань Подмосковья".</w:t>
      </w:r>
    </w:p>
    <w:p w:rsidR="00310E68" w:rsidRPr="00C01409" w:rsidRDefault="00310E68" w:rsidP="00310E68">
      <w:pPr>
        <w:pStyle w:val="ConsPlusNormal"/>
        <w:ind w:firstLine="540"/>
        <w:jc w:val="both"/>
        <w:rPr>
          <w:rFonts w:ascii="Times New Roman" w:hAnsi="Times New Roman" w:cs="Times New Roman"/>
          <w:sz w:val="24"/>
          <w:szCs w:val="24"/>
        </w:rPr>
      </w:pPr>
      <w:r w:rsidRPr="00C01409">
        <w:rPr>
          <w:rFonts w:ascii="Times New Roman" w:hAnsi="Times New Roman" w:cs="Times New Roman"/>
          <w:sz w:val="24"/>
          <w:szCs w:val="24"/>
        </w:rPr>
        <w:t>В результате реализации Подпрограммы IV должны быть достигнуты установленные нормативы минимальной обеспеченности населения города площадью стационарных торговых объектов, торговых объектов местного значения, нестационарных торговых объектов, торговых мест, используемых для осуществления деятельности по продаже продовольственных товаров на розничных рынках, существенно сократится уровень дифференциации в развитии инфраструктуры торговли и услуг по городскому округу Электросталь Московской области.</w:t>
      </w:r>
    </w:p>
    <w:p w:rsidR="00310E68" w:rsidRPr="00C01409" w:rsidRDefault="00310E68" w:rsidP="00310E68">
      <w:pPr>
        <w:autoSpaceDE w:val="0"/>
        <w:autoSpaceDN w:val="0"/>
        <w:adjustRightInd w:val="0"/>
        <w:ind w:firstLine="708"/>
        <w:jc w:val="both"/>
        <w:rPr>
          <w:rFonts w:cs="Times New Roman"/>
        </w:rPr>
      </w:pPr>
      <w:r w:rsidRPr="00C01409">
        <w:rPr>
          <w:rFonts w:cs="Times New Roman"/>
        </w:rPr>
        <w:lastRenderedPageBreak/>
        <w:t>Потребительский рынок товаров и услуг городского округа Электросталь развивается активными темпами.</w:t>
      </w:r>
    </w:p>
    <w:p w:rsidR="00310E68" w:rsidRPr="00C01409" w:rsidRDefault="00310E68" w:rsidP="00310E68">
      <w:pPr>
        <w:autoSpaceDE w:val="0"/>
        <w:autoSpaceDN w:val="0"/>
        <w:adjustRightInd w:val="0"/>
        <w:ind w:firstLine="708"/>
        <w:jc w:val="both"/>
        <w:rPr>
          <w:rFonts w:cs="Times New Roman"/>
        </w:rPr>
      </w:pPr>
      <w:r w:rsidRPr="00C01409">
        <w:rPr>
          <w:rFonts w:cs="Times New Roman"/>
        </w:rPr>
        <w:t xml:space="preserve">В настоящее время сеть предприятий потребительского рынка насчитывает более 900 объектов стационарной торговли, 158 объектов общественного питания, 325 объектов сферы услуг и около 100 объектов нестационарной розничной сети. </w:t>
      </w:r>
    </w:p>
    <w:p w:rsidR="00310E68" w:rsidRPr="00C01409" w:rsidRDefault="00310E68" w:rsidP="00310E68">
      <w:pPr>
        <w:autoSpaceDE w:val="0"/>
        <w:autoSpaceDN w:val="0"/>
        <w:adjustRightInd w:val="0"/>
        <w:ind w:firstLine="708"/>
        <w:jc w:val="both"/>
        <w:rPr>
          <w:rFonts w:cs="Times New Roman"/>
        </w:rPr>
      </w:pPr>
      <w:r w:rsidRPr="00C01409">
        <w:rPr>
          <w:rFonts w:cs="Times New Roman"/>
        </w:rPr>
        <w:t>Розничную торговлю в городском округе Электросталь осуществляют организации различных видов экономической деятельности, а также физические лица, занимающиеся предпринимательской деятельностью без образования юридического лица. В розничной торговле продолжается развитие торговых сетей, формирование современных торговых и торгово-развлекательных комплексов, внедрение новых форм торгового обслуживания (интернет-магазин, магазин домашней еды).</w:t>
      </w:r>
    </w:p>
    <w:p w:rsidR="00310E68" w:rsidRPr="00C01409" w:rsidRDefault="00310E68" w:rsidP="00310E68">
      <w:pPr>
        <w:autoSpaceDE w:val="0"/>
        <w:autoSpaceDN w:val="0"/>
        <w:adjustRightInd w:val="0"/>
        <w:ind w:firstLine="708"/>
        <w:jc w:val="both"/>
        <w:rPr>
          <w:rFonts w:cs="Times New Roman"/>
        </w:rPr>
      </w:pPr>
      <w:r w:rsidRPr="00C01409">
        <w:rPr>
          <w:rFonts w:cs="Times New Roman"/>
        </w:rPr>
        <w:t xml:space="preserve">В 2018 году открыто более 120 объектов потребительского рынка общей площадью </w:t>
      </w:r>
      <w:proofErr w:type="gramStart"/>
      <w:r w:rsidRPr="00C01409">
        <w:rPr>
          <w:rFonts w:cs="Times New Roman"/>
        </w:rPr>
        <w:t>3  тыс.</w:t>
      </w:r>
      <w:proofErr w:type="gramEnd"/>
      <w:r w:rsidRPr="00C01409">
        <w:rPr>
          <w:rFonts w:cs="Times New Roman"/>
        </w:rPr>
        <w:t xml:space="preserve"> кв. метров.</w:t>
      </w:r>
    </w:p>
    <w:p w:rsidR="00310E68" w:rsidRPr="00C01409" w:rsidRDefault="00310E68" w:rsidP="00310E68">
      <w:pPr>
        <w:autoSpaceDE w:val="0"/>
        <w:autoSpaceDN w:val="0"/>
        <w:adjustRightInd w:val="0"/>
        <w:ind w:firstLine="708"/>
        <w:jc w:val="both"/>
        <w:rPr>
          <w:rFonts w:cs="Times New Roman"/>
        </w:rPr>
      </w:pPr>
      <w:r w:rsidRPr="00C01409">
        <w:rPr>
          <w:rFonts w:cs="Times New Roman"/>
        </w:rPr>
        <w:t xml:space="preserve">В 2018 году оборот розничной торговли на душу населения городского округа Электросталь составил около 200 тыс. рублей в год. В структуре оборота розничной торговли большую долю занимают продовольственные товары (около 55%). </w:t>
      </w:r>
    </w:p>
    <w:p w:rsidR="00310E68" w:rsidRPr="00C01409" w:rsidRDefault="00310E68" w:rsidP="00310E68">
      <w:pPr>
        <w:autoSpaceDE w:val="0"/>
        <w:autoSpaceDN w:val="0"/>
        <w:adjustRightInd w:val="0"/>
        <w:ind w:firstLine="708"/>
        <w:jc w:val="both"/>
        <w:rPr>
          <w:rFonts w:cs="Times New Roman"/>
        </w:rPr>
      </w:pPr>
      <w:r w:rsidRPr="00C01409">
        <w:rPr>
          <w:rFonts w:cs="Times New Roman"/>
        </w:rPr>
        <w:t xml:space="preserve">Планируется ввод площадей объектов потребительского рынка: в 2020 году – 1,5 тыс. </w:t>
      </w:r>
      <w:proofErr w:type="spellStart"/>
      <w:r w:rsidRPr="00C01409">
        <w:rPr>
          <w:rFonts w:cs="Times New Roman"/>
        </w:rPr>
        <w:t>кв.м</w:t>
      </w:r>
      <w:proofErr w:type="spellEnd"/>
      <w:r w:rsidRPr="00C01409">
        <w:rPr>
          <w:rFonts w:cs="Times New Roman"/>
        </w:rPr>
        <w:t xml:space="preserve">., в 2021 </w:t>
      </w:r>
      <w:r>
        <w:rPr>
          <w:rFonts w:cs="Times New Roman"/>
        </w:rPr>
        <w:t>–</w:t>
      </w:r>
      <w:r w:rsidRPr="00C01409">
        <w:rPr>
          <w:rFonts w:cs="Times New Roman"/>
        </w:rPr>
        <w:t xml:space="preserve"> 1,6 </w:t>
      </w:r>
      <w:proofErr w:type="spellStart"/>
      <w:r w:rsidRPr="00C01409">
        <w:rPr>
          <w:rFonts w:cs="Times New Roman"/>
        </w:rPr>
        <w:t>тыс.кв.м</w:t>
      </w:r>
      <w:proofErr w:type="spellEnd"/>
      <w:r w:rsidRPr="00C01409">
        <w:rPr>
          <w:rFonts w:cs="Times New Roman"/>
        </w:rPr>
        <w:t xml:space="preserve">., в 2022, 2023 и 2024 годах соответственно по 1,5 тыс. </w:t>
      </w:r>
      <w:proofErr w:type="spellStart"/>
      <w:r w:rsidRPr="00C01409">
        <w:rPr>
          <w:rFonts w:cs="Times New Roman"/>
        </w:rPr>
        <w:t>кв.м</w:t>
      </w:r>
      <w:proofErr w:type="spellEnd"/>
      <w:r w:rsidRPr="00C01409">
        <w:rPr>
          <w:rFonts w:cs="Times New Roman"/>
        </w:rPr>
        <w:t xml:space="preserve">.  </w:t>
      </w:r>
    </w:p>
    <w:p w:rsidR="00310E68" w:rsidRPr="00C01409" w:rsidRDefault="00310E68" w:rsidP="00310E68">
      <w:pPr>
        <w:autoSpaceDE w:val="0"/>
        <w:autoSpaceDN w:val="0"/>
        <w:adjustRightInd w:val="0"/>
        <w:ind w:firstLine="708"/>
        <w:jc w:val="both"/>
        <w:rPr>
          <w:rFonts w:cs="Times New Roman"/>
        </w:rPr>
      </w:pPr>
      <w:r w:rsidRPr="00C01409">
        <w:rPr>
          <w:rFonts w:cs="Times New Roman"/>
        </w:rPr>
        <w:t xml:space="preserve">В сфере потребительского рынка занято 15% от общего числа работающих в городе. </w:t>
      </w:r>
    </w:p>
    <w:p w:rsidR="00310E68" w:rsidRPr="00C01409" w:rsidRDefault="00310E68" w:rsidP="00310E68">
      <w:pPr>
        <w:autoSpaceDE w:val="0"/>
        <w:autoSpaceDN w:val="0"/>
        <w:adjustRightInd w:val="0"/>
        <w:ind w:firstLine="708"/>
        <w:jc w:val="both"/>
        <w:rPr>
          <w:rFonts w:cs="Times New Roman"/>
        </w:rPr>
      </w:pPr>
      <w:r w:rsidRPr="00C01409">
        <w:rPr>
          <w:rFonts w:cs="Times New Roman"/>
        </w:rPr>
        <w:t xml:space="preserve">Ввод новых площадей позволит обеспечить индекс физического объема оборота розничной торговли: </w:t>
      </w:r>
      <w:proofErr w:type="gramStart"/>
      <w:r w:rsidRPr="00C01409">
        <w:rPr>
          <w:rFonts w:cs="Times New Roman"/>
        </w:rPr>
        <w:t>в  2020</w:t>
      </w:r>
      <w:proofErr w:type="gramEnd"/>
      <w:r w:rsidRPr="00C01409">
        <w:rPr>
          <w:rFonts w:cs="Times New Roman"/>
        </w:rPr>
        <w:t xml:space="preserve"> году - 105%, в 2021 и 2022 годах по 101,5%, в 2023 году 101,8% и в 2024 году 102,1%.</w:t>
      </w:r>
    </w:p>
    <w:p w:rsidR="00310E68" w:rsidRPr="00C01409" w:rsidRDefault="00310E68" w:rsidP="00310E68">
      <w:pPr>
        <w:autoSpaceDE w:val="0"/>
        <w:autoSpaceDN w:val="0"/>
        <w:adjustRightInd w:val="0"/>
        <w:ind w:firstLine="708"/>
        <w:jc w:val="both"/>
        <w:rPr>
          <w:rFonts w:cs="Times New Roman"/>
        </w:rPr>
      </w:pPr>
      <w:r w:rsidRPr="00C01409">
        <w:rPr>
          <w:rFonts w:cs="Times New Roman"/>
        </w:rPr>
        <w:t xml:space="preserve">Бытовые услуги населению в городе оказывают 335 предприятий различных форм собственности, на которых трудятся более 1500 человек. В городе открываются парикмахерские, центры красоты, автосервисы. В 2018 году населению городского округа Электросталь оказано услуг бытового характера через все каналы реализации на сумму более 800 млн. рублей. </w:t>
      </w:r>
    </w:p>
    <w:p w:rsidR="00310E68" w:rsidRPr="00C01409" w:rsidRDefault="00310E68" w:rsidP="00310E68">
      <w:pPr>
        <w:autoSpaceDE w:val="0"/>
        <w:autoSpaceDN w:val="0"/>
        <w:adjustRightInd w:val="0"/>
        <w:ind w:firstLine="708"/>
        <w:jc w:val="both"/>
        <w:rPr>
          <w:rFonts w:cs="Times New Roman"/>
        </w:rPr>
      </w:pPr>
      <w:r w:rsidRPr="00C01409">
        <w:rPr>
          <w:rFonts w:cs="Times New Roman"/>
        </w:rPr>
        <w:t>На территории городского округа Электросталь Московской области действует 8 бань, в том числе баня на ул. Мира, дом 29. Сегодня баня по ул. Мира – это банный комплекс мощностью 80 помывочных мест с широким спектром услуг для населения. Участники Великой Отечественной войны обслуживаются бесплатно, малоимущие слои населения имеют 50% скидку от стоимости услуги. Обеспеченность услугами бань на территории городского округа составляет 36% (при нормативе в 3 помывочных места в банях на 1000 жителей).</w:t>
      </w:r>
    </w:p>
    <w:p w:rsidR="00310E68" w:rsidRPr="00C01409" w:rsidRDefault="00310E68" w:rsidP="00310E68">
      <w:pPr>
        <w:autoSpaceDE w:val="0"/>
        <w:autoSpaceDN w:val="0"/>
        <w:adjustRightInd w:val="0"/>
        <w:ind w:firstLine="708"/>
        <w:jc w:val="both"/>
        <w:rPr>
          <w:rFonts w:cs="Times New Roman"/>
        </w:rPr>
      </w:pPr>
    </w:p>
    <w:p w:rsidR="00310E68" w:rsidRPr="00C01409" w:rsidRDefault="00310E68" w:rsidP="00310E68">
      <w:pPr>
        <w:rPr>
          <w:rFonts w:cs="Times New Roman"/>
        </w:rPr>
      </w:pPr>
      <w:r w:rsidRPr="00C01409">
        <w:rPr>
          <w:rFonts w:cs="Times New Roman"/>
        </w:rPr>
        <w:br w:type="page"/>
      </w:r>
    </w:p>
    <w:p w:rsidR="00310E68" w:rsidRPr="00C01409" w:rsidRDefault="00310E68" w:rsidP="00310E68">
      <w:pPr>
        <w:tabs>
          <w:tab w:val="left" w:pos="8508"/>
        </w:tabs>
        <w:snapToGrid w:val="0"/>
        <w:jc w:val="center"/>
        <w:rPr>
          <w:rFonts w:cs="Times New Roman"/>
        </w:rPr>
      </w:pPr>
      <w:r w:rsidRPr="00C01409">
        <w:rPr>
          <w:rFonts w:cs="Times New Roman"/>
        </w:rPr>
        <w:lastRenderedPageBreak/>
        <w:t xml:space="preserve">3. Перечень мероприятий подпрограммы </w:t>
      </w:r>
      <w:r w:rsidRPr="00C01409">
        <w:rPr>
          <w:rFonts w:cs="Times New Roman"/>
          <w:lang w:val="en-US"/>
        </w:rPr>
        <w:t>IV</w:t>
      </w:r>
      <w:r w:rsidRPr="00C01409">
        <w:rPr>
          <w:rFonts w:cs="Times New Roman"/>
        </w:rPr>
        <w:t xml:space="preserve"> </w:t>
      </w:r>
    </w:p>
    <w:p w:rsidR="00310E68" w:rsidRPr="00C01409" w:rsidRDefault="00310E68" w:rsidP="00310E68">
      <w:pPr>
        <w:tabs>
          <w:tab w:val="left" w:pos="8508"/>
        </w:tabs>
        <w:snapToGrid w:val="0"/>
        <w:jc w:val="center"/>
        <w:rPr>
          <w:rFonts w:cs="Times New Roman"/>
        </w:rPr>
      </w:pPr>
      <w:r w:rsidRPr="00C01409">
        <w:rPr>
          <w:rFonts w:cs="Times New Roman"/>
        </w:rPr>
        <w:t xml:space="preserve">«Развитие потребительского рынка и услуг на территории муниципального образования Московской области» </w:t>
      </w:r>
    </w:p>
    <w:p w:rsidR="00310E68" w:rsidRPr="00C01409" w:rsidRDefault="00310E68" w:rsidP="00310E68">
      <w:pPr>
        <w:autoSpaceDE w:val="0"/>
        <w:autoSpaceDN w:val="0"/>
        <w:adjustRightInd w:val="0"/>
        <w:outlineLvl w:val="0"/>
        <w:rPr>
          <w:rFonts w:ascii="Arial" w:hAnsi="Arial"/>
        </w:rPr>
      </w:pPr>
    </w:p>
    <w:tbl>
      <w:tblPr>
        <w:tblW w:w="1565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953"/>
        <w:gridCol w:w="1210"/>
        <w:gridCol w:w="1625"/>
        <w:gridCol w:w="1087"/>
        <w:gridCol w:w="47"/>
        <w:gridCol w:w="993"/>
        <w:gridCol w:w="47"/>
        <w:gridCol w:w="1087"/>
        <w:gridCol w:w="993"/>
        <w:gridCol w:w="992"/>
        <w:gridCol w:w="992"/>
        <w:gridCol w:w="1625"/>
        <w:gridCol w:w="1417"/>
      </w:tblGrid>
      <w:tr w:rsidR="00310E68" w:rsidRPr="00C01409" w:rsidTr="00BB7EB2">
        <w:trPr>
          <w:trHeight w:val="291"/>
        </w:trPr>
        <w:tc>
          <w:tcPr>
            <w:tcW w:w="590" w:type="dxa"/>
            <w:vMerge w:val="restart"/>
            <w:shd w:val="clear" w:color="auto" w:fill="auto"/>
            <w:noWrap/>
            <w:hideMark/>
          </w:tcPr>
          <w:p w:rsidR="00310E68" w:rsidRPr="00C01409" w:rsidRDefault="00310E68" w:rsidP="00F6039F">
            <w:pPr>
              <w:jc w:val="center"/>
              <w:rPr>
                <w:rFonts w:cs="Times New Roman"/>
                <w:sz w:val="16"/>
                <w:szCs w:val="16"/>
              </w:rPr>
            </w:pPr>
            <w:r w:rsidRPr="00C01409">
              <w:rPr>
                <w:rFonts w:cs="Times New Roman"/>
                <w:sz w:val="16"/>
                <w:szCs w:val="16"/>
              </w:rPr>
              <w:t>№ п/п</w:t>
            </w:r>
          </w:p>
        </w:tc>
        <w:tc>
          <w:tcPr>
            <w:tcW w:w="2953" w:type="dxa"/>
            <w:vMerge w:val="restart"/>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Мероприятие подпрограммы</w:t>
            </w:r>
          </w:p>
        </w:tc>
        <w:tc>
          <w:tcPr>
            <w:tcW w:w="1210" w:type="dxa"/>
            <w:vMerge w:val="restart"/>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 xml:space="preserve">Сроки       </w:t>
            </w:r>
            <w:r w:rsidRPr="00C01409">
              <w:rPr>
                <w:rFonts w:cs="Times New Roman"/>
                <w:sz w:val="16"/>
                <w:szCs w:val="16"/>
              </w:rPr>
              <w:br/>
              <w:t xml:space="preserve">исполнения </w:t>
            </w:r>
            <w:r w:rsidRPr="00C01409">
              <w:rPr>
                <w:rFonts w:cs="Times New Roman"/>
                <w:sz w:val="16"/>
                <w:szCs w:val="16"/>
              </w:rPr>
              <w:br/>
              <w:t>мероприятия</w:t>
            </w:r>
          </w:p>
        </w:tc>
        <w:tc>
          <w:tcPr>
            <w:tcW w:w="1625" w:type="dxa"/>
            <w:vMerge w:val="restart"/>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 xml:space="preserve">Источники     </w:t>
            </w:r>
            <w:r w:rsidRPr="00C01409">
              <w:rPr>
                <w:rFonts w:cs="Times New Roman"/>
                <w:sz w:val="16"/>
                <w:szCs w:val="16"/>
              </w:rPr>
              <w:br/>
              <w:t>финансирования</w:t>
            </w:r>
          </w:p>
        </w:tc>
        <w:tc>
          <w:tcPr>
            <w:tcW w:w="1134" w:type="dxa"/>
            <w:gridSpan w:val="2"/>
            <w:vMerge w:val="restart"/>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 xml:space="preserve">Всего </w:t>
            </w:r>
            <w:r w:rsidRPr="00C01409">
              <w:rPr>
                <w:rFonts w:cs="Times New Roman"/>
                <w:sz w:val="16"/>
                <w:szCs w:val="16"/>
              </w:rPr>
              <w:br/>
              <w:t>(тыс. руб.)</w:t>
            </w:r>
          </w:p>
        </w:tc>
        <w:tc>
          <w:tcPr>
            <w:tcW w:w="5104" w:type="dxa"/>
            <w:gridSpan w:val="6"/>
            <w:shd w:val="clear" w:color="auto" w:fill="auto"/>
            <w:noWrap/>
            <w:hideMark/>
          </w:tcPr>
          <w:p w:rsidR="00310E68" w:rsidRPr="00C01409" w:rsidRDefault="00310E68" w:rsidP="00F6039F">
            <w:pPr>
              <w:jc w:val="center"/>
              <w:rPr>
                <w:rFonts w:cs="Times New Roman"/>
                <w:sz w:val="16"/>
                <w:szCs w:val="16"/>
              </w:rPr>
            </w:pPr>
            <w:r w:rsidRPr="00C01409">
              <w:rPr>
                <w:rFonts w:cs="Times New Roman"/>
                <w:sz w:val="16"/>
                <w:szCs w:val="16"/>
              </w:rPr>
              <w:t>Объем финансирования по годам (тыс. руб.)</w:t>
            </w:r>
          </w:p>
        </w:tc>
        <w:tc>
          <w:tcPr>
            <w:tcW w:w="1625" w:type="dxa"/>
            <w:vMerge w:val="restart"/>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Ответственный</w:t>
            </w:r>
            <w:r w:rsidRPr="00C01409">
              <w:rPr>
                <w:rFonts w:cs="Times New Roman"/>
                <w:sz w:val="16"/>
                <w:szCs w:val="16"/>
              </w:rPr>
              <w:br/>
              <w:t>за выполнение</w:t>
            </w:r>
            <w:r w:rsidRPr="00C01409">
              <w:rPr>
                <w:rFonts w:cs="Times New Roman"/>
                <w:sz w:val="16"/>
                <w:szCs w:val="16"/>
              </w:rPr>
              <w:br/>
              <w:t>мероприятия подпрограммы</w:t>
            </w:r>
          </w:p>
        </w:tc>
        <w:tc>
          <w:tcPr>
            <w:tcW w:w="1417" w:type="dxa"/>
            <w:vMerge w:val="restart"/>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 xml:space="preserve">Результаты выполнения мероприятий </w:t>
            </w:r>
            <w:r w:rsidRPr="00C01409">
              <w:rPr>
                <w:rFonts w:cs="Times New Roman"/>
                <w:sz w:val="16"/>
                <w:szCs w:val="16"/>
              </w:rPr>
              <w:br/>
              <w:t>подпрограммы</w:t>
            </w:r>
          </w:p>
        </w:tc>
      </w:tr>
      <w:tr w:rsidR="00310E68" w:rsidRPr="00C01409" w:rsidTr="00BB7EB2">
        <w:trPr>
          <w:trHeight w:val="20"/>
        </w:trPr>
        <w:tc>
          <w:tcPr>
            <w:tcW w:w="590" w:type="dxa"/>
            <w:vMerge/>
            <w:hideMark/>
          </w:tcPr>
          <w:p w:rsidR="00310E68" w:rsidRPr="00C01409" w:rsidRDefault="00310E68" w:rsidP="00F6039F">
            <w:pPr>
              <w:rPr>
                <w:rFonts w:cs="Times New Roman"/>
                <w:sz w:val="16"/>
                <w:szCs w:val="16"/>
              </w:rPr>
            </w:pPr>
          </w:p>
        </w:tc>
        <w:tc>
          <w:tcPr>
            <w:tcW w:w="2953" w:type="dxa"/>
            <w:vMerge/>
            <w:hideMark/>
          </w:tcPr>
          <w:p w:rsidR="00310E68" w:rsidRPr="00C01409" w:rsidRDefault="00310E68" w:rsidP="00F6039F">
            <w:pPr>
              <w:rPr>
                <w:rFonts w:cs="Times New Roman"/>
                <w:sz w:val="16"/>
                <w:szCs w:val="16"/>
              </w:rPr>
            </w:pPr>
          </w:p>
        </w:tc>
        <w:tc>
          <w:tcPr>
            <w:tcW w:w="1210" w:type="dxa"/>
            <w:vMerge/>
            <w:hideMark/>
          </w:tcPr>
          <w:p w:rsidR="00310E68" w:rsidRPr="00C01409" w:rsidRDefault="00310E68" w:rsidP="00F6039F">
            <w:pPr>
              <w:rPr>
                <w:rFonts w:cs="Times New Roman"/>
                <w:sz w:val="16"/>
                <w:szCs w:val="16"/>
              </w:rPr>
            </w:pPr>
          </w:p>
        </w:tc>
        <w:tc>
          <w:tcPr>
            <w:tcW w:w="1625" w:type="dxa"/>
            <w:vMerge/>
            <w:hideMark/>
          </w:tcPr>
          <w:p w:rsidR="00310E68" w:rsidRPr="00C01409" w:rsidRDefault="00310E68" w:rsidP="00F6039F">
            <w:pPr>
              <w:rPr>
                <w:rFonts w:cs="Times New Roman"/>
                <w:sz w:val="16"/>
                <w:szCs w:val="16"/>
              </w:rPr>
            </w:pPr>
          </w:p>
        </w:tc>
        <w:tc>
          <w:tcPr>
            <w:tcW w:w="1134" w:type="dxa"/>
            <w:gridSpan w:val="2"/>
            <w:vMerge/>
            <w:hideMark/>
          </w:tcPr>
          <w:p w:rsidR="00310E68" w:rsidRPr="00C01409" w:rsidRDefault="00310E68" w:rsidP="00F6039F">
            <w:pPr>
              <w:rPr>
                <w:rFonts w:cs="Times New Roman"/>
                <w:sz w:val="16"/>
                <w:szCs w:val="16"/>
              </w:rPr>
            </w:pPr>
          </w:p>
        </w:tc>
        <w:tc>
          <w:tcPr>
            <w:tcW w:w="993" w:type="dxa"/>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2020 год</w:t>
            </w:r>
          </w:p>
        </w:tc>
        <w:tc>
          <w:tcPr>
            <w:tcW w:w="1134" w:type="dxa"/>
            <w:gridSpan w:val="2"/>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2021 год</w:t>
            </w:r>
          </w:p>
        </w:tc>
        <w:tc>
          <w:tcPr>
            <w:tcW w:w="993" w:type="dxa"/>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2022 год</w:t>
            </w:r>
          </w:p>
        </w:tc>
        <w:tc>
          <w:tcPr>
            <w:tcW w:w="992" w:type="dxa"/>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2023 год</w:t>
            </w:r>
          </w:p>
        </w:tc>
        <w:tc>
          <w:tcPr>
            <w:tcW w:w="992" w:type="dxa"/>
            <w:shd w:val="clear" w:color="auto" w:fill="auto"/>
            <w:hideMark/>
          </w:tcPr>
          <w:p w:rsidR="00310E68" w:rsidRPr="00C01409" w:rsidRDefault="00310E68" w:rsidP="00F6039F">
            <w:pPr>
              <w:jc w:val="center"/>
              <w:rPr>
                <w:rFonts w:cs="Times New Roman"/>
                <w:sz w:val="16"/>
                <w:szCs w:val="16"/>
              </w:rPr>
            </w:pPr>
            <w:r w:rsidRPr="00C01409">
              <w:rPr>
                <w:rFonts w:cs="Times New Roman"/>
                <w:sz w:val="16"/>
                <w:szCs w:val="16"/>
              </w:rPr>
              <w:t>2024 год</w:t>
            </w:r>
          </w:p>
        </w:tc>
        <w:tc>
          <w:tcPr>
            <w:tcW w:w="1625" w:type="dxa"/>
            <w:vMerge/>
            <w:hideMark/>
          </w:tcPr>
          <w:p w:rsidR="00310E68" w:rsidRPr="00C01409" w:rsidRDefault="00310E68" w:rsidP="00F6039F">
            <w:pPr>
              <w:rPr>
                <w:rFonts w:cs="Times New Roman"/>
                <w:sz w:val="16"/>
                <w:szCs w:val="16"/>
              </w:rPr>
            </w:pPr>
          </w:p>
        </w:tc>
        <w:tc>
          <w:tcPr>
            <w:tcW w:w="1417" w:type="dxa"/>
            <w:vMerge/>
            <w:hideMark/>
          </w:tcPr>
          <w:p w:rsidR="00310E68" w:rsidRPr="00C01409" w:rsidRDefault="00310E68" w:rsidP="00F6039F">
            <w:pPr>
              <w:rPr>
                <w:rFonts w:cs="Times New Roman"/>
                <w:sz w:val="16"/>
                <w:szCs w:val="16"/>
              </w:rPr>
            </w:pPr>
          </w:p>
        </w:tc>
      </w:tr>
      <w:tr w:rsidR="00310E68" w:rsidRPr="00C01409" w:rsidTr="00BB7EB2">
        <w:trPr>
          <w:trHeight w:val="20"/>
        </w:trPr>
        <w:tc>
          <w:tcPr>
            <w:tcW w:w="590" w:type="dxa"/>
          </w:tcPr>
          <w:p w:rsidR="00310E68" w:rsidRPr="00C01409" w:rsidRDefault="00310E68" w:rsidP="00F6039F">
            <w:pPr>
              <w:jc w:val="center"/>
              <w:rPr>
                <w:rFonts w:cs="Times New Roman"/>
                <w:i/>
                <w:iCs/>
                <w:sz w:val="16"/>
                <w:szCs w:val="16"/>
              </w:rPr>
            </w:pPr>
            <w:r w:rsidRPr="00C01409">
              <w:rPr>
                <w:rFonts w:cs="Times New Roman"/>
                <w:i/>
                <w:iCs/>
                <w:sz w:val="16"/>
                <w:szCs w:val="16"/>
              </w:rPr>
              <w:t>1.</w:t>
            </w:r>
          </w:p>
        </w:tc>
        <w:tc>
          <w:tcPr>
            <w:tcW w:w="2953" w:type="dxa"/>
          </w:tcPr>
          <w:p w:rsidR="00310E68" w:rsidRPr="00C01409" w:rsidRDefault="00310E68" w:rsidP="00F6039F">
            <w:pPr>
              <w:rPr>
                <w:rFonts w:cs="Times New Roman"/>
                <w:i/>
                <w:iCs/>
                <w:sz w:val="16"/>
                <w:szCs w:val="16"/>
              </w:rPr>
            </w:pPr>
            <w:r w:rsidRPr="00C01409">
              <w:rPr>
                <w:rFonts w:cs="Times New Roman"/>
                <w:i/>
                <w:iCs/>
                <w:sz w:val="16"/>
                <w:szCs w:val="16"/>
              </w:rPr>
              <w:t>Основное мероприятие 01. Развитие потребительского рынка и услуг</w:t>
            </w:r>
            <w:r w:rsidRPr="00C01409">
              <w:t xml:space="preserve"> </w:t>
            </w:r>
            <w:r w:rsidRPr="00C01409">
              <w:rPr>
                <w:rFonts w:cs="Times New Roman"/>
                <w:i/>
                <w:iCs/>
                <w:sz w:val="16"/>
                <w:szCs w:val="16"/>
              </w:rPr>
              <w:t>на территории муниципального образования Московской области</w:t>
            </w:r>
          </w:p>
        </w:tc>
        <w:tc>
          <w:tcPr>
            <w:tcW w:w="1210" w:type="dxa"/>
          </w:tcPr>
          <w:p w:rsidR="00310E68" w:rsidRPr="00C01409" w:rsidRDefault="00310E68" w:rsidP="00F6039F">
            <w:pPr>
              <w:jc w:val="center"/>
              <w:rPr>
                <w:rFonts w:cs="Times New Roman"/>
                <w:i/>
                <w:iCs/>
                <w:sz w:val="16"/>
                <w:szCs w:val="16"/>
              </w:rPr>
            </w:pPr>
            <w:r w:rsidRPr="00C01409">
              <w:rPr>
                <w:rFonts w:cs="Times New Roman"/>
                <w:i/>
                <w:iCs/>
                <w:sz w:val="16"/>
                <w:szCs w:val="16"/>
              </w:rPr>
              <w:t>2020-2024</w:t>
            </w:r>
          </w:p>
        </w:tc>
        <w:tc>
          <w:tcPr>
            <w:tcW w:w="1625" w:type="dxa"/>
          </w:tcPr>
          <w:p w:rsidR="00310E68" w:rsidRPr="00C01409" w:rsidRDefault="00310E68" w:rsidP="00F6039F">
            <w:pPr>
              <w:rPr>
                <w:rFonts w:cs="Times New Roman"/>
                <w:i/>
                <w:iCs/>
                <w:sz w:val="16"/>
                <w:szCs w:val="16"/>
              </w:rPr>
            </w:pPr>
            <w:r w:rsidRPr="00C01409">
              <w:rPr>
                <w:rFonts w:cs="Times New Roman"/>
                <w:i/>
                <w:sz w:val="16"/>
                <w:szCs w:val="16"/>
              </w:rPr>
              <w:t xml:space="preserve">Внебюджетные </w:t>
            </w:r>
            <w:r>
              <w:rPr>
                <w:rFonts w:cs="Times New Roman"/>
                <w:i/>
                <w:sz w:val="16"/>
                <w:szCs w:val="16"/>
              </w:rPr>
              <w:t>средства</w:t>
            </w:r>
          </w:p>
        </w:tc>
        <w:tc>
          <w:tcPr>
            <w:tcW w:w="1134" w:type="dxa"/>
            <w:gridSpan w:val="2"/>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263 000,00</w:t>
            </w:r>
          </w:p>
        </w:tc>
        <w:tc>
          <w:tcPr>
            <w:tcW w:w="993"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75 000,00</w:t>
            </w:r>
          </w:p>
        </w:tc>
        <w:tc>
          <w:tcPr>
            <w:tcW w:w="1134" w:type="dxa"/>
            <w:gridSpan w:val="2"/>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72 000,00</w:t>
            </w:r>
          </w:p>
        </w:tc>
        <w:tc>
          <w:tcPr>
            <w:tcW w:w="993"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38 000,00</w:t>
            </w:r>
          </w:p>
        </w:tc>
        <w:tc>
          <w:tcPr>
            <w:tcW w:w="992"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42 000,00</w:t>
            </w:r>
          </w:p>
        </w:tc>
        <w:tc>
          <w:tcPr>
            <w:tcW w:w="992"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36 000,00</w:t>
            </w:r>
          </w:p>
        </w:tc>
        <w:tc>
          <w:tcPr>
            <w:tcW w:w="1625" w:type="dxa"/>
          </w:tcPr>
          <w:p w:rsidR="00310E68" w:rsidRPr="00C01409" w:rsidRDefault="00310E68" w:rsidP="00F6039F">
            <w:pPr>
              <w:jc w:val="center"/>
              <w:rPr>
                <w:rFonts w:cs="Times New Roman"/>
                <w:i/>
                <w:sz w:val="16"/>
                <w:szCs w:val="16"/>
              </w:rPr>
            </w:pPr>
            <w:r w:rsidRPr="00C01409">
              <w:rPr>
                <w:rFonts w:cs="Times New Roman"/>
                <w:i/>
                <w:sz w:val="16"/>
                <w:szCs w:val="16"/>
              </w:rPr>
              <w:t>Управление по потребительскому рынку и сельскому хозяйству</w:t>
            </w:r>
          </w:p>
        </w:tc>
        <w:tc>
          <w:tcPr>
            <w:tcW w:w="1417" w:type="dxa"/>
          </w:tcPr>
          <w:p w:rsidR="00310E68" w:rsidRPr="00C01409" w:rsidRDefault="00310E68" w:rsidP="00F6039F">
            <w:pPr>
              <w:jc w:val="center"/>
              <w:rPr>
                <w:rFonts w:cs="Times New Roman"/>
                <w:i/>
                <w:sz w:val="16"/>
                <w:szCs w:val="16"/>
              </w:rPr>
            </w:pPr>
            <w:r w:rsidRPr="00C01409">
              <w:rPr>
                <w:rFonts w:cs="Times New Roman"/>
                <w:i/>
                <w:sz w:val="16"/>
                <w:szCs w:val="16"/>
              </w:rPr>
              <w:t>Х</w:t>
            </w:r>
          </w:p>
        </w:tc>
      </w:tr>
      <w:tr w:rsidR="00310E68" w:rsidRPr="00C01409" w:rsidTr="00BB7EB2">
        <w:trPr>
          <w:trHeight w:val="20"/>
        </w:trPr>
        <w:tc>
          <w:tcPr>
            <w:tcW w:w="590" w:type="dxa"/>
          </w:tcPr>
          <w:p w:rsidR="00310E68" w:rsidRPr="00C01409" w:rsidRDefault="00310E68" w:rsidP="00F6039F">
            <w:pPr>
              <w:rPr>
                <w:rFonts w:cs="Times New Roman"/>
                <w:sz w:val="16"/>
                <w:szCs w:val="16"/>
              </w:rPr>
            </w:pPr>
            <w:r w:rsidRPr="00C01409">
              <w:rPr>
                <w:rFonts w:cs="Times New Roman"/>
                <w:sz w:val="16"/>
                <w:szCs w:val="16"/>
              </w:rPr>
              <w:t>1.1.</w:t>
            </w:r>
          </w:p>
        </w:tc>
        <w:tc>
          <w:tcPr>
            <w:tcW w:w="2953" w:type="dxa"/>
          </w:tcPr>
          <w:p w:rsidR="00310E68" w:rsidRPr="00C01409" w:rsidRDefault="00310E68" w:rsidP="00F6039F">
            <w:pPr>
              <w:rPr>
                <w:rFonts w:cs="Times New Roman"/>
                <w:sz w:val="16"/>
                <w:szCs w:val="16"/>
              </w:rPr>
            </w:pPr>
            <w:r w:rsidRPr="00C01409">
              <w:rPr>
                <w:rFonts w:cs="Times New Roman"/>
                <w:sz w:val="16"/>
                <w:szCs w:val="16"/>
              </w:rPr>
              <w:t>Мероприятие 01.01. Содействие вводу (строительству) новых современных объектов потребительского рынка и услуг</w:t>
            </w:r>
          </w:p>
        </w:tc>
        <w:tc>
          <w:tcPr>
            <w:tcW w:w="1210" w:type="dxa"/>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625" w:type="dxa"/>
          </w:tcPr>
          <w:p w:rsidR="00310E68" w:rsidRPr="00C01409" w:rsidRDefault="00310E68" w:rsidP="00F6039F">
            <w:pPr>
              <w:rPr>
                <w:rFonts w:cs="Times New Roman"/>
                <w:sz w:val="16"/>
                <w:szCs w:val="16"/>
              </w:rPr>
            </w:pPr>
            <w:r w:rsidRPr="00C01409">
              <w:rPr>
                <w:rFonts w:cs="Times New Roman"/>
                <w:sz w:val="16"/>
                <w:szCs w:val="16"/>
              </w:rPr>
              <w:t xml:space="preserve">Внебюджетные </w:t>
            </w:r>
            <w:r>
              <w:rPr>
                <w:rFonts w:cs="Times New Roman"/>
                <w:sz w:val="16"/>
                <w:szCs w:val="16"/>
              </w:rPr>
              <w:t>средства</w:t>
            </w:r>
          </w:p>
        </w:tc>
        <w:tc>
          <w:tcPr>
            <w:tcW w:w="1134" w:type="dxa"/>
            <w:gridSpan w:val="2"/>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263 000,00</w:t>
            </w:r>
          </w:p>
        </w:tc>
        <w:tc>
          <w:tcPr>
            <w:tcW w:w="993"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75 000,00</w:t>
            </w:r>
          </w:p>
        </w:tc>
        <w:tc>
          <w:tcPr>
            <w:tcW w:w="1134" w:type="dxa"/>
            <w:gridSpan w:val="2"/>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72 000,00</w:t>
            </w:r>
          </w:p>
        </w:tc>
        <w:tc>
          <w:tcPr>
            <w:tcW w:w="993"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38 000,00</w:t>
            </w:r>
          </w:p>
        </w:tc>
        <w:tc>
          <w:tcPr>
            <w:tcW w:w="992"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42 000,00</w:t>
            </w:r>
          </w:p>
        </w:tc>
        <w:tc>
          <w:tcPr>
            <w:tcW w:w="992"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36 000,00</w:t>
            </w:r>
          </w:p>
        </w:tc>
        <w:tc>
          <w:tcPr>
            <w:tcW w:w="1625" w:type="dxa"/>
          </w:tcPr>
          <w:p w:rsidR="00310E68" w:rsidRPr="00C01409" w:rsidRDefault="00310E68" w:rsidP="00F6039F">
            <w:pPr>
              <w:jc w:val="center"/>
              <w:rPr>
                <w:rFonts w:cs="Times New Roman"/>
                <w:sz w:val="16"/>
                <w:szCs w:val="16"/>
              </w:rPr>
            </w:pPr>
            <w:r w:rsidRPr="00C01409">
              <w:rPr>
                <w:rFonts w:cs="Times New Roman"/>
                <w:sz w:val="16"/>
                <w:szCs w:val="16"/>
              </w:rPr>
              <w:t>Управление по потребительскому рынку и сельскому хозяйству</w:t>
            </w:r>
          </w:p>
        </w:tc>
        <w:tc>
          <w:tcPr>
            <w:tcW w:w="1417" w:type="dxa"/>
          </w:tcPr>
          <w:p w:rsidR="00310E68" w:rsidRPr="00C01409" w:rsidRDefault="00310E68" w:rsidP="00F6039F">
            <w:pPr>
              <w:jc w:val="center"/>
              <w:rPr>
                <w:rFonts w:cs="Times New Roman"/>
                <w:sz w:val="16"/>
                <w:szCs w:val="16"/>
              </w:rPr>
            </w:pPr>
            <w:r w:rsidRPr="00C01409">
              <w:rPr>
                <w:rFonts w:cs="Times New Roman"/>
                <w:sz w:val="16"/>
                <w:szCs w:val="16"/>
              </w:rPr>
              <w:t>Повышение</w:t>
            </w:r>
            <w:r w:rsidRPr="00C01409">
              <w:rPr>
                <w:rFonts w:cs="Times New Roman"/>
                <w:sz w:val="16"/>
                <w:szCs w:val="16"/>
              </w:rPr>
              <w:br/>
              <w:t>обеспеченности</w:t>
            </w:r>
            <w:r w:rsidRPr="00C01409">
              <w:rPr>
                <w:rFonts w:cs="Times New Roman"/>
                <w:sz w:val="16"/>
                <w:szCs w:val="16"/>
              </w:rPr>
              <w:br/>
              <w:t>населения площадями</w:t>
            </w:r>
            <w:r w:rsidRPr="00C01409">
              <w:rPr>
                <w:rFonts w:cs="Times New Roman"/>
                <w:sz w:val="16"/>
                <w:szCs w:val="16"/>
              </w:rPr>
              <w:br/>
              <w:t>торговых объектов</w:t>
            </w:r>
          </w:p>
        </w:tc>
      </w:tr>
      <w:tr w:rsidR="00310E68" w:rsidRPr="00C01409" w:rsidTr="00BB7EB2">
        <w:trPr>
          <w:trHeight w:val="20"/>
        </w:trPr>
        <w:tc>
          <w:tcPr>
            <w:tcW w:w="590" w:type="dxa"/>
          </w:tcPr>
          <w:p w:rsidR="00310E68" w:rsidRPr="00C01409" w:rsidRDefault="00310E68" w:rsidP="00F6039F">
            <w:pPr>
              <w:rPr>
                <w:rFonts w:cs="Times New Roman"/>
                <w:sz w:val="16"/>
                <w:szCs w:val="16"/>
              </w:rPr>
            </w:pPr>
            <w:r w:rsidRPr="00C01409">
              <w:rPr>
                <w:rFonts w:cs="Times New Roman"/>
                <w:sz w:val="16"/>
                <w:szCs w:val="16"/>
              </w:rPr>
              <w:t>1.2.</w:t>
            </w:r>
          </w:p>
        </w:tc>
        <w:tc>
          <w:tcPr>
            <w:tcW w:w="2953" w:type="dxa"/>
          </w:tcPr>
          <w:p w:rsidR="00310E68" w:rsidRPr="00C01409" w:rsidRDefault="00310E68" w:rsidP="00F6039F">
            <w:pPr>
              <w:rPr>
                <w:rFonts w:cs="Times New Roman"/>
                <w:sz w:val="16"/>
                <w:szCs w:val="16"/>
              </w:rPr>
            </w:pPr>
            <w:r w:rsidRPr="00C01409">
              <w:rPr>
                <w:rFonts w:cs="Times New Roman"/>
                <w:sz w:val="16"/>
                <w:szCs w:val="16"/>
              </w:rPr>
              <w:t>Мероприятие 01.02. 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1210" w:type="dxa"/>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625" w:type="dxa"/>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238" w:type="dxa"/>
            <w:gridSpan w:val="8"/>
          </w:tcPr>
          <w:p w:rsidR="00310E68" w:rsidRPr="00C01409" w:rsidRDefault="00310E68"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625" w:type="dxa"/>
          </w:tcPr>
          <w:p w:rsidR="00310E68" w:rsidRPr="00C01409" w:rsidRDefault="00310E68" w:rsidP="00F6039F">
            <w:pPr>
              <w:jc w:val="center"/>
              <w:rPr>
                <w:rFonts w:cs="Times New Roman"/>
                <w:sz w:val="16"/>
                <w:szCs w:val="16"/>
              </w:rPr>
            </w:pPr>
            <w:r w:rsidRPr="00C01409">
              <w:rPr>
                <w:rFonts w:cs="Times New Roman"/>
                <w:sz w:val="16"/>
                <w:szCs w:val="16"/>
              </w:rPr>
              <w:t>Управление по потребительскому рынку и сельскому хозяйству</w:t>
            </w:r>
          </w:p>
        </w:tc>
        <w:tc>
          <w:tcPr>
            <w:tcW w:w="1417" w:type="dxa"/>
          </w:tcPr>
          <w:p w:rsidR="00310E68" w:rsidRPr="00C01409" w:rsidRDefault="00310E68" w:rsidP="00F6039F">
            <w:pPr>
              <w:jc w:val="center"/>
              <w:rPr>
                <w:rFonts w:cs="Times New Roman"/>
                <w:sz w:val="16"/>
                <w:szCs w:val="16"/>
              </w:rPr>
            </w:pPr>
            <w:r w:rsidRPr="00C01409">
              <w:rPr>
                <w:rFonts w:cs="Times New Roman"/>
                <w:sz w:val="16"/>
                <w:szCs w:val="16"/>
              </w:rPr>
              <w:t>Обеспечение жителей</w:t>
            </w:r>
            <w:r w:rsidRPr="00C01409">
              <w:rPr>
                <w:rFonts w:cs="Times New Roman"/>
                <w:sz w:val="16"/>
                <w:szCs w:val="16"/>
              </w:rPr>
              <w:br/>
              <w:t>города качественной</w:t>
            </w:r>
            <w:r w:rsidRPr="00C01409">
              <w:rPr>
                <w:rFonts w:cs="Times New Roman"/>
                <w:sz w:val="16"/>
                <w:szCs w:val="16"/>
              </w:rPr>
              <w:br/>
              <w:t>отечественной</w:t>
            </w:r>
            <w:r w:rsidRPr="00C01409">
              <w:rPr>
                <w:rFonts w:cs="Times New Roman"/>
                <w:sz w:val="16"/>
                <w:szCs w:val="16"/>
              </w:rPr>
              <w:br/>
              <w:t>продукцией сельского</w:t>
            </w:r>
            <w:r w:rsidRPr="00C01409">
              <w:rPr>
                <w:rFonts w:cs="Times New Roman"/>
                <w:sz w:val="16"/>
                <w:szCs w:val="16"/>
              </w:rPr>
              <w:br/>
              <w:t>хозяйства</w:t>
            </w:r>
          </w:p>
        </w:tc>
      </w:tr>
      <w:tr w:rsidR="00310E68" w:rsidRPr="00C01409" w:rsidTr="00BB7EB2">
        <w:trPr>
          <w:trHeight w:val="20"/>
        </w:trPr>
        <w:tc>
          <w:tcPr>
            <w:tcW w:w="590" w:type="dxa"/>
          </w:tcPr>
          <w:p w:rsidR="00310E68" w:rsidRPr="00C01409" w:rsidRDefault="00310E68" w:rsidP="00F6039F">
            <w:pPr>
              <w:rPr>
                <w:rFonts w:cs="Times New Roman"/>
                <w:sz w:val="16"/>
                <w:szCs w:val="16"/>
              </w:rPr>
            </w:pPr>
            <w:r w:rsidRPr="00C01409">
              <w:rPr>
                <w:rFonts w:cs="Times New Roman"/>
                <w:sz w:val="16"/>
                <w:szCs w:val="16"/>
              </w:rPr>
              <w:t>1.3.</w:t>
            </w:r>
          </w:p>
        </w:tc>
        <w:tc>
          <w:tcPr>
            <w:tcW w:w="2953" w:type="dxa"/>
          </w:tcPr>
          <w:p w:rsidR="00310E68" w:rsidRPr="00C01409" w:rsidRDefault="00310E68" w:rsidP="00F6039F">
            <w:pPr>
              <w:rPr>
                <w:rFonts w:cs="Times New Roman"/>
                <w:sz w:val="16"/>
                <w:szCs w:val="16"/>
              </w:rPr>
            </w:pPr>
            <w:r w:rsidRPr="00C01409">
              <w:rPr>
                <w:rFonts w:cs="Times New Roman"/>
                <w:sz w:val="16"/>
                <w:szCs w:val="16"/>
              </w:rPr>
              <w:t xml:space="preserve">Мероприятие 01.03. </w:t>
            </w:r>
            <w:r w:rsidRPr="00C01409">
              <w:rPr>
                <w:rFonts w:cs="Times New Roman"/>
                <w:sz w:val="16"/>
                <w:szCs w:val="16"/>
              </w:rPr>
              <w:br/>
              <w:t>Организация и проведение «социальных» акций для ветеранов и инвалидов Великой Отечественной войны, социально незащищенных категорий граждан с участием хозяйствующих субъектов, осуществляющих деятельность в сфере потребительского рынка и услуг</w:t>
            </w:r>
          </w:p>
        </w:tc>
        <w:tc>
          <w:tcPr>
            <w:tcW w:w="1210" w:type="dxa"/>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625" w:type="dxa"/>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238" w:type="dxa"/>
            <w:gridSpan w:val="8"/>
          </w:tcPr>
          <w:p w:rsidR="00310E68" w:rsidRPr="00C01409" w:rsidRDefault="00310E68" w:rsidP="00F6039F">
            <w:pPr>
              <w:jc w:val="center"/>
              <w:rPr>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625" w:type="dxa"/>
          </w:tcPr>
          <w:p w:rsidR="00310E68" w:rsidRPr="00C01409" w:rsidRDefault="00310E68" w:rsidP="00F6039F">
            <w:pPr>
              <w:jc w:val="center"/>
              <w:rPr>
                <w:sz w:val="16"/>
                <w:szCs w:val="16"/>
              </w:rPr>
            </w:pPr>
            <w:r w:rsidRPr="00C01409">
              <w:rPr>
                <w:sz w:val="16"/>
                <w:szCs w:val="16"/>
              </w:rPr>
              <w:t>Управление по потребительскому рынку и сельскому хозяйству</w:t>
            </w:r>
          </w:p>
        </w:tc>
        <w:tc>
          <w:tcPr>
            <w:tcW w:w="1417" w:type="dxa"/>
          </w:tcPr>
          <w:p w:rsidR="00310E68" w:rsidRPr="00C01409" w:rsidRDefault="00310E68" w:rsidP="00F6039F">
            <w:pPr>
              <w:jc w:val="center"/>
              <w:rPr>
                <w:sz w:val="16"/>
                <w:szCs w:val="16"/>
              </w:rPr>
            </w:pPr>
            <w:r w:rsidRPr="00C01409">
              <w:rPr>
                <w:sz w:val="16"/>
                <w:szCs w:val="16"/>
              </w:rPr>
              <w:t>Повышение качества и уровня жизни</w:t>
            </w:r>
          </w:p>
        </w:tc>
      </w:tr>
      <w:tr w:rsidR="00310E68" w:rsidRPr="00C01409" w:rsidTr="00BB7EB2">
        <w:trPr>
          <w:trHeight w:val="20"/>
        </w:trPr>
        <w:tc>
          <w:tcPr>
            <w:tcW w:w="590" w:type="dxa"/>
          </w:tcPr>
          <w:p w:rsidR="00310E68" w:rsidRPr="00C01409" w:rsidRDefault="00310E68" w:rsidP="00F6039F">
            <w:pPr>
              <w:rPr>
                <w:rFonts w:cs="Times New Roman"/>
                <w:sz w:val="16"/>
                <w:szCs w:val="16"/>
              </w:rPr>
            </w:pPr>
            <w:r w:rsidRPr="00C01409">
              <w:rPr>
                <w:rFonts w:cs="Times New Roman"/>
                <w:sz w:val="16"/>
                <w:szCs w:val="16"/>
              </w:rPr>
              <w:t>1.4.</w:t>
            </w:r>
          </w:p>
        </w:tc>
        <w:tc>
          <w:tcPr>
            <w:tcW w:w="2953" w:type="dxa"/>
          </w:tcPr>
          <w:p w:rsidR="00310E68" w:rsidRPr="00C01409" w:rsidRDefault="00310E68" w:rsidP="00F6039F">
            <w:pPr>
              <w:rPr>
                <w:rFonts w:cs="Times New Roman"/>
                <w:sz w:val="16"/>
                <w:szCs w:val="16"/>
              </w:rPr>
            </w:pPr>
            <w:r w:rsidRPr="00C01409">
              <w:rPr>
                <w:rFonts w:cs="Times New Roman"/>
                <w:sz w:val="16"/>
                <w:szCs w:val="16"/>
              </w:rPr>
              <w:t>Мероприятие 01.05. 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нестационарных торговых объектов, размещение которых не соответствует схеме размещения нестационарных торговых объектов</w:t>
            </w:r>
          </w:p>
        </w:tc>
        <w:tc>
          <w:tcPr>
            <w:tcW w:w="1210" w:type="dxa"/>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625" w:type="dxa"/>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238" w:type="dxa"/>
            <w:gridSpan w:val="8"/>
          </w:tcPr>
          <w:p w:rsidR="00310E68" w:rsidRPr="00C01409" w:rsidRDefault="00310E68"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625" w:type="dxa"/>
          </w:tcPr>
          <w:p w:rsidR="00310E68" w:rsidRPr="00C01409" w:rsidRDefault="00310E68" w:rsidP="00F6039F">
            <w:pPr>
              <w:jc w:val="center"/>
              <w:rPr>
                <w:rFonts w:cs="Times New Roman"/>
                <w:sz w:val="16"/>
                <w:szCs w:val="16"/>
              </w:rPr>
            </w:pPr>
            <w:r w:rsidRPr="00C01409">
              <w:rPr>
                <w:rFonts w:cs="Times New Roman"/>
                <w:sz w:val="16"/>
                <w:szCs w:val="16"/>
              </w:rPr>
              <w:t>Управление по потребительскому рынку и сельскому хозяйству</w:t>
            </w:r>
          </w:p>
        </w:tc>
        <w:tc>
          <w:tcPr>
            <w:tcW w:w="1417" w:type="dxa"/>
          </w:tcPr>
          <w:p w:rsidR="00310E68" w:rsidRPr="00C01409" w:rsidRDefault="00310E68" w:rsidP="00F6039F">
            <w:pPr>
              <w:jc w:val="center"/>
              <w:rPr>
                <w:rFonts w:cs="Times New Roman"/>
                <w:sz w:val="16"/>
                <w:szCs w:val="16"/>
              </w:rPr>
            </w:pPr>
            <w:r w:rsidRPr="00C01409">
              <w:rPr>
                <w:rFonts w:cs="Times New Roman"/>
                <w:sz w:val="16"/>
                <w:szCs w:val="16"/>
              </w:rPr>
              <w:t>Повышение качества</w:t>
            </w:r>
            <w:r w:rsidRPr="00C01409">
              <w:rPr>
                <w:rFonts w:cs="Times New Roman"/>
                <w:sz w:val="16"/>
                <w:szCs w:val="16"/>
              </w:rPr>
              <w:br/>
              <w:t>торгового</w:t>
            </w:r>
            <w:r w:rsidRPr="00C01409">
              <w:rPr>
                <w:rFonts w:cs="Times New Roman"/>
                <w:sz w:val="16"/>
                <w:szCs w:val="16"/>
              </w:rPr>
              <w:br/>
              <w:t>обслуживания</w:t>
            </w:r>
            <w:r w:rsidRPr="00C01409">
              <w:rPr>
                <w:rFonts w:cs="Times New Roman"/>
                <w:sz w:val="16"/>
                <w:szCs w:val="16"/>
              </w:rPr>
              <w:br/>
              <w:t>населения</w:t>
            </w:r>
          </w:p>
        </w:tc>
      </w:tr>
      <w:tr w:rsidR="00310E68" w:rsidRPr="00A01680" w:rsidTr="00BB7EB2">
        <w:trPr>
          <w:trHeight w:val="20"/>
        </w:trPr>
        <w:tc>
          <w:tcPr>
            <w:tcW w:w="590" w:type="dxa"/>
          </w:tcPr>
          <w:p w:rsidR="00310E68" w:rsidRPr="00254606" w:rsidRDefault="00310E68" w:rsidP="00F6039F">
            <w:pPr>
              <w:rPr>
                <w:rFonts w:cs="Times New Roman"/>
                <w:sz w:val="16"/>
                <w:szCs w:val="16"/>
              </w:rPr>
            </w:pPr>
            <w:r>
              <w:rPr>
                <w:rFonts w:cs="Times New Roman"/>
                <w:sz w:val="16"/>
                <w:szCs w:val="16"/>
              </w:rPr>
              <w:t>1.5.</w:t>
            </w:r>
          </w:p>
        </w:tc>
        <w:tc>
          <w:tcPr>
            <w:tcW w:w="2953" w:type="dxa"/>
          </w:tcPr>
          <w:p w:rsidR="00310E68" w:rsidRPr="00254606" w:rsidRDefault="00310E68" w:rsidP="00F6039F">
            <w:pPr>
              <w:autoSpaceDE w:val="0"/>
              <w:autoSpaceDN w:val="0"/>
              <w:adjustRightInd w:val="0"/>
              <w:rPr>
                <w:sz w:val="16"/>
                <w:szCs w:val="16"/>
              </w:rPr>
            </w:pPr>
            <w:r w:rsidRPr="00254606">
              <w:rPr>
                <w:sz w:val="16"/>
                <w:szCs w:val="16"/>
              </w:rPr>
              <w:t>Мероприятие 01.06</w:t>
            </w:r>
          </w:p>
          <w:p w:rsidR="00310E68" w:rsidRPr="00254606" w:rsidRDefault="00310E68" w:rsidP="00F6039F">
            <w:pPr>
              <w:widowControl w:val="0"/>
              <w:autoSpaceDE w:val="0"/>
              <w:autoSpaceDN w:val="0"/>
              <w:adjustRightInd w:val="0"/>
              <w:rPr>
                <w:sz w:val="16"/>
                <w:szCs w:val="16"/>
              </w:rPr>
            </w:pPr>
            <w:r w:rsidRPr="00254606">
              <w:rPr>
                <w:sz w:val="16"/>
                <w:szCs w:val="16"/>
              </w:rPr>
              <w:t>Создание условий для обеспечения жителей</w:t>
            </w:r>
          </w:p>
          <w:p w:rsidR="00310E68" w:rsidRPr="00254606" w:rsidRDefault="00310E68" w:rsidP="00F6039F">
            <w:pPr>
              <w:rPr>
                <w:rFonts w:cs="Times New Roman"/>
                <w:i/>
                <w:sz w:val="16"/>
                <w:szCs w:val="16"/>
              </w:rPr>
            </w:pPr>
            <w:r w:rsidRPr="00254606">
              <w:rPr>
                <w:sz w:val="16"/>
                <w:szCs w:val="16"/>
              </w:rPr>
              <w:lastRenderedPageBreak/>
              <w:t>городского округа услугами связи, общественного питания, торговли и бытового обслуживания</w:t>
            </w:r>
          </w:p>
        </w:tc>
        <w:tc>
          <w:tcPr>
            <w:tcW w:w="1210" w:type="dxa"/>
          </w:tcPr>
          <w:p w:rsidR="00310E68" w:rsidRPr="00254606" w:rsidRDefault="00310E68" w:rsidP="00F6039F">
            <w:pPr>
              <w:jc w:val="center"/>
              <w:rPr>
                <w:rFonts w:cs="Times New Roman"/>
                <w:sz w:val="16"/>
                <w:szCs w:val="16"/>
              </w:rPr>
            </w:pPr>
            <w:r>
              <w:rPr>
                <w:rFonts w:cs="Times New Roman"/>
                <w:sz w:val="16"/>
                <w:szCs w:val="16"/>
              </w:rPr>
              <w:lastRenderedPageBreak/>
              <w:t>2022-2024</w:t>
            </w:r>
          </w:p>
        </w:tc>
        <w:tc>
          <w:tcPr>
            <w:tcW w:w="1625" w:type="dxa"/>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238" w:type="dxa"/>
            <w:gridSpan w:val="8"/>
          </w:tcPr>
          <w:p w:rsidR="00310E68" w:rsidRPr="00C01409" w:rsidRDefault="00310E68"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625" w:type="dxa"/>
          </w:tcPr>
          <w:p w:rsidR="00310E68" w:rsidRPr="00C01409" w:rsidRDefault="00310E68" w:rsidP="00F6039F">
            <w:pPr>
              <w:jc w:val="center"/>
              <w:rPr>
                <w:rFonts w:cs="Times New Roman"/>
                <w:sz w:val="16"/>
                <w:szCs w:val="16"/>
              </w:rPr>
            </w:pPr>
            <w:r w:rsidRPr="00C01409">
              <w:rPr>
                <w:rFonts w:cs="Times New Roman"/>
                <w:sz w:val="16"/>
                <w:szCs w:val="16"/>
              </w:rPr>
              <w:t>Управление по потребительскому рынку и сельскому хозяйству</w:t>
            </w:r>
          </w:p>
        </w:tc>
        <w:tc>
          <w:tcPr>
            <w:tcW w:w="1417" w:type="dxa"/>
          </w:tcPr>
          <w:p w:rsidR="00310E68" w:rsidRPr="00C01409" w:rsidRDefault="00310E68" w:rsidP="00F6039F">
            <w:pPr>
              <w:jc w:val="center"/>
              <w:rPr>
                <w:rFonts w:cs="Times New Roman"/>
                <w:sz w:val="16"/>
                <w:szCs w:val="16"/>
              </w:rPr>
            </w:pPr>
            <w:r w:rsidRPr="00C01409">
              <w:rPr>
                <w:rFonts w:cs="Times New Roman"/>
                <w:sz w:val="16"/>
                <w:szCs w:val="16"/>
              </w:rPr>
              <w:t>Повышение качества</w:t>
            </w:r>
            <w:r w:rsidRPr="00C01409">
              <w:rPr>
                <w:rFonts w:cs="Times New Roman"/>
                <w:sz w:val="16"/>
                <w:szCs w:val="16"/>
              </w:rPr>
              <w:br/>
              <w:t>торгового</w:t>
            </w:r>
            <w:r w:rsidRPr="00C01409">
              <w:rPr>
                <w:rFonts w:cs="Times New Roman"/>
                <w:sz w:val="16"/>
                <w:szCs w:val="16"/>
              </w:rPr>
              <w:br/>
            </w:r>
            <w:r w:rsidRPr="00C01409">
              <w:rPr>
                <w:rFonts w:cs="Times New Roman"/>
                <w:sz w:val="16"/>
                <w:szCs w:val="16"/>
              </w:rPr>
              <w:lastRenderedPageBreak/>
              <w:t>обслуживания</w:t>
            </w:r>
            <w:r w:rsidRPr="00C01409">
              <w:rPr>
                <w:rFonts w:cs="Times New Roman"/>
                <w:sz w:val="16"/>
                <w:szCs w:val="16"/>
              </w:rPr>
              <w:br/>
              <w:t>населения</w:t>
            </w:r>
          </w:p>
        </w:tc>
      </w:tr>
      <w:tr w:rsidR="00BB7EB2" w:rsidRPr="00A01680" w:rsidTr="00BB7EB2">
        <w:trPr>
          <w:trHeight w:val="20"/>
        </w:trPr>
        <w:tc>
          <w:tcPr>
            <w:tcW w:w="590" w:type="dxa"/>
          </w:tcPr>
          <w:p w:rsidR="00BB7EB2" w:rsidRPr="00254606" w:rsidRDefault="00BB7EB2" w:rsidP="00F6039F">
            <w:pPr>
              <w:rPr>
                <w:rFonts w:cs="Times New Roman"/>
                <w:sz w:val="16"/>
                <w:szCs w:val="16"/>
              </w:rPr>
            </w:pPr>
            <w:r>
              <w:rPr>
                <w:rFonts w:cs="Times New Roman"/>
                <w:sz w:val="16"/>
                <w:szCs w:val="16"/>
              </w:rPr>
              <w:lastRenderedPageBreak/>
              <w:t>1.6.</w:t>
            </w:r>
          </w:p>
        </w:tc>
        <w:tc>
          <w:tcPr>
            <w:tcW w:w="2953" w:type="dxa"/>
          </w:tcPr>
          <w:p w:rsidR="00BB7EB2" w:rsidRPr="00254606" w:rsidRDefault="00BB7EB2" w:rsidP="00F6039F">
            <w:pPr>
              <w:rPr>
                <w:rFonts w:cs="Times New Roman"/>
                <w:i/>
                <w:sz w:val="16"/>
                <w:szCs w:val="16"/>
              </w:rPr>
            </w:pPr>
            <w:r w:rsidRPr="00254606">
              <w:rPr>
                <w:rFonts w:ascii="Times New Roman CYR" w:eastAsiaTheme="minorEastAsia" w:hAnsi="Times New Roman CYR" w:cs="Times New Roman CYR"/>
                <w:sz w:val="16"/>
                <w:szCs w:val="16"/>
              </w:rPr>
              <w:t xml:space="preserve">Мероприятие 01.07 Предоставление сельскохозяйственным товаропроизводителям и организациям потребительской кооперации (субъектам малого или среднего </w:t>
            </w:r>
            <w:proofErr w:type="gramStart"/>
            <w:r w:rsidRPr="00254606">
              <w:rPr>
                <w:rFonts w:ascii="Times New Roman CYR" w:eastAsiaTheme="minorEastAsia" w:hAnsi="Times New Roman CYR" w:cs="Times New Roman CYR"/>
                <w:sz w:val="16"/>
                <w:szCs w:val="16"/>
              </w:rPr>
              <w:t>предпринимательства)  мест</w:t>
            </w:r>
            <w:proofErr w:type="gramEnd"/>
            <w:r w:rsidRPr="00254606">
              <w:rPr>
                <w:rFonts w:ascii="Times New Roman CYR" w:eastAsiaTheme="minorEastAsia" w:hAnsi="Times New Roman CYR" w:cs="Times New Roman CYR"/>
                <w:sz w:val="16"/>
                <w:szCs w:val="16"/>
              </w:rPr>
              <w:t xml:space="preserve"> для размещения нестационарных торговых объектов без проведения аукционов на льготных условиях или на безвозмездной основе</w:t>
            </w:r>
          </w:p>
        </w:tc>
        <w:tc>
          <w:tcPr>
            <w:tcW w:w="1210" w:type="dxa"/>
          </w:tcPr>
          <w:p w:rsidR="00BB7EB2" w:rsidRPr="00254606" w:rsidRDefault="00BB7EB2" w:rsidP="00F6039F">
            <w:pPr>
              <w:jc w:val="center"/>
              <w:rPr>
                <w:rFonts w:cs="Times New Roman"/>
                <w:sz w:val="16"/>
                <w:szCs w:val="16"/>
              </w:rPr>
            </w:pPr>
            <w:r>
              <w:rPr>
                <w:rFonts w:cs="Times New Roman"/>
                <w:sz w:val="16"/>
                <w:szCs w:val="16"/>
              </w:rPr>
              <w:t>2022-2024</w:t>
            </w:r>
          </w:p>
        </w:tc>
        <w:tc>
          <w:tcPr>
            <w:tcW w:w="1625" w:type="dxa"/>
          </w:tcPr>
          <w:p w:rsidR="00BB7EB2" w:rsidRPr="00C01409" w:rsidRDefault="00BB7EB2"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1087" w:type="dxa"/>
          </w:tcPr>
          <w:p w:rsidR="00BB7EB2" w:rsidRPr="00C01409" w:rsidRDefault="00BB7EB2" w:rsidP="00F6039F">
            <w:pPr>
              <w:jc w:val="center"/>
              <w:rPr>
                <w:rFonts w:cs="Times New Roman"/>
                <w:sz w:val="16"/>
                <w:szCs w:val="16"/>
              </w:rPr>
            </w:pPr>
            <w:r>
              <w:rPr>
                <w:rFonts w:cs="Times New Roman"/>
                <w:sz w:val="16"/>
                <w:szCs w:val="16"/>
              </w:rPr>
              <w:t>-</w:t>
            </w:r>
          </w:p>
        </w:tc>
        <w:tc>
          <w:tcPr>
            <w:tcW w:w="1087" w:type="dxa"/>
            <w:gridSpan w:val="3"/>
          </w:tcPr>
          <w:p w:rsidR="00BB7EB2" w:rsidRPr="00C01409" w:rsidRDefault="00BB7EB2" w:rsidP="00F6039F">
            <w:pPr>
              <w:jc w:val="center"/>
              <w:rPr>
                <w:rFonts w:cs="Times New Roman"/>
                <w:sz w:val="16"/>
                <w:szCs w:val="16"/>
              </w:rPr>
            </w:pPr>
            <w:r>
              <w:rPr>
                <w:rFonts w:cs="Times New Roman"/>
                <w:sz w:val="16"/>
                <w:szCs w:val="16"/>
              </w:rPr>
              <w:t>-</w:t>
            </w:r>
          </w:p>
        </w:tc>
        <w:tc>
          <w:tcPr>
            <w:tcW w:w="1087" w:type="dxa"/>
          </w:tcPr>
          <w:p w:rsidR="00BB7EB2" w:rsidRPr="00C01409" w:rsidRDefault="00BB7EB2" w:rsidP="00F6039F">
            <w:pPr>
              <w:jc w:val="center"/>
              <w:rPr>
                <w:rFonts w:cs="Times New Roman"/>
                <w:sz w:val="16"/>
                <w:szCs w:val="16"/>
              </w:rPr>
            </w:pPr>
            <w:r>
              <w:rPr>
                <w:rFonts w:cs="Times New Roman"/>
                <w:sz w:val="16"/>
                <w:szCs w:val="16"/>
              </w:rPr>
              <w:t>-</w:t>
            </w:r>
          </w:p>
        </w:tc>
        <w:tc>
          <w:tcPr>
            <w:tcW w:w="2977" w:type="dxa"/>
            <w:gridSpan w:val="3"/>
          </w:tcPr>
          <w:p w:rsidR="00BB7EB2" w:rsidRPr="00C01409" w:rsidRDefault="00BB7EB2" w:rsidP="00F6039F">
            <w:pPr>
              <w:jc w:val="center"/>
              <w:rPr>
                <w:rFonts w:cs="Times New Roman"/>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625" w:type="dxa"/>
          </w:tcPr>
          <w:p w:rsidR="00BB7EB2" w:rsidRPr="00C01409" w:rsidRDefault="00BB7EB2" w:rsidP="00F6039F">
            <w:pPr>
              <w:jc w:val="center"/>
              <w:rPr>
                <w:rFonts w:cs="Times New Roman"/>
                <w:sz w:val="16"/>
                <w:szCs w:val="16"/>
              </w:rPr>
            </w:pPr>
            <w:r w:rsidRPr="00C01409">
              <w:rPr>
                <w:rFonts w:cs="Times New Roman"/>
                <w:sz w:val="16"/>
                <w:szCs w:val="16"/>
              </w:rPr>
              <w:t>Управление по потребительскому рынку и сельскому хозяйству</w:t>
            </w:r>
          </w:p>
        </w:tc>
        <w:tc>
          <w:tcPr>
            <w:tcW w:w="1417" w:type="dxa"/>
          </w:tcPr>
          <w:p w:rsidR="00BB7EB2" w:rsidRPr="00C01409" w:rsidRDefault="00BB7EB2" w:rsidP="00F6039F">
            <w:pPr>
              <w:jc w:val="center"/>
              <w:rPr>
                <w:rFonts w:cs="Times New Roman"/>
                <w:sz w:val="16"/>
                <w:szCs w:val="16"/>
              </w:rPr>
            </w:pPr>
            <w:r w:rsidRPr="00C01409">
              <w:rPr>
                <w:rFonts w:cs="Times New Roman"/>
                <w:sz w:val="16"/>
                <w:szCs w:val="16"/>
              </w:rPr>
              <w:t>Повышение качества</w:t>
            </w:r>
            <w:r w:rsidRPr="00C01409">
              <w:rPr>
                <w:rFonts w:cs="Times New Roman"/>
                <w:sz w:val="16"/>
                <w:szCs w:val="16"/>
              </w:rPr>
              <w:br/>
              <w:t>торгового</w:t>
            </w:r>
            <w:r w:rsidRPr="00C01409">
              <w:rPr>
                <w:rFonts w:cs="Times New Roman"/>
                <w:sz w:val="16"/>
                <w:szCs w:val="16"/>
              </w:rPr>
              <w:br/>
              <w:t>обслуживания</w:t>
            </w:r>
            <w:r w:rsidRPr="00C01409">
              <w:rPr>
                <w:rFonts w:cs="Times New Roman"/>
                <w:sz w:val="16"/>
                <w:szCs w:val="16"/>
              </w:rPr>
              <w:br/>
              <w:t>населения</w:t>
            </w:r>
          </w:p>
        </w:tc>
      </w:tr>
      <w:tr w:rsidR="00310E68" w:rsidRPr="00A01680" w:rsidTr="00BB7EB2">
        <w:trPr>
          <w:trHeight w:val="20"/>
        </w:trPr>
        <w:tc>
          <w:tcPr>
            <w:tcW w:w="590" w:type="dxa"/>
          </w:tcPr>
          <w:p w:rsidR="00310E68" w:rsidRPr="00A01680" w:rsidRDefault="00310E68" w:rsidP="00F6039F">
            <w:pPr>
              <w:rPr>
                <w:rFonts w:cs="Times New Roman"/>
                <w:i/>
                <w:sz w:val="16"/>
                <w:szCs w:val="16"/>
              </w:rPr>
            </w:pPr>
            <w:r w:rsidRPr="00A01680">
              <w:rPr>
                <w:rFonts w:cs="Times New Roman"/>
                <w:i/>
                <w:sz w:val="16"/>
                <w:szCs w:val="16"/>
              </w:rPr>
              <w:t>2.</w:t>
            </w:r>
          </w:p>
        </w:tc>
        <w:tc>
          <w:tcPr>
            <w:tcW w:w="2953" w:type="dxa"/>
          </w:tcPr>
          <w:p w:rsidR="00310E68" w:rsidRPr="00A01680" w:rsidRDefault="00310E68" w:rsidP="00F6039F">
            <w:pPr>
              <w:rPr>
                <w:rFonts w:cs="Times New Roman"/>
                <w:i/>
                <w:sz w:val="16"/>
                <w:szCs w:val="16"/>
              </w:rPr>
            </w:pPr>
            <w:r w:rsidRPr="00A01680">
              <w:rPr>
                <w:rFonts w:cs="Times New Roman"/>
                <w:i/>
                <w:sz w:val="16"/>
                <w:szCs w:val="16"/>
              </w:rPr>
              <w:t>Основное мероприятие 02. Развитие сферы общественного питания на территории муниципального образования Московской области</w:t>
            </w:r>
          </w:p>
        </w:tc>
        <w:tc>
          <w:tcPr>
            <w:tcW w:w="1210" w:type="dxa"/>
          </w:tcPr>
          <w:p w:rsidR="00310E68" w:rsidRPr="00A01680" w:rsidRDefault="00310E68" w:rsidP="00F6039F">
            <w:pPr>
              <w:jc w:val="center"/>
              <w:rPr>
                <w:rFonts w:cs="Times New Roman"/>
                <w:i/>
                <w:sz w:val="16"/>
                <w:szCs w:val="16"/>
              </w:rPr>
            </w:pPr>
            <w:r w:rsidRPr="00A01680">
              <w:rPr>
                <w:rFonts w:cs="Times New Roman"/>
                <w:i/>
                <w:sz w:val="16"/>
                <w:szCs w:val="16"/>
              </w:rPr>
              <w:t>2020-2024</w:t>
            </w:r>
          </w:p>
        </w:tc>
        <w:tc>
          <w:tcPr>
            <w:tcW w:w="1625" w:type="dxa"/>
          </w:tcPr>
          <w:p w:rsidR="00310E68" w:rsidRPr="00A01680" w:rsidRDefault="00310E68" w:rsidP="00F6039F">
            <w:pPr>
              <w:rPr>
                <w:rFonts w:cs="Times New Roman"/>
                <w:i/>
                <w:sz w:val="16"/>
                <w:szCs w:val="16"/>
              </w:rPr>
            </w:pPr>
            <w:r w:rsidRPr="00A01680">
              <w:rPr>
                <w:rFonts w:cs="Times New Roman"/>
                <w:i/>
                <w:sz w:val="16"/>
                <w:szCs w:val="16"/>
              </w:rPr>
              <w:t xml:space="preserve">Средства      </w:t>
            </w:r>
            <w:r w:rsidRPr="00A01680">
              <w:rPr>
                <w:rFonts w:cs="Times New Roman"/>
                <w:i/>
                <w:sz w:val="16"/>
                <w:szCs w:val="16"/>
              </w:rPr>
              <w:br/>
              <w:t xml:space="preserve">бюджета      </w:t>
            </w:r>
            <w:r w:rsidRPr="00A01680">
              <w:rPr>
                <w:rFonts w:cs="Times New Roman"/>
                <w:i/>
                <w:sz w:val="16"/>
                <w:szCs w:val="16"/>
              </w:rPr>
              <w:br/>
              <w:t xml:space="preserve">городского округа Электросталь   </w:t>
            </w:r>
          </w:p>
        </w:tc>
        <w:tc>
          <w:tcPr>
            <w:tcW w:w="6238" w:type="dxa"/>
            <w:gridSpan w:val="8"/>
          </w:tcPr>
          <w:p w:rsidR="00310E68" w:rsidRPr="00A01680" w:rsidRDefault="00310E68" w:rsidP="00F6039F">
            <w:pPr>
              <w:jc w:val="center"/>
              <w:rPr>
                <w:rFonts w:cs="Times New Roman"/>
                <w:i/>
                <w:sz w:val="16"/>
                <w:szCs w:val="16"/>
              </w:rPr>
            </w:pPr>
            <w:r w:rsidRPr="00A01680">
              <w:rPr>
                <w:rFonts w:cs="Times New Roman"/>
                <w:i/>
                <w:sz w:val="16"/>
                <w:szCs w:val="16"/>
              </w:rPr>
              <w:t>В пределах средств, предусмотренных на основную деятельность ответственных за исполнение мероприятия</w:t>
            </w:r>
          </w:p>
        </w:tc>
        <w:tc>
          <w:tcPr>
            <w:tcW w:w="1625" w:type="dxa"/>
          </w:tcPr>
          <w:p w:rsidR="00310E68" w:rsidRPr="00A01680" w:rsidRDefault="00310E68" w:rsidP="00F6039F">
            <w:pPr>
              <w:jc w:val="center"/>
              <w:rPr>
                <w:rFonts w:cs="Times New Roman"/>
                <w:i/>
                <w:sz w:val="16"/>
                <w:szCs w:val="16"/>
              </w:rPr>
            </w:pPr>
            <w:r w:rsidRPr="00A01680">
              <w:rPr>
                <w:rFonts w:cs="Times New Roman"/>
                <w:i/>
                <w:sz w:val="16"/>
                <w:szCs w:val="16"/>
              </w:rPr>
              <w:t>Управление по потребительскому рынку и сельскому хозяйству</w:t>
            </w:r>
          </w:p>
        </w:tc>
        <w:tc>
          <w:tcPr>
            <w:tcW w:w="1417" w:type="dxa"/>
          </w:tcPr>
          <w:p w:rsidR="00310E68" w:rsidRPr="00A01680" w:rsidRDefault="00310E68" w:rsidP="00F6039F">
            <w:pPr>
              <w:jc w:val="center"/>
              <w:rPr>
                <w:rFonts w:cs="Times New Roman"/>
                <w:i/>
                <w:sz w:val="16"/>
                <w:szCs w:val="16"/>
              </w:rPr>
            </w:pPr>
            <w:r w:rsidRPr="00A01680">
              <w:rPr>
                <w:rFonts w:cs="Times New Roman"/>
                <w:i/>
                <w:sz w:val="16"/>
                <w:szCs w:val="16"/>
              </w:rPr>
              <w:t>Х</w:t>
            </w:r>
          </w:p>
        </w:tc>
      </w:tr>
      <w:tr w:rsidR="00310E68" w:rsidRPr="00C01409" w:rsidTr="00BB7EB2">
        <w:trPr>
          <w:trHeight w:val="815"/>
        </w:trPr>
        <w:tc>
          <w:tcPr>
            <w:tcW w:w="590" w:type="dxa"/>
          </w:tcPr>
          <w:p w:rsidR="00310E68" w:rsidRPr="00C01409" w:rsidRDefault="00310E68" w:rsidP="00F6039F">
            <w:pPr>
              <w:rPr>
                <w:rFonts w:cs="Times New Roman"/>
                <w:sz w:val="16"/>
                <w:szCs w:val="16"/>
              </w:rPr>
            </w:pPr>
            <w:r w:rsidRPr="00C01409">
              <w:rPr>
                <w:rFonts w:cs="Times New Roman"/>
                <w:sz w:val="16"/>
                <w:szCs w:val="16"/>
              </w:rPr>
              <w:t>2.1.</w:t>
            </w:r>
          </w:p>
        </w:tc>
        <w:tc>
          <w:tcPr>
            <w:tcW w:w="2953" w:type="dxa"/>
          </w:tcPr>
          <w:p w:rsidR="00310E68" w:rsidRPr="00C01409" w:rsidRDefault="00310E68" w:rsidP="00F6039F">
            <w:pPr>
              <w:rPr>
                <w:rFonts w:cs="Times New Roman"/>
                <w:sz w:val="16"/>
                <w:szCs w:val="16"/>
              </w:rPr>
            </w:pPr>
            <w:r w:rsidRPr="00C01409">
              <w:rPr>
                <w:rFonts w:cs="Times New Roman"/>
                <w:sz w:val="16"/>
                <w:szCs w:val="16"/>
              </w:rPr>
              <w:t>Мероприятие 02.01.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210" w:type="dxa"/>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625" w:type="dxa"/>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238" w:type="dxa"/>
            <w:gridSpan w:val="8"/>
          </w:tcPr>
          <w:p w:rsidR="00310E68" w:rsidRPr="00C01409" w:rsidRDefault="00310E68" w:rsidP="00F6039F">
            <w:pPr>
              <w:jc w:val="center"/>
              <w:rPr>
                <w:rFonts w:cs="Times New Roman"/>
                <w:sz w:val="16"/>
                <w:szCs w:val="16"/>
              </w:rPr>
            </w:pPr>
            <w:r w:rsidRPr="00C01409">
              <w:rPr>
                <w:rFonts w:cs="Times New Roman"/>
                <w:sz w:val="16"/>
                <w:szCs w:val="16"/>
              </w:rPr>
              <w:t xml:space="preserve">В пределах средств, предусмотренных на основную деятельность ответственных за исполнение мероприятия </w:t>
            </w:r>
          </w:p>
        </w:tc>
        <w:tc>
          <w:tcPr>
            <w:tcW w:w="1625" w:type="dxa"/>
          </w:tcPr>
          <w:p w:rsidR="00310E68" w:rsidRPr="00C01409" w:rsidRDefault="00310E68" w:rsidP="00F6039F">
            <w:pPr>
              <w:jc w:val="center"/>
              <w:rPr>
                <w:rFonts w:cs="Times New Roman"/>
                <w:sz w:val="16"/>
                <w:szCs w:val="16"/>
              </w:rPr>
            </w:pPr>
            <w:r w:rsidRPr="00C01409">
              <w:rPr>
                <w:rFonts w:cs="Times New Roman"/>
                <w:sz w:val="16"/>
                <w:szCs w:val="16"/>
              </w:rPr>
              <w:t>Управление по потребительскому рынку и сельскому хозяйству</w:t>
            </w:r>
          </w:p>
        </w:tc>
        <w:tc>
          <w:tcPr>
            <w:tcW w:w="1417" w:type="dxa"/>
          </w:tcPr>
          <w:p w:rsidR="00310E68" w:rsidRPr="00C01409" w:rsidRDefault="00310E68" w:rsidP="00F6039F">
            <w:pPr>
              <w:jc w:val="center"/>
              <w:rPr>
                <w:rFonts w:cs="Times New Roman"/>
                <w:sz w:val="16"/>
                <w:szCs w:val="16"/>
              </w:rPr>
            </w:pPr>
            <w:r w:rsidRPr="00C01409">
              <w:rPr>
                <w:rFonts w:cs="Times New Roman"/>
                <w:sz w:val="16"/>
                <w:szCs w:val="16"/>
              </w:rPr>
              <w:t>Прирост посадочных</w:t>
            </w:r>
            <w:r w:rsidRPr="00C01409">
              <w:rPr>
                <w:rFonts w:cs="Times New Roman"/>
                <w:sz w:val="16"/>
                <w:szCs w:val="16"/>
              </w:rPr>
              <w:br/>
              <w:t>мест на объектах</w:t>
            </w:r>
            <w:r w:rsidRPr="00C01409">
              <w:rPr>
                <w:rFonts w:cs="Times New Roman"/>
                <w:sz w:val="16"/>
                <w:szCs w:val="16"/>
              </w:rPr>
              <w:br/>
              <w:t>общественного</w:t>
            </w:r>
            <w:r w:rsidRPr="00C01409">
              <w:rPr>
                <w:rFonts w:cs="Times New Roman"/>
                <w:sz w:val="16"/>
                <w:szCs w:val="16"/>
              </w:rPr>
              <w:br/>
              <w:t>питания, повышение</w:t>
            </w:r>
            <w:r w:rsidRPr="00C01409">
              <w:rPr>
                <w:rFonts w:cs="Times New Roman"/>
                <w:sz w:val="16"/>
                <w:szCs w:val="16"/>
              </w:rPr>
              <w:br/>
              <w:t>качества обслуживания</w:t>
            </w:r>
          </w:p>
        </w:tc>
      </w:tr>
      <w:tr w:rsidR="00310E68" w:rsidRPr="00C01409" w:rsidTr="00BB7EB2">
        <w:trPr>
          <w:trHeight w:val="20"/>
        </w:trPr>
        <w:tc>
          <w:tcPr>
            <w:tcW w:w="590" w:type="dxa"/>
          </w:tcPr>
          <w:p w:rsidR="00310E68" w:rsidRPr="00C01409" w:rsidRDefault="00310E68" w:rsidP="00F6039F">
            <w:pPr>
              <w:rPr>
                <w:rFonts w:cs="Times New Roman"/>
                <w:i/>
                <w:sz w:val="16"/>
                <w:szCs w:val="16"/>
              </w:rPr>
            </w:pPr>
            <w:r w:rsidRPr="00C01409">
              <w:rPr>
                <w:rFonts w:cs="Times New Roman"/>
                <w:i/>
                <w:sz w:val="16"/>
                <w:szCs w:val="16"/>
              </w:rPr>
              <w:t>3.</w:t>
            </w:r>
          </w:p>
        </w:tc>
        <w:tc>
          <w:tcPr>
            <w:tcW w:w="2953" w:type="dxa"/>
          </w:tcPr>
          <w:p w:rsidR="00310E68" w:rsidRPr="00C01409" w:rsidRDefault="00310E68" w:rsidP="00F6039F">
            <w:pPr>
              <w:rPr>
                <w:rFonts w:cs="Times New Roman"/>
                <w:i/>
                <w:sz w:val="16"/>
                <w:szCs w:val="16"/>
              </w:rPr>
            </w:pPr>
            <w:r w:rsidRPr="00C01409">
              <w:rPr>
                <w:rFonts w:cs="Times New Roman"/>
                <w:i/>
                <w:sz w:val="16"/>
                <w:szCs w:val="16"/>
              </w:rPr>
              <w:t>Основное мероприятие 03. Развитие сферы бытовых услуг на территории муниципального образования Московской области</w:t>
            </w:r>
          </w:p>
        </w:tc>
        <w:tc>
          <w:tcPr>
            <w:tcW w:w="1210" w:type="dxa"/>
          </w:tcPr>
          <w:p w:rsidR="00310E68" w:rsidRPr="00C01409" w:rsidRDefault="00310E68" w:rsidP="00F6039F">
            <w:pPr>
              <w:jc w:val="center"/>
              <w:rPr>
                <w:rFonts w:cs="Times New Roman"/>
                <w:i/>
                <w:sz w:val="16"/>
                <w:szCs w:val="16"/>
              </w:rPr>
            </w:pPr>
            <w:r w:rsidRPr="00C01409">
              <w:rPr>
                <w:rFonts w:cs="Times New Roman"/>
                <w:i/>
                <w:sz w:val="16"/>
                <w:szCs w:val="16"/>
              </w:rPr>
              <w:t>2020-2024</w:t>
            </w:r>
          </w:p>
        </w:tc>
        <w:tc>
          <w:tcPr>
            <w:tcW w:w="1625" w:type="dxa"/>
          </w:tcPr>
          <w:p w:rsidR="00310E68" w:rsidRPr="00C01409" w:rsidRDefault="00310E68" w:rsidP="00F6039F">
            <w:pPr>
              <w:rPr>
                <w:rFonts w:cs="Times New Roman"/>
                <w:i/>
                <w:sz w:val="16"/>
                <w:szCs w:val="16"/>
              </w:rPr>
            </w:pPr>
            <w:r w:rsidRPr="00C01409">
              <w:rPr>
                <w:rFonts w:cs="Times New Roman"/>
                <w:i/>
                <w:sz w:val="16"/>
                <w:szCs w:val="16"/>
              </w:rPr>
              <w:t xml:space="preserve">Средства      </w:t>
            </w:r>
            <w:r w:rsidRPr="00C01409">
              <w:rPr>
                <w:rFonts w:cs="Times New Roman"/>
                <w:i/>
                <w:sz w:val="16"/>
                <w:szCs w:val="16"/>
              </w:rPr>
              <w:br/>
              <w:t xml:space="preserve">бюджета      </w:t>
            </w:r>
            <w:r w:rsidRPr="00C01409">
              <w:rPr>
                <w:rFonts w:cs="Times New Roman"/>
                <w:i/>
                <w:sz w:val="16"/>
                <w:szCs w:val="16"/>
              </w:rPr>
              <w:br/>
              <w:t xml:space="preserve">городского округа Электросталь   </w:t>
            </w:r>
          </w:p>
        </w:tc>
        <w:tc>
          <w:tcPr>
            <w:tcW w:w="6238" w:type="dxa"/>
            <w:gridSpan w:val="8"/>
          </w:tcPr>
          <w:p w:rsidR="00310E68" w:rsidRPr="00C01409" w:rsidRDefault="00310E68" w:rsidP="00F6039F">
            <w:pPr>
              <w:jc w:val="center"/>
              <w:rPr>
                <w:rFonts w:cs="Times New Roman"/>
                <w:iCs/>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r w:rsidRPr="00C01409">
              <w:rPr>
                <w:rFonts w:cs="Times New Roman"/>
                <w:iCs/>
                <w:sz w:val="16"/>
                <w:szCs w:val="16"/>
              </w:rPr>
              <w:t xml:space="preserve"> </w:t>
            </w:r>
          </w:p>
        </w:tc>
        <w:tc>
          <w:tcPr>
            <w:tcW w:w="1625" w:type="dxa"/>
          </w:tcPr>
          <w:p w:rsidR="00310E68" w:rsidRPr="00C01409" w:rsidRDefault="00310E68" w:rsidP="00F6039F">
            <w:pPr>
              <w:jc w:val="center"/>
              <w:rPr>
                <w:rFonts w:cs="Times New Roman"/>
                <w:sz w:val="16"/>
                <w:szCs w:val="16"/>
              </w:rPr>
            </w:pPr>
            <w:r w:rsidRPr="00C01409">
              <w:rPr>
                <w:rFonts w:cs="Times New Roman"/>
                <w:sz w:val="16"/>
                <w:szCs w:val="16"/>
              </w:rPr>
              <w:t>Управление по потребительскому рынку и сельскому хозяйству</w:t>
            </w:r>
          </w:p>
        </w:tc>
        <w:tc>
          <w:tcPr>
            <w:tcW w:w="1417" w:type="dxa"/>
          </w:tcPr>
          <w:p w:rsidR="00310E68" w:rsidRPr="00C01409" w:rsidRDefault="00310E68" w:rsidP="00F6039F">
            <w:pPr>
              <w:jc w:val="center"/>
              <w:rPr>
                <w:rFonts w:cs="Times New Roman"/>
                <w:sz w:val="16"/>
                <w:szCs w:val="16"/>
              </w:rPr>
            </w:pPr>
            <w:r w:rsidRPr="00C01409">
              <w:rPr>
                <w:rFonts w:cs="Times New Roman"/>
                <w:sz w:val="16"/>
                <w:szCs w:val="16"/>
              </w:rPr>
              <w:t>Х</w:t>
            </w:r>
          </w:p>
        </w:tc>
      </w:tr>
      <w:tr w:rsidR="00310E68" w:rsidRPr="00C01409" w:rsidTr="00BB7EB2">
        <w:trPr>
          <w:trHeight w:val="20"/>
        </w:trPr>
        <w:tc>
          <w:tcPr>
            <w:tcW w:w="590" w:type="dxa"/>
          </w:tcPr>
          <w:p w:rsidR="00310E68" w:rsidRPr="00C01409" w:rsidRDefault="00310E68" w:rsidP="00F6039F">
            <w:pPr>
              <w:rPr>
                <w:rFonts w:cs="Times New Roman"/>
                <w:sz w:val="16"/>
                <w:szCs w:val="16"/>
              </w:rPr>
            </w:pPr>
            <w:r w:rsidRPr="00C01409">
              <w:rPr>
                <w:rFonts w:cs="Times New Roman"/>
                <w:sz w:val="16"/>
                <w:szCs w:val="16"/>
              </w:rPr>
              <w:t>3.1.</w:t>
            </w:r>
          </w:p>
        </w:tc>
        <w:tc>
          <w:tcPr>
            <w:tcW w:w="2953" w:type="dxa"/>
          </w:tcPr>
          <w:p w:rsidR="00310E68" w:rsidRPr="00C01409" w:rsidRDefault="00310E68" w:rsidP="00F6039F">
            <w:pPr>
              <w:rPr>
                <w:rFonts w:cs="Times New Roman"/>
                <w:sz w:val="16"/>
                <w:szCs w:val="16"/>
              </w:rPr>
            </w:pPr>
            <w:r w:rsidRPr="00C01409">
              <w:rPr>
                <w:rFonts w:cs="Times New Roman"/>
                <w:sz w:val="16"/>
                <w:szCs w:val="16"/>
              </w:rPr>
              <w:t>Мероприятие 03.01.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210" w:type="dxa"/>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625" w:type="dxa"/>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238" w:type="dxa"/>
            <w:gridSpan w:val="8"/>
          </w:tcPr>
          <w:p w:rsidR="00310E68" w:rsidRPr="00C01409" w:rsidRDefault="00310E68" w:rsidP="00F6039F">
            <w:pPr>
              <w:jc w:val="center"/>
              <w:rPr>
                <w:rFonts w:cs="Times New Roman"/>
                <w:sz w:val="16"/>
                <w:szCs w:val="16"/>
              </w:rPr>
            </w:pPr>
            <w:r w:rsidRPr="00C01409">
              <w:rPr>
                <w:rFonts w:cs="Times New Roman"/>
                <w:sz w:val="16"/>
                <w:szCs w:val="16"/>
              </w:rPr>
              <w:t xml:space="preserve">В пределах средств, предусмотренных на основную деятельность ответственных за исполнение мероприятия </w:t>
            </w:r>
          </w:p>
        </w:tc>
        <w:tc>
          <w:tcPr>
            <w:tcW w:w="1625" w:type="dxa"/>
          </w:tcPr>
          <w:p w:rsidR="00310E68" w:rsidRPr="00C01409" w:rsidRDefault="00310E68" w:rsidP="00F6039F">
            <w:pPr>
              <w:jc w:val="center"/>
              <w:rPr>
                <w:rFonts w:cs="Times New Roman"/>
                <w:sz w:val="16"/>
                <w:szCs w:val="16"/>
              </w:rPr>
            </w:pPr>
            <w:r w:rsidRPr="00C01409">
              <w:rPr>
                <w:rFonts w:cs="Times New Roman"/>
                <w:sz w:val="16"/>
                <w:szCs w:val="16"/>
              </w:rPr>
              <w:t>Управление по потребительскому рынку и сельскому хозяйству</w:t>
            </w:r>
          </w:p>
        </w:tc>
        <w:tc>
          <w:tcPr>
            <w:tcW w:w="1417" w:type="dxa"/>
          </w:tcPr>
          <w:p w:rsidR="00310E68" w:rsidRPr="00C01409" w:rsidRDefault="00310E68" w:rsidP="00F6039F">
            <w:pPr>
              <w:jc w:val="center"/>
              <w:rPr>
                <w:rFonts w:cs="Times New Roman"/>
                <w:sz w:val="16"/>
                <w:szCs w:val="16"/>
              </w:rPr>
            </w:pPr>
            <w:r w:rsidRPr="00C01409">
              <w:rPr>
                <w:rFonts w:cs="Times New Roman"/>
                <w:sz w:val="16"/>
                <w:szCs w:val="16"/>
              </w:rPr>
              <w:t>Прирост рабочих мест</w:t>
            </w:r>
            <w:r w:rsidRPr="00C01409">
              <w:rPr>
                <w:rFonts w:cs="Times New Roman"/>
                <w:sz w:val="16"/>
                <w:szCs w:val="16"/>
              </w:rPr>
              <w:br/>
              <w:t>на объектах бытового</w:t>
            </w:r>
            <w:r w:rsidRPr="00C01409">
              <w:rPr>
                <w:rFonts w:cs="Times New Roman"/>
                <w:sz w:val="16"/>
                <w:szCs w:val="16"/>
              </w:rPr>
              <w:br/>
              <w:t>обслуживания, повышение качества</w:t>
            </w:r>
            <w:r w:rsidRPr="00C01409">
              <w:rPr>
                <w:rFonts w:cs="Times New Roman"/>
                <w:sz w:val="16"/>
                <w:szCs w:val="16"/>
              </w:rPr>
              <w:br/>
              <w:t>обслуживания</w:t>
            </w:r>
          </w:p>
        </w:tc>
      </w:tr>
      <w:tr w:rsidR="00310E68" w:rsidRPr="00C01409" w:rsidTr="00BB7EB2">
        <w:trPr>
          <w:trHeight w:val="20"/>
        </w:trPr>
        <w:tc>
          <w:tcPr>
            <w:tcW w:w="590" w:type="dxa"/>
          </w:tcPr>
          <w:p w:rsidR="00310E68" w:rsidRPr="00C01409" w:rsidRDefault="00310E68" w:rsidP="00F6039F">
            <w:pPr>
              <w:rPr>
                <w:rFonts w:cs="Times New Roman"/>
                <w:sz w:val="16"/>
                <w:szCs w:val="16"/>
              </w:rPr>
            </w:pPr>
            <w:r w:rsidRPr="00C01409">
              <w:rPr>
                <w:rFonts w:cs="Times New Roman"/>
                <w:sz w:val="16"/>
                <w:szCs w:val="16"/>
              </w:rPr>
              <w:t>3.2.</w:t>
            </w:r>
          </w:p>
        </w:tc>
        <w:tc>
          <w:tcPr>
            <w:tcW w:w="2953" w:type="dxa"/>
          </w:tcPr>
          <w:p w:rsidR="00310E68" w:rsidRPr="00C01409" w:rsidRDefault="00310E68" w:rsidP="00F6039F">
            <w:pPr>
              <w:widowControl w:val="0"/>
              <w:autoSpaceDE w:val="0"/>
              <w:autoSpaceDN w:val="0"/>
              <w:adjustRightInd w:val="0"/>
              <w:rPr>
                <w:sz w:val="16"/>
                <w:szCs w:val="18"/>
              </w:rPr>
            </w:pPr>
            <w:r w:rsidRPr="00C01409">
              <w:rPr>
                <w:sz w:val="16"/>
                <w:szCs w:val="18"/>
              </w:rPr>
              <w:t>Мероприятие 03.02</w:t>
            </w:r>
          </w:p>
          <w:p w:rsidR="00310E68" w:rsidRPr="00C01409" w:rsidRDefault="00310E68" w:rsidP="00F6039F">
            <w:pPr>
              <w:widowControl w:val="0"/>
              <w:autoSpaceDE w:val="0"/>
              <w:autoSpaceDN w:val="0"/>
              <w:adjustRightInd w:val="0"/>
              <w:rPr>
                <w:sz w:val="16"/>
                <w:szCs w:val="18"/>
              </w:rPr>
            </w:pPr>
            <w:r w:rsidRPr="00C01409">
              <w:rPr>
                <w:sz w:val="16"/>
                <w:szCs w:val="18"/>
              </w:rPr>
              <w:t xml:space="preserve">Развитие объектов дорожного и придорожного сервиса (автосервис, </w:t>
            </w:r>
            <w:proofErr w:type="spellStart"/>
            <w:r w:rsidRPr="00C01409">
              <w:rPr>
                <w:sz w:val="16"/>
                <w:szCs w:val="18"/>
              </w:rPr>
              <w:t>шиномонтаж</w:t>
            </w:r>
            <w:proofErr w:type="spellEnd"/>
            <w:r w:rsidRPr="00C01409">
              <w:rPr>
                <w:sz w:val="16"/>
                <w:szCs w:val="18"/>
              </w:rPr>
              <w:t xml:space="preserve">, автомойка, </w:t>
            </w:r>
            <w:proofErr w:type="spellStart"/>
            <w:r w:rsidRPr="00C01409">
              <w:rPr>
                <w:sz w:val="16"/>
                <w:szCs w:val="18"/>
              </w:rPr>
              <w:t>автокомплекс</w:t>
            </w:r>
            <w:proofErr w:type="spellEnd"/>
            <w:r w:rsidRPr="00C01409">
              <w:rPr>
                <w:sz w:val="16"/>
                <w:szCs w:val="18"/>
              </w:rPr>
              <w:t xml:space="preserve">, </w:t>
            </w:r>
            <w:proofErr w:type="spellStart"/>
            <w:r w:rsidRPr="00C01409">
              <w:rPr>
                <w:sz w:val="16"/>
                <w:szCs w:val="18"/>
              </w:rPr>
              <w:t>автотехцентр</w:t>
            </w:r>
            <w:proofErr w:type="spellEnd"/>
            <w:r w:rsidRPr="00C01409">
              <w:rPr>
                <w:sz w:val="16"/>
                <w:szCs w:val="18"/>
              </w:rPr>
              <w:t>) (далее – ОДС) на территории муниципального образования Московской области</w:t>
            </w:r>
          </w:p>
        </w:tc>
        <w:tc>
          <w:tcPr>
            <w:tcW w:w="1210" w:type="dxa"/>
          </w:tcPr>
          <w:p w:rsidR="00310E68" w:rsidRPr="00C01409" w:rsidRDefault="00310E68" w:rsidP="00F6039F">
            <w:pPr>
              <w:jc w:val="center"/>
              <w:rPr>
                <w:rFonts w:cs="Times New Roman"/>
                <w:sz w:val="16"/>
                <w:szCs w:val="16"/>
              </w:rPr>
            </w:pPr>
            <w:r w:rsidRPr="00C01409">
              <w:rPr>
                <w:rFonts w:cs="Times New Roman"/>
                <w:sz w:val="16"/>
                <w:szCs w:val="16"/>
              </w:rPr>
              <w:t>2021-2024</w:t>
            </w:r>
          </w:p>
        </w:tc>
        <w:tc>
          <w:tcPr>
            <w:tcW w:w="1625" w:type="dxa"/>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238" w:type="dxa"/>
            <w:gridSpan w:val="8"/>
          </w:tcPr>
          <w:p w:rsidR="00310E68" w:rsidRPr="00C01409" w:rsidRDefault="00310E68" w:rsidP="00F6039F">
            <w:pPr>
              <w:jc w:val="center"/>
              <w:rPr>
                <w:rFonts w:cs="Times New Roman"/>
                <w:sz w:val="16"/>
                <w:szCs w:val="16"/>
              </w:rPr>
            </w:pPr>
            <w:r w:rsidRPr="00C01409">
              <w:rPr>
                <w:rFonts w:cs="Times New Roman"/>
                <w:sz w:val="16"/>
                <w:szCs w:val="16"/>
              </w:rPr>
              <w:t xml:space="preserve">В пределах средств, предусмотренных на основную деятельность ответственных за исполнение мероприятия </w:t>
            </w:r>
          </w:p>
        </w:tc>
        <w:tc>
          <w:tcPr>
            <w:tcW w:w="1625" w:type="dxa"/>
          </w:tcPr>
          <w:p w:rsidR="00310E68" w:rsidRPr="00C01409" w:rsidRDefault="00310E68" w:rsidP="00F6039F">
            <w:pPr>
              <w:jc w:val="center"/>
              <w:rPr>
                <w:rFonts w:cs="Times New Roman"/>
                <w:sz w:val="16"/>
                <w:szCs w:val="16"/>
              </w:rPr>
            </w:pPr>
            <w:r w:rsidRPr="00C01409">
              <w:rPr>
                <w:rFonts w:cs="Times New Roman"/>
                <w:sz w:val="16"/>
                <w:szCs w:val="16"/>
              </w:rPr>
              <w:t xml:space="preserve">Управление по потребительскому рынку и сельскому хозяйству, </w:t>
            </w:r>
          </w:p>
          <w:p w:rsidR="00310E68" w:rsidRPr="00C01409" w:rsidRDefault="00310E68" w:rsidP="00F6039F">
            <w:pPr>
              <w:jc w:val="center"/>
              <w:rPr>
                <w:rFonts w:cs="Times New Roman"/>
                <w:sz w:val="16"/>
                <w:szCs w:val="16"/>
              </w:rPr>
            </w:pPr>
            <w:r w:rsidRPr="00C01409">
              <w:rPr>
                <w:rFonts w:cs="Times New Roman"/>
                <w:sz w:val="16"/>
                <w:szCs w:val="16"/>
              </w:rPr>
              <w:t>Комитет имущественных отношений, Комитет по строительству, дорожной деятельности и благоустройства,</w:t>
            </w:r>
          </w:p>
          <w:p w:rsidR="00310E68" w:rsidRPr="00C01409" w:rsidRDefault="00310E68" w:rsidP="00F6039F">
            <w:pPr>
              <w:jc w:val="center"/>
              <w:rPr>
                <w:rFonts w:cs="Times New Roman"/>
                <w:sz w:val="16"/>
                <w:szCs w:val="16"/>
              </w:rPr>
            </w:pPr>
            <w:r w:rsidRPr="00C01409">
              <w:rPr>
                <w:rFonts w:cs="Times New Roman"/>
                <w:sz w:val="16"/>
                <w:szCs w:val="16"/>
              </w:rPr>
              <w:lastRenderedPageBreak/>
              <w:t xml:space="preserve">Управление архитектуры и градостроительства  </w:t>
            </w:r>
          </w:p>
        </w:tc>
        <w:tc>
          <w:tcPr>
            <w:tcW w:w="1417" w:type="dxa"/>
          </w:tcPr>
          <w:p w:rsidR="00310E68" w:rsidRPr="00C01409" w:rsidRDefault="00310E68" w:rsidP="00F6039F">
            <w:pPr>
              <w:jc w:val="center"/>
              <w:rPr>
                <w:rFonts w:cs="Times New Roman"/>
                <w:sz w:val="16"/>
                <w:szCs w:val="16"/>
              </w:rPr>
            </w:pPr>
            <w:r w:rsidRPr="00C01409">
              <w:rPr>
                <w:rFonts w:cs="Times New Roman"/>
                <w:sz w:val="16"/>
                <w:szCs w:val="16"/>
              </w:rPr>
              <w:lastRenderedPageBreak/>
              <w:t xml:space="preserve">Приведение всех ОДС, расположенных на территории городского округа, </w:t>
            </w:r>
            <w:r w:rsidRPr="00C01409">
              <w:rPr>
                <w:rFonts w:cs="Times New Roman"/>
                <w:sz w:val="16"/>
                <w:szCs w:val="16"/>
              </w:rPr>
              <w:br/>
              <w:t>в соответствие</w:t>
            </w:r>
            <w:r w:rsidRPr="00C01409">
              <w:rPr>
                <w:rFonts w:cs="Times New Roman"/>
                <w:sz w:val="16"/>
                <w:szCs w:val="16"/>
              </w:rPr>
              <w:br/>
              <w:t xml:space="preserve"> с требованиями, нормами </w:t>
            </w:r>
            <w:r w:rsidRPr="00C01409">
              <w:rPr>
                <w:rFonts w:cs="Times New Roman"/>
                <w:sz w:val="16"/>
                <w:szCs w:val="16"/>
              </w:rPr>
              <w:br/>
              <w:t>и стандартами действующего законодательства</w:t>
            </w:r>
          </w:p>
        </w:tc>
      </w:tr>
      <w:tr w:rsidR="00310E68" w:rsidRPr="00C01409" w:rsidTr="00BB7EB2">
        <w:trPr>
          <w:trHeight w:val="20"/>
        </w:trPr>
        <w:tc>
          <w:tcPr>
            <w:tcW w:w="590" w:type="dxa"/>
          </w:tcPr>
          <w:p w:rsidR="00310E68" w:rsidRPr="00C01409" w:rsidRDefault="00310E68" w:rsidP="00F6039F">
            <w:pPr>
              <w:rPr>
                <w:rFonts w:cs="Times New Roman"/>
                <w:i/>
                <w:sz w:val="16"/>
                <w:szCs w:val="16"/>
              </w:rPr>
            </w:pPr>
            <w:r w:rsidRPr="00C01409">
              <w:rPr>
                <w:rFonts w:cs="Times New Roman"/>
                <w:i/>
                <w:sz w:val="16"/>
                <w:szCs w:val="16"/>
              </w:rPr>
              <w:t>4.</w:t>
            </w:r>
          </w:p>
        </w:tc>
        <w:tc>
          <w:tcPr>
            <w:tcW w:w="2953" w:type="dxa"/>
          </w:tcPr>
          <w:p w:rsidR="00310E68" w:rsidRPr="00C01409" w:rsidRDefault="00310E68" w:rsidP="00F6039F">
            <w:pPr>
              <w:rPr>
                <w:rFonts w:cs="Times New Roman"/>
                <w:i/>
                <w:sz w:val="16"/>
                <w:szCs w:val="16"/>
              </w:rPr>
            </w:pPr>
            <w:r w:rsidRPr="00C01409">
              <w:rPr>
                <w:rFonts w:cs="Times New Roman"/>
                <w:i/>
                <w:sz w:val="16"/>
                <w:szCs w:val="16"/>
              </w:rPr>
              <w:t>Основное мероприятие 0</w:t>
            </w:r>
            <w:r>
              <w:rPr>
                <w:rFonts w:cs="Times New Roman"/>
                <w:i/>
                <w:sz w:val="16"/>
                <w:szCs w:val="16"/>
              </w:rPr>
              <w:t>4</w:t>
            </w:r>
            <w:r w:rsidRPr="00C01409">
              <w:rPr>
                <w:rFonts w:cs="Times New Roman"/>
                <w:i/>
                <w:sz w:val="16"/>
                <w:szCs w:val="16"/>
              </w:rPr>
              <w:t>. Участие в организации региональной системы защиты прав потребителей</w:t>
            </w:r>
          </w:p>
        </w:tc>
        <w:tc>
          <w:tcPr>
            <w:tcW w:w="1210" w:type="dxa"/>
          </w:tcPr>
          <w:p w:rsidR="00310E68" w:rsidRPr="00C01409" w:rsidRDefault="00310E68" w:rsidP="00F6039F">
            <w:pPr>
              <w:jc w:val="center"/>
              <w:rPr>
                <w:rFonts w:cs="Times New Roman"/>
                <w:i/>
                <w:sz w:val="16"/>
                <w:szCs w:val="16"/>
              </w:rPr>
            </w:pPr>
            <w:r w:rsidRPr="00C01409">
              <w:rPr>
                <w:rFonts w:cs="Times New Roman"/>
                <w:i/>
                <w:sz w:val="16"/>
                <w:szCs w:val="16"/>
              </w:rPr>
              <w:t>2020-2024</w:t>
            </w:r>
          </w:p>
        </w:tc>
        <w:tc>
          <w:tcPr>
            <w:tcW w:w="1625" w:type="dxa"/>
          </w:tcPr>
          <w:p w:rsidR="00310E68" w:rsidRPr="00C01409" w:rsidRDefault="00310E68" w:rsidP="00F6039F">
            <w:pPr>
              <w:rPr>
                <w:rFonts w:cs="Times New Roman"/>
                <w:i/>
                <w:sz w:val="16"/>
                <w:szCs w:val="16"/>
              </w:rPr>
            </w:pPr>
            <w:r w:rsidRPr="00C01409">
              <w:rPr>
                <w:rFonts w:cs="Times New Roman"/>
                <w:i/>
                <w:sz w:val="16"/>
                <w:szCs w:val="16"/>
              </w:rPr>
              <w:t xml:space="preserve">Средства      </w:t>
            </w:r>
            <w:r w:rsidRPr="00C01409">
              <w:rPr>
                <w:rFonts w:cs="Times New Roman"/>
                <w:i/>
                <w:sz w:val="16"/>
                <w:szCs w:val="16"/>
              </w:rPr>
              <w:br/>
              <w:t xml:space="preserve">бюджета      </w:t>
            </w:r>
            <w:r w:rsidRPr="00C01409">
              <w:rPr>
                <w:rFonts w:cs="Times New Roman"/>
                <w:i/>
                <w:sz w:val="16"/>
                <w:szCs w:val="16"/>
              </w:rPr>
              <w:br/>
              <w:t xml:space="preserve">городского округа Электросталь   </w:t>
            </w:r>
          </w:p>
        </w:tc>
        <w:tc>
          <w:tcPr>
            <w:tcW w:w="6238" w:type="dxa"/>
            <w:gridSpan w:val="8"/>
          </w:tcPr>
          <w:p w:rsidR="00310E68" w:rsidRPr="00C01409" w:rsidRDefault="00310E68" w:rsidP="00F6039F">
            <w:pPr>
              <w:jc w:val="center"/>
              <w:rPr>
                <w:i/>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r w:rsidRPr="00C01409">
              <w:rPr>
                <w:i/>
                <w:sz w:val="16"/>
                <w:szCs w:val="16"/>
              </w:rPr>
              <w:t xml:space="preserve"> </w:t>
            </w:r>
          </w:p>
        </w:tc>
        <w:tc>
          <w:tcPr>
            <w:tcW w:w="1625" w:type="dxa"/>
          </w:tcPr>
          <w:p w:rsidR="00310E68" w:rsidRPr="00C01409" w:rsidRDefault="00310E68" w:rsidP="00F6039F">
            <w:pPr>
              <w:jc w:val="center"/>
              <w:rPr>
                <w:i/>
                <w:sz w:val="16"/>
                <w:szCs w:val="16"/>
              </w:rPr>
            </w:pPr>
            <w:r w:rsidRPr="00C01409">
              <w:rPr>
                <w:i/>
                <w:sz w:val="16"/>
                <w:szCs w:val="16"/>
              </w:rPr>
              <w:t>Управление по потребительскому рынку и сельскому хозяйству</w:t>
            </w:r>
          </w:p>
        </w:tc>
        <w:tc>
          <w:tcPr>
            <w:tcW w:w="1417" w:type="dxa"/>
          </w:tcPr>
          <w:p w:rsidR="00310E68" w:rsidRPr="00C01409" w:rsidRDefault="00310E68" w:rsidP="00F6039F">
            <w:pPr>
              <w:jc w:val="center"/>
              <w:rPr>
                <w:rFonts w:cs="Times New Roman"/>
                <w:i/>
                <w:sz w:val="16"/>
                <w:szCs w:val="16"/>
              </w:rPr>
            </w:pPr>
            <w:r w:rsidRPr="00C01409">
              <w:rPr>
                <w:rFonts w:cs="Times New Roman"/>
                <w:i/>
                <w:sz w:val="16"/>
                <w:szCs w:val="16"/>
              </w:rPr>
              <w:t>Х</w:t>
            </w:r>
          </w:p>
        </w:tc>
      </w:tr>
      <w:tr w:rsidR="00310E68" w:rsidRPr="00C01409" w:rsidTr="00BB7EB2">
        <w:trPr>
          <w:trHeight w:val="20"/>
        </w:trPr>
        <w:tc>
          <w:tcPr>
            <w:tcW w:w="590" w:type="dxa"/>
          </w:tcPr>
          <w:p w:rsidR="00310E68" w:rsidRPr="00C01409" w:rsidRDefault="00310E68" w:rsidP="00F6039F">
            <w:pPr>
              <w:rPr>
                <w:rFonts w:cs="Times New Roman"/>
                <w:sz w:val="16"/>
                <w:szCs w:val="16"/>
              </w:rPr>
            </w:pPr>
            <w:r w:rsidRPr="00C01409">
              <w:rPr>
                <w:rFonts w:cs="Times New Roman"/>
                <w:sz w:val="16"/>
                <w:szCs w:val="16"/>
              </w:rPr>
              <w:t>4.1.</w:t>
            </w:r>
          </w:p>
        </w:tc>
        <w:tc>
          <w:tcPr>
            <w:tcW w:w="2953" w:type="dxa"/>
          </w:tcPr>
          <w:p w:rsidR="00310E68" w:rsidRPr="00C01409" w:rsidRDefault="00310E68" w:rsidP="00F6039F">
            <w:pPr>
              <w:rPr>
                <w:rFonts w:cs="Times New Roman"/>
                <w:sz w:val="16"/>
                <w:szCs w:val="16"/>
              </w:rPr>
            </w:pPr>
            <w:r w:rsidRPr="00C01409">
              <w:rPr>
                <w:rFonts w:cs="Times New Roman"/>
                <w:sz w:val="16"/>
                <w:szCs w:val="16"/>
              </w:rPr>
              <w:t>Мероприятие 0</w:t>
            </w:r>
            <w:r>
              <w:rPr>
                <w:rFonts w:cs="Times New Roman"/>
                <w:sz w:val="16"/>
                <w:szCs w:val="16"/>
              </w:rPr>
              <w:t>4</w:t>
            </w:r>
            <w:r w:rsidRPr="00C01409">
              <w:rPr>
                <w:rFonts w:cs="Times New Roman"/>
                <w:sz w:val="16"/>
                <w:szCs w:val="16"/>
              </w:rPr>
              <w:t>.01. Рассмотрение обращений и жалоб, консультация граждан по вопросам защиты прав потребителей</w:t>
            </w:r>
          </w:p>
        </w:tc>
        <w:tc>
          <w:tcPr>
            <w:tcW w:w="1210" w:type="dxa"/>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625" w:type="dxa"/>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238" w:type="dxa"/>
            <w:gridSpan w:val="8"/>
          </w:tcPr>
          <w:p w:rsidR="00310E68" w:rsidRPr="00C01409" w:rsidRDefault="00310E68" w:rsidP="00F6039F">
            <w:pPr>
              <w:jc w:val="center"/>
              <w:rPr>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r w:rsidRPr="00C01409">
              <w:rPr>
                <w:sz w:val="16"/>
                <w:szCs w:val="16"/>
              </w:rPr>
              <w:t xml:space="preserve"> </w:t>
            </w:r>
          </w:p>
        </w:tc>
        <w:tc>
          <w:tcPr>
            <w:tcW w:w="1625" w:type="dxa"/>
          </w:tcPr>
          <w:p w:rsidR="00310E68" w:rsidRPr="00C01409" w:rsidRDefault="00310E68" w:rsidP="00F6039F">
            <w:pPr>
              <w:jc w:val="center"/>
              <w:rPr>
                <w:sz w:val="16"/>
                <w:szCs w:val="16"/>
              </w:rPr>
            </w:pPr>
            <w:r w:rsidRPr="00C01409">
              <w:rPr>
                <w:sz w:val="16"/>
                <w:szCs w:val="16"/>
              </w:rPr>
              <w:t>Управление по потребительскому рынку и сельскому хозяйству</w:t>
            </w:r>
          </w:p>
        </w:tc>
        <w:tc>
          <w:tcPr>
            <w:tcW w:w="1417" w:type="dxa"/>
          </w:tcPr>
          <w:p w:rsidR="00310E68" w:rsidRPr="00C01409" w:rsidRDefault="00310E68" w:rsidP="00F6039F">
            <w:pPr>
              <w:jc w:val="center"/>
              <w:rPr>
                <w:rFonts w:cs="Times New Roman"/>
                <w:sz w:val="16"/>
                <w:szCs w:val="16"/>
              </w:rPr>
            </w:pPr>
            <w:r w:rsidRPr="00C01409">
              <w:rPr>
                <w:rFonts w:cs="Times New Roman"/>
                <w:sz w:val="16"/>
                <w:szCs w:val="16"/>
              </w:rPr>
              <w:t>Участие в организации региональной системы защиты прав потребителей</w:t>
            </w:r>
          </w:p>
        </w:tc>
      </w:tr>
      <w:tr w:rsidR="00310E68" w:rsidRPr="00C01409" w:rsidTr="00BB7EB2">
        <w:trPr>
          <w:trHeight w:val="20"/>
        </w:trPr>
        <w:tc>
          <w:tcPr>
            <w:tcW w:w="590" w:type="dxa"/>
          </w:tcPr>
          <w:p w:rsidR="00310E68" w:rsidRPr="00C01409" w:rsidRDefault="00310E68" w:rsidP="00F6039F">
            <w:pPr>
              <w:rPr>
                <w:rFonts w:cs="Times New Roman"/>
                <w:sz w:val="16"/>
                <w:szCs w:val="16"/>
              </w:rPr>
            </w:pPr>
            <w:r w:rsidRPr="00C01409">
              <w:rPr>
                <w:rFonts w:cs="Times New Roman"/>
                <w:sz w:val="16"/>
                <w:szCs w:val="16"/>
              </w:rPr>
              <w:t>4.2.</w:t>
            </w:r>
          </w:p>
        </w:tc>
        <w:tc>
          <w:tcPr>
            <w:tcW w:w="2953" w:type="dxa"/>
          </w:tcPr>
          <w:p w:rsidR="00310E68" w:rsidRPr="00C01409" w:rsidRDefault="00310E68" w:rsidP="00F6039F">
            <w:pPr>
              <w:rPr>
                <w:rFonts w:cs="Times New Roman"/>
                <w:sz w:val="16"/>
                <w:szCs w:val="16"/>
              </w:rPr>
            </w:pPr>
            <w:r w:rsidRPr="00C01409">
              <w:rPr>
                <w:rFonts w:cs="Times New Roman"/>
                <w:sz w:val="16"/>
                <w:szCs w:val="16"/>
              </w:rPr>
              <w:t>Мероприятие 0</w:t>
            </w:r>
            <w:r>
              <w:rPr>
                <w:rFonts w:cs="Times New Roman"/>
                <w:sz w:val="16"/>
                <w:szCs w:val="16"/>
              </w:rPr>
              <w:t>4</w:t>
            </w:r>
            <w:r w:rsidRPr="00C01409">
              <w:rPr>
                <w:rFonts w:cs="Times New Roman"/>
                <w:sz w:val="16"/>
                <w:szCs w:val="16"/>
              </w:rPr>
              <w:t xml:space="preserve">.02. </w:t>
            </w:r>
          </w:p>
          <w:p w:rsidR="00310E68" w:rsidRPr="00C01409" w:rsidRDefault="00310E68" w:rsidP="00F6039F">
            <w:pPr>
              <w:rPr>
                <w:rFonts w:cs="Times New Roman"/>
                <w:sz w:val="16"/>
                <w:szCs w:val="16"/>
              </w:rPr>
            </w:pPr>
            <w:r w:rsidRPr="00C01409">
              <w:rPr>
                <w:rFonts w:cs="Times New Roman"/>
                <w:sz w:val="16"/>
                <w:szCs w:val="16"/>
              </w:rPr>
              <w:t>Обращения в суды по вопросу защиты прав потребителей</w:t>
            </w:r>
          </w:p>
        </w:tc>
        <w:tc>
          <w:tcPr>
            <w:tcW w:w="1210" w:type="dxa"/>
          </w:tcPr>
          <w:p w:rsidR="00310E68" w:rsidRPr="00C01409" w:rsidRDefault="00310E68" w:rsidP="00F6039F">
            <w:pPr>
              <w:jc w:val="center"/>
              <w:rPr>
                <w:rFonts w:cs="Times New Roman"/>
                <w:sz w:val="16"/>
                <w:szCs w:val="16"/>
              </w:rPr>
            </w:pPr>
            <w:r w:rsidRPr="00C01409">
              <w:rPr>
                <w:rFonts w:cs="Times New Roman"/>
                <w:sz w:val="16"/>
                <w:szCs w:val="16"/>
              </w:rPr>
              <w:t>2020-2024</w:t>
            </w:r>
          </w:p>
        </w:tc>
        <w:tc>
          <w:tcPr>
            <w:tcW w:w="1625" w:type="dxa"/>
          </w:tcPr>
          <w:p w:rsidR="00310E68" w:rsidRPr="00C01409" w:rsidRDefault="00310E68" w:rsidP="00F6039F">
            <w:pPr>
              <w:rPr>
                <w:rFonts w:cs="Times New Roman"/>
                <w:sz w:val="16"/>
                <w:szCs w:val="16"/>
              </w:rPr>
            </w:pPr>
            <w:r w:rsidRPr="00C01409">
              <w:rPr>
                <w:rFonts w:cs="Times New Roman"/>
                <w:sz w:val="16"/>
                <w:szCs w:val="16"/>
              </w:rPr>
              <w:t xml:space="preserve">Средства      </w:t>
            </w:r>
            <w:r w:rsidRPr="00C01409">
              <w:rPr>
                <w:rFonts w:cs="Times New Roman"/>
                <w:sz w:val="16"/>
                <w:szCs w:val="16"/>
              </w:rPr>
              <w:br/>
              <w:t xml:space="preserve">бюджета      </w:t>
            </w:r>
            <w:r w:rsidRPr="00C01409">
              <w:rPr>
                <w:rFonts w:cs="Times New Roman"/>
                <w:sz w:val="16"/>
                <w:szCs w:val="16"/>
              </w:rPr>
              <w:br/>
              <w:t xml:space="preserve">городского округа Электросталь   </w:t>
            </w:r>
          </w:p>
        </w:tc>
        <w:tc>
          <w:tcPr>
            <w:tcW w:w="6238" w:type="dxa"/>
            <w:gridSpan w:val="8"/>
          </w:tcPr>
          <w:p w:rsidR="00310E68" w:rsidRPr="00C01409" w:rsidRDefault="00310E68" w:rsidP="00F6039F">
            <w:pPr>
              <w:jc w:val="center"/>
              <w:rPr>
                <w:sz w:val="16"/>
                <w:szCs w:val="16"/>
              </w:rPr>
            </w:pPr>
            <w:r w:rsidRPr="00C01409">
              <w:rPr>
                <w:rFonts w:cs="Times New Roman"/>
                <w:sz w:val="16"/>
                <w:szCs w:val="16"/>
              </w:rPr>
              <w:t>В пределах средств, предусмотренных на основную деятельность ответственных за исполнение мероприятия</w:t>
            </w:r>
            <w:r w:rsidRPr="00C01409">
              <w:rPr>
                <w:sz w:val="16"/>
                <w:szCs w:val="16"/>
              </w:rPr>
              <w:t xml:space="preserve"> </w:t>
            </w:r>
          </w:p>
        </w:tc>
        <w:tc>
          <w:tcPr>
            <w:tcW w:w="1625" w:type="dxa"/>
          </w:tcPr>
          <w:p w:rsidR="00310E68" w:rsidRPr="00C01409" w:rsidRDefault="00310E68" w:rsidP="00F6039F">
            <w:pPr>
              <w:jc w:val="center"/>
              <w:rPr>
                <w:sz w:val="16"/>
                <w:szCs w:val="16"/>
              </w:rPr>
            </w:pPr>
            <w:r w:rsidRPr="00C01409">
              <w:rPr>
                <w:sz w:val="16"/>
                <w:szCs w:val="16"/>
              </w:rPr>
              <w:t>Управление по потребительскому рынку и сельскому хозяйству</w:t>
            </w:r>
          </w:p>
        </w:tc>
        <w:tc>
          <w:tcPr>
            <w:tcW w:w="1417" w:type="dxa"/>
          </w:tcPr>
          <w:p w:rsidR="00310E68" w:rsidRPr="00C01409" w:rsidRDefault="00310E68" w:rsidP="00F6039F">
            <w:pPr>
              <w:jc w:val="center"/>
              <w:rPr>
                <w:rFonts w:cs="Times New Roman"/>
                <w:sz w:val="16"/>
                <w:szCs w:val="16"/>
              </w:rPr>
            </w:pPr>
            <w:r w:rsidRPr="00C01409">
              <w:rPr>
                <w:rFonts w:cs="Times New Roman"/>
                <w:sz w:val="16"/>
                <w:szCs w:val="16"/>
              </w:rPr>
              <w:t>Участие в организации региональной системы защиты прав потребителей</w:t>
            </w:r>
          </w:p>
        </w:tc>
      </w:tr>
      <w:tr w:rsidR="00310E68" w:rsidRPr="00C01409" w:rsidTr="00BB7EB2">
        <w:trPr>
          <w:trHeight w:val="355"/>
        </w:trPr>
        <w:tc>
          <w:tcPr>
            <w:tcW w:w="590" w:type="dxa"/>
            <w:vMerge w:val="restart"/>
          </w:tcPr>
          <w:p w:rsidR="00310E68" w:rsidRPr="00C01409" w:rsidRDefault="00310E68" w:rsidP="00F6039F">
            <w:pPr>
              <w:jc w:val="center"/>
              <w:rPr>
                <w:rFonts w:cs="Times New Roman"/>
                <w:sz w:val="16"/>
                <w:szCs w:val="16"/>
              </w:rPr>
            </w:pPr>
          </w:p>
        </w:tc>
        <w:tc>
          <w:tcPr>
            <w:tcW w:w="2953" w:type="dxa"/>
            <w:vMerge w:val="restart"/>
          </w:tcPr>
          <w:p w:rsidR="00310E68" w:rsidRPr="00C01409" w:rsidRDefault="00310E68" w:rsidP="00F6039F">
            <w:pPr>
              <w:rPr>
                <w:rFonts w:cs="Times New Roman"/>
                <w:sz w:val="16"/>
                <w:szCs w:val="16"/>
              </w:rPr>
            </w:pPr>
            <w:r w:rsidRPr="00C01409">
              <w:rPr>
                <w:rFonts w:cs="Times New Roman"/>
                <w:sz w:val="16"/>
                <w:szCs w:val="16"/>
              </w:rPr>
              <w:t>Всего по Подпрограмме</w:t>
            </w:r>
          </w:p>
        </w:tc>
        <w:tc>
          <w:tcPr>
            <w:tcW w:w="1210" w:type="dxa"/>
            <w:vMerge w:val="restart"/>
          </w:tcPr>
          <w:p w:rsidR="00310E68" w:rsidRPr="00C01409" w:rsidRDefault="00310E68" w:rsidP="00F6039F">
            <w:pPr>
              <w:rPr>
                <w:rFonts w:cs="Times New Roman"/>
                <w:sz w:val="16"/>
                <w:szCs w:val="16"/>
              </w:rPr>
            </w:pPr>
          </w:p>
        </w:tc>
        <w:tc>
          <w:tcPr>
            <w:tcW w:w="1625" w:type="dxa"/>
          </w:tcPr>
          <w:p w:rsidR="00310E68" w:rsidRPr="00C01409" w:rsidRDefault="00310E68" w:rsidP="00F6039F">
            <w:pPr>
              <w:pStyle w:val="ConsPlusNormal"/>
              <w:rPr>
                <w:rFonts w:ascii="Times New Roman" w:hAnsi="Times New Roman" w:cs="Times New Roman"/>
                <w:sz w:val="16"/>
                <w:szCs w:val="16"/>
              </w:rPr>
            </w:pPr>
            <w:r w:rsidRPr="00C01409">
              <w:rPr>
                <w:rFonts w:ascii="Times New Roman" w:hAnsi="Times New Roman" w:cs="Times New Roman"/>
                <w:sz w:val="16"/>
                <w:szCs w:val="16"/>
              </w:rPr>
              <w:t>ИТОГО</w:t>
            </w:r>
          </w:p>
        </w:tc>
        <w:tc>
          <w:tcPr>
            <w:tcW w:w="1134" w:type="dxa"/>
            <w:gridSpan w:val="2"/>
          </w:tcPr>
          <w:p w:rsidR="00310E68" w:rsidRPr="00C01409" w:rsidRDefault="00310E68" w:rsidP="00F6039F">
            <w:pPr>
              <w:jc w:val="center"/>
              <w:rPr>
                <w:rFonts w:cs="Times New Roman"/>
                <w:sz w:val="18"/>
                <w:szCs w:val="18"/>
              </w:rPr>
            </w:pPr>
            <w:r w:rsidRPr="00C01409">
              <w:rPr>
                <w:rFonts w:cs="Times New Roman"/>
                <w:sz w:val="18"/>
                <w:szCs w:val="18"/>
              </w:rPr>
              <w:t>263 000,00</w:t>
            </w:r>
          </w:p>
        </w:tc>
        <w:tc>
          <w:tcPr>
            <w:tcW w:w="993"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75 000,00</w:t>
            </w:r>
          </w:p>
        </w:tc>
        <w:tc>
          <w:tcPr>
            <w:tcW w:w="1134" w:type="dxa"/>
            <w:gridSpan w:val="2"/>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72 000,00</w:t>
            </w:r>
          </w:p>
        </w:tc>
        <w:tc>
          <w:tcPr>
            <w:tcW w:w="993"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38 000,00</w:t>
            </w:r>
          </w:p>
        </w:tc>
        <w:tc>
          <w:tcPr>
            <w:tcW w:w="992"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42 000,00</w:t>
            </w:r>
          </w:p>
        </w:tc>
        <w:tc>
          <w:tcPr>
            <w:tcW w:w="992"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36 000,00</w:t>
            </w:r>
          </w:p>
        </w:tc>
        <w:tc>
          <w:tcPr>
            <w:tcW w:w="3042" w:type="dxa"/>
            <w:gridSpan w:val="2"/>
            <w:vMerge w:val="restart"/>
          </w:tcPr>
          <w:p w:rsidR="00310E68" w:rsidRPr="00C01409" w:rsidRDefault="00310E68" w:rsidP="00F6039F">
            <w:pPr>
              <w:jc w:val="center"/>
              <w:rPr>
                <w:rFonts w:cs="Times New Roman"/>
                <w:sz w:val="16"/>
                <w:szCs w:val="16"/>
              </w:rPr>
            </w:pPr>
          </w:p>
        </w:tc>
      </w:tr>
      <w:tr w:rsidR="00310E68" w:rsidRPr="00C01409" w:rsidTr="00BB7EB2">
        <w:trPr>
          <w:trHeight w:val="557"/>
        </w:trPr>
        <w:tc>
          <w:tcPr>
            <w:tcW w:w="590" w:type="dxa"/>
            <w:vMerge/>
          </w:tcPr>
          <w:p w:rsidR="00310E68" w:rsidRPr="00C01409" w:rsidRDefault="00310E68" w:rsidP="00F6039F">
            <w:pPr>
              <w:jc w:val="center"/>
              <w:rPr>
                <w:rFonts w:cs="Times New Roman"/>
                <w:sz w:val="16"/>
                <w:szCs w:val="16"/>
              </w:rPr>
            </w:pPr>
          </w:p>
        </w:tc>
        <w:tc>
          <w:tcPr>
            <w:tcW w:w="2953" w:type="dxa"/>
            <w:vMerge/>
          </w:tcPr>
          <w:p w:rsidR="00310E68" w:rsidRPr="00C01409" w:rsidRDefault="00310E68" w:rsidP="00F6039F">
            <w:pPr>
              <w:rPr>
                <w:rFonts w:cs="Times New Roman"/>
                <w:sz w:val="16"/>
                <w:szCs w:val="16"/>
              </w:rPr>
            </w:pPr>
          </w:p>
        </w:tc>
        <w:tc>
          <w:tcPr>
            <w:tcW w:w="1210" w:type="dxa"/>
            <w:vMerge/>
          </w:tcPr>
          <w:p w:rsidR="00310E68" w:rsidRPr="00C01409" w:rsidRDefault="00310E68" w:rsidP="00F6039F">
            <w:pPr>
              <w:rPr>
                <w:rFonts w:cs="Times New Roman"/>
                <w:sz w:val="16"/>
                <w:szCs w:val="16"/>
              </w:rPr>
            </w:pPr>
          </w:p>
        </w:tc>
        <w:tc>
          <w:tcPr>
            <w:tcW w:w="1625" w:type="dxa"/>
          </w:tcPr>
          <w:p w:rsidR="00310E68" w:rsidRPr="00A01680" w:rsidRDefault="00310E68" w:rsidP="00F6039F">
            <w:pPr>
              <w:pStyle w:val="ConsPlusNormal"/>
              <w:rPr>
                <w:rFonts w:ascii="Times New Roman" w:eastAsia="Arial Unicode MS" w:hAnsi="Times New Roman" w:cs="Times New Roman"/>
                <w:sz w:val="16"/>
                <w:szCs w:val="16"/>
              </w:rPr>
            </w:pPr>
            <w:r w:rsidRPr="00A01680">
              <w:rPr>
                <w:rFonts w:ascii="Times New Roman" w:eastAsia="Arial Unicode MS" w:hAnsi="Times New Roman" w:cs="Times New Roman"/>
                <w:sz w:val="16"/>
                <w:szCs w:val="16"/>
              </w:rPr>
              <w:t>Внебюджетные средства</w:t>
            </w:r>
          </w:p>
        </w:tc>
        <w:tc>
          <w:tcPr>
            <w:tcW w:w="1134" w:type="dxa"/>
            <w:gridSpan w:val="2"/>
          </w:tcPr>
          <w:p w:rsidR="00310E68" w:rsidRPr="00C01409" w:rsidRDefault="00310E68" w:rsidP="00F6039F">
            <w:pPr>
              <w:jc w:val="center"/>
              <w:rPr>
                <w:rFonts w:cs="Times New Roman"/>
                <w:sz w:val="18"/>
                <w:szCs w:val="18"/>
              </w:rPr>
            </w:pPr>
            <w:r w:rsidRPr="00C01409">
              <w:rPr>
                <w:rFonts w:cs="Times New Roman"/>
                <w:sz w:val="18"/>
                <w:szCs w:val="18"/>
              </w:rPr>
              <w:t>263 000,00</w:t>
            </w:r>
          </w:p>
        </w:tc>
        <w:tc>
          <w:tcPr>
            <w:tcW w:w="993"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75 000,00</w:t>
            </w:r>
          </w:p>
        </w:tc>
        <w:tc>
          <w:tcPr>
            <w:tcW w:w="1134" w:type="dxa"/>
            <w:gridSpan w:val="2"/>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72 000,00</w:t>
            </w:r>
          </w:p>
        </w:tc>
        <w:tc>
          <w:tcPr>
            <w:tcW w:w="993"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38 000,00</w:t>
            </w:r>
          </w:p>
        </w:tc>
        <w:tc>
          <w:tcPr>
            <w:tcW w:w="992"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42 000,00</w:t>
            </w:r>
          </w:p>
        </w:tc>
        <w:tc>
          <w:tcPr>
            <w:tcW w:w="992" w:type="dxa"/>
            <w:shd w:val="clear" w:color="auto" w:fill="auto"/>
          </w:tcPr>
          <w:p w:rsidR="00310E68" w:rsidRPr="00C01409" w:rsidRDefault="00310E68" w:rsidP="00F6039F">
            <w:pPr>
              <w:jc w:val="center"/>
              <w:rPr>
                <w:rFonts w:cs="Times New Roman"/>
                <w:sz w:val="18"/>
                <w:szCs w:val="18"/>
              </w:rPr>
            </w:pPr>
            <w:r w:rsidRPr="00C01409">
              <w:rPr>
                <w:rFonts w:cs="Times New Roman"/>
                <w:sz w:val="18"/>
                <w:szCs w:val="18"/>
              </w:rPr>
              <w:t>36 000,00</w:t>
            </w:r>
          </w:p>
        </w:tc>
        <w:tc>
          <w:tcPr>
            <w:tcW w:w="3042" w:type="dxa"/>
            <w:gridSpan w:val="2"/>
            <w:vMerge/>
          </w:tcPr>
          <w:p w:rsidR="00310E68" w:rsidRPr="00C01409" w:rsidRDefault="00310E68" w:rsidP="00F6039F">
            <w:pPr>
              <w:jc w:val="center"/>
              <w:rPr>
                <w:rFonts w:cs="Times New Roman"/>
                <w:sz w:val="16"/>
                <w:szCs w:val="16"/>
              </w:rPr>
            </w:pPr>
          </w:p>
        </w:tc>
      </w:tr>
    </w:tbl>
    <w:p w:rsidR="00310E68" w:rsidRPr="00C01409" w:rsidRDefault="00310E68" w:rsidP="00310E68">
      <w:pPr>
        <w:ind w:left="13104" w:firstLine="624"/>
        <w:rPr>
          <w:rFonts w:cs="Times New Roman"/>
        </w:rPr>
      </w:pPr>
      <w:r w:rsidRPr="00C01409">
        <w:rPr>
          <w:rFonts w:cs="Times New Roman"/>
        </w:rPr>
        <w:t>».</w:t>
      </w:r>
    </w:p>
    <w:p w:rsidR="00310E68" w:rsidRPr="00C01409" w:rsidRDefault="00310E68" w:rsidP="00310E68">
      <w:pPr>
        <w:ind w:left="13104" w:firstLine="624"/>
        <w:rPr>
          <w:rFonts w:cs="Times New Roman"/>
        </w:rPr>
      </w:pPr>
      <w:bookmarkStart w:id="1" w:name="_GoBack"/>
      <w:bookmarkEnd w:id="1"/>
    </w:p>
    <w:sectPr w:rsidR="00310E68" w:rsidRPr="00C01409" w:rsidSect="00F6039F">
      <w:headerReference w:type="even" r:id="rId35"/>
      <w:headerReference w:type="default" r:id="rId36"/>
      <w:footerReference w:type="default" r:id="rId37"/>
      <w:headerReference w:type="first" r:id="rId38"/>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1ED" w:rsidRDefault="00A051ED">
      <w:r>
        <w:separator/>
      </w:r>
    </w:p>
  </w:endnote>
  <w:endnote w:type="continuationSeparator" w:id="0">
    <w:p w:rsidR="00A051ED" w:rsidRDefault="00A0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16" w:rsidRDefault="00263E16">
    <w:pPr>
      <w:pStyle w:val="afd"/>
      <w:jc w:val="center"/>
    </w:pPr>
  </w:p>
  <w:p w:rsidR="00263E16" w:rsidRDefault="00263E16">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16" w:rsidRPr="00641730" w:rsidRDefault="00263E16">
    <w:pPr>
      <w:pStyle w:val="afd"/>
      <w:rPr>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16" w:rsidRPr="00641730" w:rsidRDefault="00263E16">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1ED" w:rsidRDefault="00A051ED">
      <w:r>
        <w:separator/>
      </w:r>
    </w:p>
  </w:footnote>
  <w:footnote w:type="continuationSeparator" w:id="0">
    <w:p w:rsidR="00A051ED" w:rsidRDefault="00A05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16" w:rsidRDefault="00263E16">
    <w:pPr>
      <w:pStyle w:val="a8"/>
      <w:jc w:val="center"/>
    </w:pPr>
  </w:p>
  <w:p w:rsidR="00263E16" w:rsidRDefault="00263E1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076507"/>
      <w:docPartObj>
        <w:docPartGallery w:val="Page Numbers (Top of Page)"/>
        <w:docPartUnique/>
      </w:docPartObj>
    </w:sdtPr>
    <w:sdtContent>
      <w:p w:rsidR="00263E16" w:rsidRDefault="00263E16">
        <w:pPr>
          <w:pStyle w:val="a8"/>
          <w:jc w:val="center"/>
        </w:pPr>
        <w:r>
          <w:fldChar w:fldCharType="begin"/>
        </w:r>
        <w:r>
          <w:instrText>PAGE   \* MERGEFORMAT</w:instrText>
        </w:r>
        <w:r>
          <w:fldChar w:fldCharType="separate"/>
        </w:r>
        <w:r w:rsidR="007D216C">
          <w:rPr>
            <w:noProof/>
          </w:rPr>
          <w:t>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462465"/>
      <w:docPartObj>
        <w:docPartGallery w:val="Page Numbers (Top of Page)"/>
        <w:docPartUnique/>
      </w:docPartObj>
    </w:sdtPr>
    <w:sdtContent>
      <w:p w:rsidR="00263E16" w:rsidRDefault="00263E16">
        <w:pPr>
          <w:pStyle w:val="a8"/>
          <w:jc w:val="center"/>
        </w:pPr>
        <w:r>
          <w:fldChar w:fldCharType="begin"/>
        </w:r>
        <w:r>
          <w:instrText>PAGE   \* MERGEFORMAT</w:instrText>
        </w:r>
        <w:r>
          <w:fldChar w:fldCharType="separate"/>
        </w:r>
        <w:r w:rsidR="007D216C">
          <w:rPr>
            <w:noProof/>
          </w:rPr>
          <w:t>2</w:t>
        </w:r>
        <w:r>
          <w:rPr>
            <w:noProof/>
          </w:rPr>
          <w:fldChar w:fldCharType="end"/>
        </w:r>
      </w:p>
    </w:sdtContent>
  </w:sdt>
  <w:p w:rsidR="00263E16" w:rsidRDefault="00263E16">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16" w:rsidRDefault="00263E16">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rsidR="00263E16" w:rsidRDefault="00263E16">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258518"/>
      <w:docPartObj>
        <w:docPartGallery w:val="Page Numbers (Top of Page)"/>
        <w:docPartUnique/>
      </w:docPartObj>
    </w:sdtPr>
    <w:sdtContent>
      <w:p w:rsidR="00263E16" w:rsidRPr="00B42A28" w:rsidRDefault="00263E16" w:rsidP="00F6039F">
        <w:pPr>
          <w:pStyle w:val="a8"/>
          <w:jc w:val="center"/>
        </w:pPr>
        <w:r>
          <w:fldChar w:fldCharType="begin"/>
        </w:r>
        <w:r>
          <w:instrText>PAGE   \* MERGEFORMAT</w:instrText>
        </w:r>
        <w:r>
          <w:fldChar w:fldCharType="separate"/>
        </w:r>
        <w:r w:rsidR="007D216C">
          <w:rPr>
            <w:noProof/>
          </w:rPr>
          <w:t>22</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16" w:rsidRDefault="00263E16">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16" w:rsidRDefault="00263E16">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rsidR="00263E16" w:rsidRDefault="00263E16">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Content>
      <w:p w:rsidR="00263E16" w:rsidRPr="00B42A28" w:rsidRDefault="00263E16" w:rsidP="00F6039F">
        <w:pPr>
          <w:pStyle w:val="a8"/>
          <w:jc w:val="center"/>
        </w:pPr>
        <w:r>
          <w:fldChar w:fldCharType="begin"/>
        </w:r>
        <w:r>
          <w:instrText>PAGE   \* MERGEFORMAT</w:instrText>
        </w:r>
        <w:r>
          <w:fldChar w:fldCharType="separate"/>
        </w:r>
        <w:r w:rsidR="007D216C">
          <w:rPr>
            <w:noProof/>
          </w:rPr>
          <w:t>61</w:t>
        </w:r>
        <w: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16" w:rsidRDefault="00263E1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0"/>
  </w:num>
  <w:num w:numId="3">
    <w:abstractNumId w:val="9"/>
  </w:num>
  <w:num w:numId="4">
    <w:abstractNumId w:val="12"/>
  </w:num>
  <w:num w:numId="5">
    <w:abstractNumId w:val="7"/>
  </w:num>
  <w:num w:numId="6">
    <w:abstractNumId w:val="0"/>
  </w:num>
  <w:num w:numId="7">
    <w:abstractNumId w:val="15"/>
  </w:num>
  <w:num w:numId="8">
    <w:abstractNumId w:val="20"/>
  </w:num>
  <w:num w:numId="9">
    <w:abstractNumId w:val="23"/>
  </w:num>
  <w:num w:numId="10">
    <w:abstractNumId w:val="3"/>
  </w:num>
  <w:num w:numId="11">
    <w:abstractNumId w:val="19"/>
  </w:num>
  <w:num w:numId="12">
    <w:abstractNumId w:val="18"/>
  </w:num>
  <w:num w:numId="13">
    <w:abstractNumId w:val="8"/>
  </w:num>
  <w:num w:numId="14">
    <w:abstractNumId w:val="1"/>
  </w:num>
  <w:num w:numId="15">
    <w:abstractNumId w:val="6"/>
  </w:num>
  <w:num w:numId="16">
    <w:abstractNumId w:val="16"/>
  </w:num>
  <w:num w:numId="17">
    <w:abstractNumId w:val="21"/>
  </w:num>
  <w:num w:numId="18">
    <w:abstractNumId w:val="4"/>
  </w:num>
  <w:num w:numId="19">
    <w:abstractNumId w:val="13"/>
  </w:num>
  <w:num w:numId="20">
    <w:abstractNumId w:val="11"/>
  </w:num>
  <w:num w:numId="21">
    <w:abstractNumId w:val="14"/>
  </w:num>
  <w:num w:numId="22">
    <w:abstractNumId w:val="2"/>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43EE9"/>
    <w:rsid w:val="000600D5"/>
    <w:rsid w:val="00067B44"/>
    <w:rsid w:val="000C09A6"/>
    <w:rsid w:val="000F4FA3"/>
    <w:rsid w:val="00125556"/>
    <w:rsid w:val="00135D18"/>
    <w:rsid w:val="001961FC"/>
    <w:rsid w:val="001F5F44"/>
    <w:rsid w:val="00236E26"/>
    <w:rsid w:val="00251CCB"/>
    <w:rsid w:val="00263E16"/>
    <w:rsid w:val="00273625"/>
    <w:rsid w:val="00283686"/>
    <w:rsid w:val="002A205F"/>
    <w:rsid w:val="002C2ABF"/>
    <w:rsid w:val="002E796F"/>
    <w:rsid w:val="002F23A1"/>
    <w:rsid w:val="00310E68"/>
    <w:rsid w:val="0036449A"/>
    <w:rsid w:val="003B6483"/>
    <w:rsid w:val="003B6B44"/>
    <w:rsid w:val="003F31D4"/>
    <w:rsid w:val="00403261"/>
    <w:rsid w:val="00491D93"/>
    <w:rsid w:val="00496A1C"/>
    <w:rsid w:val="004C0E0E"/>
    <w:rsid w:val="004F1750"/>
    <w:rsid w:val="00504369"/>
    <w:rsid w:val="00515EC2"/>
    <w:rsid w:val="0058294C"/>
    <w:rsid w:val="005B5B19"/>
    <w:rsid w:val="005C38AB"/>
    <w:rsid w:val="005D7B41"/>
    <w:rsid w:val="005E5DA9"/>
    <w:rsid w:val="005E75CE"/>
    <w:rsid w:val="00654D06"/>
    <w:rsid w:val="006F7B9A"/>
    <w:rsid w:val="00707F66"/>
    <w:rsid w:val="0072220D"/>
    <w:rsid w:val="00746D8B"/>
    <w:rsid w:val="00770635"/>
    <w:rsid w:val="00776948"/>
    <w:rsid w:val="00777913"/>
    <w:rsid w:val="007D216C"/>
    <w:rsid w:val="007E0363"/>
    <w:rsid w:val="007F698B"/>
    <w:rsid w:val="00842B01"/>
    <w:rsid w:val="00845208"/>
    <w:rsid w:val="008676B5"/>
    <w:rsid w:val="008808E0"/>
    <w:rsid w:val="008855D4"/>
    <w:rsid w:val="00931221"/>
    <w:rsid w:val="009506DD"/>
    <w:rsid w:val="009A19A1"/>
    <w:rsid w:val="009B13C3"/>
    <w:rsid w:val="009C4F65"/>
    <w:rsid w:val="00A051ED"/>
    <w:rsid w:val="00A3392B"/>
    <w:rsid w:val="00A37D17"/>
    <w:rsid w:val="00A5460C"/>
    <w:rsid w:val="00A66430"/>
    <w:rsid w:val="00A8176C"/>
    <w:rsid w:val="00AA2C4B"/>
    <w:rsid w:val="00AC4C04"/>
    <w:rsid w:val="00AD721A"/>
    <w:rsid w:val="00B03631"/>
    <w:rsid w:val="00B05C96"/>
    <w:rsid w:val="00B63F48"/>
    <w:rsid w:val="00B75C77"/>
    <w:rsid w:val="00B867A7"/>
    <w:rsid w:val="00BB7EB2"/>
    <w:rsid w:val="00BF6853"/>
    <w:rsid w:val="00C15259"/>
    <w:rsid w:val="00C51C8A"/>
    <w:rsid w:val="00D344F0"/>
    <w:rsid w:val="00DA0872"/>
    <w:rsid w:val="00DC35E4"/>
    <w:rsid w:val="00E00BC7"/>
    <w:rsid w:val="00E22BB9"/>
    <w:rsid w:val="00E277D1"/>
    <w:rsid w:val="00EA3774"/>
    <w:rsid w:val="00EB0892"/>
    <w:rsid w:val="00EF340B"/>
    <w:rsid w:val="00EF5050"/>
    <w:rsid w:val="00F14D4C"/>
    <w:rsid w:val="00F317CA"/>
    <w:rsid w:val="00F53D6B"/>
    <w:rsid w:val="00F6039F"/>
    <w:rsid w:val="00F911DE"/>
    <w:rsid w:val="00FC1C14"/>
    <w:rsid w:val="00FC520F"/>
    <w:rsid w:val="00FC62B4"/>
    <w:rsid w:val="00FE0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AD0040-A7A9-4D90-8E68-891FABCE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uiPriority w:val="99"/>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uiPriority w:val="99"/>
    <w:pPr>
      <w:ind w:left="1440" w:firstLine="720"/>
      <w:jc w:val="both"/>
    </w:pPr>
    <w:rPr>
      <w:rFonts w:cs="Times New Roman"/>
      <w:bCs/>
      <w:szCs w:val="20"/>
    </w:rPr>
  </w:style>
  <w:style w:type="paragraph" w:styleId="a6">
    <w:name w:val="Balloon Text"/>
    <w:basedOn w:val="a"/>
    <w:link w:val="a7"/>
    <w:uiPriority w:val="99"/>
    <w:rsid w:val="003B6483"/>
    <w:rPr>
      <w:rFonts w:ascii="Segoe UI" w:hAnsi="Segoe UI" w:cs="Times New Roman"/>
      <w:sz w:val="18"/>
      <w:szCs w:val="18"/>
    </w:rPr>
  </w:style>
  <w:style w:type="character" w:customStyle="1" w:styleId="a7">
    <w:name w:val="Текст выноски Знак"/>
    <w:link w:val="a6"/>
    <w:uiPriority w:val="99"/>
    <w:rsid w:val="003B6483"/>
    <w:rPr>
      <w:rFonts w:ascii="Segoe UI" w:hAnsi="Segoe UI" w:cs="Segoe UI"/>
      <w:sz w:val="18"/>
      <w:szCs w:val="18"/>
    </w:rPr>
  </w:style>
  <w:style w:type="paragraph" w:styleId="a8">
    <w:name w:val="header"/>
    <w:basedOn w:val="a"/>
    <w:link w:val="a9"/>
    <w:uiPriority w:val="99"/>
    <w:unhideWhenUsed/>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basedOn w:val="a"/>
    <w:uiPriority w:val="99"/>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rsid w:val="00FE0CD3"/>
  </w:style>
  <w:style w:type="character" w:styleId="affb">
    <w:name w:val="footnote reference"/>
    <w:uiPriority w:val="99"/>
    <w:unhideWhenUsed/>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uiPriority w:val="99"/>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rsid w:val="00FE0CD3"/>
    <w:pPr>
      <w:suppressLineNumbers/>
    </w:pPr>
    <w:rPr>
      <w:rFonts w:cs="Times New Roman"/>
      <w:lang w:eastAsia="ar-SA"/>
    </w:rPr>
  </w:style>
  <w:style w:type="character" w:customStyle="1" w:styleId="24">
    <w:name w:val="Основной текст с отступом 2 Знак"/>
    <w:basedOn w:val="a0"/>
    <w:link w:val="23"/>
    <w:uiPriority w:val="99"/>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fontTable" Target="fontTable.xml"/><Relationship Id="rId21" Type="http://schemas.openxmlformats.org/officeDocument/2006/relationships/image" Target="media/image10.wmf"/><Relationship Id="rId34" Type="http://schemas.openxmlformats.org/officeDocument/2006/relationships/hyperlink" Target="consultantplus://offline/ref=75816A56777B1F46A107150D9D14CA51A69B7F2F5FE970B0BD2386E2CA300AE6B19D4C7D56D1C57B5CC57936F0HFTA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hyperlink" Target="consultantplus://offline/ref=75816A56777B1F46A107150D9D14CA51A698752D5EEC70B0BD2386E2CA300AE6B19D4C7D56D1C57B5CC57936F0HFTAN" TargetMode="Externa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3.wmf"/><Relationship Id="rId32" Type="http://schemas.openxmlformats.org/officeDocument/2006/relationships/header" Target="header6.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header" Target="header8.xml"/><Relationship Id="rId10" Type="http://schemas.openxmlformats.org/officeDocument/2006/relationships/header" Target="header2.xml"/><Relationship Id="rId19" Type="http://schemas.openxmlformats.org/officeDocument/2006/relationships/image" Target="media/image8.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FB9FE-CC97-4873-929B-78E9B7C0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20301</Words>
  <Characters>115721</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135751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Емелина</cp:lastModifiedBy>
  <cp:revision>3</cp:revision>
  <cp:lastPrinted>2022-02-14T07:19:00Z</cp:lastPrinted>
  <dcterms:created xsi:type="dcterms:W3CDTF">2022-05-30T13:30:00Z</dcterms:created>
  <dcterms:modified xsi:type="dcterms:W3CDTF">2022-05-30T13:38:00Z</dcterms:modified>
</cp:coreProperties>
</file>