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591" w:rsidRDefault="00261E27" w:rsidP="00685D3F">
      <w:pPr>
        <w:jc w:val="both"/>
        <w:rPr>
          <w:rFonts w:cs="Times New Roman"/>
          <w:color w:val="000000" w:themeColor="text1"/>
        </w:rPr>
      </w:pPr>
      <w:r>
        <w:rPr>
          <w:rFonts w:cs="Times New Roman"/>
        </w:rPr>
        <w:t xml:space="preserve">    </w:t>
      </w:r>
      <w:r w:rsidR="00685D3F">
        <w:rPr>
          <w:rFonts w:cs="Times New Roman"/>
        </w:rPr>
        <w:t xml:space="preserve">                                                                    </w:t>
      </w:r>
      <w:r w:rsidR="00AD1591">
        <w:rPr>
          <w:rFonts w:cs="Times New Roman"/>
          <w:color w:val="000000" w:themeColor="text1"/>
        </w:rPr>
        <w:t xml:space="preserve">Приложение </w:t>
      </w:r>
    </w:p>
    <w:p w:rsidR="00AD1591" w:rsidRDefault="00AD1591"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к постановлению Администрации</w:t>
      </w:r>
    </w:p>
    <w:p w:rsidR="00AD1591" w:rsidRDefault="00AD1591"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 xml:space="preserve">городского округа Электросталь </w:t>
      </w:r>
    </w:p>
    <w:p w:rsidR="00AD1591" w:rsidRDefault="00AD1591"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Московской области</w:t>
      </w:r>
    </w:p>
    <w:p w:rsidR="002D1C37" w:rsidRDefault="002D1C37"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от _____________ № ______</w:t>
      </w:r>
    </w:p>
    <w:p w:rsidR="00F24A0B" w:rsidRDefault="00F24A0B" w:rsidP="00F24A0B">
      <w:pPr>
        <w:autoSpaceDE w:val="0"/>
        <w:autoSpaceDN w:val="0"/>
        <w:adjustRightInd w:val="0"/>
        <w:spacing w:line="240" w:lineRule="exact"/>
        <w:rPr>
          <w:rFonts w:cs="Times New Roman"/>
          <w:color w:val="000000" w:themeColor="text1"/>
        </w:rPr>
      </w:pPr>
    </w:p>
    <w:p w:rsidR="005F3A65" w:rsidRPr="00261E27" w:rsidRDefault="00F24A0B" w:rsidP="00F24A0B">
      <w:pPr>
        <w:autoSpaceDE w:val="0"/>
        <w:autoSpaceDN w:val="0"/>
        <w:adjustRightInd w:val="0"/>
        <w:spacing w:line="240" w:lineRule="exact"/>
        <w:ind w:left="4395"/>
        <w:jc w:val="both"/>
        <w:rPr>
          <w:rFonts w:cs="Times New Roman"/>
          <w:color w:val="000000" w:themeColor="text1"/>
        </w:rPr>
      </w:pPr>
      <w:r>
        <w:rPr>
          <w:rFonts w:cs="Times New Roman"/>
          <w:color w:val="000000" w:themeColor="text1"/>
        </w:rPr>
        <w:t>«</w:t>
      </w:r>
      <w:r w:rsidR="005F3A65" w:rsidRPr="00261E27">
        <w:rPr>
          <w:rFonts w:cs="Times New Roman"/>
          <w:color w:val="000000" w:themeColor="text1"/>
        </w:rPr>
        <w:t>УТВЕРЖДЕНА</w:t>
      </w:r>
    </w:p>
    <w:p w:rsidR="005F3A65" w:rsidRPr="00261E27" w:rsidRDefault="005F3A65" w:rsidP="00F24A0B">
      <w:pPr>
        <w:autoSpaceDE w:val="0"/>
        <w:autoSpaceDN w:val="0"/>
        <w:adjustRightInd w:val="0"/>
        <w:spacing w:line="240" w:lineRule="exact"/>
        <w:ind w:left="4395"/>
        <w:rPr>
          <w:rFonts w:cs="Times New Roman"/>
          <w:color w:val="000000" w:themeColor="text1"/>
        </w:rPr>
      </w:pPr>
      <w:r w:rsidRPr="00261E27">
        <w:rPr>
          <w:rFonts w:cs="Times New Roman"/>
          <w:color w:val="000000" w:themeColor="text1"/>
        </w:rPr>
        <w:t>постановлением Администрации</w:t>
      </w:r>
    </w:p>
    <w:p w:rsidR="005F3A65" w:rsidRPr="00261E27" w:rsidRDefault="005F3A65" w:rsidP="00F24A0B">
      <w:pPr>
        <w:autoSpaceDE w:val="0"/>
        <w:autoSpaceDN w:val="0"/>
        <w:adjustRightInd w:val="0"/>
        <w:spacing w:line="240" w:lineRule="exact"/>
        <w:ind w:left="4395"/>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F24A0B">
      <w:pPr>
        <w:widowControl w:val="0"/>
        <w:autoSpaceDE w:val="0"/>
        <w:autoSpaceDN w:val="0"/>
        <w:adjustRightInd w:val="0"/>
        <w:spacing w:line="240" w:lineRule="exact"/>
        <w:ind w:left="4395"/>
        <w:rPr>
          <w:rFonts w:cs="Times New Roman"/>
          <w:color w:val="000000" w:themeColor="text1"/>
        </w:rPr>
      </w:pPr>
      <w:r w:rsidRPr="00261E27">
        <w:rPr>
          <w:rFonts w:cs="Times New Roman"/>
          <w:color w:val="000000" w:themeColor="text1"/>
        </w:rPr>
        <w:t>Московской области</w:t>
      </w:r>
    </w:p>
    <w:p w:rsidR="00F24A0B" w:rsidRDefault="005F3A65" w:rsidP="00F24A0B">
      <w:pPr>
        <w:widowControl w:val="0"/>
        <w:autoSpaceDE w:val="0"/>
        <w:autoSpaceDN w:val="0"/>
        <w:adjustRightInd w:val="0"/>
        <w:spacing w:line="240" w:lineRule="exact"/>
        <w:ind w:left="4395"/>
      </w:pPr>
      <w:proofErr w:type="gramStart"/>
      <w:r w:rsidRPr="00261E27">
        <w:rPr>
          <w:rFonts w:cs="Times New Roman"/>
          <w:color w:val="000000" w:themeColor="text1"/>
        </w:rPr>
        <w:t>от  14.12.2016</w:t>
      </w:r>
      <w:proofErr w:type="gramEnd"/>
      <w:r w:rsidRPr="00261E27">
        <w:rPr>
          <w:rFonts w:cs="Times New Roman"/>
          <w:color w:val="000000" w:themeColor="text1"/>
        </w:rPr>
        <w:t xml:space="preserve">  № 893/16</w:t>
      </w:r>
      <w:r w:rsidR="00790F14">
        <w:rPr>
          <w:rFonts w:cs="Times New Roman"/>
          <w:color w:val="000000" w:themeColor="text1"/>
        </w:rPr>
        <w:t xml:space="preserve"> </w:t>
      </w:r>
      <w:r w:rsidR="00F24A0B" w:rsidRPr="00B555D1">
        <w:t>(</w:t>
      </w:r>
      <w:r w:rsidR="00F24A0B">
        <w:t xml:space="preserve">с изменениями, внесенными постановлениями Администрации городского округа Электросталь Московской области  от 02.02.2017 № 57/2, от 10.03.2017        № 133/3, от 21.04.2017 № 255/4, от 22.06.2017      № 422/6, от 28.09.2017 № 682/9, от 06.12.2017 </w:t>
      </w:r>
    </w:p>
    <w:p w:rsidR="00F24A0B" w:rsidRDefault="00F24A0B" w:rsidP="00F24A0B">
      <w:pPr>
        <w:widowControl w:val="0"/>
        <w:autoSpaceDE w:val="0"/>
        <w:autoSpaceDN w:val="0"/>
        <w:adjustRightInd w:val="0"/>
        <w:spacing w:line="240" w:lineRule="exact"/>
        <w:ind w:left="4395"/>
      </w:pPr>
      <w:r>
        <w:t xml:space="preserve">№ 891/12, от 16.01.2018 № 4/1, от </w:t>
      </w:r>
      <w:r w:rsidRPr="0097133D">
        <w:t xml:space="preserve">21.03.2018 </w:t>
      </w:r>
    </w:p>
    <w:p w:rsidR="00F24A0B" w:rsidRDefault="00F24A0B" w:rsidP="00F24A0B">
      <w:pPr>
        <w:widowControl w:val="0"/>
        <w:autoSpaceDE w:val="0"/>
        <w:autoSpaceDN w:val="0"/>
        <w:adjustRightInd w:val="0"/>
        <w:spacing w:line="240" w:lineRule="exact"/>
        <w:ind w:left="4395"/>
      </w:pPr>
      <w:r w:rsidRPr="0097133D">
        <w:t>№ 217/3</w:t>
      </w:r>
      <w:r>
        <w:t xml:space="preserve">, от 17.05.2018 № 411/5, от 27.06.2018  </w:t>
      </w:r>
    </w:p>
    <w:p w:rsidR="00F24A0B" w:rsidRDefault="00F24A0B" w:rsidP="00F24A0B">
      <w:pPr>
        <w:widowControl w:val="0"/>
        <w:autoSpaceDE w:val="0"/>
        <w:autoSpaceDN w:val="0"/>
        <w:adjustRightInd w:val="0"/>
        <w:spacing w:line="240" w:lineRule="exact"/>
        <w:ind w:left="4395"/>
      </w:pPr>
      <w:r>
        <w:t>№ 580/6,</w:t>
      </w:r>
      <w:r w:rsidRPr="00550F32">
        <w:t xml:space="preserve"> </w:t>
      </w:r>
      <w:r>
        <w:t xml:space="preserve">от 14.08.2018 № 746/8, от 04.12.2018 №1097/12, от 20.02.2019 № 84/2, от 11.06.2019 </w:t>
      </w:r>
    </w:p>
    <w:p w:rsidR="005F3A65" w:rsidRPr="00261E27" w:rsidRDefault="00F24A0B" w:rsidP="00F24A0B">
      <w:pPr>
        <w:widowControl w:val="0"/>
        <w:autoSpaceDE w:val="0"/>
        <w:autoSpaceDN w:val="0"/>
        <w:adjustRightInd w:val="0"/>
        <w:spacing w:line="240" w:lineRule="exact"/>
        <w:ind w:left="4395"/>
        <w:rPr>
          <w:rFonts w:cs="Times New Roman"/>
          <w:color w:val="000000" w:themeColor="text1"/>
        </w:rPr>
      </w:pPr>
      <w:r>
        <w:t>№ 402/6)</w:t>
      </w:r>
    </w:p>
    <w:p w:rsidR="005F3A65" w:rsidRPr="00261E27" w:rsidRDefault="005F3A65" w:rsidP="00F24A0B">
      <w:pPr>
        <w:widowControl w:val="0"/>
        <w:autoSpaceDE w:val="0"/>
        <w:autoSpaceDN w:val="0"/>
        <w:adjustRightInd w:val="0"/>
        <w:rPr>
          <w:rFonts w:cs="Times New Roman"/>
          <w:bCs/>
          <w:color w:val="000000" w:themeColor="text1"/>
        </w:rPr>
      </w:pPr>
    </w:p>
    <w:p w:rsidR="005F3A65" w:rsidRPr="00261E27" w:rsidRDefault="00B34F98" w:rsidP="00813371">
      <w:pPr>
        <w:widowControl w:val="0"/>
        <w:autoSpaceDE w:val="0"/>
        <w:autoSpaceDN w:val="0"/>
        <w:adjustRightInd w:val="0"/>
        <w:jc w:val="center"/>
        <w:rPr>
          <w:rFonts w:cs="Times New Roman"/>
          <w:bCs/>
          <w:color w:val="000000" w:themeColor="text1"/>
        </w:rPr>
      </w:pPr>
      <w:r>
        <w:rPr>
          <w:rFonts w:cs="Times New Roman"/>
          <w:bCs/>
          <w:color w:val="000000" w:themeColor="text1"/>
        </w:rPr>
        <w:t>М</w:t>
      </w:r>
      <w:r w:rsidRPr="00261E27">
        <w:rPr>
          <w:rFonts w:cs="Times New Roman"/>
          <w:bCs/>
          <w:color w:val="000000" w:themeColor="text1"/>
        </w:rPr>
        <w:t>униципальная программа</w:t>
      </w:r>
    </w:p>
    <w:p w:rsidR="005F3A65" w:rsidRPr="00261E27" w:rsidRDefault="00B34F98" w:rsidP="00813371">
      <w:pPr>
        <w:widowControl w:val="0"/>
        <w:autoSpaceDE w:val="0"/>
        <w:autoSpaceDN w:val="0"/>
        <w:adjustRightInd w:val="0"/>
        <w:jc w:val="center"/>
        <w:rPr>
          <w:rFonts w:cs="Times New Roman"/>
          <w:bCs/>
          <w:color w:val="000000" w:themeColor="text1"/>
        </w:rPr>
      </w:pPr>
      <w:r w:rsidRPr="00261E27">
        <w:rPr>
          <w:rFonts w:cs="Times New Roman"/>
          <w:bCs/>
          <w:color w:val="000000" w:themeColor="text1"/>
        </w:rPr>
        <w:t xml:space="preserve">городского округа </w:t>
      </w:r>
      <w:r>
        <w:rPr>
          <w:rFonts w:cs="Times New Roman"/>
          <w:bCs/>
          <w:color w:val="000000" w:themeColor="text1"/>
        </w:rPr>
        <w:t>Э</w:t>
      </w:r>
      <w:r w:rsidRPr="00261E27">
        <w:rPr>
          <w:rFonts w:cs="Times New Roman"/>
          <w:bCs/>
          <w:color w:val="000000" w:themeColor="text1"/>
        </w:rPr>
        <w:t xml:space="preserve">лектросталь </w:t>
      </w:r>
      <w:r>
        <w:rPr>
          <w:rFonts w:cs="Times New Roman"/>
          <w:bCs/>
          <w:color w:val="000000" w:themeColor="text1"/>
        </w:rPr>
        <w:t>М</w:t>
      </w:r>
      <w:r w:rsidRPr="00261E27">
        <w:rPr>
          <w:rFonts w:cs="Times New Roman"/>
          <w:bCs/>
          <w:color w:val="000000" w:themeColor="text1"/>
        </w:rPr>
        <w:t>осковской области «</w:t>
      </w:r>
      <w:r w:rsidR="00AA26B9">
        <w:rPr>
          <w:rFonts w:cs="Times New Roman"/>
          <w:bCs/>
          <w:color w:val="000000" w:themeColor="text1"/>
        </w:rPr>
        <w:t>Ж</w:t>
      </w:r>
      <w:r w:rsidRPr="00261E27">
        <w:rPr>
          <w:rFonts w:cs="Times New Roman"/>
          <w:bCs/>
          <w:color w:val="000000" w:themeColor="text1"/>
        </w:rPr>
        <w:t>илище»</w:t>
      </w:r>
    </w:p>
    <w:p w:rsidR="005F3A65" w:rsidRPr="00261E27" w:rsidRDefault="00B34F98" w:rsidP="00813371">
      <w:pPr>
        <w:jc w:val="center"/>
        <w:rPr>
          <w:rFonts w:cs="Times New Roman"/>
          <w:bCs/>
          <w:color w:val="000000" w:themeColor="text1"/>
        </w:rPr>
      </w:pPr>
      <w:r w:rsidRPr="00261E27">
        <w:rPr>
          <w:rFonts w:cs="Times New Roman"/>
          <w:bCs/>
          <w:color w:val="000000" w:themeColor="text1"/>
        </w:rPr>
        <w:t>на 2017-2021 годы</w:t>
      </w:r>
    </w:p>
    <w:p w:rsidR="005F3A65" w:rsidRPr="00261E27" w:rsidRDefault="005F3A65" w:rsidP="00813371">
      <w:pPr>
        <w:jc w:val="center"/>
        <w:rPr>
          <w:rFonts w:cs="Times New Roman"/>
          <w:bCs/>
          <w:color w:val="000000" w:themeColor="text1"/>
        </w:rPr>
      </w:pPr>
    </w:p>
    <w:p w:rsidR="005F3A65" w:rsidRPr="00261E27" w:rsidRDefault="005F3A65" w:rsidP="00813371">
      <w:pPr>
        <w:jc w:val="center"/>
        <w:rPr>
          <w:rFonts w:cs="Times New Roman"/>
          <w:color w:val="000000" w:themeColor="text1"/>
        </w:rPr>
      </w:pPr>
      <w:r w:rsidRPr="00261E27">
        <w:rPr>
          <w:rFonts w:cs="Times New Roman"/>
          <w:color w:val="000000" w:themeColor="text1"/>
        </w:rPr>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городского округа Электросталь</w:t>
      </w:r>
    </w:p>
    <w:p w:rsidR="00A3770C" w:rsidRPr="00F24A0B" w:rsidRDefault="005F3A65" w:rsidP="00F24A0B">
      <w:pPr>
        <w:widowControl w:val="0"/>
        <w:autoSpaceDE w:val="0"/>
        <w:autoSpaceDN w:val="0"/>
        <w:adjustRightInd w:val="0"/>
        <w:jc w:val="center"/>
        <w:rPr>
          <w:rFonts w:cs="Times New Roman"/>
          <w:color w:val="000000" w:themeColor="text1"/>
        </w:rPr>
      </w:pPr>
      <w:r w:rsidRPr="00261E27">
        <w:rPr>
          <w:rFonts w:cs="Times New Roman"/>
          <w:color w:val="000000" w:themeColor="text1"/>
        </w:rPr>
        <w:t>Московской области «Жилище» на 2017-2021 годы</w:t>
      </w:r>
    </w:p>
    <w:p w:rsidR="005F3A65" w:rsidRPr="00261E27" w:rsidRDefault="005F3A65" w:rsidP="00813371">
      <w:pPr>
        <w:jc w:val="center"/>
        <w:rPr>
          <w:rFonts w:cs="Times New Roman"/>
          <w:color w:val="000000" w:themeColor="text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7"/>
        <w:gridCol w:w="7794"/>
      </w:tblGrid>
      <w:tr w:rsidR="0091525A" w:rsidRPr="00261E27" w:rsidTr="00043FC2">
        <w:trPr>
          <w:trHeight w:val="229"/>
          <w:jc w:val="center"/>
        </w:trPr>
        <w:tc>
          <w:tcPr>
            <w:tcW w:w="1987"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Координатор программы</w:t>
            </w:r>
          </w:p>
        </w:tc>
        <w:tc>
          <w:tcPr>
            <w:tcW w:w="7794"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p w:rsidR="0091525A" w:rsidRPr="00261E27" w:rsidRDefault="0091525A" w:rsidP="00813371">
            <w:pPr>
              <w:pStyle w:val="ConsPlusNormal"/>
              <w:rPr>
                <w:rFonts w:ascii="Times New Roman" w:hAnsi="Times New Roman" w:cs="Times New Roman"/>
                <w:sz w:val="24"/>
                <w:szCs w:val="24"/>
              </w:rPr>
            </w:pPr>
          </w:p>
        </w:tc>
      </w:tr>
      <w:tr w:rsidR="0091525A" w:rsidRPr="00261E27" w:rsidTr="00043FC2">
        <w:trPr>
          <w:trHeight w:val="229"/>
          <w:jc w:val="center"/>
        </w:trPr>
        <w:tc>
          <w:tcPr>
            <w:tcW w:w="1987"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Муниципальный заказчик программы</w:t>
            </w:r>
          </w:p>
        </w:tc>
        <w:tc>
          <w:tcPr>
            <w:tcW w:w="7794"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Управление городского жилищного и коммунального хозяйства Администрации городского округа Электросталь Московской области </w:t>
            </w:r>
          </w:p>
          <w:p w:rsidR="0091525A" w:rsidRPr="00261E27" w:rsidRDefault="0091525A" w:rsidP="00813371">
            <w:pPr>
              <w:pStyle w:val="ConsPlusNormal"/>
              <w:rPr>
                <w:rFonts w:ascii="Times New Roman" w:hAnsi="Times New Roman" w:cs="Times New Roman"/>
                <w:sz w:val="24"/>
                <w:szCs w:val="24"/>
              </w:rPr>
            </w:pPr>
          </w:p>
        </w:tc>
      </w:tr>
      <w:tr w:rsidR="0091525A" w:rsidRPr="00261E27" w:rsidTr="00043FC2">
        <w:trPr>
          <w:trHeight w:val="28"/>
          <w:jc w:val="center"/>
        </w:trPr>
        <w:tc>
          <w:tcPr>
            <w:tcW w:w="1987"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Цели  программы</w:t>
            </w:r>
          </w:p>
        </w:tc>
        <w:tc>
          <w:tcPr>
            <w:tcW w:w="7794"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91525A" w:rsidRPr="00261E27" w:rsidTr="00043FC2">
        <w:trPr>
          <w:trHeight w:val="73"/>
          <w:jc w:val="center"/>
        </w:trPr>
        <w:tc>
          <w:tcPr>
            <w:tcW w:w="1987"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Перечень подпрограмм</w:t>
            </w:r>
          </w:p>
        </w:tc>
        <w:tc>
          <w:tcPr>
            <w:tcW w:w="7794" w:type="dxa"/>
          </w:tcPr>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1. Обеспечение жильем молодых семей.</w:t>
            </w:r>
          </w:p>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2. 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4. Переселение граждан из многоквартирных жилых домов, признанных аварийными в установленном законодательстве порядке</w:t>
            </w:r>
          </w:p>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5. Комплексное освоение земельных участков в целях жилищного строительства и развитие застроенных территорий</w:t>
            </w:r>
          </w:p>
          <w:p w:rsidR="0091525A" w:rsidRPr="00261E27" w:rsidRDefault="0091525A" w:rsidP="00813371">
            <w:pPr>
              <w:pStyle w:val="ConsPlusNormal"/>
              <w:rPr>
                <w:rFonts w:ascii="Times New Roman" w:hAnsi="Times New Roman" w:cs="Times New Roman"/>
                <w:bCs/>
                <w:sz w:val="24"/>
                <w:szCs w:val="24"/>
              </w:rPr>
            </w:pPr>
            <w:r w:rsidRPr="00261E27">
              <w:rPr>
                <w:rFonts w:ascii="Times New Roman" w:hAnsi="Times New Roman" w:cs="Times New Roman"/>
                <w:bCs/>
                <w:sz w:val="24"/>
                <w:szCs w:val="24"/>
              </w:rPr>
              <w:t>Подпрограмма 6. Социальная ипотека</w:t>
            </w:r>
          </w:p>
          <w:p w:rsidR="0091525A" w:rsidRPr="00261E27" w:rsidRDefault="0091525A" w:rsidP="00813371">
            <w:pPr>
              <w:autoSpaceDE w:val="0"/>
              <w:autoSpaceDN w:val="0"/>
              <w:adjustRightInd w:val="0"/>
              <w:rPr>
                <w:rFonts w:cs="Times New Roman"/>
              </w:rPr>
            </w:pPr>
            <w:r w:rsidRPr="00261E27">
              <w:rPr>
                <w:rFonts w:cs="Times New Roman"/>
                <w:bCs/>
              </w:rPr>
              <w:lastRenderedPageBreak/>
              <w:t>Подпрограмма 7.</w:t>
            </w:r>
            <w:r w:rsidRPr="00261E27">
              <w:rPr>
                <w:rFonts w:cs="Times New Roman"/>
              </w:rPr>
              <w:t xml:space="preserve"> Обеспечение жильем отдельных категорий граждан, установленных федеральным законодательством</w:t>
            </w:r>
          </w:p>
          <w:p w:rsidR="0091525A" w:rsidRPr="00261E27" w:rsidRDefault="0091525A" w:rsidP="00813371">
            <w:pPr>
              <w:autoSpaceDE w:val="0"/>
              <w:autoSpaceDN w:val="0"/>
              <w:adjustRightInd w:val="0"/>
              <w:rPr>
                <w:rFonts w:eastAsia="Calibri" w:cs="Times New Roman"/>
              </w:rPr>
            </w:pPr>
            <w:r w:rsidRPr="00261E27">
              <w:rPr>
                <w:rFonts w:cs="Times New Roman"/>
              </w:rPr>
              <w:t xml:space="preserve">Подпрограмма 8.  </w:t>
            </w:r>
            <w:r w:rsidRPr="00261E27">
              <w:rPr>
                <w:rFonts w:eastAsia="Calibri" w:cs="Times New Roman"/>
              </w:rPr>
              <w:t>Улучшение жилищных условий семей, имеющих семь и более детей</w:t>
            </w:r>
          </w:p>
          <w:p w:rsidR="0091525A" w:rsidRPr="0021426E" w:rsidRDefault="0091525A" w:rsidP="00813371">
            <w:pPr>
              <w:autoSpaceDE w:val="0"/>
              <w:autoSpaceDN w:val="0"/>
              <w:adjustRightInd w:val="0"/>
              <w:rPr>
                <w:rFonts w:eastAsia="Calibri" w:cs="Times New Roman"/>
              </w:rPr>
            </w:pPr>
            <w:r w:rsidRPr="00261E27">
              <w:rPr>
                <w:rFonts w:eastAsia="Calibri" w:cs="Times New Roman"/>
              </w:rPr>
              <w:t>Подпрограмма 9. Обеспечивающая подпрограмма</w:t>
            </w:r>
          </w:p>
        </w:tc>
      </w:tr>
    </w:tbl>
    <w:p w:rsidR="0091525A" w:rsidRDefault="0091525A" w:rsidP="00813371">
      <w:pPr>
        <w:jc w:val="center"/>
        <w:rPr>
          <w:rFonts w:cs="Times New Roman"/>
          <w:color w:val="000000" w:themeColor="text1"/>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276"/>
        <w:gridCol w:w="1134"/>
        <w:gridCol w:w="1275"/>
        <w:gridCol w:w="1276"/>
        <w:gridCol w:w="1276"/>
        <w:gridCol w:w="1318"/>
      </w:tblGrid>
      <w:tr w:rsidR="00C56877" w:rsidRPr="00C314B6" w:rsidTr="00043FC2">
        <w:trPr>
          <w:trHeight w:val="1061"/>
          <w:jc w:val="center"/>
        </w:trPr>
        <w:tc>
          <w:tcPr>
            <w:tcW w:w="2127" w:type="dxa"/>
          </w:tcPr>
          <w:p w:rsidR="00C56877" w:rsidRPr="003D77BC" w:rsidRDefault="00C56877" w:rsidP="00DD76C3">
            <w:pPr>
              <w:pStyle w:val="ConsPlusNormal"/>
              <w:rPr>
                <w:rFonts w:ascii="Times New Roman" w:hAnsi="Times New Roman" w:cs="Times New Roman"/>
                <w:sz w:val="24"/>
                <w:szCs w:val="24"/>
              </w:rPr>
            </w:pPr>
            <w:r w:rsidRPr="003D77BC">
              <w:rPr>
                <w:rFonts w:ascii="Times New Roman" w:hAnsi="Times New Roman" w:cs="Times New Roman"/>
                <w:sz w:val="24"/>
                <w:szCs w:val="24"/>
              </w:rPr>
              <w:t>Источники фи</w:t>
            </w:r>
            <w:r>
              <w:rPr>
                <w:rFonts w:ascii="Times New Roman" w:hAnsi="Times New Roman" w:cs="Times New Roman"/>
                <w:sz w:val="24"/>
                <w:szCs w:val="24"/>
              </w:rPr>
              <w:t>нансирования программы по годам</w:t>
            </w:r>
          </w:p>
        </w:tc>
        <w:tc>
          <w:tcPr>
            <w:tcW w:w="7555" w:type="dxa"/>
            <w:gridSpan w:val="6"/>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Расходы (тыс. рублей)</w:t>
            </w:r>
          </w:p>
        </w:tc>
      </w:tr>
      <w:tr w:rsidR="00C56877" w:rsidRPr="00C314B6" w:rsidTr="00043FC2">
        <w:trPr>
          <w:trHeight w:val="314"/>
          <w:jc w:val="center"/>
        </w:trPr>
        <w:tc>
          <w:tcPr>
            <w:tcW w:w="2127" w:type="dxa"/>
          </w:tcPr>
          <w:p w:rsidR="00C56877" w:rsidRPr="003D77BC" w:rsidRDefault="00C56877" w:rsidP="00DD76C3">
            <w:pPr>
              <w:pStyle w:val="ConsPlusNormal"/>
              <w:rPr>
                <w:rFonts w:ascii="Times New Roman" w:hAnsi="Times New Roman" w:cs="Times New Roman"/>
                <w:sz w:val="24"/>
                <w:szCs w:val="24"/>
              </w:rPr>
            </w:pPr>
          </w:p>
        </w:tc>
        <w:tc>
          <w:tcPr>
            <w:tcW w:w="1276" w:type="dxa"/>
          </w:tcPr>
          <w:p w:rsidR="00C56877" w:rsidRPr="003D77BC" w:rsidRDefault="00C56877" w:rsidP="00DD76C3">
            <w:pPr>
              <w:rPr>
                <w:rFonts w:cs="Times New Roman"/>
              </w:rPr>
            </w:pPr>
            <w:r w:rsidRPr="003D77BC">
              <w:rPr>
                <w:rFonts w:cs="Times New Roman"/>
              </w:rPr>
              <w:t>Всего</w:t>
            </w:r>
          </w:p>
        </w:tc>
        <w:tc>
          <w:tcPr>
            <w:tcW w:w="1134"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2017</w:t>
            </w:r>
          </w:p>
        </w:tc>
        <w:tc>
          <w:tcPr>
            <w:tcW w:w="1275"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2018</w:t>
            </w:r>
          </w:p>
        </w:tc>
        <w:tc>
          <w:tcPr>
            <w:tcW w:w="1276"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2019</w:t>
            </w:r>
          </w:p>
        </w:tc>
        <w:tc>
          <w:tcPr>
            <w:tcW w:w="1276"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2020</w:t>
            </w:r>
          </w:p>
        </w:tc>
        <w:tc>
          <w:tcPr>
            <w:tcW w:w="1318"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2021</w:t>
            </w:r>
          </w:p>
        </w:tc>
      </w:tr>
      <w:tr w:rsidR="00C56877" w:rsidRPr="00C314B6" w:rsidTr="00043FC2">
        <w:trPr>
          <w:trHeight w:val="1345"/>
          <w:jc w:val="center"/>
        </w:trPr>
        <w:tc>
          <w:tcPr>
            <w:tcW w:w="2127" w:type="dxa"/>
          </w:tcPr>
          <w:p w:rsidR="00C56877" w:rsidRPr="003D77BC" w:rsidRDefault="00C56877" w:rsidP="00DD76C3">
            <w:pPr>
              <w:rPr>
                <w:rFonts w:cs="Times New Roman"/>
              </w:rPr>
            </w:pPr>
            <w:r w:rsidRPr="003D77BC">
              <w:rPr>
                <w:rFonts w:cs="Times New Roman"/>
              </w:rPr>
              <w:t>Средства бюджета городского округа Электросталь Московской области</w:t>
            </w:r>
          </w:p>
        </w:tc>
        <w:tc>
          <w:tcPr>
            <w:tcW w:w="1276" w:type="dxa"/>
          </w:tcPr>
          <w:p w:rsidR="00C56877" w:rsidRDefault="00C56877" w:rsidP="00DD76C3">
            <w:pPr>
              <w:jc w:val="center"/>
              <w:rPr>
                <w:rFonts w:cs="Times New Roman"/>
              </w:rPr>
            </w:pPr>
          </w:p>
          <w:p w:rsidR="00C56877" w:rsidRDefault="00C56877" w:rsidP="00F24A0B">
            <w:pPr>
              <w:rPr>
                <w:rFonts w:cs="Times New Roman"/>
              </w:rPr>
            </w:pPr>
          </w:p>
          <w:p w:rsidR="00C56877" w:rsidRDefault="00C56877" w:rsidP="00DD76C3">
            <w:pPr>
              <w:jc w:val="center"/>
              <w:rPr>
                <w:rFonts w:cs="Times New Roman"/>
              </w:rPr>
            </w:pPr>
          </w:p>
          <w:p w:rsidR="00C56877" w:rsidRPr="003D77BC" w:rsidRDefault="00C56877" w:rsidP="00DD76C3">
            <w:pPr>
              <w:jc w:val="center"/>
              <w:rPr>
                <w:rFonts w:cs="Times New Roman"/>
              </w:rPr>
            </w:pPr>
            <w:r>
              <w:rPr>
                <w:rFonts w:cs="Times New Roman"/>
              </w:rPr>
              <w:t>94466,20</w:t>
            </w:r>
          </w:p>
        </w:tc>
        <w:tc>
          <w:tcPr>
            <w:tcW w:w="1134"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1709,</w:t>
            </w:r>
            <w:r>
              <w:rPr>
                <w:rFonts w:ascii="Times New Roman" w:hAnsi="Times New Roman" w:cs="Times New Roman"/>
                <w:sz w:val="24"/>
                <w:szCs w:val="24"/>
              </w:rPr>
              <w:t>5</w:t>
            </w:r>
          </w:p>
        </w:tc>
        <w:tc>
          <w:tcPr>
            <w:tcW w:w="1275"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3D77BC" w:rsidRDefault="00C56877" w:rsidP="00DD76C3">
            <w:pPr>
              <w:pStyle w:val="ConsPlusNormal"/>
              <w:jc w:val="center"/>
              <w:rPr>
                <w:rFonts w:ascii="Times New Roman" w:hAnsi="Times New Roman" w:cs="Times New Roman"/>
                <w:strike/>
                <w:sz w:val="24"/>
                <w:szCs w:val="24"/>
              </w:rPr>
            </w:pPr>
            <w:r w:rsidRPr="003D77BC">
              <w:rPr>
                <w:rFonts w:ascii="Times New Roman" w:hAnsi="Times New Roman" w:cs="Times New Roman"/>
                <w:sz w:val="24"/>
                <w:szCs w:val="24"/>
              </w:rPr>
              <w:t>74015,2</w:t>
            </w:r>
          </w:p>
        </w:tc>
        <w:tc>
          <w:tcPr>
            <w:tcW w:w="1276"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3D77BC" w:rsidRDefault="00C56877"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6279,0</w:t>
            </w:r>
          </w:p>
        </w:tc>
        <w:tc>
          <w:tcPr>
            <w:tcW w:w="1276"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043542" w:rsidRDefault="00C56877"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6705</w:t>
            </w:r>
            <w:r w:rsidRPr="00043542">
              <w:rPr>
                <w:rFonts w:ascii="Times New Roman" w:hAnsi="Times New Roman" w:cs="Times New Roman"/>
                <w:sz w:val="24"/>
                <w:szCs w:val="24"/>
              </w:rPr>
              <w:t>,</w:t>
            </w:r>
            <w:r>
              <w:rPr>
                <w:rFonts w:ascii="Times New Roman" w:hAnsi="Times New Roman" w:cs="Times New Roman"/>
                <w:sz w:val="24"/>
                <w:szCs w:val="24"/>
              </w:rPr>
              <w:t>8</w:t>
            </w:r>
          </w:p>
        </w:tc>
        <w:tc>
          <w:tcPr>
            <w:tcW w:w="1318"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043542" w:rsidRDefault="00C56877"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5756,7</w:t>
            </w:r>
          </w:p>
        </w:tc>
      </w:tr>
      <w:tr w:rsidR="00C56877" w:rsidRPr="00C314B6" w:rsidTr="00043FC2">
        <w:trPr>
          <w:trHeight w:val="229"/>
          <w:jc w:val="center"/>
        </w:trPr>
        <w:tc>
          <w:tcPr>
            <w:tcW w:w="2127" w:type="dxa"/>
          </w:tcPr>
          <w:p w:rsidR="00C56877" w:rsidRPr="003D77BC" w:rsidRDefault="00C56877" w:rsidP="00DD76C3">
            <w:pPr>
              <w:tabs>
                <w:tab w:val="center" w:pos="4677"/>
                <w:tab w:val="right" w:pos="9355"/>
              </w:tabs>
              <w:autoSpaceDE w:val="0"/>
              <w:autoSpaceDN w:val="0"/>
              <w:adjustRightInd w:val="0"/>
              <w:rPr>
                <w:rFonts w:cs="Times New Roman"/>
              </w:rPr>
            </w:pPr>
            <w:r w:rsidRPr="003D77BC">
              <w:rPr>
                <w:rFonts w:cs="Times New Roman"/>
              </w:rPr>
              <w:t>Средства бюджета Московской области</w:t>
            </w:r>
          </w:p>
        </w:tc>
        <w:tc>
          <w:tcPr>
            <w:tcW w:w="1276" w:type="dxa"/>
            <w:vAlign w:val="center"/>
          </w:tcPr>
          <w:p w:rsidR="00C56877" w:rsidRPr="003D77BC" w:rsidRDefault="00C56877"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79151,70</w:t>
            </w:r>
          </w:p>
        </w:tc>
        <w:tc>
          <w:tcPr>
            <w:tcW w:w="1134" w:type="dxa"/>
            <w:vAlign w:val="center"/>
          </w:tcPr>
          <w:p w:rsidR="00C56877" w:rsidRPr="003D77BC"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3D77BC">
              <w:rPr>
                <w:rFonts w:ascii="Times New Roman" w:eastAsia="Calibri" w:hAnsi="Times New Roman" w:cs="Times New Roman"/>
                <w:sz w:val="24"/>
                <w:szCs w:val="24"/>
              </w:rPr>
              <w:t>28019,3</w:t>
            </w:r>
          </w:p>
        </w:tc>
        <w:tc>
          <w:tcPr>
            <w:tcW w:w="1275" w:type="dxa"/>
            <w:vAlign w:val="center"/>
          </w:tcPr>
          <w:p w:rsidR="00C56877" w:rsidRPr="003D77BC"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3D77BC">
              <w:rPr>
                <w:rFonts w:ascii="Times New Roman" w:eastAsia="Calibri" w:hAnsi="Times New Roman" w:cs="Times New Roman"/>
                <w:sz w:val="24"/>
                <w:szCs w:val="24"/>
              </w:rPr>
              <w:t>10167,7</w:t>
            </w:r>
          </w:p>
        </w:tc>
        <w:tc>
          <w:tcPr>
            <w:tcW w:w="1276" w:type="dxa"/>
            <w:vAlign w:val="center"/>
          </w:tcPr>
          <w:p w:rsidR="00C56877" w:rsidRPr="003D77BC"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trike/>
                <w:sz w:val="24"/>
                <w:szCs w:val="24"/>
              </w:rPr>
            </w:pPr>
            <w:r>
              <w:rPr>
                <w:rFonts w:ascii="Times New Roman" w:hAnsi="Times New Roman" w:cs="Times New Roman"/>
                <w:sz w:val="24"/>
                <w:szCs w:val="24"/>
              </w:rPr>
              <w:t>14868,8</w:t>
            </w:r>
          </w:p>
        </w:tc>
        <w:tc>
          <w:tcPr>
            <w:tcW w:w="1276" w:type="dxa"/>
            <w:vAlign w:val="center"/>
          </w:tcPr>
          <w:p w:rsidR="00C56877" w:rsidRPr="00043542"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trike/>
                <w:sz w:val="24"/>
                <w:szCs w:val="24"/>
              </w:rPr>
            </w:pPr>
            <w:r>
              <w:rPr>
                <w:rFonts w:ascii="Times New Roman" w:hAnsi="Times New Roman" w:cs="Times New Roman"/>
                <w:sz w:val="24"/>
                <w:szCs w:val="24"/>
              </w:rPr>
              <w:t>13206,5</w:t>
            </w:r>
          </w:p>
        </w:tc>
        <w:tc>
          <w:tcPr>
            <w:tcW w:w="1318" w:type="dxa"/>
            <w:vAlign w:val="center"/>
          </w:tcPr>
          <w:p w:rsidR="00C56877" w:rsidRPr="00043542"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trike/>
                <w:sz w:val="24"/>
                <w:szCs w:val="24"/>
              </w:rPr>
            </w:pPr>
            <w:r>
              <w:rPr>
                <w:rFonts w:ascii="Times New Roman" w:hAnsi="Times New Roman" w:cs="Times New Roman"/>
                <w:sz w:val="24"/>
                <w:szCs w:val="24"/>
              </w:rPr>
              <w:t>12889,4</w:t>
            </w:r>
          </w:p>
        </w:tc>
      </w:tr>
      <w:tr w:rsidR="00C56877" w:rsidRPr="00C314B6" w:rsidTr="00043FC2">
        <w:trPr>
          <w:trHeight w:val="1012"/>
          <w:jc w:val="center"/>
        </w:trPr>
        <w:tc>
          <w:tcPr>
            <w:tcW w:w="2127" w:type="dxa"/>
          </w:tcPr>
          <w:p w:rsidR="00C56877" w:rsidRPr="00F24A0B" w:rsidRDefault="00C56877" w:rsidP="00F24A0B">
            <w:pPr>
              <w:pStyle w:val="ConsPlusNormal"/>
              <w:rPr>
                <w:rFonts w:ascii="Times New Roman" w:hAnsi="Times New Roman" w:cs="Times New Roman"/>
                <w:sz w:val="24"/>
                <w:szCs w:val="24"/>
              </w:rPr>
            </w:pPr>
            <w:r w:rsidRPr="003D77BC">
              <w:rPr>
                <w:rFonts w:ascii="Times New Roman" w:hAnsi="Times New Roman" w:cs="Times New Roman"/>
                <w:sz w:val="24"/>
                <w:szCs w:val="24"/>
              </w:rPr>
              <w:t>Средства федерального бюджета</w:t>
            </w:r>
          </w:p>
        </w:tc>
        <w:tc>
          <w:tcPr>
            <w:tcW w:w="1276" w:type="dxa"/>
            <w:vAlign w:val="center"/>
          </w:tcPr>
          <w:p w:rsidR="00C56877" w:rsidRPr="003D77BC" w:rsidRDefault="00C56877" w:rsidP="00DD76C3">
            <w:pPr>
              <w:jc w:val="center"/>
              <w:rPr>
                <w:rFonts w:cs="Times New Roman"/>
              </w:rPr>
            </w:pPr>
            <w:r>
              <w:rPr>
                <w:rFonts w:cs="Times New Roman"/>
              </w:rPr>
              <w:t>6233,9</w:t>
            </w:r>
          </w:p>
        </w:tc>
        <w:tc>
          <w:tcPr>
            <w:tcW w:w="1134" w:type="dxa"/>
            <w:vAlign w:val="center"/>
          </w:tcPr>
          <w:p w:rsidR="00C56877" w:rsidRPr="003D77BC" w:rsidRDefault="00C56877" w:rsidP="00DD76C3">
            <w:pPr>
              <w:jc w:val="center"/>
              <w:rPr>
                <w:rFonts w:cs="Times New Roman"/>
              </w:rPr>
            </w:pPr>
            <w:r w:rsidRPr="003D77BC">
              <w:rPr>
                <w:rFonts w:cs="Times New Roman"/>
              </w:rPr>
              <w:t>4137,2</w:t>
            </w:r>
          </w:p>
        </w:tc>
        <w:tc>
          <w:tcPr>
            <w:tcW w:w="1275" w:type="dxa"/>
            <w:vAlign w:val="center"/>
          </w:tcPr>
          <w:p w:rsidR="00C56877" w:rsidRPr="003D77BC" w:rsidRDefault="00C56877" w:rsidP="00DD76C3">
            <w:pPr>
              <w:jc w:val="center"/>
              <w:rPr>
                <w:rFonts w:cs="Times New Roman"/>
              </w:rPr>
            </w:pPr>
            <w:r w:rsidRPr="003D77BC">
              <w:rPr>
                <w:rFonts w:cs="Times New Roman"/>
              </w:rPr>
              <w:t>318,2</w:t>
            </w:r>
          </w:p>
        </w:tc>
        <w:tc>
          <w:tcPr>
            <w:tcW w:w="1276" w:type="dxa"/>
            <w:vAlign w:val="center"/>
          </w:tcPr>
          <w:p w:rsidR="00C56877" w:rsidRPr="003D77BC" w:rsidRDefault="00C56877" w:rsidP="00DD76C3">
            <w:pPr>
              <w:jc w:val="center"/>
              <w:rPr>
                <w:rFonts w:cs="Times New Roman"/>
              </w:rPr>
            </w:pPr>
            <w:r>
              <w:rPr>
                <w:rFonts w:cs="Times New Roman"/>
              </w:rPr>
              <w:t>315,6</w:t>
            </w:r>
          </w:p>
        </w:tc>
        <w:tc>
          <w:tcPr>
            <w:tcW w:w="1276" w:type="dxa"/>
            <w:vAlign w:val="center"/>
          </w:tcPr>
          <w:p w:rsidR="00C56877" w:rsidRPr="00043542" w:rsidRDefault="00C56877" w:rsidP="00DD76C3">
            <w:pPr>
              <w:jc w:val="center"/>
              <w:rPr>
                <w:rFonts w:cs="Times New Roman"/>
              </w:rPr>
            </w:pPr>
            <w:r>
              <w:rPr>
                <w:rFonts w:cs="Times New Roman"/>
              </w:rPr>
              <w:t>500,0</w:t>
            </w:r>
          </w:p>
        </w:tc>
        <w:tc>
          <w:tcPr>
            <w:tcW w:w="1318" w:type="dxa"/>
            <w:vAlign w:val="center"/>
          </w:tcPr>
          <w:p w:rsidR="00C56877" w:rsidRPr="00043542" w:rsidRDefault="00C56877" w:rsidP="00DD76C3">
            <w:pPr>
              <w:jc w:val="center"/>
              <w:rPr>
                <w:rFonts w:cs="Times New Roman"/>
              </w:rPr>
            </w:pPr>
            <w:r>
              <w:rPr>
                <w:rFonts w:cs="Times New Roman"/>
              </w:rPr>
              <w:t>962,9</w:t>
            </w:r>
          </w:p>
        </w:tc>
      </w:tr>
      <w:tr w:rsidR="00C56877" w:rsidRPr="00C314B6" w:rsidTr="00043FC2">
        <w:trPr>
          <w:trHeight w:val="495"/>
          <w:jc w:val="center"/>
        </w:trPr>
        <w:tc>
          <w:tcPr>
            <w:tcW w:w="2127" w:type="dxa"/>
          </w:tcPr>
          <w:p w:rsidR="00C56877" w:rsidRPr="003D77BC" w:rsidRDefault="00C56877" w:rsidP="00DD76C3">
            <w:pPr>
              <w:pStyle w:val="ConsPlusNormal"/>
              <w:rPr>
                <w:rFonts w:ascii="Times New Roman" w:hAnsi="Times New Roman" w:cs="Times New Roman"/>
                <w:sz w:val="24"/>
                <w:szCs w:val="24"/>
              </w:rPr>
            </w:pPr>
            <w:r w:rsidRPr="003D77BC">
              <w:rPr>
                <w:rFonts w:ascii="Times New Roman" w:hAnsi="Times New Roman" w:cs="Times New Roman"/>
                <w:sz w:val="24"/>
                <w:szCs w:val="24"/>
              </w:rPr>
              <w:t xml:space="preserve">Внебюджетные </w:t>
            </w:r>
          </w:p>
          <w:p w:rsidR="00C56877" w:rsidRPr="003D77BC" w:rsidRDefault="00C56877" w:rsidP="00DD76C3">
            <w:pPr>
              <w:pStyle w:val="ConsPlusNormal"/>
              <w:rPr>
                <w:rFonts w:ascii="Times New Roman" w:hAnsi="Times New Roman" w:cs="Times New Roman"/>
                <w:sz w:val="24"/>
                <w:szCs w:val="24"/>
              </w:rPr>
            </w:pPr>
            <w:r w:rsidRPr="003D77BC">
              <w:rPr>
                <w:rFonts w:ascii="Times New Roman" w:hAnsi="Times New Roman" w:cs="Times New Roman"/>
                <w:sz w:val="24"/>
                <w:szCs w:val="24"/>
              </w:rPr>
              <w:t>источники</w:t>
            </w:r>
          </w:p>
        </w:tc>
        <w:tc>
          <w:tcPr>
            <w:tcW w:w="1276"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strike/>
              </w:rPr>
            </w:pPr>
            <w:r>
              <w:rPr>
                <w:rFonts w:cs="Times New Roman"/>
              </w:rPr>
              <w:t>2519765,30</w:t>
            </w:r>
          </w:p>
        </w:tc>
        <w:tc>
          <w:tcPr>
            <w:tcW w:w="1134"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rPr>
            </w:pPr>
            <w:r w:rsidRPr="003D77BC">
              <w:rPr>
                <w:rFonts w:cs="Times New Roman"/>
              </w:rPr>
              <w:t>280577,7</w:t>
            </w:r>
          </w:p>
        </w:tc>
        <w:tc>
          <w:tcPr>
            <w:tcW w:w="1275"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rPr>
            </w:pPr>
            <w:r w:rsidRPr="003D77BC">
              <w:rPr>
                <w:rFonts w:cs="Times New Roman"/>
              </w:rPr>
              <w:t>2133398,6</w:t>
            </w:r>
          </w:p>
        </w:tc>
        <w:tc>
          <w:tcPr>
            <w:tcW w:w="1276"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strike/>
              </w:rPr>
            </w:pPr>
            <w:r>
              <w:rPr>
                <w:rFonts w:cs="Times New Roman"/>
              </w:rPr>
              <w:t>7408,8</w:t>
            </w:r>
          </w:p>
        </w:tc>
        <w:tc>
          <w:tcPr>
            <w:tcW w:w="1276" w:type="dxa"/>
            <w:vAlign w:val="center"/>
          </w:tcPr>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60127,6</w:t>
            </w:r>
          </w:p>
        </w:tc>
        <w:tc>
          <w:tcPr>
            <w:tcW w:w="1318" w:type="dxa"/>
            <w:vAlign w:val="center"/>
          </w:tcPr>
          <w:p w:rsidR="00C56877" w:rsidRPr="00043542" w:rsidRDefault="00C56877" w:rsidP="00DD76C3">
            <w:pPr>
              <w:tabs>
                <w:tab w:val="center" w:pos="4677"/>
                <w:tab w:val="right" w:pos="9355"/>
              </w:tabs>
              <w:autoSpaceDE w:val="0"/>
              <w:autoSpaceDN w:val="0"/>
              <w:adjustRightInd w:val="0"/>
              <w:rPr>
                <w:rFonts w:cs="Times New Roman"/>
              </w:rPr>
            </w:pPr>
          </w:p>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38252,6</w:t>
            </w:r>
          </w:p>
          <w:p w:rsidR="00C56877" w:rsidRPr="00043542" w:rsidRDefault="00C56877" w:rsidP="00DD76C3">
            <w:pPr>
              <w:tabs>
                <w:tab w:val="center" w:pos="4677"/>
                <w:tab w:val="right" w:pos="9355"/>
              </w:tabs>
              <w:autoSpaceDE w:val="0"/>
              <w:autoSpaceDN w:val="0"/>
              <w:adjustRightInd w:val="0"/>
              <w:jc w:val="center"/>
              <w:rPr>
                <w:rFonts w:cs="Times New Roman"/>
              </w:rPr>
            </w:pPr>
          </w:p>
        </w:tc>
      </w:tr>
      <w:tr w:rsidR="00C56877" w:rsidRPr="00C314B6" w:rsidTr="00043FC2">
        <w:trPr>
          <w:trHeight w:val="229"/>
          <w:jc w:val="center"/>
        </w:trPr>
        <w:tc>
          <w:tcPr>
            <w:tcW w:w="2127" w:type="dxa"/>
          </w:tcPr>
          <w:p w:rsidR="00C56877" w:rsidRPr="003D77BC" w:rsidRDefault="00C56877" w:rsidP="00DD76C3">
            <w:pPr>
              <w:rPr>
                <w:rFonts w:cs="Times New Roman"/>
              </w:rPr>
            </w:pPr>
            <w:r w:rsidRPr="003D77BC">
              <w:rPr>
                <w:rFonts w:cs="Times New Roman"/>
              </w:rPr>
              <w:t>Всего, в том числе по годам:</w:t>
            </w:r>
          </w:p>
          <w:p w:rsidR="00C56877" w:rsidRPr="003D77BC" w:rsidRDefault="00C56877" w:rsidP="00DD76C3">
            <w:pPr>
              <w:rPr>
                <w:rFonts w:cs="Times New Roman"/>
              </w:rPr>
            </w:pPr>
          </w:p>
        </w:tc>
        <w:tc>
          <w:tcPr>
            <w:tcW w:w="1276" w:type="dxa"/>
            <w:vAlign w:val="center"/>
          </w:tcPr>
          <w:p w:rsidR="00C56877" w:rsidRPr="003D77BC" w:rsidRDefault="00C56877"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2699617,10</w:t>
            </w:r>
          </w:p>
        </w:tc>
        <w:tc>
          <w:tcPr>
            <w:tcW w:w="1134"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rPr>
            </w:pPr>
            <w:r w:rsidRPr="003D77BC">
              <w:rPr>
                <w:rFonts w:cs="Times New Roman"/>
              </w:rPr>
              <w:t>314443,</w:t>
            </w:r>
            <w:r>
              <w:rPr>
                <w:rFonts w:cs="Times New Roman"/>
              </w:rPr>
              <w:t>7</w:t>
            </w:r>
          </w:p>
        </w:tc>
        <w:tc>
          <w:tcPr>
            <w:tcW w:w="1275"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strike/>
              </w:rPr>
            </w:pPr>
            <w:r w:rsidRPr="003D77BC">
              <w:rPr>
                <w:rFonts w:cs="Times New Roman"/>
              </w:rPr>
              <w:t>2217899,7</w:t>
            </w:r>
          </w:p>
        </w:tc>
        <w:tc>
          <w:tcPr>
            <w:tcW w:w="1276"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strike/>
              </w:rPr>
            </w:pPr>
            <w:r>
              <w:rPr>
                <w:rFonts w:cs="Times New Roman"/>
              </w:rPr>
              <w:t>28872,20</w:t>
            </w:r>
          </w:p>
        </w:tc>
        <w:tc>
          <w:tcPr>
            <w:tcW w:w="1276" w:type="dxa"/>
            <w:vAlign w:val="center"/>
          </w:tcPr>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80539,9</w:t>
            </w:r>
          </w:p>
        </w:tc>
        <w:tc>
          <w:tcPr>
            <w:tcW w:w="1318" w:type="dxa"/>
            <w:vAlign w:val="center"/>
          </w:tcPr>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57861,6</w:t>
            </w:r>
          </w:p>
        </w:tc>
      </w:tr>
    </w:tbl>
    <w:p w:rsidR="009D74C3" w:rsidRPr="00261E27" w:rsidRDefault="009D74C3" w:rsidP="00813371">
      <w:pPr>
        <w:jc w:val="center"/>
        <w:rPr>
          <w:rFonts w:cs="Times New Roman"/>
          <w:color w:val="000000" w:themeColor="text1"/>
        </w:rPr>
      </w:pPr>
    </w:p>
    <w:p w:rsidR="0091525A" w:rsidRPr="00261E27" w:rsidRDefault="0091525A" w:rsidP="00813371">
      <w:pPr>
        <w:jc w:val="center"/>
        <w:rPr>
          <w:rFonts w:cs="Times New Roman"/>
          <w:color w:val="000000" w:themeColor="text1"/>
        </w:rPr>
      </w:pPr>
    </w:p>
    <w:p w:rsidR="00A3770C" w:rsidRPr="00261E27" w:rsidRDefault="005F3A65" w:rsidP="00EE0332">
      <w:pPr>
        <w:widowControl w:val="0"/>
        <w:autoSpaceDE w:val="0"/>
        <w:autoSpaceDN w:val="0"/>
        <w:adjustRightInd w:val="0"/>
        <w:jc w:val="center"/>
        <w:outlineLvl w:val="1"/>
        <w:rPr>
          <w:rFonts w:cs="Times New Roman"/>
          <w:color w:val="000000" w:themeColor="text1"/>
        </w:rPr>
      </w:pPr>
      <w:r w:rsidRPr="00261E27">
        <w:rPr>
          <w:rFonts w:cs="Times New Roman"/>
          <w:color w:val="000000" w:themeColor="text1"/>
        </w:rPr>
        <w:t>1. Общая характеристика сферы реализации муниципальной программы городского округа Электросталь Московской  области  «Жилище» на 2017-2021 го</w:t>
      </w:r>
      <w:r w:rsidR="00087946">
        <w:rPr>
          <w:rFonts w:cs="Times New Roman"/>
          <w:color w:val="000000" w:themeColor="text1"/>
        </w:rPr>
        <w:t>ды»</w:t>
      </w:r>
      <w:r w:rsidRPr="00261E27">
        <w:rPr>
          <w:rFonts w:cs="Times New Roman"/>
          <w:color w:val="000000" w:themeColor="text1"/>
        </w:rPr>
        <w:t>,  в том числе формулировка основных   проблем в указанной сфере,   инерционный прогноз ее развития, описание цели муниципальной программы</w:t>
      </w:r>
    </w:p>
    <w:p w:rsidR="005F3A65" w:rsidRPr="00261E27" w:rsidRDefault="005F3A65" w:rsidP="00813371">
      <w:pPr>
        <w:widowControl w:val="0"/>
        <w:autoSpaceDE w:val="0"/>
        <w:autoSpaceDN w:val="0"/>
        <w:adjustRightInd w:val="0"/>
        <w:jc w:val="center"/>
        <w:outlineLvl w:val="1"/>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На 1 апреля 2015 года - дату перерегистрации граждан, состоящих на учете в качестве нуждающихся в жилых помещениях, предоставляемых по договорам социального найма, проводимой один раз в три года, в очереди в качестве нуждающихся в улучшении жилищных условий в городском округе Электросталь Московской области стоят 571 семей, из которых 186 семей имеют право на первоочередное обеспечение жилыми помещениями,376 семей стоят в очереди на улучшение жилищных условий более 10 лет.</w:t>
      </w:r>
    </w:p>
    <w:p w:rsidR="005F3A65" w:rsidRPr="00261E27" w:rsidRDefault="005F3A65" w:rsidP="00813371">
      <w:pPr>
        <w:pStyle w:val="a5"/>
        <w:tabs>
          <w:tab w:val="left" w:pos="0"/>
        </w:tabs>
        <w:ind w:firstLine="1"/>
        <w:rPr>
          <w:rFonts w:cs="Times New Roman"/>
          <w:color w:val="000000" w:themeColor="text1"/>
        </w:rPr>
      </w:pPr>
      <w:r w:rsidRPr="00261E27">
        <w:rPr>
          <w:rFonts w:cs="Times New Roman"/>
          <w:color w:val="000000" w:themeColor="text1"/>
        </w:rPr>
        <w:tab/>
        <w:t>Ряд задач по улучшению жилищных условий отдельных категорий граждан, определенных законодательством Российской Федерации и Московской области, решался посредством реализации мероприятий долгосрочных целевых программ городского округа Электросталь Московской области, направленных на улучшение жилищных условий отдельных категорий граждан, муниципальной программы городского округа Электросталь Московской области «Улучшение жилищных условий отдельных категорий граждан», муниципальной программы городского округа Электросталь Московской области «Жилище» на 2015-2019 годы».</w:t>
      </w:r>
    </w:p>
    <w:p w:rsidR="005F3A65" w:rsidRPr="00261E27" w:rsidRDefault="005F3A65" w:rsidP="00813371">
      <w:pPr>
        <w:pStyle w:val="a5"/>
        <w:tabs>
          <w:tab w:val="left" w:pos="0"/>
        </w:tabs>
        <w:ind w:firstLine="1"/>
        <w:rPr>
          <w:rFonts w:cs="Times New Roman"/>
          <w:color w:val="000000" w:themeColor="text1"/>
        </w:rPr>
      </w:pPr>
      <w:r w:rsidRPr="00261E27">
        <w:rPr>
          <w:rFonts w:cs="Times New Roman"/>
          <w:color w:val="000000" w:themeColor="text1"/>
        </w:rPr>
        <w:tab/>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Приоритетным направлением жилищной политики является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Решение указанных проблем является объективно невозможным без реализации </w:t>
      </w:r>
      <w:r w:rsidRPr="00261E27">
        <w:rPr>
          <w:rFonts w:cs="Times New Roman"/>
          <w:color w:val="000000" w:themeColor="text1"/>
        </w:rPr>
        <w:lastRenderedPageBreak/>
        <w:t>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Муниципальная программа городского округа Электросталь Московской област</w:t>
      </w:r>
      <w:r w:rsidR="00483739">
        <w:rPr>
          <w:rFonts w:cs="Times New Roman"/>
          <w:color w:val="000000" w:themeColor="text1"/>
        </w:rPr>
        <w:t>и «Жилище» на 2017-2021 годы» (</w:t>
      </w:r>
      <w:r w:rsidRPr="00261E27">
        <w:rPr>
          <w:rFonts w:cs="Times New Roman"/>
          <w:color w:val="000000" w:themeColor="text1"/>
        </w:rPr>
        <w:t>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0" w:name="Par186"/>
      <w:bookmarkEnd w:id="0"/>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jc w:val="center"/>
        <w:outlineLvl w:val="1"/>
        <w:rPr>
          <w:rFonts w:cs="Times New Roman"/>
          <w:color w:val="000000" w:themeColor="text1"/>
        </w:rPr>
      </w:pPr>
      <w:bookmarkStart w:id="1" w:name="Par139"/>
      <w:bookmarkEnd w:id="1"/>
      <w:r w:rsidRPr="00261E27">
        <w:rPr>
          <w:rFonts w:cs="Times New Roman"/>
          <w:color w:val="000000" w:themeColor="text1"/>
        </w:rPr>
        <w:t>2. Прогноз развития жилищной сферы с учетом реализации Муниципальной программы, включая возможные варианты решения проблемы оценку преимуществ и рисков, возникающие при выборе различных вариантов решения проблемы.</w:t>
      </w:r>
    </w:p>
    <w:p w:rsidR="00EB0787" w:rsidRDefault="00EB0787"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обеспечение комплексной застройки городского округа Электросталь Московской области социальной и дорожной инфраструктурами на основе документов территориального планирования;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w:t>
      </w:r>
      <w:r w:rsidRPr="00261E27">
        <w:rPr>
          <w:rFonts w:cs="Times New Roman"/>
          <w:color w:val="000000" w:themeColor="text1"/>
        </w:rPr>
        <w:lastRenderedPageBreak/>
        <w:t>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рамках данной группы рисков можно выделить два основных:</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Риск исполнителя Муниципальной программы,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Данный риск обусловлен наличием нескольких участников реализации мероприятий Муниципальной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Наличие нескольких участников реализации Муниципальной программы,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Реализации Муниципальной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 целях минимизации указанных рисков должна быть создана эффективная система </w:t>
      </w:r>
      <w:r w:rsidRPr="00261E27">
        <w:rPr>
          <w:rFonts w:cs="Times New Roman"/>
          <w:color w:val="000000" w:themeColor="text1"/>
        </w:rPr>
        <w:lastRenderedPageBreak/>
        <w:t>управления Муниципальной программой.</w:t>
      </w:r>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CA2AFE">
      <w:pPr>
        <w:widowControl w:val="0"/>
        <w:autoSpaceDE w:val="0"/>
        <w:autoSpaceDN w:val="0"/>
        <w:adjustRightInd w:val="0"/>
        <w:jc w:val="center"/>
        <w:outlineLvl w:val="1"/>
        <w:rPr>
          <w:rFonts w:cs="Times New Roman"/>
          <w:color w:val="000000" w:themeColor="text1"/>
        </w:rPr>
      </w:pPr>
      <w:bookmarkStart w:id="2" w:name="Par158"/>
      <w:bookmarkEnd w:id="2"/>
      <w:r w:rsidRPr="00261E27">
        <w:rPr>
          <w:rFonts w:cs="Times New Roman"/>
          <w:color w:val="000000" w:themeColor="text1"/>
        </w:rPr>
        <w:t>3. Перечень подпрограмм и краткое описание подпрограмм</w:t>
      </w:r>
      <w:r w:rsidR="00CA2AFE">
        <w:rPr>
          <w:rFonts w:cs="Times New Roman"/>
          <w:color w:val="000000" w:themeColor="text1"/>
        </w:rPr>
        <w:t xml:space="preserve">  </w:t>
      </w:r>
      <w:r w:rsidRPr="00261E27">
        <w:rPr>
          <w:rFonts w:cs="Times New Roman"/>
          <w:color w:val="000000" w:themeColor="text1"/>
        </w:rPr>
        <w:t>Муниципальной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состав Муниципальной программы включены следующие подпрограммы: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1) подпрограмма</w:t>
      </w:r>
      <w:r w:rsidR="00CA2AFE">
        <w:rPr>
          <w:rFonts w:cs="Times New Roman"/>
          <w:color w:val="000000" w:themeColor="text1"/>
        </w:rPr>
        <w:t xml:space="preserve"> </w:t>
      </w:r>
      <w:r w:rsidRPr="00261E27">
        <w:rPr>
          <w:rFonts w:cs="Times New Roman"/>
          <w:color w:val="000000" w:themeColor="text1"/>
        </w:rPr>
        <w:t>«Обеспечение жильем молодых семей» (приложение № 1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Является продолжением подпрограммы</w:t>
      </w:r>
      <w:r w:rsidR="00CA2AFE">
        <w:rPr>
          <w:rFonts w:cs="Times New Roman"/>
          <w:color w:val="000000" w:themeColor="text1"/>
        </w:rPr>
        <w:t xml:space="preserve"> </w:t>
      </w:r>
      <w:r w:rsidRPr="00261E27">
        <w:rPr>
          <w:rFonts w:cs="Times New Roman"/>
          <w:color w:val="000000" w:themeColor="text1"/>
        </w:rPr>
        <w:t>«Обеспечение жильем молодых семей» муниципальной программы городского округа Электросталь Московской области «Жилище» на 2015-2019 годы».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w:t>
      </w:r>
      <w:r w:rsidR="002F35AA">
        <w:rPr>
          <w:rFonts w:cs="Times New Roman"/>
          <w:color w:val="000000" w:themeColor="text1"/>
        </w:rPr>
        <w:t xml:space="preserve"> </w:t>
      </w:r>
      <w:r w:rsidRPr="00261E27">
        <w:rPr>
          <w:rFonts w:cs="Times New Roman"/>
          <w:color w:val="000000" w:themeColor="text1"/>
        </w:rPr>
        <w:t>«Обеспечение жильем молодых семей» Муниципальной программы городского округа Электросталь Московской области «Жилище» (далее - подпрограмма «Обеспечение жильем молодых семей» Муниципальной программы) направлены на оказание государственной и муниципальной поддержки молодым семьям в виде социальных выплат на приобретение жилого помещения или строительство индивидуального жилого дома;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2) подпрограмма</w:t>
      </w:r>
      <w:r w:rsidR="00CA2AFE">
        <w:rPr>
          <w:rFonts w:cs="Times New Roman"/>
          <w:color w:val="000000" w:themeColor="text1"/>
        </w:rPr>
        <w:t xml:space="preserve"> </w:t>
      </w:r>
      <w:r w:rsidRPr="00261E27">
        <w:rPr>
          <w:rFonts w:cs="Times New Roman"/>
          <w:color w:val="000000" w:themeColor="text1"/>
        </w:rPr>
        <w:t>«Обеспечение жилыми помещениями граждан, состоящих на учете в качестве  нуждающихся в жилых помещениях, предоставляемых по договорам социального найма» (приложение № 2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3) подпрограмма«Обеспечение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Подпрограмма«Обеспечение жильем детей-сирот и детей, оставшихся без попечения родителей,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(далее - подпрограмма «Обеспечение жильем детей-сирот и детей, оставшихся без попечения родителей, а также лиц из их числа» Муниципальной программы) является продолжением подпрограммы«Обеспечение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2015-2019 годы».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4) подпрограмма</w:t>
      </w:r>
      <w:r w:rsidR="00CA2AFE">
        <w:rPr>
          <w:rFonts w:cs="Times New Roman"/>
          <w:color w:val="000000" w:themeColor="text1"/>
        </w:rPr>
        <w:t xml:space="preserve"> </w:t>
      </w:r>
      <w:r w:rsidRPr="00261E27">
        <w:rPr>
          <w:rFonts w:cs="Times New Roman"/>
          <w:color w:val="000000" w:themeColor="text1"/>
        </w:rPr>
        <w:t>«Переселение граждан из многоквартирных жилых домов, признанных аварийными в установленном законодательстве порядке» (приложение № 4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w:t>
      </w:r>
      <w:r w:rsidR="00CA2AFE">
        <w:rPr>
          <w:rFonts w:cs="Times New Roman"/>
          <w:color w:val="000000" w:themeColor="text1"/>
        </w:rPr>
        <w:t xml:space="preserve"> </w:t>
      </w:r>
      <w:r w:rsidRPr="00261E27">
        <w:rPr>
          <w:rFonts w:cs="Times New Roman"/>
          <w:color w:val="000000" w:themeColor="text1"/>
        </w:rPr>
        <w:t xml:space="preserve">«Переселение граждан из многоквартирных жилых домов, признанных аварийными в установленном законодательстве порядке»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ликвидацию на территории городского округа Электросталь Московской области соответствующего аварийного жилищного фонда. </w:t>
      </w:r>
    </w:p>
    <w:p w:rsidR="005F3A65" w:rsidRPr="00261E27" w:rsidRDefault="005F3A65" w:rsidP="00813371">
      <w:pPr>
        <w:widowControl w:val="0"/>
        <w:autoSpaceDE w:val="0"/>
        <w:autoSpaceDN w:val="0"/>
        <w:adjustRightInd w:val="0"/>
        <w:ind w:left="540"/>
        <w:jc w:val="both"/>
        <w:rPr>
          <w:rFonts w:cs="Times New Roman"/>
          <w:color w:val="000000" w:themeColor="text1"/>
        </w:rPr>
      </w:pPr>
      <w:r w:rsidRPr="00261E27">
        <w:rPr>
          <w:rFonts w:cs="Times New Roman"/>
          <w:color w:val="000000" w:themeColor="text1"/>
        </w:rPr>
        <w:lastRenderedPageBreak/>
        <w:t xml:space="preserve">Указанные мероприятия выполняются с привлечением внебюджетных источником </w:t>
      </w:r>
    </w:p>
    <w:p w:rsidR="005F3A65" w:rsidRPr="00261E27" w:rsidRDefault="005F3A65" w:rsidP="00813371">
      <w:pPr>
        <w:autoSpaceDE w:val="0"/>
        <w:autoSpaceDN w:val="0"/>
        <w:adjustRightInd w:val="0"/>
        <w:jc w:val="both"/>
        <w:rPr>
          <w:rFonts w:cs="Times New Roman"/>
          <w:color w:val="000000" w:themeColor="text1"/>
        </w:rPr>
      </w:pPr>
      <w:r w:rsidRPr="00261E27">
        <w:rPr>
          <w:rFonts w:cs="Times New Roman"/>
          <w:color w:val="000000" w:themeColor="text1"/>
        </w:rPr>
        <w:t>финансирования в рамках реализации договоров о развитии застроенной территории.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 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5) подпрограмма</w:t>
      </w:r>
      <w:r w:rsidR="00CA2AFE">
        <w:rPr>
          <w:rFonts w:cs="Times New Roman"/>
          <w:color w:val="000000" w:themeColor="text1"/>
        </w:rPr>
        <w:t xml:space="preserve"> </w:t>
      </w:r>
      <w:r w:rsidRPr="00261E27">
        <w:rPr>
          <w:rFonts w:cs="Times New Roman"/>
          <w:color w:val="000000" w:themeColor="text1"/>
        </w:rPr>
        <w:t>«Комплексное освоение земельных участков в целях жилищного строительства и развитие застроенных территорий» (приложение № 5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w:t>
      </w:r>
      <w:r w:rsidR="00CA2AFE">
        <w:rPr>
          <w:rFonts w:cs="Times New Roman"/>
          <w:color w:val="000000" w:themeColor="text1"/>
        </w:rPr>
        <w:t xml:space="preserve"> </w:t>
      </w:r>
      <w:r w:rsidRPr="00261E27">
        <w:rPr>
          <w:rFonts w:cs="Times New Roman"/>
          <w:color w:val="000000" w:themeColor="text1"/>
        </w:rPr>
        <w:t>«Комплексное освоение земельных участков в целях жилищного строительства и развитие застроенных территорий» направлены на: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создание условий для развития рынка доступного жилья, развитие жилищного строительства, в том числе строительство жилья эконом класса, включая малоэтажное строительство;</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строительство(реконструкцию) объектов социальной и дорожной инфраструктуры в рамках реализации проектов по комплексному освоению и развитию территорий;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защиту прав граждан на жилище.</w:t>
      </w:r>
    </w:p>
    <w:p w:rsidR="005F3A65" w:rsidRPr="00261E27" w:rsidRDefault="005F3A65" w:rsidP="00813371">
      <w:pPr>
        <w:ind w:firstLine="540"/>
        <w:jc w:val="both"/>
        <w:rPr>
          <w:rFonts w:cs="Times New Roman"/>
          <w:color w:val="000000" w:themeColor="text1"/>
        </w:rPr>
      </w:pPr>
      <w:r w:rsidRPr="00261E27">
        <w:rPr>
          <w:rFonts w:cs="Times New Roman"/>
          <w:color w:val="000000" w:themeColor="text1"/>
        </w:rPr>
        <w:t>6) подпрограмма «Социальная ипотека» (приложение № 7 к  Муниципальной  программе).</w:t>
      </w:r>
    </w:p>
    <w:p w:rsidR="005F3A65" w:rsidRPr="00261E27" w:rsidRDefault="005F3A65" w:rsidP="00813371">
      <w:pPr>
        <w:autoSpaceDE w:val="0"/>
        <w:autoSpaceDN w:val="0"/>
        <w:adjustRightInd w:val="0"/>
        <w:ind w:firstLine="540"/>
        <w:jc w:val="both"/>
        <w:rPr>
          <w:rFonts w:cs="Times New Roman"/>
          <w:bCs/>
          <w:color w:val="000000" w:themeColor="text1"/>
        </w:rPr>
      </w:pPr>
      <w:r w:rsidRPr="00261E27">
        <w:rPr>
          <w:rFonts w:cs="Times New Roman"/>
          <w:color w:val="000000" w:themeColor="text1"/>
        </w:rPr>
        <w:t>Является продолжением долгосрочной целевой программы  городского округа Эл</w:t>
      </w:r>
      <w:r w:rsidR="002F35AA">
        <w:rPr>
          <w:rFonts w:cs="Times New Roman"/>
          <w:color w:val="000000" w:themeColor="text1"/>
        </w:rPr>
        <w:t>ектросталь Московской области «</w:t>
      </w:r>
      <w:r w:rsidRPr="00261E27">
        <w:rPr>
          <w:rFonts w:cs="Times New Roman"/>
          <w:color w:val="000000" w:themeColor="text1"/>
        </w:rPr>
        <w:t>О поддержке отдельных категорий граждан при улучшении ими жилищных условий с использованием ипотечных кредитов на 2013 – 2024 годы», муниципальной программы городского округа Электросталь Московской области «Улучшение жилищных условий отдельных категорий граждан», муниципальной программы городского округа Электросталь Московской области «Жилище» на 2015-2019 годы».</w:t>
      </w:r>
    </w:p>
    <w:p w:rsidR="005F3A65" w:rsidRPr="00261E27" w:rsidRDefault="005F3A65" w:rsidP="00813371">
      <w:pPr>
        <w:ind w:firstLine="540"/>
        <w:jc w:val="both"/>
        <w:rPr>
          <w:rFonts w:cs="Times New Roman"/>
          <w:bCs/>
          <w:color w:val="000000" w:themeColor="text1"/>
        </w:rPr>
      </w:pPr>
      <w:r w:rsidRPr="00261E27">
        <w:rPr>
          <w:rFonts w:cs="Times New Roman"/>
          <w:bCs/>
          <w:color w:val="000000" w:themeColor="text1"/>
        </w:rPr>
        <w:t xml:space="preserve">Мероприятия </w:t>
      </w:r>
      <w:r w:rsidRPr="00261E27">
        <w:rPr>
          <w:rFonts w:cs="Times New Roman"/>
          <w:color w:val="000000" w:themeColor="text1"/>
        </w:rPr>
        <w:t xml:space="preserve">подпрограммы «Социальная ипотека» </w:t>
      </w:r>
      <w:r w:rsidRPr="00261E27">
        <w:rPr>
          <w:rFonts w:cs="Times New Roman"/>
          <w:bCs/>
          <w:color w:val="000000" w:themeColor="text1"/>
        </w:rPr>
        <w:t>направлены на  оказание государственной и муниципальной поддержки в сфере ипотечного жилищного кредитования отдельным категориям граждан при улучшении жилищных условий.</w:t>
      </w:r>
      <w:bookmarkStart w:id="3" w:name="Par176"/>
      <w:bookmarkEnd w:id="3"/>
    </w:p>
    <w:p w:rsidR="005F3A65" w:rsidRPr="00261E27" w:rsidRDefault="00CA2AFE" w:rsidP="00813371">
      <w:pPr>
        <w:autoSpaceDE w:val="0"/>
        <w:autoSpaceDN w:val="0"/>
        <w:adjustRightInd w:val="0"/>
        <w:ind w:firstLine="425"/>
        <w:jc w:val="both"/>
        <w:rPr>
          <w:rFonts w:cs="Times New Roman"/>
          <w:color w:val="000000" w:themeColor="text1"/>
        </w:rPr>
      </w:pPr>
      <w:r>
        <w:rPr>
          <w:rFonts w:cs="Times New Roman"/>
          <w:color w:val="000000" w:themeColor="text1"/>
        </w:rPr>
        <w:t>7)  подпрограмма  «</w:t>
      </w:r>
      <w:r w:rsidR="005F3A65" w:rsidRPr="00261E27">
        <w:rPr>
          <w:rFonts w:cs="Times New Roman"/>
          <w:color w:val="000000" w:themeColor="text1"/>
        </w:rPr>
        <w:t>Обеспечение    жильем   отдельных   категорий   граждан, установленных федеральным законодательством» (приложение №  8 к  Муниципальной  программе).</w:t>
      </w:r>
    </w:p>
    <w:p w:rsidR="005F3A65" w:rsidRPr="00261E27" w:rsidRDefault="005F3A65" w:rsidP="00813371">
      <w:pPr>
        <w:autoSpaceDE w:val="0"/>
        <w:autoSpaceDN w:val="0"/>
        <w:adjustRightInd w:val="0"/>
        <w:ind w:firstLine="425"/>
        <w:jc w:val="both"/>
        <w:rPr>
          <w:rFonts w:cs="Times New Roman"/>
          <w:bCs/>
          <w:color w:val="000000" w:themeColor="text1"/>
        </w:rPr>
      </w:pPr>
      <w:r w:rsidRPr="00261E27">
        <w:rPr>
          <w:rFonts w:cs="Times New Roman"/>
          <w:bCs/>
          <w:color w:val="000000" w:themeColor="text1"/>
        </w:rPr>
        <w:t xml:space="preserve">Мероприятия подпрограммы </w:t>
      </w:r>
      <w:r w:rsidR="00CA2AFE">
        <w:rPr>
          <w:rFonts w:cs="Times New Roman"/>
          <w:color w:val="000000" w:themeColor="text1"/>
        </w:rPr>
        <w:t>«</w:t>
      </w:r>
      <w:r w:rsidRPr="00261E27">
        <w:rPr>
          <w:rFonts w:cs="Times New Roman"/>
          <w:color w:val="000000" w:themeColor="text1"/>
        </w:rPr>
        <w:t xml:space="preserve">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2017-2021 годы (далее </w:t>
      </w:r>
      <w:r w:rsidR="00CA2AFE">
        <w:rPr>
          <w:rFonts w:cs="Times New Roman"/>
          <w:color w:val="000000" w:themeColor="text1"/>
        </w:rPr>
        <w:t>–</w:t>
      </w:r>
      <w:r w:rsidRPr="00261E27">
        <w:rPr>
          <w:rFonts w:cs="Times New Roman"/>
          <w:color w:val="000000" w:themeColor="text1"/>
        </w:rPr>
        <w:t xml:space="preserve"> подпрограмма</w:t>
      </w:r>
      <w:r w:rsidR="00CA2AFE">
        <w:rPr>
          <w:rFonts w:cs="Times New Roman"/>
          <w:color w:val="000000" w:themeColor="text1"/>
        </w:rPr>
        <w:t xml:space="preserve"> </w:t>
      </w:r>
      <w:r w:rsidRPr="00261E27">
        <w:rPr>
          <w:rFonts w:cs="Times New Roman"/>
          <w:color w:val="000000" w:themeColor="text1"/>
        </w:rPr>
        <w:t>«Обеспечение    жильем   отдельных   категорий   граждан, установленны</w:t>
      </w:r>
      <w:r w:rsidR="00B3373D" w:rsidRPr="00261E27">
        <w:rPr>
          <w:rFonts w:cs="Times New Roman"/>
          <w:color w:val="000000" w:themeColor="text1"/>
        </w:rPr>
        <w:t>х федеральным законодательством</w:t>
      </w:r>
      <w:r w:rsidRPr="00261E27">
        <w:rPr>
          <w:rFonts w:cs="Times New Roman"/>
          <w:color w:val="000000" w:themeColor="text1"/>
        </w:rPr>
        <w:t xml:space="preserve">) </w:t>
      </w:r>
      <w:r w:rsidRPr="00261E27">
        <w:rPr>
          <w:rFonts w:cs="Times New Roman"/>
          <w:bCs/>
          <w:color w:val="000000" w:themeColor="text1"/>
        </w:rPr>
        <w:t xml:space="preserve">направлены на оказание государственной поддержки по обеспечению жилыми помещениями отдельных категорий граждан, установленных Федеральным законом от 08.12.2010 </w:t>
      </w:r>
      <w:r w:rsidR="00CA2AFE">
        <w:rPr>
          <w:rFonts w:cs="Times New Roman"/>
          <w:bCs/>
          <w:color w:val="000000" w:themeColor="text1"/>
        </w:rPr>
        <w:t>№</w:t>
      </w:r>
      <w:r w:rsidRPr="00261E27">
        <w:rPr>
          <w:rFonts w:cs="Times New Roman"/>
          <w:bCs/>
          <w:color w:val="000000" w:themeColor="text1"/>
        </w:rPr>
        <w:t xml:space="preserve"> 342-ФЗ </w:t>
      </w:r>
      <w:r w:rsidR="00CA2AFE">
        <w:rPr>
          <w:rFonts w:cs="Times New Roman"/>
          <w:bCs/>
          <w:color w:val="000000" w:themeColor="text1"/>
        </w:rPr>
        <w:t>«</w:t>
      </w:r>
      <w:r w:rsidRPr="00261E27">
        <w:rPr>
          <w:rFonts w:cs="Times New Roman"/>
          <w:bCs/>
          <w:color w:val="000000" w:themeColor="text1"/>
        </w:rPr>
        <w:t xml:space="preserve">О внесении изменений в Федеральный закон </w:t>
      </w:r>
      <w:r w:rsidR="00CA2AFE">
        <w:rPr>
          <w:rFonts w:cs="Times New Roman"/>
          <w:bCs/>
          <w:color w:val="000000" w:themeColor="text1"/>
        </w:rPr>
        <w:t>«</w:t>
      </w:r>
      <w:r w:rsidRPr="00261E27">
        <w:rPr>
          <w:rFonts w:cs="Times New Roman"/>
          <w:bCs/>
          <w:color w:val="000000" w:themeColor="text1"/>
        </w:rPr>
        <w:t>О статусе военнослужащих и об обеспечении жилыми помещениями некоторых категорий граждан</w:t>
      </w:r>
      <w:r w:rsidR="00CA2AFE">
        <w:rPr>
          <w:rFonts w:cs="Times New Roman"/>
          <w:bCs/>
          <w:color w:val="000000" w:themeColor="text1"/>
        </w:rPr>
        <w:t>»</w:t>
      </w:r>
      <w:r w:rsidRPr="00261E27">
        <w:rPr>
          <w:rFonts w:cs="Times New Roman"/>
          <w:bCs/>
          <w:color w:val="000000" w:themeColor="text1"/>
        </w:rPr>
        <w:t>.</w:t>
      </w:r>
    </w:p>
    <w:p w:rsidR="005F3A65" w:rsidRPr="00261E27" w:rsidRDefault="00B3373D" w:rsidP="00813371">
      <w:pPr>
        <w:autoSpaceDE w:val="0"/>
        <w:autoSpaceDN w:val="0"/>
        <w:adjustRightInd w:val="0"/>
        <w:ind w:firstLine="426"/>
        <w:jc w:val="both"/>
        <w:rPr>
          <w:rFonts w:cs="Times New Roman"/>
          <w:color w:val="000000" w:themeColor="text1"/>
        </w:rPr>
      </w:pPr>
      <w:r w:rsidRPr="00261E27">
        <w:rPr>
          <w:rFonts w:cs="Times New Roman"/>
          <w:color w:val="000000" w:themeColor="text1"/>
        </w:rPr>
        <w:t>8)  подпрограмма  «</w:t>
      </w:r>
      <w:r w:rsidR="005F3A65" w:rsidRPr="00261E27">
        <w:rPr>
          <w:rFonts w:cs="Times New Roman"/>
          <w:color w:val="000000" w:themeColor="text1"/>
        </w:rPr>
        <w:t>Улучшение жилищных условий семей, имеющих семь и более детей» (приложение №  9 к  Муниципальной  программе).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«Улучшение жилищных условий семей, имеющих семь и более детей» направлены на 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425"/>
        <w:jc w:val="both"/>
        <w:rPr>
          <w:rFonts w:cs="Times New Roman"/>
          <w:color w:val="000000" w:themeColor="text1"/>
        </w:rPr>
      </w:pPr>
      <w:r w:rsidRPr="00261E27">
        <w:rPr>
          <w:rFonts w:cs="Times New Roman"/>
          <w:color w:val="000000" w:themeColor="text1"/>
        </w:rPr>
        <w:t>9) подпрограмма «Обеспечивающая подпрограмма» (приложение № 10 к муниципальной программе.</w:t>
      </w:r>
    </w:p>
    <w:p w:rsidR="005F3A65" w:rsidRPr="00261E27" w:rsidRDefault="005F3A65" w:rsidP="000446A6">
      <w:pPr>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«Обеспечивающая подпрограмма»  направлены на создание условий для реализации полномочий Комитета по строительству, архитектуре и жилищной политике Администрации городского округа Электросталь Московской области.</w:t>
      </w:r>
    </w:p>
    <w:p w:rsidR="005F3A65" w:rsidRPr="00261E27" w:rsidRDefault="005F3A65" w:rsidP="00813371">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sidRPr="00261E27">
        <w:rPr>
          <w:rFonts w:cs="Times New Roman"/>
          <w:color w:val="000000" w:themeColor="text1"/>
        </w:rPr>
        <w:t>4. Обобщенная характеристика основных мероприятий</w:t>
      </w:r>
    </w:p>
    <w:p w:rsidR="005F3A65"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lastRenderedPageBreak/>
        <w:t>Муниципальной программы с обоснованием необходимости их осуществления</w:t>
      </w:r>
    </w:p>
    <w:p w:rsidR="00E0757A" w:rsidRPr="00261E27" w:rsidRDefault="00E0757A"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ab/>
        <w:t>Обобщенная характеристика  основных мероприятий подпрограмм, входящих в состав Муниципальной программы, и обоснование необходимости их осуществления представлена в подпрограммах, входящих в состав Муниципальной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jc w:val="center"/>
        <w:outlineLvl w:val="1"/>
        <w:rPr>
          <w:rFonts w:cs="Times New Roman"/>
          <w:color w:val="000000" w:themeColor="text1"/>
        </w:rPr>
      </w:pPr>
      <w:bookmarkStart w:id="6" w:name="Par206"/>
      <w:bookmarkEnd w:id="6"/>
      <w:r w:rsidRPr="00261E27">
        <w:rPr>
          <w:rFonts w:cs="Times New Roman"/>
          <w:color w:val="000000" w:themeColor="text1"/>
        </w:rPr>
        <w:t>5. Планируемые результаты</w:t>
      </w:r>
      <w:r w:rsidR="00E0757A">
        <w:rPr>
          <w:rFonts w:cs="Times New Roman"/>
          <w:color w:val="000000" w:themeColor="text1"/>
        </w:rPr>
        <w:t xml:space="preserve"> </w:t>
      </w:r>
      <w:r w:rsidRPr="00261E27">
        <w:rPr>
          <w:rFonts w:cs="Times New Roman"/>
          <w:color w:val="000000" w:themeColor="text1"/>
        </w:rPr>
        <w:t>реализации Муниципальной программы</w:t>
      </w:r>
    </w:p>
    <w:p w:rsidR="005F3A65" w:rsidRPr="00261E27" w:rsidRDefault="005F3A65" w:rsidP="00813371">
      <w:pPr>
        <w:widowControl w:val="0"/>
        <w:autoSpaceDE w:val="0"/>
        <w:autoSpaceDN w:val="0"/>
        <w:adjustRightInd w:val="0"/>
        <w:jc w:val="center"/>
        <w:outlineLvl w:val="1"/>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Планируемые результаты реализации Муниципальной программы с указанием наименования  показателей, определение, единицы измерения, значения базовых показателей, статистические источники, периодичность представления отражены в приложении №10 к Муниципальной программе.</w:t>
      </w:r>
      <w:bookmarkStart w:id="7" w:name="Par211"/>
      <w:bookmarkEnd w:id="7"/>
    </w:p>
    <w:p w:rsidR="005F3A65" w:rsidRPr="00261E27" w:rsidRDefault="005F3A65" w:rsidP="00813371">
      <w:pPr>
        <w:widowControl w:val="0"/>
        <w:autoSpaceDE w:val="0"/>
        <w:autoSpaceDN w:val="0"/>
        <w:adjustRightInd w:val="0"/>
        <w:jc w:val="center"/>
        <w:rPr>
          <w:rFonts w:cs="Times New Roman"/>
          <w:color w:val="000000" w:themeColor="text1"/>
        </w:rPr>
      </w:pPr>
      <w:bookmarkStart w:id="8" w:name="Par217"/>
      <w:bookmarkEnd w:id="8"/>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bCs/>
          <w:color w:val="000000" w:themeColor="text1"/>
        </w:rPr>
        <w:t xml:space="preserve">6. </w:t>
      </w:r>
      <w:r w:rsidRPr="00261E27">
        <w:rPr>
          <w:rFonts w:cs="Times New Roman"/>
          <w:color w:val="000000" w:themeColor="text1"/>
        </w:rPr>
        <w:t>Методика расчета значений планируемых результатов реализации муниципальной программы</w:t>
      </w:r>
    </w:p>
    <w:p w:rsidR="005F3A65" w:rsidRPr="00261E27" w:rsidRDefault="005F3A65" w:rsidP="00813371">
      <w:pPr>
        <w:autoSpaceDE w:val="0"/>
        <w:autoSpaceDN w:val="0"/>
        <w:adjustRightInd w:val="0"/>
        <w:ind w:firstLine="540"/>
        <w:jc w:val="both"/>
        <w:rPr>
          <w:rFonts w:cs="Times New Roman"/>
          <w:bCs/>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757"/>
        <w:gridCol w:w="28"/>
        <w:gridCol w:w="878"/>
        <w:gridCol w:w="8"/>
        <w:gridCol w:w="6406"/>
      </w:tblGrid>
      <w:tr w:rsidR="00DE7FFB" w:rsidRPr="00261E27" w:rsidTr="00043FC2">
        <w:trPr>
          <w:trHeight w:val="759"/>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п/п</w:t>
            </w:r>
          </w:p>
        </w:tc>
        <w:tc>
          <w:tcPr>
            <w:tcW w:w="178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показателя, характеризующего планируемые результаты реализации программы</w:t>
            </w:r>
          </w:p>
        </w:tc>
        <w:tc>
          <w:tcPr>
            <w:tcW w:w="926" w:type="dxa"/>
            <w:gridSpan w:val="3"/>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Единица измерения</w:t>
            </w:r>
          </w:p>
        </w:tc>
        <w:tc>
          <w:tcPr>
            <w:tcW w:w="6504" w:type="dxa"/>
          </w:tcPr>
          <w:p w:rsidR="00707251"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Порядок расчета, источник данных</w:t>
            </w:r>
          </w:p>
          <w:p w:rsidR="00707251" w:rsidRPr="00707251" w:rsidRDefault="00707251" w:rsidP="00813371"/>
          <w:p w:rsidR="00707251" w:rsidRDefault="00707251" w:rsidP="00813371"/>
          <w:p w:rsidR="005F3A65" w:rsidRPr="00707251" w:rsidRDefault="005F3A65" w:rsidP="00813371">
            <w:pPr>
              <w:ind w:firstLine="624"/>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78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926" w:type="dxa"/>
            <w:gridSpan w:val="3"/>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650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9212" w:type="dxa"/>
            <w:gridSpan w:val="5"/>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Подпрограмма 1. Обеспечение жильем молодых семей</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810" w:type="dxa"/>
            <w:gridSpan w:val="2"/>
          </w:tcPr>
          <w:p w:rsidR="005F3A65" w:rsidRPr="00261E27" w:rsidRDefault="005F3A65"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молодых семей, получивших свидетельство о праве на получение социальной выплаты на приобретение (строительство) жилого помещения</w:t>
            </w:r>
          </w:p>
          <w:p w:rsidR="005F3A65" w:rsidRPr="00261E27" w:rsidRDefault="005F3A65" w:rsidP="00813371">
            <w:pPr>
              <w:pStyle w:val="ConsPlusNormal"/>
              <w:rPr>
                <w:rFonts w:ascii="Times New Roman" w:hAnsi="Times New Roman" w:cs="Times New Roman"/>
                <w:color w:val="000000" w:themeColor="text1"/>
                <w:sz w:val="24"/>
                <w:szCs w:val="24"/>
              </w:rPr>
            </w:pPr>
          </w:p>
        </w:tc>
        <w:tc>
          <w:tcPr>
            <w:tcW w:w="89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Семей</w:t>
            </w:r>
          </w:p>
        </w:tc>
        <w:tc>
          <w:tcPr>
            <w:tcW w:w="6512" w:type="dxa"/>
            <w:gridSpan w:val="2"/>
          </w:tcPr>
          <w:p w:rsidR="005F3A65" w:rsidRPr="00261E27" w:rsidRDefault="005F3A65" w:rsidP="000A038A">
            <w:pPr>
              <w:pStyle w:val="a7"/>
              <w:numPr>
                <w:ilvl w:val="0"/>
                <w:numId w:val="14"/>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5F3A65" w:rsidRPr="00261E27" w:rsidRDefault="005F3A65" w:rsidP="00813371">
            <w:pPr>
              <w:widowControl w:val="0"/>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количества заявок молодых семей в городском округе Электросталь Московской области  на получение свидетельства о праве социальной выплаты на приобретение (строительство) жилого помещения в течение отчетного года.</w:t>
            </w:r>
          </w:p>
          <w:p w:rsidR="005F3A65" w:rsidRPr="00261E27" w:rsidRDefault="005F3A65"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Источник данных - орган местного самоуправления.</w:t>
            </w:r>
          </w:p>
          <w:p w:rsidR="005F3A65" w:rsidRPr="00261E27" w:rsidRDefault="005F3A65" w:rsidP="000A038A">
            <w:pPr>
              <w:pStyle w:val="a7"/>
              <w:numPr>
                <w:ilvl w:val="0"/>
                <w:numId w:val="14"/>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5F3A65" w:rsidRPr="00261E27" w:rsidRDefault="005F3A65"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количестве молодых семей, получивших свидетельство о праве на получение социальной выплаты на приобретение (строительство) жилого помещения в текущем году.</w:t>
            </w:r>
          </w:p>
          <w:p w:rsidR="005F3A65" w:rsidRPr="00261E27" w:rsidRDefault="005F3A65" w:rsidP="00813371">
            <w:pPr>
              <w:autoSpaceDE w:val="0"/>
              <w:autoSpaceDN w:val="0"/>
              <w:adjustRightInd w:val="0"/>
              <w:ind w:firstLine="426"/>
              <w:jc w:val="both"/>
              <w:outlineLvl w:val="0"/>
              <w:rPr>
                <w:rFonts w:cs="Times New Roman"/>
                <w:color w:val="000000" w:themeColor="text1"/>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9212" w:type="dxa"/>
            <w:gridSpan w:val="5"/>
          </w:tcPr>
          <w:p w:rsidR="005F3A65" w:rsidRPr="00261E27" w:rsidRDefault="005F3A65"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Подпрограмма 2. 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w:t>
            </w:r>
          </w:p>
        </w:tc>
        <w:tc>
          <w:tcPr>
            <w:tcW w:w="1782" w:type="dxa"/>
          </w:tcPr>
          <w:p w:rsidR="005F3A65" w:rsidRPr="00261E27" w:rsidRDefault="005F3A65"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 xml:space="preserve">Количество семей, получивших </w:t>
            </w:r>
            <w:r w:rsidRPr="00261E27">
              <w:rPr>
                <w:rFonts w:cs="Times New Roman"/>
                <w:color w:val="000000" w:themeColor="text1"/>
              </w:rPr>
              <w:lastRenderedPageBreak/>
              <w:t>жилые помещения и улучшивших свои жилищные условия</w:t>
            </w:r>
          </w:p>
          <w:p w:rsidR="005F3A65" w:rsidRPr="00261E27" w:rsidRDefault="005F3A65" w:rsidP="00813371">
            <w:pPr>
              <w:autoSpaceDE w:val="0"/>
              <w:autoSpaceDN w:val="0"/>
              <w:adjustRightInd w:val="0"/>
              <w:jc w:val="both"/>
              <w:outlineLvl w:val="0"/>
              <w:rPr>
                <w:rFonts w:cs="Times New Roman"/>
                <w:color w:val="000000" w:themeColor="text1"/>
              </w:rPr>
            </w:pPr>
          </w:p>
        </w:tc>
        <w:tc>
          <w:tcPr>
            <w:tcW w:w="918"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Семей</w:t>
            </w:r>
          </w:p>
        </w:tc>
        <w:tc>
          <w:tcPr>
            <w:tcW w:w="6512" w:type="dxa"/>
            <w:gridSpan w:val="2"/>
          </w:tcPr>
          <w:p w:rsidR="005F3A65" w:rsidRPr="00261E27" w:rsidRDefault="005F3A65" w:rsidP="000A038A">
            <w:pPr>
              <w:pStyle w:val="ConsPlusNormal"/>
              <w:numPr>
                <w:ilvl w:val="0"/>
                <w:numId w:val="7"/>
              </w:numPr>
              <w:adjustRightInd/>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Исходные данные.</w:t>
            </w:r>
          </w:p>
          <w:p w:rsidR="005F3A65" w:rsidRPr="00261E27" w:rsidRDefault="005F3A65" w:rsidP="00813371">
            <w:pPr>
              <w:autoSpaceDE w:val="0"/>
              <w:autoSpaceDN w:val="0"/>
              <w:adjustRightInd w:val="0"/>
              <w:ind w:firstLine="568"/>
              <w:jc w:val="both"/>
              <w:rPr>
                <w:rFonts w:eastAsia="Calibri" w:cs="Times New Roman"/>
                <w:color w:val="000000" w:themeColor="text1"/>
              </w:rPr>
            </w:pPr>
            <w:r w:rsidRPr="00261E27">
              <w:rPr>
                <w:rFonts w:eastAsia="Calibri" w:cs="Times New Roman"/>
                <w:color w:val="000000" w:themeColor="text1"/>
              </w:rPr>
              <w:t xml:space="preserve">Данные о количестве семей, получивших жилое помещение в домах-новостройках или за счет </w:t>
            </w:r>
            <w:r w:rsidRPr="00261E27">
              <w:rPr>
                <w:rFonts w:eastAsia="Calibri" w:cs="Times New Roman"/>
                <w:color w:val="000000" w:themeColor="text1"/>
              </w:rPr>
              <w:lastRenderedPageBreak/>
              <w:t xml:space="preserve">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5F3A65" w:rsidRPr="00261E27" w:rsidRDefault="005F3A65" w:rsidP="00813371">
            <w:pPr>
              <w:autoSpaceDE w:val="0"/>
              <w:autoSpaceDN w:val="0"/>
              <w:adjustRightInd w:val="0"/>
              <w:ind w:firstLine="540"/>
              <w:jc w:val="both"/>
              <w:rPr>
                <w:rFonts w:eastAsia="Calibri" w:cs="Times New Roman"/>
                <w:color w:val="000000" w:themeColor="text1"/>
              </w:rPr>
            </w:pPr>
            <w:r w:rsidRPr="00261E27">
              <w:rPr>
                <w:rFonts w:eastAsia="Calibri" w:cs="Times New Roman"/>
                <w:color w:val="000000" w:themeColor="text1"/>
              </w:rPr>
              <w:t xml:space="preserve">Источники данных – решения Администрации городского округа </w:t>
            </w:r>
            <w:r w:rsidR="00813371">
              <w:rPr>
                <w:rFonts w:eastAsia="Calibri" w:cs="Times New Roman"/>
                <w:color w:val="000000" w:themeColor="text1"/>
              </w:rPr>
              <w:t>Электросталь Московской области</w:t>
            </w:r>
            <w:r w:rsidRPr="00261E27">
              <w:rPr>
                <w:rFonts w:eastAsia="Calibri" w:cs="Times New Roman"/>
                <w:color w:val="000000" w:themeColor="text1"/>
              </w:rPr>
              <w:t>, договоры социального найма, договоры на приобретение жилых помещений, сведения из Единого государственного реестра недвижимости.</w:t>
            </w:r>
          </w:p>
          <w:p w:rsidR="005F3A65" w:rsidRPr="00261E27" w:rsidRDefault="005F3A65" w:rsidP="000A038A">
            <w:pPr>
              <w:pStyle w:val="a7"/>
              <w:numPr>
                <w:ilvl w:val="0"/>
                <w:numId w:val="7"/>
              </w:numPr>
              <w:autoSpaceDE w:val="0"/>
              <w:autoSpaceDN w:val="0"/>
              <w:adjustRightInd w:val="0"/>
              <w:spacing w:after="0" w:line="240" w:lineRule="auto"/>
              <w:ind w:left="0" w:firstLine="568"/>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5F3A65" w:rsidRPr="00261E27" w:rsidRDefault="005F3A65" w:rsidP="00813371">
            <w:pPr>
              <w:widowControl w:val="0"/>
              <w:autoSpaceDE w:val="0"/>
              <w:autoSpaceDN w:val="0"/>
              <w:adjustRightInd w:val="0"/>
              <w:ind w:firstLine="568"/>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количества семей, получивших жилое помещение в течение отчетного года.</w:t>
            </w:r>
          </w:p>
          <w:p w:rsidR="005F3A65" w:rsidRPr="00261E27" w:rsidRDefault="005F3A65" w:rsidP="00813371">
            <w:pPr>
              <w:pStyle w:val="a7"/>
              <w:spacing w:after="0" w:line="240" w:lineRule="auto"/>
              <w:ind w:left="1080"/>
              <w:jc w:val="both"/>
              <w:rPr>
                <w:rFonts w:ascii="Times New Roman" w:hAnsi="Times New Roman"/>
                <w:color w:val="000000" w:themeColor="text1"/>
                <w:sz w:val="24"/>
                <w:szCs w:val="24"/>
              </w:rPr>
            </w:pPr>
          </w:p>
        </w:tc>
      </w:tr>
      <w:tr w:rsidR="007A370D" w:rsidRPr="00261E27" w:rsidTr="00043FC2">
        <w:trPr>
          <w:jc w:val="center"/>
        </w:trPr>
        <w:tc>
          <w:tcPr>
            <w:tcW w:w="569" w:type="dxa"/>
          </w:tcPr>
          <w:p w:rsidR="007A370D" w:rsidRPr="00261E27" w:rsidRDefault="007A370D"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lastRenderedPageBreak/>
              <w:t>2.2</w:t>
            </w:r>
          </w:p>
        </w:tc>
        <w:tc>
          <w:tcPr>
            <w:tcW w:w="1782" w:type="dxa"/>
          </w:tcPr>
          <w:p w:rsidR="007A370D" w:rsidRPr="00261E27" w:rsidRDefault="007A370D" w:rsidP="00813371">
            <w:pPr>
              <w:autoSpaceDE w:val="0"/>
              <w:autoSpaceDN w:val="0"/>
              <w:adjustRightInd w:val="0"/>
              <w:outlineLvl w:val="0"/>
              <w:rPr>
                <w:rFonts w:cs="Times New Roman"/>
              </w:rPr>
            </w:pPr>
            <w:r w:rsidRPr="00261E27">
              <w:rPr>
                <w:rFonts w:cs="Times New Roman"/>
              </w:rPr>
              <w:t>Количество договоров пожизненного содержания с иждивением, заключенных с гражданами</w:t>
            </w:r>
          </w:p>
        </w:tc>
        <w:tc>
          <w:tcPr>
            <w:tcW w:w="918" w:type="dxa"/>
            <w:gridSpan w:val="2"/>
          </w:tcPr>
          <w:p w:rsidR="007A370D" w:rsidRPr="00261E27" w:rsidRDefault="007A370D"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Штук</w:t>
            </w:r>
          </w:p>
        </w:tc>
        <w:tc>
          <w:tcPr>
            <w:tcW w:w="6512" w:type="dxa"/>
            <w:gridSpan w:val="2"/>
          </w:tcPr>
          <w:p w:rsidR="007A370D" w:rsidRPr="00261E27" w:rsidRDefault="007A370D" w:rsidP="000A038A">
            <w:pPr>
              <w:pStyle w:val="ConsPlusNormal"/>
              <w:numPr>
                <w:ilvl w:val="0"/>
                <w:numId w:val="22"/>
              </w:numPr>
              <w:adjustRightInd/>
              <w:jc w:val="both"/>
              <w:rPr>
                <w:rFonts w:ascii="Times New Roman" w:hAnsi="Times New Roman" w:cs="Times New Roman"/>
                <w:sz w:val="24"/>
                <w:szCs w:val="24"/>
              </w:rPr>
            </w:pPr>
            <w:r w:rsidRPr="00261E27">
              <w:rPr>
                <w:rFonts w:ascii="Times New Roman" w:hAnsi="Times New Roman" w:cs="Times New Roman"/>
                <w:sz w:val="24"/>
                <w:szCs w:val="24"/>
              </w:rPr>
              <w:t>Исходные данные.</w:t>
            </w:r>
          </w:p>
          <w:p w:rsidR="007A370D" w:rsidRPr="00261E27" w:rsidRDefault="007A370D" w:rsidP="00813371">
            <w:pPr>
              <w:autoSpaceDE w:val="0"/>
              <w:autoSpaceDN w:val="0"/>
              <w:adjustRightInd w:val="0"/>
              <w:ind w:firstLine="568"/>
              <w:jc w:val="both"/>
              <w:rPr>
                <w:rFonts w:eastAsia="Calibri" w:cs="Times New Roman"/>
              </w:rPr>
            </w:pPr>
            <w:r w:rsidRPr="00261E27">
              <w:rPr>
                <w:rFonts w:eastAsia="Calibri" w:cs="Times New Roman"/>
              </w:rPr>
              <w:t>Данные о количестве договоров пожизненного содержания с иждивением, заключенных Администрацией городского округа Электросталь Московской области с гражданами</w:t>
            </w:r>
          </w:p>
          <w:p w:rsidR="007A370D" w:rsidRPr="00261E27" w:rsidRDefault="007A370D" w:rsidP="00813371">
            <w:pPr>
              <w:autoSpaceDE w:val="0"/>
              <w:autoSpaceDN w:val="0"/>
              <w:adjustRightInd w:val="0"/>
              <w:ind w:firstLine="540"/>
              <w:jc w:val="both"/>
              <w:rPr>
                <w:rFonts w:eastAsia="Calibri" w:cs="Times New Roman"/>
              </w:rPr>
            </w:pPr>
            <w:r w:rsidRPr="00261E27">
              <w:rPr>
                <w:rFonts w:eastAsia="Calibri" w:cs="Times New Roman"/>
              </w:rPr>
              <w:t>Источники данных – решения Администрации городского округа Электросталь Московской области , договоры пожизненного содержания с иждивением.</w:t>
            </w:r>
          </w:p>
          <w:p w:rsidR="007A370D" w:rsidRPr="00261E27" w:rsidRDefault="007A370D" w:rsidP="000A038A">
            <w:pPr>
              <w:pStyle w:val="a7"/>
              <w:numPr>
                <w:ilvl w:val="0"/>
                <w:numId w:val="22"/>
              </w:numPr>
              <w:autoSpaceDE w:val="0"/>
              <w:autoSpaceDN w:val="0"/>
              <w:adjustRightInd w:val="0"/>
              <w:spacing w:after="0" w:line="240" w:lineRule="auto"/>
              <w:ind w:left="0" w:firstLine="568"/>
              <w:jc w:val="both"/>
              <w:rPr>
                <w:rFonts w:ascii="Times New Roman" w:hAnsi="Times New Roman"/>
                <w:sz w:val="24"/>
                <w:szCs w:val="24"/>
              </w:rPr>
            </w:pPr>
            <w:r w:rsidRPr="00261E27">
              <w:rPr>
                <w:rFonts w:ascii="Times New Roman" w:hAnsi="Times New Roman"/>
                <w:sz w:val="24"/>
                <w:szCs w:val="24"/>
              </w:rPr>
              <w:t>Алгоритм расчета значений целевого показателя.</w:t>
            </w:r>
          </w:p>
          <w:p w:rsidR="007A370D" w:rsidRPr="00261E27" w:rsidRDefault="007A370D" w:rsidP="00813371">
            <w:pPr>
              <w:widowControl w:val="0"/>
              <w:autoSpaceDE w:val="0"/>
              <w:autoSpaceDN w:val="0"/>
              <w:adjustRightInd w:val="0"/>
              <w:ind w:firstLine="568"/>
              <w:jc w:val="both"/>
              <w:rPr>
                <w:rFonts w:cs="Times New Roman"/>
              </w:rPr>
            </w:pPr>
            <w:r w:rsidRPr="00261E27">
              <w:rPr>
                <w:rFonts w:cs="Times New Roman"/>
              </w:rPr>
              <w:t>Значение целевого показателя определяется исходя из количества договоров пожизненного содержания с иждивением, в рамках которых городским округом Электросталь Московской области выполняются обязательства</w:t>
            </w:r>
          </w:p>
          <w:p w:rsidR="007A370D" w:rsidRPr="00261E27" w:rsidRDefault="007A370D" w:rsidP="00813371">
            <w:pPr>
              <w:pStyle w:val="ConsPlusNormal"/>
              <w:adjustRightInd/>
              <w:ind w:left="1288"/>
              <w:jc w:val="both"/>
              <w:rPr>
                <w:rFonts w:ascii="Times New Roman" w:hAnsi="Times New Roman" w:cs="Times New Roman"/>
                <w:sz w:val="24"/>
                <w:szCs w:val="24"/>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9212" w:type="dxa"/>
            <w:gridSpan w:val="5"/>
          </w:tcPr>
          <w:p w:rsidR="005F3A65" w:rsidRPr="00261E27" w:rsidRDefault="005F3A65"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3.1</w:t>
            </w:r>
          </w:p>
        </w:tc>
        <w:tc>
          <w:tcPr>
            <w:tcW w:w="1782" w:type="dxa"/>
          </w:tcPr>
          <w:p w:rsidR="005F3A65" w:rsidRPr="00261E27" w:rsidRDefault="005F3A65" w:rsidP="00813371">
            <w:pPr>
              <w:widowControl w:val="0"/>
              <w:autoSpaceDE w:val="0"/>
              <w:autoSpaceDN w:val="0"/>
              <w:adjustRightInd w:val="0"/>
              <w:jc w:val="both"/>
              <w:rPr>
                <w:rFonts w:cs="Times New Roman"/>
                <w:color w:val="000000" w:themeColor="text1"/>
              </w:rPr>
            </w:pPr>
            <w:r w:rsidRPr="00261E27">
              <w:rPr>
                <w:rFonts w:cs="Times New Roman"/>
                <w:color w:val="000000" w:themeColor="text1"/>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w:t>
            </w:r>
            <w:r w:rsidRPr="00261E27">
              <w:rPr>
                <w:rFonts w:cs="Times New Roman"/>
                <w:color w:val="000000" w:themeColor="text1"/>
              </w:rPr>
              <w:lastRenderedPageBreak/>
              <w:t>анного жилищного фонда по договорам найма специализированных жилых помещений в отчетном финансовом году</w:t>
            </w:r>
          </w:p>
        </w:tc>
        <w:tc>
          <w:tcPr>
            <w:tcW w:w="918"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Человек</w:t>
            </w:r>
          </w:p>
        </w:tc>
        <w:tc>
          <w:tcPr>
            <w:tcW w:w="6512" w:type="dxa"/>
            <w:gridSpan w:val="2"/>
          </w:tcPr>
          <w:p w:rsidR="005F3A65" w:rsidRPr="00261E27" w:rsidRDefault="005F3A65" w:rsidP="000A038A">
            <w:pPr>
              <w:pStyle w:val="a7"/>
              <w:numPr>
                <w:ilvl w:val="0"/>
                <w:numId w:val="18"/>
              </w:numPr>
              <w:spacing w:after="0" w:line="240" w:lineRule="auto"/>
              <w:ind w:left="0" w:firstLine="498"/>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5F3A65" w:rsidRPr="00261E27" w:rsidRDefault="005F3A65" w:rsidP="00813371">
            <w:pPr>
              <w:widowControl w:val="0"/>
              <w:autoSpaceDE w:val="0"/>
              <w:autoSpaceDN w:val="0"/>
              <w:adjustRightInd w:val="0"/>
              <w:ind w:firstLine="498"/>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отчетные данные отчетов городского округа Электросталь Московской области  о расходовании субвенций из бюджета Московской области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5F3A65" w:rsidRPr="00261E27" w:rsidRDefault="005F3A65" w:rsidP="000A038A">
            <w:pPr>
              <w:pStyle w:val="a7"/>
              <w:numPr>
                <w:ilvl w:val="0"/>
                <w:numId w:val="18"/>
              </w:numPr>
              <w:spacing w:after="0" w:line="240" w:lineRule="auto"/>
              <w:ind w:left="0" w:firstLine="498"/>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5F3A65" w:rsidRPr="00261E27" w:rsidRDefault="005F3A65" w:rsidP="00813371">
            <w:pPr>
              <w:autoSpaceDE w:val="0"/>
              <w:autoSpaceDN w:val="0"/>
              <w:adjustRightInd w:val="0"/>
              <w:ind w:firstLine="498"/>
              <w:jc w:val="both"/>
              <w:rPr>
                <w:rFonts w:cs="Times New Roman"/>
                <w:color w:val="000000" w:themeColor="text1"/>
              </w:rPr>
            </w:pPr>
            <w:r w:rsidRPr="00261E27">
              <w:rPr>
                <w:rFonts w:cs="Times New Roman"/>
                <w:color w:val="000000" w:themeColor="text1"/>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5F3A65" w:rsidRPr="00261E27" w:rsidRDefault="005F3A65" w:rsidP="00813371">
            <w:pPr>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ind w:left="142" w:firstLine="482"/>
              <w:jc w:val="both"/>
              <w:rPr>
                <w:rFonts w:cs="Times New Roman"/>
                <w:color w:val="000000" w:themeColor="text1"/>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3.2</w:t>
            </w:r>
          </w:p>
        </w:tc>
        <w:tc>
          <w:tcPr>
            <w:tcW w:w="1782" w:type="dxa"/>
          </w:tcPr>
          <w:p w:rsidR="005F3A65" w:rsidRPr="00261E27" w:rsidRDefault="005F3A65"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w:t>
            </w:r>
            <w:r w:rsidRPr="00261E27">
              <w:rPr>
                <w:rFonts w:cs="Times New Roman"/>
                <w:color w:val="000000" w:themeColor="text1"/>
              </w:rPr>
              <w:lastRenderedPageBreak/>
              <w:t>родителей, лиц из их числа, которые подлежат обеспечению жилыми помещениями, в отчетном году</w:t>
            </w:r>
          </w:p>
        </w:tc>
        <w:tc>
          <w:tcPr>
            <w:tcW w:w="918"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Процент</w:t>
            </w:r>
          </w:p>
        </w:tc>
        <w:tc>
          <w:tcPr>
            <w:tcW w:w="6512" w:type="dxa"/>
            <w:gridSpan w:val="2"/>
          </w:tcPr>
          <w:p w:rsidR="005F3A65" w:rsidRPr="00261E27" w:rsidRDefault="005F3A65" w:rsidP="000A038A">
            <w:pPr>
              <w:numPr>
                <w:ilvl w:val="0"/>
                <w:numId w:val="19"/>
              </w:numPr>
              <w:autoSpaceDE w:val="0"/>
              <w:autoSpaceDN w:val="0"/>
              <w:adjustRightInd w:val="0"/>
              <w:jc w:val="both"/>
              <w:rPr>
                <w:rFonts w:cs="Times New Roman"/>
                <w:color w:val="000000" w:themeColor="text1"/>
              </w:rPr>
            </w:pPr>
            <w:r w:rsidRPr="00261E27">
              <w:rPr>
                <w:rFonts w:cs="Times New Roman"/>
                <w:color w:val="000000" w:themeColor="text1"/>
              </w:rPr>
              <w:t>Исходные данные.</w:t>
            </w:r>
          </w:p>
          <w:p w:rsidR="005F3A65" w:rsidRPr="00261E27" w:rsidRDefault="005F3A65" w:rsidP="00813371">
            <w:pPr>
              <w:widowControl w:val="0"/>
              <w:autoSpaceDE w:val="0"/>
              <w:autoSpaceDN w:val="0"/>
              <w:adjustRightInd w:val="0"/>
              <w:jc w:val="both"/>
              <w:rPr>
                <w:rFonts w:cs="Times New Roman"/>
                <w:color w:val="000000" w:themeColor="text1"/>
              </w:rPr>
            </w:pPr>
            <w:r w:rsidRPr="00261E27">
              <w:rPr>
                <w:rFonts w:cs="Times New Roman"/>
                <w:color w:val="000000" w:themeColor="text1"/>
              </w:rPr>
              <w:tab/>
              <w:t>При расчете значения целевого показателя применяются следующие данные:</w:t>
            </w:r>
          </w:p>
          <w:p w:rsidR="005F3A65" w:rsidRPr="00261E27" w:rsidRDefault="005F3A65" w:rsidP="00813371">
            <w:pPr>
              <w:widowControl w:val="0"/>
              <w:autoSpaceDE w:val="0"/>
              <w:autoSpaceDN w:val="0"/>
              <w:adjustRightInd w:val="0"/>
              <w:jc w:val="both"/>
              <w:outlineLvl w:val="1"/>
              <w:rPr>
                <w:rFonts w:cs="Times New Roman"/>
                <w:color w:val="000000" w:themeColor="text1"/>
              </w:rPr>
            </w:pPr>
            <w:r w:rsidRPr="00261E27">
              <w:rPr>
                <w:rFonts w:cs="Times New Roman"/>
                <w:color w:val="000000" w:themeColor="text1"/>
              </w:rPr>
              <w:t>о численности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p w:rsidR="005F3A65" w:rsidRPr="00261E27" w:rsidRDefault="005F3A65" w:rsidP="00813371">
            <w:pPr>
              <w:widowControl w:val="0"/>
              <w:autoSpaceDE w:val="0"/>
              <w:autoSpaceDN w:val="0"/>
              <w:adjustRightInd w:val="0"/>
              <w:ind w:firstLine="624"/>
              <w:jc w:val="both"/>
              <w:outlineLvl w:val="2"/>
              <w:rPr>
                <w:rFonts w:cs="Times New Roman"/>
                <w:color w:val="000000" w:themeColor="text1"/>
              </w:rPr>
            </w:pPr>
            <w:r w:rsidRPr="00261E27">
              <w:rPr>
                <w:rFonts w:cs="Times New Roman"/>
                <w:color w:val="000000" w:themeColor="text1"/>
              </w:rPr>
              <w:t>о численности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p w:rsidR="005F3A65" w:rsidRPr="00261E27" w:rsidRDefault="005F3A65" w:rsidP="000A038A">
            <w:pPr>
              <w:widowControl w:val="0"/>
              <w:numPr>
                <w:ilvl w:val="0"/>
                <w:numId w:val="19"/>
              </w:numPr>
              <w:autoSpaceDE w:val="0"/>
              <w:autoSpaceDN w:val="0"/>
              <w:adjustRightInd w:val="0"/>
              <w:jc w:val="both"/>
              <w:rPr>
                <w:rFonts w:cs="Times New Roman"/>
                <w:color w:val="000000" w:themeColor="text1"/>
              </w:rPr>
            </w:pPr>
            <w:r w:rsidRPr="00261E27">
              <w:rPr>
                <w:rFonts w:cs="Times New Roman"/>
                <w:color w:val="000000" w:themeColor="text1"/>
              </w:rPr>
              <w:t>Алгоритм расчета значений целевого показателя.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индикатора рассчитывается как отношение общей численности детей-сирот, обеспеченных благоустроенными жилыми помещениями специализированного жилищного фонда, к общей численности детей-сирот, подлежащих обеспечению жилыми помещениями в отчетном году, выраженное в процентах.»</w:t>
            </w:r>
          </w:p>
          <w:p w:rsidR="005F3A65" w:rsidRPr="00261E27" w:rsidRDefault="005F3A65" w:rsidP="00813371">
            <w:pPr>
              <w:pStyle w:val="ConsPlusNormal"/>
              <w:adjustRightInd/>
              <w:ind w:left="1288"/>
              <w:jc w:val="both"/>
              <w:rPr>
                <w:rFonts w:ascii="Times New Roman" w:hAnsi="Times New Roman" w:cs="Times New Roman"/>
                <w:color w:val="000000" w:themeColor="text1"/>
                <w:sz w:val="24"/>
                <w:szCs w:val="24"/>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c>
          <w:tcPr>
            <w:tcW w:w="9212" w:type="dxa"/>
            <w:gridSpan w:val="5"/>
          </w:tcPr>
          <w:p w:rsidR="005F3A65" w:rsidRPr="00261E27" w:rsidRDefault="005F3A65"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Подпрограмма 4. Переселение граждан из многоквартирных жилых домов, признанных аварийными в установленном законодательстве порядке</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4.1</w:t>
            </w:r>
          </w:p>
          <w:p w:rsidR="00530A9B" w:rsidRPr="00261E27" w:rsidRDefault="00530A9B" w:rsidP="00813371">
            <w:pPr>
              <w:pStyle w:val="ConsPlusNormal"/>
              <w:jc w:val="center"/>
              <w:rPr>
                <w:rFonts w:ascii="Times New Roman" w:hAnsi="Times New Roman" w:cs="Times New Roman"/>
                <w:color w:val="000000" w:themeColor="text1"/>
                <w:sz w:val="24"/>
                <w:szCs w:val="24"/>
              </w:rPr>
            </w:pP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Нет аварийному жилью- исполнение программы «Переселение граждан из аварийного жилищного фонда Московской области на 2016-2019 годы»</w:t>
            </w:r>
          </w:p>
        </w:tc>
        <w:tc>
          <w:tcPr>
            <w:tcW w:w="918" w:type="dxa"/>
            <w:gridSpan w:val="2"/>
          </w:tcPr>
          <w:p w:rsidR="00D73778" w:rsidRPr="00261E27" w:rsidRDefault="003A7EEF" w:rsidP="00813371">
            <w:pPr>
              <w:autoSpaceDE w:val="0"/>
              <w:autoSpaceDN w:val="0"/>
              <w:adjustRightInd w:val="0"/>
              <w:jc w:val="both"/>
              <w:rPr>
                <w:rFonts w:cs="Times New Roman"/>
                <w:color w:val="000000" w:themeColor="text1"/>
              </w:rPr>
            </w:pPr>
            <w:r w:rsidRPr="00261E27">
              <w:rPr>
                <w:rFonts w:cs="Times New Roman"/>
                <w:color w:val="000000" w:themeColor="text1"/>
              </w:rPr>
              <w:t>Процент</w:t>
            </w:r>
          </w:p>
        </w:tc>
        <w:tc>
          <w:tcPr>
            <w:tcW w:w="6512" w:type="dxa"/>
            <w:gridSpan w:val="2"/>
          </w:tcPr>
          <w:p w:rsidR="00D73778" w:rsidRPr="00261E27" w:rsidRDefault="00D73778" w:rsidP="00813371">
            <w:pPr>
              <w:widowControl w:val="0"/>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 xml:space="preserve">Показатель </w:t>
            </w:r>
            <w:r w:rsidRPr="00261E27">
              <w:rPr>
                <w:rFonts w:cs="Times New Roman"/>
                <w:bCs/>
                <w:color w:val="000000" w:themeColor="text1"/>
              </w:rPr>
              <w:t>«Нет аварийному жилью – исполнение программы «Переселение граждан из аварийного жилищного фонда в Московской области на 2016 – 2019 годы»(</w:t>
            </w:r>
            <w:proofErr w:type="spellStart"/>
            <w:r w:rsidRPr="00261E27">
              <w:rPr>
                <w:rFonts w:cs="Times New Roman"/>
                <w:bCs/>
                <w:color w:val="000000" w:themeColor="text1"/>
                <w:lang w:val="en-US"/>
              </w:rPr>
              <w:t>Ko</w:t>
            </w:r>
            <w:proofErr w:type="spellEnd"/>
            <w:r w:rsidRPr="00261E27">
              <w:rPr>
                <w:rFonts w:cs="Times New Roman"/>
                <w:bCs/>
                <w:color w:val="000000" w:themeColor="text1"/>
              </w:rPr>
              <w:t xml:space="preserve">)* </w:t>
            </w:r>
            <w:r w:rsidRPr="00261E27">
              <w:rPr>
                <w:rFonts w:cs="Times New Roman"/>
                <w:color w:val="000000" w:themeColor="text1"/>
              </w:rPr>
              <w:t>рассчитывается по следующей формуле:</w:t>
            </w:r>
          </w:p>
          <w:p w:rsidR="00D73778" w:rsidRPr="00261E27" w:rsidRDefault="00D73778" w:rsidP="00813371">
            <w:pPr>
              <w:pStyle w:val="ConsPlusNormal"/>
              <w:tabs>
                <w:tab w:val="left" w:pos="7000"/>
              </w:tabs>
              <w:ind w:firstLine="709"/>
              <w:jc w:val="both"/>
              <w:rPr>
                <w:rFonts w:ascii="Times New Roman" w:hAnsi="Times New Roman" w:cs="Times New Roman"/>
                <w:color w:val="000000" w:themeColor="text1"/>
                <w:sz w:val="24"/>
                <w:szCs w:val="24"/>
              </w:rPr>
            </w:pPr>
          </w:p>
          <w:p w:rsidR="00D73778" w:rsidRPr="00261E27" w:rsidRDefault="00D73778" w:rsidP="00813371">
            <w:pPr>
              <w:pStyle w:val="ConsPlusNormal"/>
              <w:jc w:val="center"/>
              <w:rPr>
                <w:rFonts w:ascii="Times New Roman" w:hAnsi="Times New Roman" w:cs="Times New Roman"/>
                <w:color w:val="000000" w:themeColor="text1"/>
                <w:sz w:val="24"/>
                <w:szCs w:val="24"/>
              </w:rPr>
            </w:pPr>
            <m:oMath>
              <m:r>
                <w:rPr>
                  <w:rFonts w:ascii="Cambria Math" w:hAnsi="Times New Roman" w:cs="Times New Roman"/>
                  <w:color w:val="000000" w:themeColor="text1"/>
                  <w:sz w:val="24"/>
                  <w:szCs w:val="24"/>
                </w:rPr>
                <m:t>Ко</m:t>
              </m:r>
            </m:oMath>
            <w:r w:rsidRPr="00261E27">
              <w:rPr>
                <w:rFonts w:ascii="Times New Roman" w:hAnsi="Times New Roman" w:cs="Times New Roman"/>
                <w:color w:val="000000" w:themeColor="text1"/>
                <w:sz w:val="24"/>
                <w:szCs w:val="24"/>
              </w:rPr>
              <w:t>=</w:t>
            </w:r>
            <m:oMath>
              <m:f>
                <m:fPr>
                  <m:ctrlPr>
                    <w:rPr>
                      <w:rFonts w:ascii="Cambria Math" w:hAnsi="Times New Roman" w:cs="Times New Roman"/>
                      <w:i/>
                      <w:color w:val="000000" w:themeColor="text1"/>
                      <w:sz w:val="24"/>
                      <w:szCs w:val="24"/>
                    </w:rPr>
                  </m:ctrlPr>
                </m:fPr>
                <m:num>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2</m:t>
                      </m:r>
                    </m:sub>
                  </m:sSub>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3</m:t>
                      </m:r>
                    </m:sub>
                  </m:sSub>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4</m:t>
                      </m:r>
                    </m:sub>
                  </m:sSub>
                </m:num>
                <m:den>
                  <m:r>
                    <w:rPr>
                      <w:rFonts w:ascii="Cambria Math" w:hAnsi="Times New Roman" w:cs="Times New Roman"/>
                      <w:color w:val="000000" w:themeColor="text1"/>
                      <w:sz w:val="24"/>
                      <w:szCs w:val="24"/>
                    </w:rPr>
                    <m:t>Ксп</m:t>
                  </m:r>
                </m:den>
              </m:f>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5</m:t>
                  </m:r>
                </m:sub>
              </m:sSub>
            </m:oMath>
            <w:r w:rsidRPr="00261E27">
              <w:rPr>
                <w:rFonts w:ascii="Times New Roman" w:hAnsi="Times New Roman" w:cs="Times New Roman"/>
                <w:color w:val="000000" w:themeColor="text1"/>
                <w:sz w:val="24"/>
                <w:szCs w:val="24"/>
              </w:rPr>
              <w:t>, где</w:t>
            </w:r>
          </w:p>
          <w:p w:rsidR="00D73778" w:rsidRPr="00261E27" w:rsidRDefault="00D73778" w:rsidP="00813371">
            <w:pPr>
              <w:pStyle w:val="ConsPlusNormal"/>
              <w:ind w:firstLine="709"/>
              <w:jc w:val="center"/>
              <w:rPr>
                <w:rFonts w:ascii="Times New Roman" w:hAnsi="Times New Roman" w:cs="Times New Roman"/>
                <w:color w:val="000000" w:themeColor="text1"/>
                <w:sz w:val="24"/>
                <w:szCs w:val="24"/>
              </w:rPr>
            </w:pPr>
          </w:p>
          <w:p w:rsidR="00D73778" w:rsidRPr="00261E27" w:rsidRDefault="00D73778" w:rsidP="00813371">
            <w:pPr>
              <w:widowControl w:val="0"/>
              <w:autoSpaceDE w:val="0"/>
              <w:autoSpaceDN w:val="0"/>
              <w:adjustRightInd w:val="0"/>
              <w:ind w:firstLine="498"/>
              <w:jc w:val="both"/>
              <w:rPr>
                <w:rFonts w:cs="Times New Roman"/>
                <w:bCs/>
                <w:color w:val="000000" w:themeColor="text1"/>
              </w:rPr>
            </w:pPr>
            <w:r w:rsidRPr="00261E27">
              <w:rPr>
                <w:rFonts w:cs="Times New Roman"/>
                <w:color w:val="000000" w:themeColor="text1"/>
              </w:rPr>
              <w:t>П</w:t>
            </w:r>
            <w:r w:rsidRPr="00261E27">
              <w:rPr>
                <w:rFonts w:cs="Times New Roman"/>
                <w:color w:val="000000" w:themeColor="text1"/>
                <w:vertAlign w:val="subscript"/>
              </w:rPr>
              <w:t>1</w:t>
            </w:r>
            <w:r w:rsidRPr="00261E27">
              <w:rPr>
                <w:rFonts w:cs="Times New Roman"/>
                <w:color w:val="000000" w:themeColor="text1"/>
              </w:rPr>
              <w:t xml:space="preserve">– процент выполнения процедур </w:t>
            </w:r>
            <w:r w:rsidRPr="00261E27">
              <w:rPr>
                <w:rFonts w:cs="Times New Roman"/>
                <w:bCs/>
                <w:color w:val="000000" w:themeColor="text1"/>
              </w:rPr>
              <w:t xml:space="preserve">в зависимости от способа расселения (выкуп, покупка, стройка, внебюджетные источники) </w:t>
            </w:r>
            <w:r w:rsidRPr="00261E27">
              <w:rPr>
                <w:rFonts w:cs="Times New Roman"/>
                <w:color w:val="000000" w:themeColor="text1"/>
              </w:rPr>
              <w:t>дорожных карт по расселению аварийных домов, включенных в адресную программу Московской области</w:t>
            </w:r>
            <w:r w:rsidR="00707251">
              <w:rPr>
                <w:rFonts w:cs="Times New Roman"/>
                <w:color w:val="000000" w:themeColor="text1"/>
              </w:rPr>
              <w:t xml:space="preserve"> </w:t>
            </w:r>
            <w:r w:rsidRPr="00261E27">
              <w:rPr>
                <w:rFonts w:cs="Times New Roman"/>
                <w:bCs/>
                <w:color w:val="000000" w:themeColor="text1"/>
              </w:rPr>
              <w:t xml:space="preserve">«Переселения граждан из аварийного жилищного фонда на 2016-2019 годы» за отчетный период. </w:t>
            </w:r>
          </w:p>
          <w:p w:rsidR="00D73778" w:rsidRPr="00261E27" w:rsidRDefault="00D73778" w:rsidP="00813371">
            <w:pPr>
              <w:ind w:firstLine="498"/>
              <w:jc w:val="both"/>
              <w:rPr>
                <w:rFonts w:cs="Times New Roman"/>
                <w:color w:val="000000" w:themeColor="text1"/>
              </w:rPr>
            </w:pPr>
            <w:r w:rsidRPr="00261E27">
              <w:rPr>
                <w:rFonts w:cs="Times New Roman"/>
                <w:color w:val="000000" w:themeColor="text1"/>
              </w:rPr>
              <w:t>При расселении нескольких аварийных домов в одном муниципальном образовании в рамках адресной программы Московской области</w:t>
            </w:r>
            <w:r w:rsidR="00707251">
              <w:rPr>
                <w:rFonts w:cs="Times New Roman"/>
                <w:color w:val="000000" w:themeColor="text1"/>
              </w:rPr>
              <w:t xml:space="preserve"> </w:t>
            </w:r>
            <w:r w:rsidRPr="00261E27">
              <w:rPr>
                <w:rFonts w:cs="Times New Roman"/>
                <w:bCs/>
                <w:color w:val="000000" w:themeColor="text1"/>
              </w:rPr>
              <w:t>«Переселения граждан из аварийного жилищного фонда на 2016-2019 годы»</w:t>
            </w:r>
            <w:r w:rsidRPr="00261E27">
              <w:rPr>
                <w:rFonts w:cs="Times New Roman"/>
                <w:color w:val="000000" w:themeColor="text1"/>
              </w:rPr>
              <w:t>значение П</w:t>
            </w:r>
            <w:r w:rsidRPr="00261E27">
              <w:rPr>
                <w:rFonts w:cs="Times New Roman"/>
                <w:color w:val="000000" w:themeColor="text1"/>
                <w:vertAlign w:val="subscript"/>
              </w:rPr>
              <w:t>1</w:t>
            </w:r>
            <w:r w:rsidRPr="00261E27">
              <w:rPr>
                <w:rFonts w:cs="Times New Roman"/>
                <w:color w:val="000000" w:themeColor="text1"/>
              </w:rPr>
              <w:t xml:space="preserve">рассчитывается как среднее значение, выраженное в %. </w:t>
            </w:r>
          </w:p>
          <w:p w:rsidR="00D73778" w:rsidRPr="00261E27" w:rsidRDefault="00D73778" w:rsidP="00813371">
            <w:pPr>
              <w:widowControl w:val="0"/>
              <w:autoSpaceDE w:val="0"/>
              <w:autoSpaceDN w:val="0"/>
              <w:adjustRightInd w:val="0"/>
              <w:ind w:firstLine="498"/>
              <w:jc w:val="both"/>
              <w:rPr>
                <w:rFonts w:cs="Times New Roman"/>
                <w:color w:val="000000" w:themeColor="text1"/>
              </w:rPr>
            </w:pPr>
            <w:r w:rsidRPr="00261E27">
              <w:rPr>
                <w:rFonts w:cs="Times New Roman"/>
                <w:color w:val="000000" w:themeColor="text1"/>
              </w:rPr>
              <w:t>П</w:t>
            </w:r>
            <w:r w:rsidRPr="00261E27">
              <w:rPr>
                <w:rFonts w:cs="Times New Roman"/>
                <w:color w:val="000000" w:themeColor="text1"/>
                <w:vertAlign w:val="subscript"/>
              </w:rPr>
              <w:t>2</w:t>
            </w:r>
            <w:r w:rsidRPr="00261E27">
              <w:rPr>
                <w:rFonts w:cs="Times New Roman"/>
                <w:color w:val="000000" w:themeColor="text1"/>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включенных в муниципальную программу «</w:t>
            </w:r>
            <w:r w:rsidRPr="00261E27">
              <w:rPr>
                <w:rFonts w:cs="Times New Roman"/>
                <w:bCs/>
                <w:color w:val="000000" w:themeColor="text1"/>
              </w:rPr>
              <w:t>Жилище»</w:t>
            </w:r>
            <w:r w:rsidRPr="00261E27">
              <w:rPr>
                <w:rFonts w:cs="Times New Roman"/>
                <w:color w:val="000000" w:themeColor="text1"/>
              </w:rPr>
              <w:t xml:space="preserve"> за отчетный период. </w:t>
            </w:r>
          </w:p>
          <w:p w:rsidR="00D73778" w:rsidRPr="00261E27" w:rsidRDefault="00D73778" w:rsidP="00813371">
            <w:pPr>
              <w:widowControl w:val="0"/>
              <w:tabs>
                <w:tab w:val="left" w:pos="7230"/>
              </w:tabs>
              <w:autoSpaceDE w:val="0"/>
              <w:autoSpaceDN w:val="0"/>
              <w:adjustRightInd w:val="0"/>
              <w:ind w:firstLine="709"/>
              <w:jc w:val="both"/>
              <w:rPr>
                <w:rFonts w:cs="Times New Roman"/>
                <w:color w:val="000000" w:themeColor="text1"/>
              </w:rPr>
            </w:pPr>
            <w:r w:rsidRPr="00261E27">
              <w:rPr>
                <w:rFonts w:cs="Times New Roman"/>
                <w:color w:val="000000" w:themeColor="text1"/>
              </w:rPr>
              <w:t>П</w:t>
            </w:r>
            <w:r w:rsidRPr="00261E27">
              <w:rPr>
                <w:rFonts w:cs="Times New Roman"/>
                <w:color w:val="000000" w:themeColor="text1"/>
                <w:vertAlign w:val="subscript"/>
              </w:rPr>
              <w:t>3</w:t>
            </w:r>
            <w:r w:rsidRPr="00261E27">
              <w:rPr>
                <w:rFonts w:cs="Times New Roman"/>
                <w:color w:val="000000" w:themeColor="text1"/>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 рамках договора развития застроенных территорий за отчетный период.</w:t>
            </w:r>
          </w:p>
          <w:p w:rsidR="00D73778" w:rsidRPr="00261E27" w:rsidRDefault="00D73778" w:rsidP="00813371">
            <w:pPr>
              <w:widowControl w:val="0"/>
              <w:tabs>
                <w:tab w:val="left" w:pos="709"/>
                <w:tab w:val="left" w:pos="7230"/>
              </w:tabs>
              <w:autoSpaceDE w:val="0"/>
              <w:autoSpaceDN w:val="0"/>
              <w:adjustRightInd w:val="0"/>
              <w:ind w:firstLine="709"/>
              <w:jc w:val="both"/>
              <w:rPr>
                <w:rFonts w:cs="Times New Roman"/>
                <w:color w:val="000000" w:themeColor="text1"/>
              </w:rPr>
            </w:pPr>
            <w:r w:rsidRPr="00261E27">
              <w:rPr>
                <w:rFonts w:cs="Times New Roman"/>
                <w:color w:val="000000" w:themeColor="text1"/>
              </w:rPr>
              <w:t>П</w:t>
            </w:r>
            <w:r w:rsidRPr="00261E27">
              <w:rPr>
                <w:rFonts w:cs="Times New Roman"/>
                <w:color w:val="000000" w:themeColor="text1"/>
                <w:vertAlign w:val="subscript"/>
              </w:rPr>
              <w:t>4</w:t>
            </w:r>
            <w:r w:rsidRPr="00261E27">
              <w:rPr>
                <w:rFonts w:cs="Times New Roman"/>
                <w:color w:val="000000" w:themeColor="text1"/>
              </w:rPr>
              <w:t xml:space="preserve"> – процент выполнения процедур в утвержденной главой муниципального образования дорожной карте по расселению аварийных домов в рамках инвестиционных контрактов за отчетный период. </w:t>
            </w:r>
          </w:p>
          <w:p w:rsidR="00D73778" w:rsidRPr="00261E27" w:rsidRDefault="00D73778" w:rsidP="00813371">
            <w:pPr>
              <w:pStyle w:val="ConsPlusNormal"/>
              <w:ind w:firstLine="70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w:t>
            </w:r>
            <w:r w:rsidRPr="00261E27">
              <w:rPr>
                <w:rFonts w:ascii="Times New Roman" w:hAnsi="Times New Roman" w:cs="Times New Roman"/>
                <w:color w:val="000000" w:themeColor="text1"/>
                <w:sz w:val="24"/>
                <w:szCs w:val="24"/>
                <w:vertAlign w:val="subscript"/>
              </w:rPr>
              <w:t>СП</w:t>
            </w:r>
            <w:r w:rsidRPr="00261E27">
              <w:rPr>
                <w:rFonts w:ascii="Times New Roman" w:hAnsi="Times New Roman" w:cs="Times New Roman"/>
                <w:color w:val="000000" w:themeColor="text1"/>
                <w:sz w:val="24"/>
                <w:szCs w:val="24"/>
              </w:rPr>
              <w:t xml:space="preserve"> - количество способов переселения аварийных жилых домов (от 1 до 4);</w:t>
            </w:r>
          </w:p>
          <w:p w:rsidR="00D73778" w:rsidRPr="00261E27" w:rsidRDefault="00D73778" w:rsidP="00813371">
            <w:pPr>
              <w:pStyle w:val="ConsPlusNormal"/>
              <w:ind w:firstLine="709"/>
              <w:jc w:val="both"/>
              <w:rPr>
                <w:rFonts w:ascii="Times New Roman" w:hAnsi="Times New Roman" w:cs="Times New Roman"/>
                <w:bCs/>
                <w:color w:val="000000" w:themeColor="text1"/>
                <w:sz w:val="24"/>
                <w:szCs w:val="24"/>
              </w:rPr>
            </w:pPr>
            <w:r w:rsidRPr="00261E27">
              <w:rPr>
                <w:rFonts w:ascii="Times New Roman" w:hAnsi="Times New Roman" w:cs="Times New Roman"/>
                <w:color w:val="000000" w:themeColor="text1"/>
                <w:sz w:val="24"/>
                <w:szCs w:val="24"/>
              </w:rPr>
              <w:t>П</w:t>
            </w:r>
            <w:r w:rsidRPr="00261E27">
              <w:rPr>
                <w:rFonts w:ascii="Times New Roman" w:hAnsi="Times New Roman" w:cs="Times New Roman"/>
                <w:color w:val="000000" w:themeColor="text1"/>
                <w:sz w:val="24"/>
                <w:szCs w:val="24"/>
                <w:vertAlign w:val="subscript"/>
              </w:rPr>
              <w:t>5</w:t>
            </w:r>
            <w:r w:rsidRPr="00261E27">
              <w:rPr>
                <w:rFonts w:ascii="Times New Roman" w:hAnsi="Times New Roman" w:cs="Times New Roman"/>
                <w:color w:val="000000" w:themeColor="text1"/>
                <w:sz w:val="24"/>
                <w:szCs w:val="24"/>
              </w:rPr>
              <w:t xml:space="preserve"> - определение способа расселения аварийного жилищного фонда, </w:t>
            </w:r>
            <w:r w:rsidRPr="00261E27">
              <w:rPr>
                <w:rFonts w:ascii="Times New Roman" w:hAnsi="Times New Roman" w:cs="Times New Roman"/>
                <w:bCs/>
                <w:color w:val="000000" w:themeColor="text1"/>
                <w:sz w:val="24"/>
                <w:szCs w:val="24"/>
              </w:rPr>
              <w:t>признанного таковым до 01.01.2015.</w:t>
            </w:r>
          </w:p>
          <w:p w:rsidR="00D73778" w:rsidRPr="00261E27" w:rsidRDefault="00D73778" w:rsidP="00813371">
            <w:pPr>
              <w:widowControl w:val="0"/>
              <w:autoSpaceDE w:val="0"/>
              <w:autoSpaceDN w:val="0"/>
              <w:adjustRightInd w:val="0"/>
              <w:ind w:firstLine="709"/>
              <w:jc w:val="both"/>
              <w:rPr>
                <w:rFonts w:cs="Times New Roman"/>
                <w:color w:val="000000" w:themeColor="text1"/>
              </w:rPr>
            </w:pPr>
            <w:r w:rsidRPr="00261E27">
              <w:rPr>
                <w:rFonts w:cs="Times New Roman"/>
                <w:color w:val="000000" w:themeColor="text1"/>
              </w:rPr>
              <w:t xml:space="preserve">В случае определения способа расселения аварийных домов значение </w:t>
            </w:r>
            <m:oMath>
              <m:r>
                <w:rPr>
                  <w:rFonts w:ascii="Cambria Math" w:cs="Times New Roman"/>
                  <w:color w:val="000000" w:themeColor="text1"/>
                </w:rPr>
                <m:t>П</m:t>
              </m:r>
              <m:sSub>
                <m:sSubPr>
                  <m:ctrlPr>
                    <w:rPr>
                      <w:rFonts w:ascii="Cambria Math" w:hAnsi="Cambria Math" w:cs="Times New Roman"/>
                      <w:i/>
                      <w:color w:val="000000" w:themeColor="text1"/>
                    </w:rPr>
                  </m:ctrlPr>
                </m:sSubPr>
                <m:e/>
                <m:sub>
                  <m:r>
                    <w:rPr>
                      <w:rFonts w:ascii="Cambria Math" w:cs="Times New Roman"/>
                      <w:color w:val="000000" w:themeColor="text1"/>
                    </w:rPr>
                    <m:t>5</m:t>
                  </m:r>
                </m:sub>
              </m:sSub>
            </m:oMath>
            <w:r w:rsidRPr="00261E27">
              <w:rPr>
                <w:rFonts w:cs="Times New Roman"/>
                <w:color w:val="000000" w:themeColor="text1"/>
              </w:rPr>
              <w:t xml:space="preserve"> рассчитывается  по формуле:</w:t>
            </w:r>
          </w:p>
          <w:p w:rsidR="00D73778" w:rsidRPr="00261E27" w:rsidRDefault="00D73778" w:rsidP="00813371">
            <w:pPr>
              <w:widowControl w:val="0"/>
              <w:autoSpaceDE w:val="0"/>
              <w:autoSpaceDN w:val="0"/>
              <w:adjustRightInd w:val="0"/>
              <w:ind w:firstLine="709"/>
              <w:jc w:val="both"/>
              <w:rPr>
                <w:rFonts w:cs="Times New Roman"/>
                <w:color w:val="000000" w:themeColor="text1"/>
              </w:rPr>
            </w:pPr>
          </w:p>
          <w:p w:rsidR="00D73778" w:rsidRPr="00261E27" w:rsidRDefault="00D73778" w:rsidP="00813371">
            <w:pPr>
              <w:widowControl w:val="0"/>
              <w:autoSpaceDE w:val="0"/>
              <w:autoSpaceDN w:val="0"/>
              <w:adjustRightInd w:val="0"/>
              <w:jc w:val="center"/>
              <w:rPr>
                <w:rFonts w:cs="Times New Roman"/>
                <w:color w:val="000000" w:themeColor="text1"/>
              </w:rPr>
            </w:pPr>
            <m:oMath>
              <m:r>
                <w:rPr>
                  <w:rFonts w:ascii="Cambria Math" w:cs="Times New Roman"/>
                  <w:color w:val="000000" w:themeColor="text1"/>
                </w:rPr>
                <m:t>П</m:t>
              </m:r>
              <m:sSub>
                <m:sSubPr>
                  <m:ctrlPr>
                    <w:rPr>
                      <w:rFonts w:ascii="Cambria Math" w:hAnsi="Cambria Math" w:cs="Times New Roman"/>
                      <w:i/>
                      <w:color w:val="000000" w:themeColor="text1"/>
                    </w:rPr>
                  </m:ctrlPr>
                </m:sSubPr>
                <m:e/>
                <m:sub>
                  <m:r>
                    <w:rPr>
                      <w:rFonts w:ascii="Cambria Math" w:cs="Times New Roman"/>
                      <w:color w:val="000000" w:themeColor="text1"/>
                    </w:rPr>
                    <m:t>5</m:t>
                  </m:r>
                </m:sub>
              </m:sSub>
              <m:r>
                <w:rPr>
                  <w:rFonts w:ascii="Cambria Math" w:cs="Times New Roman"/>
                  <w:color w:val="000000" w:themeColor="text1"/>
                </w:rPr>
                <m:t>=</m:t>
              </m:r>
              <m:f>
                <m:fPr>
                  <m:ctrlPr>
                    <w:rPr>
                      <w:rFonts w:ascii="Cambria Math" w:hAnsi="Cambria Math" w:cs="Times New Roman"/>
                      <w:i/>
                      <w:color w:val="000000" w:themeColor="text1"/>
                    </w:rPr>
                  </m:ctrlPr>
                </m:fPr>
                <m:num>
                  <m:r>
                    <w:rPr>
                      <w:rFonts w:ascii="Cambria Math" w:cs="Times New Roman"/>
                      <w:color w:val="000000" w:themeColor="text1"/>
                    </w:rPr>
                    <m:t>К</m:t>
                  </m:r>
                  <m:sSub>
                    <m:sSubPr>
                      <m:ctrlPr>
                        <w:rPr>
                          <w:rFonts w:ascii="Cambria Math" w:hAnsi="Cambria Math" w:cs="Times New Roman"/>
                          <w:i/>
                          <w:color w:val="000000" w:themeColor="text1"/>
                        </w:rPr>
                      </m:ctrlPr>
                    </m:sSubPr>
                    <m:e/>
                    <m:sub>
                      <m:r>
                        <w:rPr>
                          <w:rFonts w:ascii="Cambria Math" w:cs="Times New Roman"/>
                          <w:color w:val="000000" w:themeColor="text1"/>
                        </w:rPr>
                        <m:t>дсо</m:t>
                      </m:r>
                    </m:sub>
                  </m:sSub>
                </m:num>
                <m:den>
                  <m:r>
                    <w:rPr>
                      <w:rFonts w:ascii="Cambria Math" w:cs="Times New Roman"/>
                      <w:color w:val="000000" w:themeColor="text1"/>
                    </w:rPr>
                    <m:t>К</m:t>
                  </m:r>
                  <m:sSub>
                    <m:sSubPr>
                      <m:ctrlPr>
                        <w:rPr>
                          <w:rFonts w:ascii="Cambria Math" w:hAnsi="Cambria Math" w:cs="Times New Roman"/>
                          <w:i/>
                          <w:color w:val="000000" w:themeColor="text1"/>
                          <w:lang w:val="en-US"/>
                        </w:rPr>
                      </m:ctrlPr>
                    </m:sSubPr>
                    <m:e/>
                    <m:sub>
                      <m:r>
                        <w:rPr>
                          <w:rFonts w:ascii="Cambria Math" w:cs="Times New Roman"/>
                          <w:color w:val="000000" w:themeColor="text1"/>
                        </w:rPr>
                        <m:t>вд</m:t>
                      </m:r>
                      <m:r>
                        <w:rPr>
                          <w:rFonts w:ascii="Cambria Math" w:cs="Times New Roman"/>
                          <w:color w:val="000000" w:themeColor="text1"/>
                        </w:rPr>
                        <m:t xml:space="preserve"> </m:t>
                      </m:r>
                    </m:sub>
                  </m:sSub>
                </m:den>
              </m:f>
              <m:r>
                <w:rPr>
                  <w:rFonts w:ascii="Cambria Math" w:cs="Times New Roman"/>
                  <w:color w:val="000000" w:themeColor="text1"/>
                </w:rPr>
                <m:t>×</m:t>
              </m:r>
              <m:r>
                <w:rPr>
                  <w:rFonts w:ascii="Cambria Math" w:cs="Times New Roman"/>
                  <w:color w:val="000000" w:themeColor="text1"/>
                </w:rPr>
                <m:t>100</m:t>
              </m:r>
            </m:oMath>
            <w:r w:rsidRPr="00261E27">
              <w:rPr>
                <w:rFonts w:cs="Times New Roman"/>
                <w:color w:val="000000" w:themeColor="text1"/>
              </w:rPr>
              <w:t>, где</w:t>
            </w:r>
          </w:p>
          <w:p w:rsidR="00D73778" w:rsidRPr="00261E27" w:rsidRDefault="00D73778" w:rsidP="00813371">
            <w:pPr>
              <w:widowControl w:val="0"/>
              <w:autoSpaceDE w:val="0"/>
              <w:autoSpaceDN w:val="0"/>
              <w:adjustRightInd w:val="0"/>
              <w:ind w:firstLine="709"/>
              <w:jc w:val="both"/>
              <w:rPr>
                <w:rFonts w:cs="Times New Roman"/>
                <w:color w:val="000000" w:themeColor="text1"/>
              </w:rPr>
            </w:pPr>
          </w:p>
          <w:p w:rsidR="00D73778" w:rsidRPr="00261E27" w:rsidRDefault="00D73778" w:rsidP="00813371">
            <w:pPr>
              <w:widowControl w:val="0"/>
              <w:autoSpaceDE w:val="0"/>
              <w:autoSpaceDN w:val="0"/>
              <w:adjustRightInd w:val="0"/>
              <w:ind w:firstLine="709"/>
              <w:jc w:val="both"/>
              <w:rPr>
                <w:rFonts w:cs="Times New Roman"/>
                <w:color w:val="000000" w:themeColor="text1"/>
              </w:rPr>
            </w:pPr>
            <m:oMath>
              <m:r>
                <w:rPr>
                  <w:rFonts w:ascii="Cambria Math" w:cs="Times New Roman"/>
                  <w:color w:val="000000" w:themeColor="text1"/>
                </w:rPr>
                <m:t>К</m:t>
              </m:r>
              <m:sSub>
                <m:sSubPr>
                  <m:ctrlPr>
                    <w:rPr>
                      <w:rFonts w:ascii="Cambria Math" w:hAnsi="Cambria Math" w:cs="Times New Roman"/>
                      <w:i/>
                      <w:color w:val="000000" w:themeColor="text1"/>
                    </w:rPr>
                  </m:ctrlPr>
                </m:sSubPr>
                <m:e/>
                <m:sub>
                  <m:r>
                    <w:rPr>
                      <w:rFonts w:ascii="Cambria Math" w:cs="Times New Roman"/>
                      <w:color w:val="000000" w:themeColor="text1"/>
                    </w:rPr>
                    <m:t>дсо</m:t>
                  </m:r>
                </m:sub>
              </m:sSub>
            </m:oMath>
            <w:r w:rsidRPr="00261E27">
              <w:rPr>
                <w:rFonts w:cs="Times New Roman"/>
                <w:color w:val="000000" w:themeColor="text1"/>
              </w:rPr>
              <w:t>- количество домов, признанных аварийными до 01.01.2015, по которым найден способ расселения;</w:t>
            </w:r>
          </w:p>
          <w:p w:rsidR="00D73778" w:rsidRPr="00261E27" w:rsidRDefault="00D73778" w:rsidP="00813371">
            <w:pPr>
              <w:widowControl w:val="0"/>
              <w:autoSpaceDE w:val="0"/>
              <w:autoSpaceDN w:val="0"/>
              <w:adjustRightInd w:val="0"/>
              <w:ind w:firstLine="709"/>
              <w:jc w:val="both"/>
              <w:rPr>
                <w:rFonts w:cs="Times New Roman"/>
                <w:color w:val="000000" w:themeColor="text1"/>
              </w:rPr>
            </w:pPr>
            <m:oMath>
              <m:r>
                <w:rPr>
                  <w:rFonts w:ascii="Cambria Math" w:cs="Times New Roman"/>
                  <w:color w:val="000000" w:themeColor="text1"/>
                </w:rPr>
                <m:t>К</m:t>
              </m:r>
              <m:sSub>
                <m:sSubPr>
                  <m:ctrlPr>
                    <w:rPr>
                      <w:rFonts w:ascii="Cambria Math" w:hAnsi="Cambria Math" w:cs="Times New Roman"/>
                      <w:i/>
                      <w:color w:val="000000" w:themeColor="text1"/>
                      <w:lang w:val="en-US"/>
                    </w:rPr>
                  </m:ctrlPr>
                </m:sSubPr>
                <m:e/>
                <m:sub>
                  <m:r>
                    <w:rPr>
                      <w:rFonts w:ascii="Cambria Math" w:cs="Times New Roman"/>
                      <w:color w:val="000000" w:themeColor="text1"/>
                    </w:rPr>
                    <m:t>вд</m:t>
                  </m:r>
                  <m:r>
                    <w:rPr>
                      <w:rFonts w:ascii="Cambria Math" w:cs="Times New Roman"/>
                      <w:color w:val="000000" w:themeColor="text1"/>
                    </w:rPr>
                    <m:t xml:space="preserve"> </m:t>
                  </m:r>
                </m:sub>
              </m:sSub>
            </m:oMath>
            <w:r w:rsidRPr="00261E27">
              <w:rPr>
                <w:rFonts w:cs="Times New Roman"/>
                <w:color w:val="000000" w:themeColor="text1"/>
              </w:rPr>
              <w:t xml:space="preserve">– всего количество домов, признанных аварийными до 01.01.2015, способ расселения которых не определен по состоянию на 01.01.2018. </w:t>
            </w:r>
          </w:p>
          <w:p w:rsidR="00D73778" w:rsidRPr="00261E27" w:rsidRDefault="00D73778" w:rsidP="00813371">
            <w:pPr>
              <w:widowControl w:val="0"/>
              <w:autoSpaceDE w:val="0"/>
              <w:autoSpaceDN w:val="0"/>
              <w:adjustRightInd w:val="0"/>
              <w:ind w:firstLine="709"/>
              <w:jc w:val="both"/>
              <w:rPr>
                <w:rFonts w:cs="Times New Roman"/>
                <w:color w:val="000000" w:themeColor="text1"/>
              </w:rPr>
            </w:pPr>
          </w:p>
          <w:p w:rsidR="00D73778" w:rsidRPr="00261E27" w:rsidRDefault="00D73778" w:rsidP="00813371">
            <w:pPr>
              <w:widowControl w:val="0"/>
              <w:autoSpaceDE w:val="0"/>
              <w:autoSpaceDN w:val="0"/>
              <w:adjustRightInd w:val="0"/>
              <w:ind w:firstLine="709"/>
              <w:jc w:val="both"/>
              <w:rPr>
                <w:rFonts w:cs="Times New Roman"/>
                <w:color w:val="000000" w:themeColor="text1"/>
              </w:rPr>
            </w:pPr>
            <w:r w:rsidRPr="00261E27">
              <w:rPr>
                <w:rFonts w:cs="Times New Roman"/>
                <w:color w:val="000000" w:themeColor="text1"/>
              </w:rPr>
              <w:t>*  При расчете коэффициента оценки эффективности работы органов местного самоуправления Московской области по показателю «Нет аварийному жилью –исполнение программы «Переселение граждан из аварийного жилищного фонда в Московской области на 2016-2019 годы» учитывать, что 1% равен 1 баллу.</w:t>
            </w:r>
          </w:p>
          <w:p w:rsidR="00D73778" w:rsidRPr="00261E27" w:rsidRDefault="00D73778" w:rsidP="00813371">
            <w:pPr>
              <w:autoSpaceDE w:val="0"/>
              <w:autoSpaceDN w:val="0"/>
              <w:adjustRightInd w:val="0"/>
              <w:jc w:val="both"/>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4.2</w:t>
            </w:r>
          </w:p>
        </w:tc>
        <w:tc>
          <w:tcPr>
            <w:tcW w:w="1782" w:type="dxa"/>
          </w:tcPr>
          <w:p w:rsidR="00D73778" w:rsidRPr="00261E27" w:rsidRDefault="00D73778" w:rsidP="00813371">
            <w:pPr>
              <w:widowControl w:val="0"/>
              <w:autoSpaceDE w:val="0"/>
              <w:autoSpaceDN w:val="0"/>
              <w:adjustRightInd w:val="0"/>
              <w:jc w:val="both"/>
              <w:outlineLvl w:val="0"/>
              <w:rPr>
                <w:rFonts w:cs="Times New Roman"/>
                <w:bCs/>
                <w:color w:val="000000" w:themeColor="text1"/>
              </w:rPr>
            </w:pPr>
            <w:r w:rsidRPr="00261E27">
              <w:rPr>
                <w:rFonts w:cs="Times New Roman"/>
                <w:bCs/>
                <w:color w:val="000000" w:themeColor="text1"/>
              </w:rPr>
              <w:t>Площадь помещений аварийных домов, признанных аварийными до 01.01.2015, способ расселения которых не определен</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Кв.м.</w:t>
            </w:r>
          </w:p>
        </w:tc>
        <w:tc>
          <w:tcPr>
            <w:tcW w:w="6512" w:type="dxa"/>
            <w:gridSpan w:val="2"/>
          </w:tcPr>
          <w:p w:rsidR="00D73778" w:rsidRPr="00261E27" w:rsidRDefault="00D73778" w:rsidP="000A038A">
            <w:pPr>
              <w:pStyle w:val="a7"/>
              <w:numPr>
                <w:ilvl w:val="0"/>
                <w:numId w:val="11"/>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Исходные данные.</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показателя применяются данные городского округа Электросталь Московской области  о площади помещений аварийных домов, признанных аварийными до 01.01.2015, способ расселения которых не определен (кв. м).</w:t>
            </w:r>
          </w:p>
          <w:p w:rsidR="00D73778" w:rsidRPr="00261E27" w:rsidRDefault="00D73778" w:rsidP="000A038A">
            <w:pPr>
              <w:pStyle w:val="a7"/>
              <w:numPr>
                <w:ilvl w:val="0"/>
                <w:numId w:val="11"/>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Алгоритм расчета значения целевого показателя.</w:t>
            </w:r>
          </w:p>
          <w:p w:rsidR="00D73778" w:rsidRPr="00261E27" w:rsidRDefault="00D73778" w:rsidP="00813371">
            <w:pPr>
              <w:ind w:firstLine="540"/>
              <w:jc w:val="both"/>
              <w:rPr>
                <w:rFonts w:cs="Times New Roman"/>
                <w:color w:val="000000" w:themeColor="text1"/>
              </w:rPr>
            </w:pPr>
            <w:r w:rsidRPr="00261E27">
              <w:rPr>
                <w:rFonts w:cs="Times New Roman"/>
                <w:color w:val="000000" w:themeColor="text1"/>
              </w:rPr>
              <w:t>Значение целевого показателя определяется площадью помещений аварийных домов, признанных аварийными до 01.01.2015, способ расселения которых предусмотрен постановлением администрации городского округа Электросталь Московской области .</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4.3</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Кв.м.</w:t>
            </w:r>
          </w:p>
        </w:tc>
        <w:tc>
          <w:tcPr>
            <w:tcW w:w="6512" w:type="dxa"/>
            <w:gridSpan w:val="2"/>
          </w:tcPr>
          <w:p w:rsidR="00D73778" w:rsidRPr="00261E27" w:rsidRDefault="00D73778" w:rsidP="000A038A">
            <w:pPr>
              <w:pStyle w:val="a7"/>
              <w:numPr>
                <w:ilvl w:val="0"/>
                <w:numId w:val="9"/>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D73778" w:rsidRPr="00261E27" w:rsidRDefault="00D73778" w:rsidP="000A038A">
            <w:pPr>
              <w:pStyle w:val="a7"/>
              <w:numPr>
                <w:ilvl w:val="0"/>
                <w:numId w:val="9"/>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Алгоритм расчета значения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фактически исполненных Администрацией городского округа Электросталь Московской области  на конец отчетного периода обязательств по площади расселенных помещений (кв. м.) в рамках реализации адресной программы Московской области по переселению граждан из аварийного жилищного фонда.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4.4</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Штук</w:t>
            </w:r>
          </w:p>
        </w:tc>
        <w:tc>
          <w:tcPr>
            <w:tcW w:w="6512" w:type="dxa"/>
            <w:gridSpan w:val="2"/>
          </w:tcPr>
          <w:p w:rsidR="00D73778" w:rsidRPr="00261E27" w:rsidRDefault="00D73778" w:rsidP="000A038A">
            <w:pPr>
              <w:pStyle w:val="a7"/>
              <w:numPr>
                <w:ilvl w:val="0"/>
                <w:numId w:val="10"/>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D73778" w:rsidRPr="00261E27" w:rsidRDefault="00D73778" w:rsidP="000A038A">
            <w:pPr>
              <w:pStyle w:val="a7"/>
              <w:numPr>
                <w:ilvl w:val="0"/>
                <w:numId w:val="10"/>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Алгоритм расчета значения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фактически исполненных Администрацией городского округа Электросталь Московской области  на конец отчетного периода обязательств по количеству расселенных помещений (штук) в рамках реализации адресной программы Московской области по переселению граждан из аварийного жилищного фонда.</w:t>
            </w:r>
          </w:p>
          <w:p w:rsidR="00D73778" w:rsidRPr="00261E27" w:rsidRDefault="00D73778" w:rsidP="00813371">
            <w:pPr>
              <w:autoSpaceDE w:val="0"/>
              <w:autoSpaceDN w:val="0"/>
              <w:adjustRightInd w:val="0"/>
              <w:ind w:firstLine="540"/>
              <w:jc w:val="both"/>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4.5</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Человек</w:t>
            </w:r>
          </w:p>
        </w:tc>
        <w:tc>
          <w:tcPr>
            <w:tcW w:w="6512" w:type="dxa"/>
            <w:gridSpan w:val="2"/>
          </w:tcPr>
          <w:p w:rsidR="00D73778" w:rsidRPr="00261E27" w:rsidRDefault="00D73778" w:rsidP="000A038A">
            <w:pPr>
              <w:pStyle w:val="a7"/>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Исходные данные.</w:t>
            </w:r>
          </w:p>
          <w:p w:rsidR="00D73778" w:rsidRPr="00261E27" w:rsidRDefault="00D73778" w:rsidP="00813371">
            <w:pPr>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D73778" w:rsidRPr="00261E27" w:rsidRDefault="00D73778" w:rsidP="000A038A">
            <w:pPr>
              <w:pStyle w:val="a7"/>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Алгоритм расчета значения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фактически исполненных Администрацией городского округа Электросталь Московской области  на конец отчетного периода обязательств по количеству переселенных граждан (кол-во человек) в рамках реализации адресной программы Московской области по переселению граждан из аварийного жилищного фонда.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4.6</w:t>
            </w:r>
          </w:p>
        </w:tc>
        <w:tc>
          <w:tcPr>
            <w:tcW w:w="1782" w:type="dxa"/>
          </w:tcPr>
          <w:p w:rsidR="00D73778" w:rsidRPr="00261E27" w:rsidRDefault="00D73778" w:rsidP="00813371">
            <w:pPr>
              <w:jc w:val="both"/>
              <w:rPr>
                <w:rFonts w:cs="Times New Roman"/>
                <w:color w:val="000000" w:themeColor="text1"/>
              </w:rPr>
            </w:pPr>
            <w:r w:rsidRPr="00261E27">
              <w:rPr>
                <w:rFonts w:cs="Times New Roman"/>
                <w:color w:val="000000" w:themeColor="text1"/>
              </w:rPr>
              <w:t>Площадь расселенных помещений аварийных домов, в рамках реализации инвестиционных контрактов в отчетном периоде</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Кв.м.</w:t>
            </w:r>
          </w:p>
        </w:tc>
        <w:tc>
          <w:tcPr>
            <w:tcW w:w="6512" w:type="dxa"/>
            <w:gridSpan w:val="2"/>
          </w:tcPr>
          <w:p w:rsidR="00D73778" w:rsidRPr="00261E27" w:rsidRDefault="00D73778" w:rsidP="000A038A">
            <w:pPr>
              <w:pStyle w:val="a7"/>
              <w:numPr>
                <w:ilvl w:val="0"/>
                <w:numId w:val="12"/>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pStyle w:val="a7"/>
              <w:spacing w:after="0" w:line="240" w:lineRule="auto"/>
              <w:ind w:left="0" w:firstLine="567"/>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При расчете показателя применяются данные городского округа Электросталь Московской области  о переселении граждан из аварийного жилищного фонда (тыс. кв.м) в рамках реализации заключенных и внесенных в реестр Министерства строительного комплекса Московской области инвестиционных контрактов и соглашений о реализации инвестиционных проектов.</w:t>
            </w:r>
          </w:p>
          <w:p w:rsidR="00D73778" w:rsidRPr="00261E27" w:rsidRDefault="00D73778" w:rsidP="000A038A">
            <w:pPr>
              <w:pStyle w:val="a7"/>
              <w:numPr>
                <w:ilvl w:val="0"/>
                <w:numId w:val="12"/>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ind w:firstLine="360"/>
              <w:jc w:val="both"/>
              <w:rPr>
                <w:rFonts w:cs="Times New Roman"/>
                <w:color w:val="000000" w:themeColor="text1"/>
              </w:rPr>
            </w:pPr>
            <w:r w:rsidRPr="00261E27">
              <w:rPr>
                <w:rFonts w:cs="Times New Roman"/>
                <w:color w:val="000000" w:themeColor="text1"/>
              </w:rPr>
              <w:lastRenderedPageBreak/>
              <w:t>Значение целевого показателя определяется исходя из фактически исполненных Инвестором на конец отчетного года обязательств по переселению граждан из аварийного жилищного фонда (тыс. кв.м) в рамках реализации заключенных и внесенных в реестр Министерства строительного комплекса Московской области инвестиционных контрактов и соглашений о реализации инвестиционных проектов.</w:t>
            </w:r>
          </w:p>
          <w:p w:rsidR="00D73778" w:rsidRPr="00261E27" w:rsidRDefault="00D73778" w:rsidP="00813371">
            <w:pPr>
              <w:autoSpaceDE w:val="0"/>
              <w:autoSpaceDN w:val="0"/>
              <w:adjustRightInd w:val="0"/>
              <w:jc w:val="both"/>
              <w:outlineLvl w:val="0"/>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4.7</w:t>
            </w:r>
          </w:p>
        </w:tc>
        <w:tc>
          <w:tcPr>
            <w:tcW w:w="1782" w:type="dxa"/>
          </w:tcPr>
          <w:p w:rsidR="00D73778" w:rsidRPr="00261E27" w:rsidRDefault="00D73778" w:rsidP="00813371">
            <w:pPr>
              <w:jc w:val="both"/>
              <w:rPr>
                <w:rFonts w:cs="Times New Roman"/>
                <w:color w:val="000000" w:themeColor="text1"/>
              </w:rPr>
            </w:pPr>
            <w:r w:rsidRPr="00261E27">
              <w:rPr>
                <w:rFonts w:cs="Times New Roman"/>
                <w:color w:val="000000" w:themeColor="text1"/>
              </w:rPr>
              <w:t>Площадь расселенных помещений аварийных домов в рамках реализации договоров развития застроенных территорий в отчетном периоде</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Кв. м.</w:t>
            </w:r>
          </w:p>
        </w:tc>
        <w:tc>
          <w:tcPr>
            <w:tcW w:w="6512" w:type="dxa"/>
            <w:gridSpan w:val="2"/>
          </w:tcPr>
          <w:p w:rsidR="00D73778" w:rsidRPr="00261E27" w:rsidRDefault="00D73778" w:rsidP="000A038A">
            <w:pPr>
              <w:pStyle w:val="a7"/>
              <w:numPr>
                <w:ilvl w:val="0"/>
                <w:numId w:val="13"/>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площади расселенных жилых помещениях аварийных домов в рамках договоров о развитии застроенных территорий (тыс. кв. м). Источник данных – Администрация городского округа Электросталь Московской области , застройщики (инвесторы).</w:t>
            </w:r>
          </w:p>
          <w:p w:rsidR="00D73778" w:rsidRPr="00261E27" w:rsidRDefault="00D73778" w:rsidP="000A038A">
            <w:pPr>
              <w:pStyle w:val="a7"/>
              <w:numPr>
                <w:ilvl w:val="0"/>
                <w:numId w:val="13"/>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рассчитывается путем суммирования площадей расселенных жилых помещений аварийных домов в рамках реализации договоров развития застроенных территорий по муниципальным образованиям на конец отчетного года.</w:t>
            </w:r>
          </w:p>
          <w:p w:rsidR="00D73778" w:rsidRPr="00261E27" w:rsidRDefault="00D73778" w:rsidP="00813371">
            <w:pPr>
              <w:autoSpaceDE w:val="0"/>
              <w:autoSpaceDN w:val="0"/>
              <w:adjustRightInd w:val="0"/>
              <w:ind w:firstLine="426"/>
              <w:jc w:val="both"/>
              <w:outlineLvl w:val="0"/>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w:t>
            </w:r>
          </w:p>
        </w:tc>
        <w:tc>
          <w:tcPr>
            <w:tcW w:w="9212" w:type="dxa"/>
            <w:gridSpan w:val="5"/>
          </w:tcPr>
          <w:p w:rsidR="00D73778" w:rsidRPr="00261E27" w:rsidRDefault="00D73778"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Подпрограмма 5. Комплексное освоение земельных участков в целях жилищного строительства и развитие застроенных территорий</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5.1</w:t>
            </w:r>
          </w:p>
        </w:tc>
        <w:tc>
          <w:tcPr>
            <w:tcW w:w="1782" w:type="dxa"/>
          </w:tcPr>
          <w:p w:rsidR="00D73778" w:rsidRPr="00261E27" w:rsidRDefault="00D73778" w:rsidP="00813371">
            <w:pPr>
              <w:jc w:val="both"/>
              <w:rPr>
                <w:rFonts w:cs="Times New Roman"/>
                <w:color w:val="000000" w:themeColor="text1"/>
              </w:rPr>
            </w:pPr>
            <w:r w:rsidRPr="00261E27">
              <w:rPr>
                <w:rFonts w:cs="Times New Roman"/>
                <w:color w:val="000000" w:themeColor="text1"/>
              </w:rPr>
              <w:t>Объем ввода жилья по стандартам эконом-класса</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Тыс.кв.м.</w:t>
            </w:r>
          </w:p>
        </w:tc>
        <w:tc>
          <w:tcPr>
            <w:tcW w:w="6512" w:type="dxa"/>
            <w:gridSpan w:val="2"/>
          </w:tcPr>
          <w:p w:rsidR="00D73778" w:rsidRPr="00261E27" w:rsidRDefault="00D73778" w:rsidP="000A038A">
            <w:pPr>
              <w:pStyle w:val="ConsPlusNormal"/>
              <w:numPr>
                <w:ilvl w:val="0"/>
                <w:numId w:val="3"/>
              </w:numPr>
              <w:adjustRightInd/>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 Исходные данные.</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При расчете значения целевого показателя применяются данные о вводе жилья на территории городского округа Электросталь Московской области, соответствующего условиям отнесения к жилью экономического класса, установленным приказом Министерства строительства и жилищно-коммунального хозяйства Российской Федерации от 14 ноября 2016 7. № 800/</w:t>
            </w:r>
            <w:proofErr w:type="spellStart"/>
            <w:r w:rsidRPr="00261E27">
              <w:rPr>
                <w:rFonts w:ascii="Times New Roman" w:hAnsi="Times New Roman" w:cs="Times New Roman"/>
                <w:color w:val="000000" w:themeColor="text1"/>
                <w:sz w:val="24"/>
                <w:szCs w:val="24"/>
              </w:rPr>
              <w:t>пр</w:t>
            </w:r>
            <w:proofErr w:type="spellEnd"/>
            <w:r w:rsidRPr="00261E27">
              <w:rPr>
                <w:rFonts w:ascii="Times New Roman" w:hAnsi="Times New Roman" w:cs="Times New Roman"/>
                <w:color w:val="000000" w:themeColor="text1"/>
                <w:sz w:val="24"/>
                <w:szCs w:val="24"/>
              </w:rPr>
              <w:t xml:space="preserve"> «Об утверждении условий отнесения жилых помещений  к жилью экономического класса». </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данных – Администрация городского округа Электросталь Московской области  и Территориальный орган Федеральной службы государственной статистики по Московской области (далее - орган государственной статистики).</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 К жилью экономического класса могут быть отнесены следующие жилые помещения:</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 отдельно стоящий жилой дом площадью не более 200 кв. м с количеством этажей не более чем три, расположенный на земельном участке площадью не более 1 500 кв. м, предназначенный для проживания одной семьи;</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2) блок площадью не более 200 кв. м, входящий в состав нескольких блоков жилого дома блокированной застройки с </w:t>
            </w:r>
            <w:r w:rsidRPr="00261E27">
              <w:rPr>
                <w:rFonts w:ascii="Times New Roman" w:hAnsi="Times New Roman" w:cs="Times New Roman"/>
                <w:color w:val="000000" w:themeColor="text1"/>
                <w:sz w:val="24"/>
                <w:szCs w:val="24"/>
              </w:rPr>
              <w:lastRenderedPageBreak/>
              <w:t>количеством этажей не более чем три, который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площадью не более 400 кв. м и имеет выход на территорию общего пользования;</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 квартира в деревянном, кирпичном, крупнопанельном или крупноблочном многоквартирном доме площадью не менее 20 и не более 150 кв. м, которая обеспечена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 Жилые помещения, указанные в пункте 1), подлежат отнесению к жилью экономического класса при соблюдении следующих условий:</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жилое помещение не признано в установленном законодательством Российской Федерации порядке непригодным для проживания и не расположено в многоквартирном доме, признанном аварийным и подлежащим сносу или реконструкции;</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проектирование, строительство жилого дома или жилого дома блокированной застройки, многоквартирного дома, в которых расположено жилое помещение, произведено в соответствии с требованиями, установленными законодательством Российской Федерации о техническом регулировании, законодательством Российской Федерации о градостроительной деятельности, законодательством Российской Федерации о пожарной безопасности, законодательством Российской Федерации в области обеспечения санитарно-эпидемиологического благополучия населения.</w:t>
            </w:r>
          </w:p>
          <w:p w:rsidR="00D73778" w:rsidRPr="00261E27" w:rsidRDefault="00D73778" w:rsidP="000A038A">
            <w:pPr>
              <w:pStyle w:val="ConsPlusNormal"/>
              <w:numPr>
                <w:ilvl w:val="0"/>
                <w:numId w:val="3"/>
              </w:numPr>
              <w:adjustRightInd/>
              <w:ind w:left="0"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Алгоритм расчета значений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ежегодно рассчитывается в тыс. кв. м  по формуле:</w:t>
            </w:r>
          </w:p>
          <w:p w:rsidR="00D73778" w:rsidRPr="00261E27" w:rsidRDefault="00D73778" w:rsidP="00813371">
            <w:pPr>
              <w:autoSpaceDE w:val="0"/>
              <w:autoSpaceDN w:val="0"/>
              <w:adjustRightInd w:val="0"/>
              <w:ind w:firstLine="540"/>
              <w:jc w:val="both"/>
              <w:rPr>
                <w:rFonts w:cs="Times New Roman"/>
                <w:color w:val="000000" w:themeColor="text1"/>
              </w:rPr>
            </w:pPr>
            <m:oMath>
              <m:r>
                <w:rPr>
                  <w:rFonts w:ascii="Cambria Math" w:cs="Times New Roman"/>
                  <w:color w:val="000000" w:themeColor="text1"/>
                </w:rPr>
                <m:t>ЖЭК</m:t>
              </m:r>
              <m:r>
                <m:rPr>
                  <m:sty m:val="p"/>
                </m:rPr>
                <w:rPr>
                  <w:rFonts w:ascii="Cambria Math" w:cs="Times New Roman"/>
                  <w:color w:val="000000" w:themeColor="text1"/>
                </w:rPr>
                <m:t>=</m:t>
              </m:r>
              <m:r>
                <m:rPr>
                  <m:sty m:val="p"/>
                </m:rPr>
                <w:rPr>
                  <w:rFonts w:ascii="Cambria Math" w:cs="Times New Roman"/>
                  <w:color w:val="000000" w:themeColor="text1"/>
                </w:rPr>
                <m:t>ИЖС</m:t>
              </m:r>
              <m:r>
                <m:rPr>
                  <m:sty m:val="p"/>
                </m:rPr>
                <w:rPr>
                  <w:rFonts w:ascii="Cambria Math" w:cs="Times New Roman"/>
                  <w:color w:val="000000" w:themeColor="text1"/>
                </w:rPr>
                <m:t>+</m:t>
              </m:r>
              <m:r>
                <m:rPr>
                  <m:sty m:val="p"/>
                </m:rPr>
                <w:rPr>
                  <w:rFonts w:ascii="Cambria Math" w:cs="Times New Roman"/>
                  <w:color w:val="000000" w:themeColor="text1"/>
                </w:rPr>
                <m:t>МКД</m:t>
              </m:r>
            </m:oMath>
            <w:r w:rsidRPr="00261E27">
              <w:rPr>
                <w:rFonts w:cs="Times New Roman"/>
                <w:color w:val="000000" w:themeColor="text1"/>
              </w:rPr>
              <w:t>,</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где:</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ЖЭК – объем ввода жилья экономического класса;</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ИЖС – объем ввода отдельно стоящих жилых домов;</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МКД – объем ввода квартир с учетом лоджий и балконов многоквартирных домов или домов блокированной застройки.</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5.2</w:t>
            </w:r>
          </w:p>
        </w:tc>
        <w:tc>
          <w:tcPr>
            <w:tcW w:w="1782" w:type="dxa"/>
          </w:tcPr>
          <w:p w:rsidR="00D73778" w:rsidRPr="00261E27" w:rsidRDefault="00D73778" w:rsidP="00813371">
            <w:pPr>
              <w:pStyle w:val="ConsPlusNormal"/>
              <w:jc w:val="both"/>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Объем ввода индивидуального жилищного строительства, построенного населением за счет собственных и </w:t>
            </w:r>
            <w:r w:rsidRPr="00261E27">
              <w:rPr>
                <w:rFonts w:ascii="Times New Roman" w:hAnsi="Times New Roman" w:cs="Times New Roman"/>
                <w:color w:val="000000" w:themeColor="text1"/>
                <w:sz w:val="24"/>
                <w:szCs w:val="24"/>
              </w:rPr>
              <w:lastRenderedPageBreak/>
              <w:t>(или) кредитных средств</w:t>
            </w:r>
          </w:p>
          <w:p w:rsidR="00D73778" w:rsidRPr="00261E27" w:rsidRDefault="00D73778" w:rsidP="00813371">
            <w:pPr>
              <w:jc w:val="both"/>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Тыс.кв.м.</w:t>
            </w:r>
          </w:p>
        </w:tc>
        <w:tc>
          <w:tcPr>
            <w:tcW w:w="6512" w:type="dxa"/>
            <w:gridSpan w:val="2"/>
          </w:tcPr>
          <w:p w:rsidR="00D73778" w:rsidRPr="00261E27" w:rsidRDefault="00D73778" w:rsidP="000A038A">
            <w:pPr>
              <w:pStyle w:val="ConsPlusNormal"/>
              <w:numPr>
                <w:ilvl w:val="0"/>
                <w:numId w:val="6"/>
              </w:numPr>
              <w:adjustRightInd/>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Исходные данные.</w:t>
            </w:r>
          </w:p>
          <w:p w:rsidR="00D73778" w:rsidRPr="00261E27" w:rsidRDefault="00D73778" w:rsidP="00813371">
            <w:pPr>
              <w:pStyle w:val="ConsPlusNormal"/>
              <w:ind w:left="142" w:firstLine="398"/>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p>
          <w:p w:rsidR="00D73778" w:rsidRPr="00261E27" w:rsidRDefault="00D73778" w:rsidP="00813371">
            <w:pPr>
              <w:pStyle w:val="ConsPlusNormal"/>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К объектам индивидуального жилищного строительства относятся отдельно стоящие жилые дома с количеством </w:t>
            </w:r>
            <w:r w:rsidRPr="00261E27">
              <w:rPr>
                <w:rFonts w:cs="Times New Roman"/>
                <w:color w:val="000000" w:themeColor="text1"/>
              </w:rPr>
              <w:lastRenderedPageBreak/>
              <w:t xml:space="preserve">этажей не более чем три, предназначенные для проживания одной семьи. </w:t>
            </w:r>
          </w:p>
          <w:p w:rsidR="00D73778" w:rsidRPr="00261E27" w:rsidRDefault="00D73778" w:rsidP="000A038A">
            <w:pPr>
              <w:pStyle w:val="a7"/>
              <w:numPr>
                <w:ilvl w:val="0"/>
                <w:numId w:val="6"/>
              </w:numPr>
              <w:autoSpaceDE w:val="0"/>
              <w:autoSpaceDN w:val="0"/>
              <w:adjustRightInd w:val="0"/>
              <w:spacing w:after="0" w:line="240" w:lineRule="auto"/>
              <w:ind w:left="0" w:firstLine="568"/>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D73778" w:rsidRPr="00261E27" w:rsidRDefault="00D73778" w:rsidP="00AC5779">
            <w:pPr>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ежегодно рассчитывается органом государственной статистики.</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5.3</w:t>
            </w:r>
          </w:p>
        </w:tc>
        <w:tc>
          <w:tcPr>
            <w:tcW w:w="1782" w:type="dxa"/>
          </w:tcPr>
          <w:p w:rsidR="00D73778" w:rsidRPr="00261E27" w:rsidRDefault="00D73778" w:rsidP="00813371">
            <w:pPr>
              <w:widowControl w:val="0"/>
              <w:autoSpaceDE w:val="0"/>
              <w:autoSpaceDN w:val="0"/>
              <w:adjustRightInd w:val="0"/>
              <w:jc w:val="both"/>
              <w:outlineLvl w:val="2"/>
              <w:rPr>
                <w:rFonts w:cs="Times New Roman"/>
                <w:color w:val="000000" w:themeColor="text1"/>
              </w:rPr>
            </w:pPr>
            <w:r w:rsidRPr="00261E27">
              <w:rPr>
                <w:rFonts w:cs="Times New Roman"/>
                <w:color w:val="000000" w:themeColor="text1"/>
              </w:rPr>
              <w:t>Количество пострадавших граждан-</w:t>
            </w:r>
            <w:proofErr w:type="spellStart"/>
            <w:r w:rsidRPr="00261E27">
              <w:rPr>
                <w:rFonts w:cs="Times New Roman"/>
                <w:color w:val="000000" w:themeColor="text1"/>
              </w:rPr>
              <w:t>соинвесторов</w:t>
            </w:r>
            <w:proofErr w:type="spellEnd"/>
            <w:r w:rsidRPr="00261E27">
              <w:rPr>
                <w:rFonts w:cs="Times New Roman"/>
                <w:color w:val="000000" w:themeColor="text1"/>
              </w:rPr>
              <w:t>, права которых обеспечены в отчетном году</w:t>
            </w:r>
          </w:p>
          <w:p w:rsidR="00D73778" w:rsidRPr="00261E27" w:rsidRDefault="00D73778" w:rsidP="00813371">
            <w:pPr>
              <w:jc w:val="both"/>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Человек</w:t>
            </w:r>
          </w:p>
        </w:tc>
        <w:tc>
          <w:tcPr>
            <w:tcW w:w="6512" w:type="dxa"/>
            <w:gridSpan w:val="2"/>
          </w:tcPr>
          <w:p w:rsidR="00D73778" w:rsidRPr="00261E27" w:rsidRDefault="00D73778" w:rsidP="000A038A">
            <w:pPr>
              <w:pStyle w:val="a7"/>
              <w:widowControl w:val="0"/>
              <w:numPr>
                <w:ilvl w:val="0"/>
                <w:numId w:val="4"/>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количестве пострадавших граждан-</w:t>
            </w:r>
            <w:proofErr w:type="spellStart"/>
            <w:r w:rsidRPr="00261E27">
              <w:rPr>
                <w:rFonts w:cs="Times New Roman"/>
                <w:color w:val="000000" w:themeColor="text1"/>
              </w:rPr>
              <w:t>соинвесторов</w:t>
            </w:r>
            <w:proofErr w:type="spellEnd"/>
            <w:r w:rsidRPr="00261E27">
              <w:rPr>
                <w:rFonts w:cs="Times New Roman"/>
                <w:color w:val="000000" w:themeColor="text1"/>
              </w:rPr>
              <w:t xml:space="preserve">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права которых обеспечены в отчетном году.</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Источник данных – Администрация городского округа Электросталь Московской области , застройщики (инвесторы), инициативные группы пострадавших граждан.</w:t>
            </w:r>
          </w:p>
          <w:p w:rsidR="00D73778" w:rsidRPr="00261E27" w:rsidRDefault="00D73778" w:rsidP="000A038A">
            <w:pPr>
              <w:pStyle w:val="a7"/>
              <w:widowControl w:val="0"/>
              <w:numPr>
                <w:ilvl w:val="0"/>
                <w:numId w:val="4"/>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количества пострадавших граждан проблемных объектов, чьи права обеспечены в течение отчетного года.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5.4</w:t>
            </w:r>
          </w:p>
        </w:tc>
        <w:tc>
          <w:tcPr>
            <w:tcW w:w="1782" w:type="dxa"/>
          </w:tcPr>
          <w:p w:rsidR="00D73778" w:rsidRPr="00261E27" w:rsidRDefault="00D73778" w:rsidP="00813371">
            <w:pPr>
              <w:widowControl w:val="0"/>
              <w:autoSpaceDE w:val="0"/>
              <w:autoSpaceDN w:val="0"/>
              <w:adjustRightInd w:val="0"/>
              <w:jc w:val="both"/>
              <w:outlineLvl w:val="2"/>
              <w:rPr>
                <w:rFonts w:cs="Times New Roman"/>
                <w:color w:val="000000" w:themeColor="text1"/>
              </w:rPr>
            </w:pPr>
            <w:r w:rsidRPr="00261E27">
              <w:rPr>
                <w:rFonts w:cs="Times New Roman"/>
                <w:color w:val="000000" w:themeColor="text1"/>
              </w:rPr>
              <w:t>Количество объектов, исключенных из перечня проблемных объектов в отчетном году</w:t>
            </w:r>
          </w:p>
          <w:p w:rsidR="00D73778" w:rsidRPr="00261E27" w:rsidRDefault="00D73778" w:rsidP="00813371">
            <w:pPr>
              <w:widowControl w:val="0"/>
              <w:autoSpaceDE w:val="0"/>
              <w:autoSpaceDN w:val="0"/>
              <w:adjustRightInd w:val="0"/>
              <w:jc w:val="both"/>
              <w:outlineLvl w:val="2"/>
              <w:rPr>
                <w:rFonts w:cs="Times New Roman"/>
                <w:color w:val="000000" w:themeColor="text1"/>
              </w:rPr>
            </w:pPr>
          </w:p>
          <w:p w:rsidR="00D73778" w:rsidRPr="00261E27" w:rsidRDefault="00D73778" w:rsidP="00813371">
            <w:pPr>
              <w:jc w:val="both"/>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Штук</w:t>
            </w:r>
          </w:p>
        </w:tc>
        <w:tc>
          <w:tcPr>
            <w:tcW w:w="6512" w:type="dxa"/>
            <w:gridSpan w:val="2"/>
          </w:tcPr>
          <w:p w:rsidR="00D73778" w:rsidRPr="00261E27" w:rsidRDefault="00D73778" w:rsidP="000A038A">
            <w:pPr>
              <w:pStyle w:val="a7"/>
              <w:widowControl w:val="0"/>
              <w:numPr>
                <w:ilvl w:val="0"/>
                <w:numId w:val="5"/>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городского округа Электросталь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Источник данных- Администрация городского округа Электросталь Московской области. </w:t>
            </w:r>
          </w:p>
          <w:p w:rsidR="00D73778" w:rsidRPr="00261E27" w:rsidRDefault="00D73778" w:rsidP="000A038A">
            <w:pPr>
              <w:pStyle w:val="a7"/>
              <w:widowControl w:val="0"/>
              <w:numPr>
                <w:ilvl w:val="0"/>
                <w:numId w:val="5"/>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количества объектов, исключенных из Сводного перечня проблемных объектов на основании постановления главы (руководителя) городского округа Электросталь Московской области  или решения Совета депутатов городского округа Электросталь Московской области  на конец отчетного года.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5.5</w:t>
            </w:r>
          </w:p>
          <w:p w:rsidR="00530A9B" w:rsidRPr="00261E27" w:rsidRDefault="00530A9B" w:rsidP="00813371">
            <w:pPr>
              <w:pStyle w:val="ConsPlusNormal"/>
              <w:jc w:val="center"/>
              <w:rPr>
                <w:rFonts w:ascii="Times New Roman" w:hAnsi="Times New Roman" w:cs="Times New Roman"/>
                <w:color w:val="000000" w:themeColor="text1"/>
                <w:sz w:val="24"/>
                <w:szCs w:val="24"/>
              </w:rPr>
            </w:pP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 xml:space="preserve">Держим стройки на контроле – количество объектов, находящихся на контроле Министерства строительного </w:t>
            </w:r>
            <w:r w:rsidRPr="00261E27">
              <w:rPr>
                <w:rFonts w:cs="Times New Roman"/>
                <w:color w:val="000000" w:themeColor="text1"/>
              </w:rPr>
              <w:lastRenderedPageBreak/>
              <w:t>комплекса Московской области</w:t>
            </w:r>
          </w:p>
        </w:tc>
        <w:tc>
          <w:tcPr>
            <w:tcW w:w="918" w:type="dxa"/>
            <w:gridSpan w:val="2"/>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lastRenderedPageBreak/>
              <w:t>Процент</w:t>
            </w:r>
          </w:p>
        </w:tc>
        <w:tc>
          <w:tcPr>
            <w:tcW w:w="6512" w:type="dxa"/>
            <w:gridSpan w:val="2"/>
          </w:tcPr>
          <w:p w:rsidR="00D73778" w:rsidRPr="00261E27" w:rsidRDefault="00D73778" w:rsidP="00813371">
            <w:pPr>
              <w:pStyle w:val="ConsPlusNormal"/>
              <w:ind w:firstLine="567"/>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Показатель «Держим стройки на контроле – количество объектов, находящихся на контроле Министерства строительного комплекса Московской области»(</w:t>
            </w:r>
            <w:proofErr w:type="spellStart"/>
            <w:r w:rsidRPr="00261E27">
              <w:rPr>
                <w:rFonts w:ascii="Times New Roman" w:hAnsi="Times New Roman" w:cs="Times New Roman"/>
                <w:color w:val="000000" w:themeColor="text1"/>
                <w:sz w:val="24"/>
                <w:szCs w:val="24"/>
              </w:rPr>
              <w:t>Кнс</w:t>
            </w:r>
            <w:proofErr w:type="spellEnd"/>
            <w:r w:rsidRPr="00261E27">
              <w:rPr>
                <w:rFonts w:ascii="Times New Roman" w:hAnsi="Times New Roman" w:cs="Times New Roman"/>
                <w:color w:val="000000" w:themeColor="text1"/>
                <w:sz w:val="24"/>
                <w:szCs w:val="24"/>
              </w:rPr>
              <w:t>) рассчитывается по следующей формуле:</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m:oMath>
              <m:r>
                <w:rPr>
                  <w:rFonts w:ascii="Cambria Math" w:hAnsi="Times New Roman" w:cs="Times New Roman"/>
                  <w:color w:val="000000" w:themeColor="text1"/>
                  <w:sz w:val="24"/>
                  <w:szCs w:val="24"/>
                </w:rPr>
                <m:t>Кнс</m:t>
              </m:r>
              <m: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w:rPr>
                      <w:rFonts w:ascii="Cambria Math" w:hAnsi="Times New Roman" w:cs="Times New Roman"/>
                      <w:color w:val="000000" w:themeColor="text1"/>
                      <w:sz w:val="24"/>
                      <w:szCs w:val="24"/>
                    </w:rPr>
                    <m:t>Кдк</m:t>
                  </m:r>
                </m:num>
                <m:den>
                  <m:r>
                    <w:rPr>
                      <w:rFonts w:ascii="Cambria Math" w:hAnsi="Times New Roman" w:cs="Times New Roman"/>
                      <w:color w:val="000000" w:themeColor="text1"/>
                      <w:sz w:val="24"/>
                      <w:szCs w:val="24"/>
                    </w:rPr>
                    <m:t>Окд</m:t>
                  </m:r>
                </m:den>
              </m:f>
              <m:r>
                <w:rPr>
                  <w:rFonts w:ascii="Cambria Math" w:hAnsi="Cambria Math" w:cs="Times New Roman"/>
                  <w:color w:val="000000" w:themeColor="text1"/>
                  <w:sz w:val="24"/>
                  <w:szCs w:val="24"/>
                </w:rPr>
                <m:t>*</m:t>
              </m:r>
              <m:r>
                <w:rPr>
                  <w:rFonts w:ascii="Cambria Math" w:hAnsi="Times New Roman" w:cs="Times New Roman"/>
                  <w:color w:val="000000" w:themeColor="text1"/>
                  <w:sz w:val="24"/>
                  <w:szCs w:val="24"/>
                </w:rPr>
                <m:t>100%</m:t>
              </m:r>
            </m:oMath>
            <w:r w:rsidRPr="00261E27">
              <w:rPr>
                <w:rFonts w:ascii="Times New Roman" w:hAnsi="Times New Roman" w:cs="Times New Roman"/>
                <w:color w:val="000000" w:themeColor="text1"/>
                <w:sz w:val="24"/>
                <w:szCs w:val="24"/>
              </w:rPr>
              <w:t>, где</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
          <w:p w:rsidR="00D73778" w:rsidRPr="00261E27" w:rsidRDefault="00D73778" w:rsidP="00615B2D">
            <w:pPr>
              <w:pStyle w:val="ConsPlusNormal"/>
              <w:ind w:firstLine="709"/>
              <w:jc w:val="both"/>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Кдк</w:t>
            </w:r>
            <w:proofErr w:type="spellEnd"/>
            <w:r w:rsidRPr="00261E27">
              <w:rPr>
                <w:rFonts w:ascii="Times New Roman" w:hAnsi="Times New Roman" w:cs="Times New Roman"/>
                <w:color w:val="000000" w:themeColor="text1"/>
                <w:sz w:val="24"/>
                <w:szCs w:val="24"/>
              </w:rPr>
              <w:t xml:space="preserve">– количество не завершенных строительством МКД, сроки строительства которых нарушены от 2 до 6 </w:t>
            </w:r>
            <w:r w:rsidRPr="00261E27">
              <w:rPr>
                <w:rFonts w:ascii="Times New Roman" w:hAnsi="Times New Roman" w:cs="Times New Roman"/>
                <w:color w:val="000000" w:themeColor="text1"/>
                <w:sz w:val="24"/>
                <w:szCs w:val="24"/>
              </w:rPr>
              <w:lastRenderedPageBreak/>
              <w:t>месяцев, расположенных на территории муниципального образования, по состоянию на последнее число отчетного периода.</w:t>
            </w:r>
          </w:p>
          <w:p w:rsidR="00D73778" w:rsidRPr="00261E27" w:rsidRDefault="00D73778" w:rsidP="00615B2D">
            <w:pPr>
              <w:pStyle w:val="ConsPlusNormal"/>
              <w:ind w:firstLine="709"/>
              <w:jc w:val="both"/>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Окд</w:t>
            </w:r>
            <w:proofErr w:type="spellEnd"/>
            <w:r w:rsidRPr="00261E27">
              <w:rPr>
                <w:rFonts w:ascii="Times New Roman" w:hAnsi="Times New Roman" w:cs="Times New Roman"/>
                <w:color w:val="000000" w:themeColor="text1"/>
                <w:sz w:val="24"/>
                <w:szCs w:val="24"/>
              </w:rPr>
              <w:t xml:space="preserve"> – общее количество строящихся МКД на территории муниципального образования по состоянию на последнее число отчетного периода. </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5.6</w:t>
            </w:r>
          </w:p>
          <w:p w:rsidR="00530A9B" w:rsidRPr="00261E27" w:rsidRDefault="00530A9B" w:rsidP="00813371">
            <w:pPr>
              <w:pStyle w:val="ConsPlusNormal"/>
              <w:jc w:val="center"/>
              <w:rPr>
                <w:rFonts w:ascii="Times New Roman" w:hAnsi="Times New Roman" w:cs="Times New Roman"/>
                <w:color w:val="000000" w:themeColor="text1"/>
                <w:sz w:val="24"/>
                <w:szCs w:val="24"/>
              </w:rPr>
            </w:pP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Решаем проблемы обманутых дольщиков – количество обманутых дольщиков</w:t>
            </w:r>
          </w:p>
        </w:tc>
        <w:tc>
          <w:tcPr>
            <w:tcW w:w="918" w:type="dxa"/>
            <w:gridSpan w:val="2"/>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Процент</w:t>
            </w:r>
          </w:p>
        </w:tc>
        <w:tc>
          <w:tcPr>
            <w:tcW w:w="6512" w:type="dxa"/>
            <w:gridSpan w:val="2"/>
          </w:tcPr>
          <w:p w:rsidR="00D73778" w:rsidRPr="00261E27" w:rsidRDefault="00D73778" w:rsidP="00813371">
            <w:pPr>
              <w:pStyle w:val="ConsPlusNormal"/>
              <w:ind w:firstLine="567"/>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Показатель «Решаем проблемы обманутых дольщиков – количество обманутых дольщиков»(</w:t>
            </w:r>
            <w:proofErr w:type="spellStart"/>
            <w:r w:rsidRPr="00261E27">
              <w:rPr>
                <w:rFonts w:ascii="Times New Roman" w:hAnsi="Times New Roman" w:cs="Times New Roman"/>
                <w:color w:val="000000" w:themeColor="text1"/>
                <w:sz w:val="24"/>
                <w:szCs w:val="24"/>
              </w:rPr>
              <w:t>Опнс</w:t>
            </w:r>
            <w:proofErr w:type="spellEnd"/>
            <w:r w:rsidRPr="00261E27">
              <w:rPr>
                <w:rFonts w:ascii="Times New Roman" w:hAnsi="Times New Roman" w:cs="Times New Roman"/>
                <w:color w:val="000000" w:themeColor="text1"/>
                <w:sz w:val="24"/>
                <w:szCs w:val="24"/>
              </w:rPr>
              <w:t>) рассчитывается по следующей формуле:</w:t>
            </w:r>
          </w:p>
          <w:p w:rsidR="00D73778" w:rsidRPr="00261E27" w:rsidRDefault="00D73778" w:rsidP="00813371">
            <w:pPr>
              <w:pStyle w:val="ConsPlusNormal"/>
              <w:ind w:right="-284"/>
              <w:jc w:val="center"/>
              <w:rPr>
                <w:rFonts w:ascii="Times New Roman" w:hAnsi="Times New Roman" w:cs="Times New Roman"/>
                <w:color w:val="000000" w:themeColor="text1"/>
                <w:sz w:val="24"/>
                <w:szCs w:val="24"/>
              </w:rPr>
            </w:pPr>
          </w:p>
          <w:p w:rsidR="00D73778" w:rsidRPr="00261E27" w:rsidRDefault="00D73778" w:rsidP="00813371">
            <w:pPr>
              <w:pStyle w:val="ConsPlusNormal"/>
              <w:ind w:right="-284"/>
              <w:jc w:val="center"/>
              <w:rPr>
                <w:rFonts w:ascii="Times New Roman" w:hAnsi="Times New Roman" w:cs="Times New Roman"/>
                <w:color w:val="000000" w:themeColor="text1"/>
                <w:sz w:val="24"/>
                <w:szCs w:val="24"/>
              </w:rPr>
            </w:pPr>
            <m:oMath>
              <m:r>
                <m:rPr>
                  <m:sty m:val="p"/>
                </m:rPr>
                <w:rPr>
                  <w:rFonts w:ascii="Cambria Math" w:hAnsi="Times New Roman" w:cs="Times New Roman"/>
                  <w:color w:val="000000" w:themeColor="text1"/>
                  <w:sz w:val="24"/>
                  <w:szCs w:val="24"/>
                </w:rPr>
                <m:t>Опнс</m:t>
              </m:r>
              <m:r>
                <w:rPr>
                  <w:rFonts w:ascii="Cambria Math" w:hAnsi="Times New Roman" w:cs="Times New Roman"/>
                  <w:color w:val="000000" w:themeColor="text1"/>
                  <w:sz w:val="24"/>
                  <w:szCs w:val="24"/>
                </w:rPr>
                <m:t>=</m:t>
              </m:r>
              <m:d>
                <m:dPr>
                  <m:ctrlPr>
                    <w:rPr>
                      <w:rFonts w:ascii="Cambria Math" w:hAnsi="Times New Roman" w:cs="Times New Roman"/>
                      <w:i/>
                      <w:color w:val="000000" w:themeColor="text1"/>
                      <w:sz w:val="24"/>
                      <w:szCs w:val="24"/>
                    </w:rPr>
                  </m:ctrlPr>
                </m:dPr>
                <m:e>
                  <m:f>
                    <m:fPr>
                      <m:ctrlPr>
                        <w:rPr>
                          <w:rFonts w:ascii="Cambria Math" w:hAnsi="Times New Roman" w:cs="Times New Roman"/>
                          <w:color w:val="000000" w:themeColor="text1"/>
                          <w:sz w:val="24"/>
                          <w:szCs w:val="24"/>
                        </w:rPr>
                      </m:ctrlPr>
                    </m:fPr>
                    <m:num>
                      <m:r>
                        <w:rPr>
                          <w:rFonts w:ascii="Cambria Math" w:hAnsi="Times New Roman" w:cs="Times New Roman"/>
                          <w:color w:val="000000" w:themeColor="text1"/>
                          <w:sz w:val="24"/>
                          <w:szCs w:val="24"/>
                        </w:rPr>
                        <m:t>Кдол</m:t>
                      </m:r>
                    </m:num>
                    <m:den>
                      <m:r>
                        <w:rPr>
                          <w:rFonts w:ascii="Cambria Math" w:hAnsi="Times New Roman" w:cs="Times New Roman"/>
                          <w:color w:val="000000" w:themeColor="text1"/>
                          <w:sz w:val="24"/>
                          <w:szCs w:val="24"/>
                        </w:rPr>
                        <m:t>Кдду</m:t>
                      </m:r>
                    </m:den>
                  </m:f>
                  <m: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m:sty m:val="p"/>
                        </m:rPr>
                        <w:rPr>
                          <w:rFonts w:ascii="Cambria Math" w:hAnsi="Times New Roman" w:cs="Times New Roman"/>
                          <w:color w:val="000000" w:themeColor="text1"/>
                          <w:sz w:val="24"/>
                          <w:szCs w:val="24"/>
                        </w:rPr>
                        <m:t>Огр</m:t>
                      </m:r>
                    </m:num>
                    <m:den>
                      <m:r>
                        <w:rPr>
                          <w:rFonts w:ascii="Cambria Math" w:hAnsi="Times New Roman" w:cs="Times New Roman"/>
                          <w:color w:val="000000" w:themeColor="text1"/>
                          <w:sz w:val="24"/>
                          <w:szCs w:val="24"/>
                        </w:rPr>
                        <m:t>Кдол</m:t>
                      </m:r>
                    </m:den>
                  </m:f>
                </m:e>
              </m:d>
              <m:r>
                <w:rPr>
                  <w:rFonts w:ascii="Cambria Math" w:hAnsi="Cambria Math" w:cs="Times New Roman"/>
                  <w:color w:val="000000" w:themeColor="text1"/>
                  <w:sz w:val="24"/>
                  <w:szCs w:val="24"/>
                </w:rPr>
                <m:t>*</m:t>
              </m:r>
              <m:r>
                <w:rPr>
                  <w:rFonts w:ascii="Cambria Math" w:hAnsi="Times New Roman" w:cs="Times New Roman"/>
                  <w:color w:val="000000" w:themeColor="text1"/>
                  <w:sz w:val="24"/>
                  <w:szCs w:val="24"/>
                </w:rPr>
                <m:t>100%</m:t>
              </m:r>
            </m:oMath>
            <w:r w:rsidRPr="00261E27">
              <w:rPr>
                <w:rFonts w:ascii="Times New Roman" w:hAnsi="Times New Roman" w:cs="Times New Roman"/>
                <w:color w:val="000000" w:themeColor="text1"/>
                <w:sz w:val="24"/>
                <w:szCs w:val="24"/>
              </w:rPr>
              <w:t>, где</w:t>
            </w:r>
          </w:p>
          <w:p w:rsidR="00D73778" w:rsidRPr="00261E27" w:rsidRDefault="00D73778" w:rsidP="00813371">
            <w:pPr>
              <w:pStyle w:val="ConsPlusNormal"/>
              <w:ind w:right="-284"/>
              <w:jc w:val="center"/>
              <w:rPr>
                <w:rFonts w:ascii="Times New Roman" w:hAnsi="Times New Roman" w:cs="Times New Roman"/>
                <w:color w:val="000000" w:themeColor="text1"/>
                <w:sz w:val="24"/>
                <w:szCs w:val="24"/>
              </w:rPr>
            </w:pP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Кдол</w:t>
            </w:r>
            <w:proofErr w:type="spellEnd"/>
            <w:r w:rsidRPr="00261E27">
              <w:rPr>
                <w:rFonts w:ascii="Times New Roman" w:hAnsi="Times New Roman" w:cs="Times New Roman"/>
                <w:color w:val="000000" w:themeColor="text1"/>
                <w:sz w:val="24"/>
                <w:szCs w:val="24"/>
              </w:rPr>
              <w:t xml:space="preserve">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Кдду</w:t>
            </w:r>
            <w:proofErr w:type="spellEnd"/>
            <w:r w:rsidRPr="00261E27">
              <w:rPr>
                <w:rFonts w:ascii="Times New Roman" w:hAnsi="Times New Roman" w:cs="Times New Roman"/>
                <w:color w:val="000000" w:themeColor="text1"/>
                <w:sz w:val="24"/>
                <w:szCs w:val="24"/>
              </w:rPr>
              <w:t xml:space="preserve"> – общее количество ДДУ в строящихся многоквартирных домах</w:t>
            </w:r>
            <w:r w:rsidRPr="00261E27">
              <w:rPr>
                <w:rFonts w:ascii="Times New Roman" w:hAnsi="Times New Roman" w:cs="Times New Roman"/>
                <w:color w:val="000000" w:themeColor="text1"/>
                <w:sz w:val="24"/>
                <w:szCs w:val="24"/>
              </w:rPr>
              <w:br/>
              <w:t>на территории муниципального образования по состоянию на последнее число отчетного периода.</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Огр</w:t>
            </w:r>
            <w:proofErr w:type="spellEnd"/>
            <w:r w:rsidRPr="00261E27">
              <w:rPr>
                <w:rFonts w:ascii="Times New Roman" w:hAnsi="Times New Roman" w:cs="Times New Roman"/>
                <w:color w:val="000000" w:themeColor="text1"/>
                <w:sz w:val="24"/>
                <w:szCs w:val="24"/>
              </w:rPr>
              <w:t xml:space="preserve"> – количество обращений граждан за отчетный период (квартал)</w:t>
            </w:r>
            <w:r w:rsidRPr="00261E27">
              <w:rPr>
                <w:rFonts w:ascii="Times New Roman" w:hAnsi="Times New Roman" w:cs="Times New Roman"/>
                <w:color w:val="000000" w:themeColor="text1"/>
                <w:sz w:val="24"/>
                <w:szCs w:val="24"/>
              </w:rPr>
              <w:br/>
              <w:t xml:space="preserve">по объектам, по которым сроки передачи квартир гражданам </w:t>
            </w:r>
            <w:proofErr w:type="spellStart"/>
            <w:r w:rsidRPr="00261E27">
              <w:rPr>
                <w:rFonts w:ascii="Times New Roman" w:hAnsi="Times New Roman" w:cs="Times New Roman"/>
                <w:color w:val="000000" w:themeColor="text1"/>
                <w:sz w:val="24"/>
                <w:szCs w:val="24"/>
              </w:rPr>
              <w:t>нарушены,по</w:t>
            </w:r>
            <w:proofErr w:type="spellEnd"/>
            <w:r w:rsidRPr="00261E27">
              <w:rPr>
                <w:rFonts w:ascii="Times New Roman" w:hAnsi="Times New Roman" w:cs="Times New Roman"/>
                <w:color w:val="000000" w:themeColor="text1"/>
                <w:sz w:val="24"/>
                <w:szCs w:val="24"/>
              </w:rPr>
              <w:t xml:space="preserve"> состоянию на последнее число отчетного периода. </w:t>
            </w:r>
          </w:p>
        </w:tc>
      </w:tr>
      <w:tr w:rsidR="003A7EEF" w:rsidRPr="00261E27" w:rsidTr="00043FC2">
        <w:trPr>
          <w:jc w:val="center"/>
        </w:trPr>
        <w:tc>
          <w:tcPr>
            <w:tcW w:w="569" w:type="dxa"/>
          </w:tcPr>
          <w:p w:rsidR="003A7EEF" w:rsidRPr="00261E27" w:rsidRDefault="003A7EEF"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5.7</w:t>
            </w:r>
          </w:p>
          <w:p w:rsidR="003A7EEF" w:rsidRPr="00261E27" w:rsidRDefault="003A7EEF" w:rsidP="00813371">
            <w:pPr>
              <w:pStyle w:val="ConsPlusNormal"/>
              <w:jc w:val="center"/>
              <w:rPr>
                <w:rFonts w:ascii="Times New Roman" w:hAnsi="Times New Roman" w:cs="Times New Roman"/>
                <w:color w:val="000000" w:themeColor="text1"/>
                <w:sz w:val="24"/>
                <w:szCs w:val="24"/>
              </w:rPr>
            </w:pPr>
          </w:p>
        </w:tc>
        <w:tc>
          <w:tcPr>
            <w:tcW w:w="1782" w:type="dxa"/>
          </w:tcPr>
          <w:p w:rsidR="003A7EEF" w:rsidRPr="00261E27" w:rsidRDefault="003A7EEF" w:rsidP="00813371">
            <w:pPr>
              <w:autoSpaceDE w:val="0"/>
              <w:autoSpaceDN w:val="0"/>
              <w:adjustRightInd w:val="0"/>
              <w:jc w:val="both"/>
              <w:rPr>
                <w:rFonts w:cs="Times New Roman"/>
                <w:color w:val="000000" w:themeColor="text1"/>
              </w:rPr>
            </w:pPr>
            <w:r w:rsidRPr="00261E27">
              <w:rPr>
                <w:rFonts w:cs="Times New Roman"/>
                <w:color w:val="000000" w:themeColor="text1"/>
              </w:rPr>
              <w:t>Проблемные стройки (Подмосковья) -количество проблемных объектов, по которым нарушены права участников долевого строительства</w:t>
            </w:r>
          </w:p>
        </w:tc>
        <w:tc>
          <w:tcPr>
            <w:tcW w:w="918" w:type="dxa"/>
            <w:gridSpan w:val="2"/>
          </w:tcPr>
          <w:p w:rsidR="003A7EEF" w:rsidRPr="00261E27" w:rsidRDefault="003A7EEF" w:rsidP="00813371">
            <w:pPr>
              <w:autoSpaceDE w:val="0"/>
              <w:autoSpaceDN w:val="0"/>
              <w:adjustRightInd w:val="0"/>
              <w:jc w:val="both"/>
              <w:rPr>
                <w:rFonts w:cs="Times New Roman"/>
                <w:color w:val="000000" w:themeColor="text1"/>
              </w:rPr>
            </w:pPr>
            <w:r w:rsidRPr="00261E27">
              <w:rPr>
                <w:rFonts w:cs="Times New Roman"/>
                <w:color w:val="000000" w:themeColor="text1"/>
              </w:rPr>
              <w:t>Процент</w:t>
            </w:r>
          </w:p>
        </w:tc>
        <w:tc>
          <w:tcPr>
            <w:tcW w:w="6512" w:type="dxa"/>
            <w:gridSpan w:val="2"/>
          </w:tcPr>
          <w:p w:rsidR="003A7EEF" w:rsidRPr="00261E27" w:rsidRDefault="003A7EEF" w:rsidP="00813371">
            <w:pPr>
              <w:pStyle w:val="ConsPlusNormal"/>
              <w:ind w:firstLine="567"/>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Показатель «Проблемные стройки (Подмосковья) -количество проблемных объектов, по которым нарушены права участников долевого строительства» (</w:t>
            </w:r>
            <w:proofErr w:type="spellStart"/>
            <w:r w:rsidRPr="00261E27">
              <w:rPr>
                <w:rFonts w:ascii="Times New Roman" w:hAnsi="Times New Roman" w:cs="Times New Roman"/>
                <w:color w:val="000000" w:themeColor="text1"/>
                <w:sz w:val="24"/>
                <w:szCs w:val="24"/>
              </w:rPr>
              <w:t>Кпс</w:t>
            </w:r>
            <w:proofErr w:type="spellEnd"/>
            <w:r w:rsidRPr="00261E27">
              <w:rPr>
                <w:rFonts w:ascii="Times New Roman" w:hAnsi="Times New Roman" w:cs="Times New Roman"/>
                <w:color w:val="000000" w:themeColor="text1"/>
                <w:sz w:val="24"/>
                <w:szCs w:val="24"/>
              </w:rPr>
              <w:t>) рассчитывается по формуле:</w:t>
            </w:r>
          </w:p>
          <w:p w:rsidR="003A7EEF" w:rsidRPr="00261E27" w:rsidRDefault="003A7EEF" w:rsidP="00813371">
            <w:pPr>
              <w:pStyle w:val="ConsPlusNormal"/>
              <w:ind w:right="-284"/>
              <w:jc w:val="center"/>
              <w:rPr>
                <w:rFonts w:ascii="Times New Roman" w:hAnsi="Times New Roman" w:cs="Times New Roman"/>
                <w:color w:val="000000" w:themeColor="text1"/>
                <w:sz w:val="24"/>
                <w:szCs w:val="24"/>
              </w:rPr>
            </w:pPr>
          </w:p>
          <w:p w:rsidR="003A7EEF" w:rsidRPr="00261E27" w:rsidRDefault="003A7EEF" w:rsidP="00813371">
            <w:pPr>
              <w:pStyle w:val="ConsPlusNormal"/>
              <w:ind w:right="-285" w:firstLine="709"/>
              <w:jc w:val="center"/>
              <w:rPr>
                <w:rFonts w:ascii="Times New Roman" w:hAnsi="Times New Roman" w:cs="Times New Roman"/>
                <w:color w:val="000000" w:themeColor="text1"/>
                <w:sz w:val="24"/>
                <w:szCs w:val="24"/>
              </w:rPr>
            </w:pPr>
            <m:oMath>
              <m:r>
                <w:rPr>
                  <w:rFonts w:ascii="Cambria Math" w:hAnsi="Times New Roman" w:cs="Times New Roman"/>
                  <w:color w:val="000000" w:themeColor="text1"/>
                  <w:sz w:val="24"/>
                  <w:szCs w:val="24"/>
                </w:rPr>
                <m:t>Кпс</m:t>
              </m:r>
              <m: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w:rPr>
                      <w:rFonts w:ascii="Cambria Math" w:hAnsi="Times New Roman" w:cs="Times New Roman"/>
                      <w:color w:val="000000" w:themeColor="text1"/>
                      <w:sz w:val="24"/>
                      <w:szCs w:val="24"/>
                    </w:rPr>
                    <m:t>Кпо</m:t>
                  </m:r>
                </m:num>
                <m:den>
                  <m:r>
                    <w:rPr>
                      <w:rFonts w:ascii="Cambria Math" w:hAnsi="Times New Roman" w:cs="Times New Roman"/>
                      <w:color w:val="000000" w:themeColor="text1"/>
                      <w:sz w:val="24"/>
                      <w:szCs w:val="24"/>
                    </w:rPr>
                    <m:t>Окд</m:t>
                  </m:r>
                </m:den>
              </m:f>
              <m:r>
                <w:rPr>
                  <w:rFonts w:ascii="Cambria Math" w:hAnsi="Cambria Math" w:cs="Times New Roman"/>
                  <w:color w:val="000000" w:themeColor="text1"/>
                  <w:sz w:val="24"/>
                  <w:szCs w:val="24"/>
                </w:rPr>
                <m:t>*</m:t>
              </m:r>
              <m:r>
                <w:rPr>
                  <w:rFonts w:ascii="Cambria Math" w:hAnsi="Times New Roman" w:cs="Times New Roman"/>
                  <w:color w:val="000000" w:themeColor="text1"/>
                  <w:sz w:val="24"/>
                  <w:szCs w:val="24"/>
                </w:rPr>
                <m:t>100%</m:t>
              </m:r>
            </m:oMath>
            <w:r w:rsidRPr="00261E27">
              <w:rPr>
                <w:rFonts w:ascii="Times New Roman" w:hAnsi="Times New Roman" w:cs="Times New Roman"/>
                <w:color w:val="000000" w:themeColor="text1"/>
                <w:sz w:val="24"/>
                <w:szCs w:val="24"/>
              </w:rPr>
              <w:t>, где</w:t>
            </w:r>
          </w:p>
          <w:p w:rsidR="003A7EEF" w:rsidRPr="00261E27" w:rsidRDefault="003A7EEF" w:rsidP="00813371">
            <w:pPr>
              <w:pStyle w:val="ConsPlusNormal"/>
              <w:ind w:right="-284"/>
              <w:rPr>
                <w:rFonts w:ascii="Times New Roman" w:hAnsi="Times New Roman" w:cs="Times New Roman"/>
                <w:color w:val="000000" w:themeColor="text1"/>
                <w:sz w:val="24"/>
                <w:szCs w:val="24"/>
              </w:rPr>
            </w:pPr>
          </w:p>
          <w:p w:rsidR="003A7EEF" w:rsidRPr="00261E27" w:rsidRDefault="003A7EEF" w:rsidP="00813371">
            <w:pPr>
              <w:pStyle w:val="ConsPlusNormal"/>
              <w:ind w:right="-284" w:firstLine="709"/>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Кпо</w:t>
            </w:r>
            <w:proofErr w:type="spellEnd"/>
            <w:r w:rsidRPr="00261E27">
              <w:rPr>
                <w:rFonts w:ascii="Times New Roman" w:hAnsi="Times New Roman" w:cs="Times New Roman"/>
                <w:color w:val="000000" w:themeColor="text1"/>
                <w:sz w:val="24"/>
                <w:szCs w:val="24"/>
              </w:rPr>
              <w:t xml:space="preserve"> – количество МКД, признанных проблемными в соответствии</w:t>
            </w:r>
            <w:r w:rsidRPr="00261E27">
              <w:rPr>
                <w:rFonts w:ascii="Times New Roman" w:hAnsi="Times New Roman" w:cs="Times New Roman"/>
                <w:color w:val="000000" w:themeColor="text1"/>
                <w:sz w:val="24"/>
                <w:szCs w:val="24"/>
              </w:rPr>
              <w:br/>
              <w:t>с Законом Московской области от 01.07.2010 № 84-ОЗ на территории муниципального образования, по состоянию на последнее число отчетного периода.</w:t>
            </w:r>
          </w:p>
          <w:p w:rsidR="003A7EEF" w:rsidRPr="00261E27" w:rsidRDefault="003A7EEF" w:rsidP="00AC5779">
            <w:pPr>
              <w:pStyle w:val="ConsPlusNormal"/>
              <w:ind w:right="-284" w:firstLine="709"/>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Окд</w:t>
            </w:r>
            <w:proofErr w:type="spellEnd"/>
            <w:r w:rsidRPr="00261E27">
              <w:rPr>
                <w:rFonts w:ascii="Times New Roman" w:hAnsi="Times New Roman" w:cs="Times New Roman"/>
                <w:color w:val="000000" w:themeColor="text1"/>
                <w:sz w:val="24"/>
                <w:szCs w:val="24"/>
              </w:rPr>
              <w:t xml:space="preserve"> – общее количество строящихся МКД на территории муниципального образования              по состоянию на последнее число отчетного периода.</w:t>
            </w:r>
          </w:p>
        </w:tc>
      </w:tr>
      <w:tr w:rsidR="00160630" w:rsidRPr="00261E27" w:rsidTr="00043FC2">
        <w:trPr>
          <w:jc w:val="center"/>
        </w:trPr>
        <w:tc>
          <w:tcPr>
            <w:tcW w:w="569" w:type="dxa"/>
          </w:tcPr>
          <w:p w:rsidR="00160630" w:rsidRPr="00261E27" w:rsidRDefault="00160630" w:rsidP="00B3082E">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5.8</w:t>
            </w:r>
            <w:r w:rsidR="00B53090" w:rsidRPr="00261E27">
              <w:rPr>
                <w:rFonts w:ascii="Times New Roman" w:hAnsi="Times New Roman" w:cs="Times New Roman"/>
                <w:sz w:val="24"/>
                <w:szCs w:val="24"/>
              </w:rPr>
              <w:t xml:space="preserve"> </w:t>
            </w:r>
          </w:p>
        </w:tc>
        <w:tc>
          <w:tcPr>
            <w:tcW w:w="1782" w:type="dxa"/>
          </w:tcPr>
          <w:p w:rsidR="00160630" w:rsidRPr="00261E27" w:rsidRDefault="00160630" w:rsidP="00813371">
            <w:pPr>
              <w:autoSpaceDE w:val="0"/>
              <w:autoSpaceDN w:val="0"/>
              <w:adjustRightInd w:val="0"/>
              <w:jc w:val="both"/>
              <w:rPr>
                <w:rFonts w:cs="Times New Roman"/>
              </w:rPr>
            </w:pPr>
            <w:r w:rsidRPr="00261E27">
              <w:rPr>
                <w:rFonts w:cs="Times New Roman"/>
              </w:rPr>
              <w:t>Количество земельных участков, вовлеченных в индивидуальной жилищное строительство</w:t>
            </w:r>
          </w:p>
        </w:tc>
        <w:tc>
          <w:tcPr>
            <w:tcW w:w="918" w:type="dxa"/>
            <w:gridSpan w:val="2"/>
          </w:tcPr>
          <w:p w:rsidR="00160630" w:rsidRPr="00261E27" w:rsidRDefault="00160630" w:rsidP="00813371">
            <w:pPr>
              <w:autoSpaceDE w:val="0"/>
              <w:autoSpaceDN w:val="0"/>
              <w:adjustRightInd w:val="0"/>
              <w:jc w:val="center"/>
              <w:rPr>
                <w:rFonts w:cs="Times New Roman"/>
              </w:rPr>
            </w:pPr>
            <w:r w:rsidRPr="00261E27">
              <w:rPr>
                <w:rFonts w:cs="Times New Roman"/>
              </w:rPr>
              <w:t>Единиц</w:t>
            </w:r>
          </w:p>
        </w:tc>
        <w:tc>
          <w:tcPr>
            <w:tcW w:w="6512" w:type="dxa"/>
            <w:gridSpan w:val="2"/>
          </w:tcPr>
          <w:p w:rsidR="00160630" w:rsidRPr="00261E27" w:rsidRDefault="00160630" w:rsidP="00813371">
            <w:pPr>
              <w:pStyle w:val="ConsPlusNormal"/>
              <w:ind w:right="-284" w:firstLine="192"/>
              <w:jc w:val="both"/>
              <w:rPr>
                <w:rFonts w:ascii="Times New Roman" w:hAnsi="Times New Roman" w:cs="Times New Roman"/>
                <w:sz w:val="24"/>
                <w:szCs w:val="24"/>
              </w:rPr>
            </w:pPr>
            <w:r w:rsidRPr="00261E27">
              <w:rPr>
                <w:rFonts w:ascii="Times New Roman" w:hAnsi="Times New Roman" w:cs="Times New Roman"/>
                <w:sz w:val="24"/>
                <w:szCs w:val="24"/>
              </w:rPr>
              <w:t xml:space="preserve">При расчете значения целевого показателя применяются данные о количестве земельных участков, вовлеченных в индивидуальной жилищное строительство строительства </w:t>
            </w:r>
          </w:p>
          <w:p w:rsidR="00160630" w:rsidRPr="00261E27" w:rsidRDefault="00160630" w:rsidP="00813371">
            <w:pPr>
              <w:pStyle w:val="ConsPlusNormal"/>
              <w:ind w:right="-284" w:firstLine="192"/>
              <w:jc w:val="both"/>
              <w:rPr>
                <w:rFonts w:ascii="Times New Roman" w:hAnsi="Times New Roman" w:cs="Times New Roman"/>
                <w:sz w:val="24"/>
                <w:szCs w:val="24"/>
              </w:rPr>
            </w:pPr>
            <w:r w:rsidRPr="00261E27">
              <w:rPr>
                <w:rFonts w:ascii="Times New Roman" w:hAnsi="Times New Roman" w:cs="Times New Roman"/>
                <w:sz w:val="24"/>
                <w:szCs w:val="24"/>
              </w:rPr>
              <w:t xml:space="preserve">Источник данных – Администрация городского округа Электросталь Московской области </w:t>
            </w:r>
          </w:p>
          <w:p w:rsidR="00160630" w:rsidRPr="00261E27" w:rsidRDefault="00160630" w:rsidP="00813371">
            <w:pPr>
              <w:pStyle w:val="ConsPlusNormal"/>
              <w:ind w:right="-284" w:firstLine="51"/>
              <w:jc w:val="both"/>
              <w:rPr>
                <w:rFonts w:ascii="Times New Roman" w:hAnsi="Times New Roman" w:cs="Times New Roman"/>
                <w:sz w:val="24"/>
                <w:szCs w:val="24"/>
              </w:rPr>
            </w:pPr>
            <w:r w:rsidRPr="00261E27">
              <w:rPr>
                <w:rFonts w:ascii="Times New Roman" w:hAnsi="Times New Roman" w:cs="Times New Roman"/>
                <w:sz w:val="24"/>
                <w:szCs w:val="24"/>
              </w:rPr>
              <w:t xml:space="preserve">   Алгоритм расчета значений целевого показателя.</w:t>
            </w:r>
          </w:p>
          <w:p w:rsidR="00160630" w:rsidRPr="00261E27" w:rsidRDefault="00160630" w:rsidP="00813371">
            <w:pPr>
              <w:pStyle w:val="ConsPlusNormal"/>
              <w:ind w:firstLine="192"/>
              <w:jc w:val="both"/>
              <w:rPr>
                <w:rFonts w:ascii="Times New Roman" w:hAnsi="Times New Roman" w:cs="Times New Roman"/>
                <w:sz w:val="24"/>
                <w:szCs w:val="24"/>
              </w:rPr>
            </w:pPr>
            <w:r w:rsidRPr="00261E27">
              <w:rPr>
                <w:rFonts w:ascii="Times New Roman" w:hAnsi="Times New Roman" w:cs="Times New Roman"/>
                <w:sz w:val="24"/>
                <w:szCs w:val="24"/>
              </w:rPr>
              <w:t xml:space="preserve">Значение целевого показателя определяется исходя из </w:t>
            </w:r>
            <w:r w:rsidRPr="00261E27">
              <w:rPr>
                <w:rFonts w:ascii="Times New Roman" w:hAnsi="Times New Roman" w:cs="Times New Roman"/>
                <w:sz w:val="24"/>
                <w:szCs w:val="24"/>
              </w:rPr>
              <w:lastRenderedPageBreak/>
              <w:t>количества земельных участков, вовлеченных в индивидуальной жилищное строительство</w:t>
            </w:r>
          </w:p>
        </w:tc>
      </w:tr>
      <w:tr w:rsidR="00160630" w:rsidRPr="00261E27" w:rsidTr="00043FC2">
        <w:trPr>
          <w:jc w:val="center"/>
        </w:trPr>
        <w:tc>
          <w:tcPr>
            <w:tcW w:w="569" w:type="dxa"/>
          </w:tcPr>
          <w:p w:rsidR="00160630" w:rsidRPr="00261E27" w:rsidRDefault="00160630" w:rsidP="00B3082E">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lastRenderedPageBreak/>
              <w:t>5.9</w:t>
            </w:r>
          </w:p>
        </w:tc>
        <w:tc>
          <w:tcPr>
            <w:tcW w:w="1782" w:type="dxa"/>
          </w:tcPr>
          <w:p w:rsidR="00160630" w:rsidRPr="00261E27" w:rsidRDefault="00160630" w:rsidP="00813371">
            <w:pPr>
              <w:autoSpaceDE w:val="0"/>
              <w:autoSpaceDN w:val="0"/>
              <w:adjustRightInd w:val="0"/>
              <w:jc w:val="both"/>
              <w:rPr>
                <w:rFonts w:cs="Times New Roman"/>
              </w:rPr>
            </w:pPr>
            <w:r w:rsidRPr="00261E27">
              <w:rPr>
                <w:rFonts w:cs="Times New Roman"/>
              </w:rPr>
              <w:t>Площадь земельных участков, вовлеченных в индивидуальное жилищное строительство</w:t>
            </w:r>
          </w:p>
          <w:p w:rsidR="00160630" w:rsidRPr="00261E27" w:rsidRDefault="00160630" w:rsidP="00813371">
            <w:pPr>
              <w:autoSpaceDE w:val="0"/>
              <w:autoSpaceDN w:val="0"/>
              <w:adjustRightInd w:val="0"/>
              <w:jc w:val="both"/>
              <w:rPr>
                <w:rFonts w:cs="Times New Roman"/>
              </w:rPr>
            </w:pPr>
          </w:p>
        </w:tc>
        <w:tc>
          <w:tcPr>
            <w:tcW w:w="918" w:type="dxa"/>
            <w:gridSpan w:val="2"/>
          </w:tcPr>
          <w:p w:rsidR="00160630" w:rsidRPr="00261E27" w:rsidRDefault="00160630" w:rsidP="00813371">
            <w:pPr>
              <w:autoSpaceDE w:val="0"/>
              <w:autoSpaceDN w:val="0"/>
              <w:adjustRightInd w:val="0"/>
              <w:jc w:val="center"/>
              <w:rPr>
                <w:rFonts w:cs="Times New Roman"/>
              </w:rPr>
            </w:pPr>
            <w:r w:rsidRPr="00261E27">
              <w:rPr>
                <w:rFonts w:cs="Times New Roman"/>
              </w:rPr>
              <w:t>Га</w:t>
            </w:r>
          </w:p>
        </w:tc>
        <w:tc>
          <w:tcPr>
            <w:tcW w:w="6512" w:type="dxa"/>
            <w:gridSpan w:val="2"/>
          </w:tcPr>
          <w:p w:rsidR="00160630" w:rsidRPr="00261E27" w:rsidRDefault="00160630" w:rsidP="00813371">
            <w:pPr>
              <w:widowControl w:val="0"/>
              <w:autoSpaceDE w:val="0"/>
              <w:autoSpaceDN w:val="0"/>
              <w:adjustRightInd w:val="0"/>
              <w:ind w:firstLine="540"/>
              <w:jc w:val="both"/>
              <w:rPr>
                <w:rFonts w:cs="Times New Roman"/>
              </w:rPr>
            </w:pPr>
            <w:r w:rsidRPr="00261E27">
              <w:rPr>
                <w:rFonts w:cs="Times New Roman"/>
              </w:rPr>
              <w:t>При расчете значения целевого показателя применяются данные о количестве земельных участков, вовлеченных в индивидуальной жилищное строительство и их площади</w:t>
            </w:r>
          </w:p>
          <w:p w:rsidR="00160630" w:rsidRPr="00261E27" w:rsidRDefault="00160630" w:rsidP="00813371">
            <w:pPr>
              <w:pStyle w:val="a7"/>
              <w:autoSpaceDE w:val="0"/>
              <w:autoSpaceDN w:val="0"/>
              <w:adjustRightInd w:val="0"/>
              <w:spacing w:after="0" w:line="240" w:lineRule="auto"/>
              <w:ind w:left="568"/>
              <w:jc w:val="both"/>
              <w:rPr>
                <w:rFonts w:ascii="Times New Roman" w:hAnsi="Times New Roman"/>
                <w:sz w:val="24"/>
                <w:szCs w:val="24"/>
              </w:rPr>
            </w:pPr>
            <w:r w:rsidRPr="00261E27">
              <w:rPr>
                <w:rFonts w:ascii="Times New Roman" w:hAnsi="Times New Roman"/>
                <w:sz w:val="24"/>
                <w:szCs w:val="24"/>
              </w:rPr>
              <w:t>Алгоритм расчета значений целевого показателя.</w:t>
            </w:r>
          </w:p>
          <w:p w:rsidR="00160630" w:rsidRPr="00261E27" w:rsidRDefault="00160630" w:rsidP="00813371">
            <w:pPr>
              <w:pStyle w:val="ConsPlusNormal"/>
              <w:ind w:firstLine="567"/>
              <w:jc w:val="both"/>
              <w:rPr>
                <w:rFonts w:ascii="Times New Roman" w:hAnsi="Times New Roman" w:cs="Times New Roman"/>
                <w:sz w:val="24"/>
                <w:szCs w:val="24"/>
              </w:rPr>
            </w:pPr>
            <w:r w:rsidRPr="00261E27">
              <w:rPr>
                <w:rFonts w:ascii="Times New Roman" w:hAnsi="Times New Roman" w:cs="Times New Roman"/>
                <w:sz w:val="24"/>
                <w:szCs w:val="24"/>
              </w:rPr>
              <w:t>Значение целевого показателя определяется исходя из количества земельных участков, вовлеченных в индивидуальной жилищное строительство</w:t>
            </w:r>
          </w:p>
        </w:tc>
      </w:tr>
      <w:tr w:rsidR="00B256CF" w:rsidRPr="00261E27" w:rsidTr="00043FC2">
        <w:trPr>
          <w:jc w:val="center"/>
        </w:trPr>
        <w:tc>
          <w:tcPr>
            <w:tcW w:w="569" w:type="dxa"/>
          </w:tcPr>
          <w:p w:rsidR="00B256CF" w:rsidRPr="00261E27" w:rsidRDefault="00B256CF"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5.10</w:t>
            </w:r>
          </w:p>
        </w:tc>
        <w:tc>
          <w:tcPr>
            <w:tcW w:w="1782" w:type="dxa"/>
          </w:tcPr>
          <w:p w:rsidR="00B256CF" w:rsidRPr="00261E27" w:rsidRDefault="00B256CF" w:rsidP="00813371">
            <w:pPr>
              <w:autoSpaceDE w:val="0"/>
              <w:autoSpaceDN w:val="0"/>
              <w:adjustRightInd w:val="0"/>
              <w:jc w:val="both"/>
              <w:rPr>
                <w:rFonts w:cs="Times New Roman"/>
              </w:rPr>
            </w:pPr>
            <w:r w:rsidRPr="00261E27">
              <w:rPr>
                <w:rFonts w:cs="Times New Roman"/>
              </w:rPr>
              <w:t>Поиск и реализация решений по  обеспечению прав пострадавших граждан-участников долевого строительства</w:t>
            </w:r>
          </w:p>
        </w:tc>
        <w:tc>
          <w:tcPr>
            <w:tcW w:w="918" w:type="dxa"/>
            <w:gridSpan w:val="2"/>
          </w:tcPr>
          <w:p w:rsidR="00B256CF" w:rsidRPr="00261E27" w:rsidRDefault="00B256CF" w:rsidP="00813371">
            <w:pPr>
              <w:autoSpaceDE w:val="0"/>
              <w:autoSpaceDN w:val="0"/>
              <w:adjustRightInd w:val="0"/>
              <w:jc w:val="both"/>
              <w:rPr>
                <w:rFonts w:cs="Times New Roman"/>
              </w:rPr>
            </w:pPr>
            <w:r w:rsidRPr="00261E27">
              <w:rPr>
                <w:rFonts w:cs="Times New Roman"/>
              </w:rPr>
              <w:t>Процент</w:t>
            </w:r>
          </w:p>
        </w:tc>
        <w:tc>
          <w:tcPr>
            <w:tcW w:w="6512" w:type="dxa"/>
            <w:gridSpan w:val="2"/>
          </w:tcPr>
          <w:p w:rsidR="00B256CF" w:rsidRPr="00261E27" w:rsidRDefault="00B256CF" w:rsidP="00813371">
            <w:pPr>
              <w:pStyle w:val="a3"/>
              <w:rPr>
                <w:rFonts w:ascii="Times New Roman" w:hAnsi="Times New Roman"/>
                <w:szCs w:val="24"/>
              </w:rPr>
            </w:pPr>
            <w:r w:rsidRPr="00261E27">
              <w:rPr>
                <w:rFonts w:ascii="Times New Roman" w:hAnsi="Times New Roman"/>
                <w:szCs w:val="24"/>
              </w:rPr>
              <w:t>1. Оценка эффективности работы органов местного самоуправления муниципальных образований (далее — ОМС) по показателю «Поиск и реализация решений по обеспечению прав пострадавших граждан — участников долевого строительства» (далее — Показатель) обусловлена критерием:</w:t>
            </w:r>
          </w:p>
          <w:p w:rsidR="00B256CF" w:rsidRPr="00261E27" w:rsidRDefault="00B256CF" w:rsidP="00813371">
            <w:pPr>
              <w:pStyle w:val="Compact"/>
              <w:spacing w:before="0" w:after="0"/>
              <w:jc w:val="both"/>
              <w:rPr>
                <w:rFonts w:ascii="Times New Roman" w:hAnsi="Times New Roman"/>
                <w:lang w:val="ru-RU"/>
              </w:rPr>
            </w:pPr>
            <w:r w:rsidRPr="00261E27">
              <w:rPr>
                <w:rFonts w:ascii="Times New Roman" w:hAnsi="Times New Roman"/>
                <w:lang w:val="ru-RU"/>
              </w:rPr>
              <w:t>- «соотношение количества многоквартирных домов, при строительстве которых нарушены права граждан, находящихся на контроле Министерства жилищной политики Московской области (далее — Министерство), и по которым ОМС не приняты меры по восстановлению нарушенных прав граждан, к общему количеству многоквартирных домов, при строительстве которых нарушены права граждан, находящихся на контроле Министерства, в отчетном периоде» (далее — Критерий).</w:t>
            </w:r>
          </w:p>
          <w:p w:rsidR="00B256CF" w:rsidRPr="00261E27" w:rsidRDefault="00B256CF" w:rsidP="00813371">
            <w:pPr>
              <w:pStyle w:val="FirstParagraph"/>
              <w:spacing w:before="0" w:after="0"/>
              <w:rPr>
                <w:rFonts w:ascii="Times New Roman" w:hAnsi="Times New Roman"/>
                <w:lang w:val="ru-RU"/>
              </w:rPr>
            </w:pPr>
            <w:r w:rsidRPr="00261E27">
              <w:rPr>
                <w:rFonts w:ascii="Times New Roman" w:hAnsi="Times New Roman"/>
                <w:lang w:val="ru-RU"/>
              </w:rPr>
              <w:t>2. Условное выражение Критерия устанавливается в процентах.</w:t>
            </w:r>
          </w:p>
          <w:p w:rsidR="00B256CF" w:rsidRPr="00261E27" w:rsidRDefault="00B256CF" w:rsidP="00813371">
            <w:pPr>
              <w:pStyle w:val="a3"/>
              <w:rPr>
                <w:rFonts w:ascii="Times New Roman" w:hAnsi="Times New Roman"/>
                <w:szCs w:val="24"/>
              </w:rPr>
            </w:pPr>
            <w:r w:rsidRPr="00261E27">
              <w:rPr>
                <w:rFonts w:ascii="Times New Roman" w:hAnsi="Times New Roman"/>
                <w:szCs w:val="24"/>
              </w:rPr>
              <w:t>3. Критерий (ПРР) рассчитывается по следующей формуле:</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МКДкнм</w:t>
            </w:r>
            <w:proofErr w:type="spellEnd"/>
          </w:p>
          <w:p w:rsidR="00B256CF" w:rsidRPr="00261E27" w:rsidRDefault="00B256CF" w:rsidP="00813371">
            <w:pPr>
              <w:pStyle w:val="a3"/>
              <w:rPr>
                <w:rFonts w:ascii="Times New Roman" w:hAnsi="Times New Roman"/>
                <w:szCs w:val="24"/>
              </w:rPr>
            </w:pPr>
            <w:r w:rsidRPr="00261E27">
              <w:rPr>
                <w:rFonts w:ascii="Times New Roman" w:hAnsi="Times New Roman"/>
                <w:szCs w:val="24"/>
              </w:rPr>
              <w:t>ПРР=-————* 100%* К общ , где</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МКДк</w:t>
            </w:r>
            <w:proofErr w:type="spellEnd"/>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МКДк</w:t>
            </w:r>
            <w:proofErr w:type="spellEnd"/>
            <w:r w:rsidRPr="00261E27">
              <w:rPr>
                <w:rFonts w:ascii="Times New Roman" w:hAnsi="Times New Roman"/>
                <w:szCs w:val="24"/>
              </w:rPr>
              <w:t xml:space="preserve"> — общее количество многоквартирных домов, при строительстве которых нарушены права граждан, находящиеся на контроле Министерства, по состоянию на первое число отчетного периода.</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МКДкнм</w:t>
            </w:r>
            <w:proofErr w:type="spellEnd"/>
            <w:r w:rsidRPr="00261E27">
              <w:rPr>
                <w:rFonts w:ascii="Times New Roman" w:hAnsi="Times New Roman"/>
                <w:szCs w:val="24"/>
              </w:rPr>
              <w:t xml:space="preserve"> - количество многоквартирных домов,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ОМС в целях восстановления нарушенных прав граждан предпринимаются одна или несколько из перечисленных мер:</w:t>
            </w:r>
          </w:p>
          <w:p w:rsidR="00B256CF" w:rsidRPr="00261E27" w:rsidRDefault="00B256CF" w:rsidP="00813371">
            <w:pPr>
              <w:pStyle w:val="a3"/>
              <w:rPr>
                <w:rFonts w:ascii="Times New Roman" w:hAnsi="Times New Roman"/>
                <w:szCs w:val="24"/>
              </w:rPr>
            </w:pPr>
            <w:r w:rsidRPr="00261E27">
              <w:rPr>
                <w:rFonts w:ascii="Times New Roman" w:hAnsi="Times New Roman"/>
                <w:szCs w:val="24"/>
              </w:rPr>
              <w:t>предложены компенсационные земельные участки, экономика которых позволит обеспечить права пострадавших граждан;</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оптимизированы ранее выданные технические условия;</w:t>
            </w:r>
          </w:p>
          <w:p w:rsidR="00B256CF" w:rsidRPr="00261E27" w:rsidRDefault="00B256CF" w:rsidP="00813371">
            <w:pPr>
              <w:pStyle w:val="a3"/>
              <w:rPr>
                <w:rFonts w:ascii="Times New Roman" w:hAnsi="Times New Roman"/>
                <w:szCs w:val="24"/>
              </w:rPr>
            </w:pPr>
            <w:r w:rsidRPr="00261E27">
              <w:rPr>
                <w:rFonts w:ascii="Times New Roman" w:hAnsi="Times New Roman"/>
                <w:szCs w:val="24"/>
              </w:rPr>
              <w:lastRenderedPageBreak/>
              <w:t>отказ от/изменение размера/замена имущественной доли, подлежащей передаче в муниципальную собственность в счет обеспечения прав граждан;</w:t>
            </w:r>
          </w:p>
          <w:p w:rsidR="00B256CF" w:rsidRPr="00261E27" w:rsidRDefault="00B256CF" w:rsidP="00813371">
            <w:pPr>
              <w:pStyle w:val="a3"/>
              <w:rPr>
                <w:rFonts w:ascii="Times New Roman" w:hAnsi="Times New Roman"/>
                <w:szCs w:val="24"/>
              </w:rPr>
            </w:pPr>
            <w:r w:rsidRPr="00261E27">
              <w:rPr>
                <w:rFonts w:ascii="Times New Roman" w:hAnsi="Times New Roman"/>
                <w:szCs w:val="24"/>
              </w:rPr>
              <w:t>на момент возобновления строительства/ввода в эксплуатацию урегулированы земельно-правовые отношения и/или принято решение ОМС об изменении порядка, условий и сроков внесения оплате арендной платы за земельные участки;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ОМС оказано содействие в получении технических условий в сроки менее установленных регламентом;</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оптимизация сроков выполнения технических условий и/или обязательств по договорам технологического присоединения объекта к инженерным сетям, </w:t>
            </w:r>
            <w:proofErr w:type="spellStart"/>
            <w:r w:rsidRPr="00261E27">
              <w:rPr>
                <w:rFonts w:ascii="Times New Roman" w:hAnsi="Times New Roman"/>
                <w:szCs w:val="24"/>
              </w:rPr>
              <w:t>ресурсоснабжающим</w:t>
            </w:r>
            <w:proofErr w:type="spellEnd"/>
            <w:r w:rsidRPr="00261E27">
              <w:rPr>
                <w:rFonts w:ascii="Times New Roman" w:hAnsi="Times New Roman"/>
                <w:szCs w:val="24"/>
              </w:rPr>
              <w:t xml:space="preserve"> организациям, подведомственным ОМС:</w:t>
            </w:r>
          </w:p>
          <w:p w:rsidR="00B256CF" w:rsidRPr="00261E27" w:rsidRDefault="00B256CF" w:rsidP="00813371">
            <w:pPr>
              <w:pStyle w:val="a3"/>
              <w:rPr>
                <w:rFonts w:ascii="Times New Roman" w:hAnsi="Times New Roman"/>
                <w:szCs w:val="24"/>
              </w:rPr>
            </w:pPr>
            <w:r w:rsidRPr="00261E27">
              <w:rPr>
                <w:rFonts w:ascii="Times New Roman" w:hAnsi="Times New Roman"/>
                <w:szCs w:val="24"/>
              </w:rPr>
              <w:t>инициирование ОМС в суде дела о банкротстве застройщика для ускорения процедуры замены застройщика;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обеспечение ОМС организации охраны многоквартирного жилого дома;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организация управления многоквартирным домом — управляющей организацией не позднее чем через 5 дней со дня получения разрешения на ввод в эксплуатацию многоквартирного дома.</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Кобщ</w:t>
            </w:r>
            <w:proofErr w:type="spellEnd"/>
            <w:r w:rsidRPr="00261E27">
              <w:rPr>
                <w:rFonts w:ascii="Times New Roman" w:hAnsi="Times New Roman"/>
                <w:szCs w:val="24"/>
              </w:rPr>
              <w:t xml:space="preserve"> — общий коэффициент, являющийся производным всех К, где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коэффициент, установленный в размере: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0,8 при исполнении протокольных поручений в установленный срок на 100% в части обеспечения прав пострадавших граждан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0,9 при исполнении протокольных поручений в установленный срок на 75-99% в части обеспечения прав пострадавших граждан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1,1 при исполнении протокольных поручений в установленный срок на 51-74% в части обеспечения прав пострадавших граждан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1,2 при исполнении протокольных поручений в установленный срок на 50% и менее в части обеспечения прав пострадавших граждан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0,8 в случае нахождения 3 и более мер в отношении | многоквартирного дома в отчетный период (квартал).</w:t>
            </w:r>
          </w:p>
          <w:p w:rsidR="00B256CF" w:rsidRPr="00261E27" w:rsidRDefault="00B256CF" w:rsidP="00813371">
            <w:pPr>
              <w:pStyle w:val="ConsPlusNormal"/>
              <w:adjustRightInd/>
              <w:ind w:left="50"/>
              <w:jc w:val="both"/>
              <w:rPr>
                <w:rFonts w:ascii="Times New Roman" w:hAnsi="Times New Roman" w:cs="Times New Roman"/>
                <w:sz w:val="24"/>
                <w:szCs w:val="24"/>
              </w:rPr>
            </w:pPr>
            <w:r w:rsidRPr="00261E27">
              <w:rPr>
                <w:rFonts w:ascii="Times New Roman" w:hAnsi="Times New Roman" w:cs="Times New Roman"/>
                <w:sz w:val="24"/>
                <w:szCs w:val="24"/>
              </w:rPr>
              <w:t>Наиболее эффективная работа ОМС соответствует ПРР = 0, в иных случаях наиболее эффективная работа соответствует наименьшему значению ПРР, наихудшая — наибольшему.</w:t>
            </w:r>
          </w:p>
        </w:tc>
      </w:tr>
      <w:tr w:rsidR="00B256CF" w:rsidRPr="00261E27" w:rsidTr="00043FC2">
        <w:trPr>
          <w:jc w:val="center"/>
        </w:trPr>
        <w:tc>
          <w:tcPr>
            <w:tcW w:w="569" w:type="dxa"/>
          </w:tcPr>
          <w:p w:rsidR="00B256CF" w:rsidRPr="00261E27" w:rsidRDefault="00B256CF"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lastRenderedPageBreak/>
              <w:t>5.11</w:t>
            </w:r>
          </w:p>
        </w:tc>
        <w:tc>
          <w:tcPr>
            <w:tcW w:w="1782" w:type="dxa"/>
          </w:tcPr>
          <w:p w:rsidR="00B256CF" w:rsidRPr="00261E27" w:rsidRDefault="00B256CF" w:rsidP="00813371">
            <w:pPr>
              <w:autoSpaceDE w:val="0"/>
              <w:autoSpaceDN w:val="0"/>
              <w:adjustRightInd w:val="0"/>
              <w:jc w:val="both"/>
              <w:rPr>
                <w:rFonts w:cs="Times New Roman"/>
              </w:rPr>
            </w:pPr>
            <w:r w:rsidRPr="00261E27">
              <w:rPr>
                <w:rFonts w:cs="Times New Roman"/>
              </w:rPr>
              <w:t xml:space="preserve">Количество проблемных объектов, по которым </w:t>
            </w:r>
            <w:r w:rsidRPr="00261E27">
              <w:rPr>
                <w:rFonts w:cs="Times New Roman"/>
              </w:rPr>
              <w:lastRenderedPageBreak/>
              <w:t>нарушены права участников  долевого строительства «Проблемные стройки»</w:t>
            </w:r>
          </w:p>
        </w:tc>
        <w:tc>
          <w:tcPr>
            <w:tcW w:w="918" w:type="dxa"/>
            <w:gridSpan w:val="2"/>
          </w:tcPr>
          <w:p w:rsidR="00B256CF" w:rsidRPr="00261E27" w:rsidRDefault="00B256CF" w:rsidP="00813371">
            <w:pPr>
              <w:autoSpaceDE w:val="0"/>
              <w:autoSpaceDN w:val="0"/>
              <w:adjustRightInd w:val="0"/>
              <w:jc w:val="both"/>
              <w:rPr>
                <w:rFonts w:cs="Times New Roman"/>
              </w:rPr>
            </w:pPr>
            <w:r w:rsidRPr="00261E27">
              <w:rPr>
                <w:rFonts w:cs="Times New Roman"/>
              </w:rPr>
              <w:lastRenderedPageBreak/>
              <w:t>Процент</w:t>
            </w:r>
          </w:p>
        </w:tc>
        <w:tc>
          <w:tcPr>
            <w:tcW w:w="6512" w:type="dxa"/>
            <w:gridSpan w:val="2"/>
          </w:tcPr>
          <w:p w:rsidR="00B256CF" w:rsidRPr="00261E27" w:rsidRDefault="00B256CF" w:rsidP="00813371">
            <w:pPr>
              <w:pStyle w:val="a3"/>
              <w:rPr>
                <w:rFonts w:ascii="Times New Roman" w:hAnsi="Times New Roman"/>
                <w:szCs w:val="24"/>
              </w:rPr>
            </w:pPr>
            <w:r w:rsidRPr="00261E27">
              <w:rPr>
                <w:rFonts w:ascii="Times New Roman" w:hAnsi="Times New Roman"/>
                <w:szCs w:val="24"/>
              </w:rPr>
              <w:t>1.Оценка эффективности работы органов местного самоуправления муниципальных образований (далее — ОМС) по показателю «Проблемные стройки» (далее — Показатель) обусловлена критерием:</w:t>
            </w:r>
          </w:p>
          <w:p w:rsidR="00B256CF" w:rsidRPr="00261E27" w:rsidRDefault="00B256CF" w:rsidP="00813371">
            <w:pPr>
              <w:pStyle w:val="a3"/>
              <w:rPr>
                <w:rFonts w:ascii="Times New Roman" w:hAnsi="Times New Roman"/>
                <w:szCs w:val="24"/>
              </w:rPr>
            </w:pPr>
            <w:r w:rsidRPr="00261E27">
              <w:rPr>
                <w:rFonts w:ascii="Times New Roman" w:hAnsi="Times New Roman"/>
                <w:szCs w:val="24"/>
              </w:rPr>
              <w:lastRenderedPageBreak/>
              <w:t>- «соотношение количества многоквартирных домов, признанных ОМС проблемными в соответствии с законом Московской области от 01.07.2010 № 84-ОЗ «О защите прав граждан, инвестировавших денежные средства</w:t>
            </w:r>
          </w:p>
          <w:p w:rsidR="00B256CF" w:rsidRPr="00261E27" w:rsidRDefault="00B256CF" w:rsidP="00813371">
            <w:pPr>
              <w:pStyle w:val="FirstParagraph"/>
              <w:spacing w:before="0" w:after="0"/>
              <w:rPr>
                <w:rFonts w:ascii="Times New Roman" w:hAnsi="Times New Roman"/>
                <w:lang w:val="ru-RU"/>
              </w:rPr>
            </w:pPr>
            <w:r w:rsidRPr="00261E27">
              <w:rPr>
                <w:rFonts w:ascii="Times New Roman" w:hAnsi="Times New Roman"/>
                <w:lang w:val="ru-RU"/>
              </w:rPr>
              <w:t>строительство многоквартирных домов на территории Московской области» (далее — Закон МО) на территории муниципального образования, по которым не найдено решение, к общему количеству многоквартирных домов, признанных проблемными в соответствии с Законом МО на территории муниципального образования» (далее — Критерий).</w:t>
            </w:r>
          </w:p>
          <w:p w:rsidR="00B256CF" w:rsidRPr="00261E27" w:rsidRDefault="00B256CF" w:rsidP="00813371">
            <w:pPr>
              <w:pStyle w:val="a3"/>
              <w:rPr>
                <w:rFonts w:ascii="Times New Roman" w:hAnsi="Times New Roman"/>
                <w:szCs w:val="24"/>
              </w:rPr>
            </w:pPr>
            <w:r w:rsidRPr="00261E27">
              <w:rPr>
                <w:rFonts w:ascii="Times New Roman" w:hAnsi="Times New Roman"/>
                <w:szCs w:val="24"/>
              </w:rPr>
              <w:t>2. Условное выражение Критерия устанавливается в процентах.</w:t>
            </w:r>
          </w:p>
          <w:p w:rsidR="00B256CF" w:rsidRPr="00261E27" w:rsidRDefault="00B256CF" w:rsidP="00813371">
            <w:pPr>
              <w:pStyle w:val="a3"/>
              <w:rPr>
                <w:rFonts w:ascii="Times New Roman" w:hAnsi="Times New Roman"/>
                <w:szCs w:val="24"/>
              </w:rPr>
            </w:pPr>
            <w:r w:rsidRPr="00261E27">
              <w:rPr>
                <w:rFonts w:ascii="Times New Roman" w:hAnsi="Times New Roman"/>
                <w:szCs w:val="24"/>
              </w:rPr>
              <w:t>3. Критерий (ДПО) рассчитывается по следующей формуле: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МКД пр.поиск</w:t>
            </w:r>
          </w:p>
          <w:p w:rsidR="00B256CF" w:rsidRPr="00261E27" w:rsidRDefault="00B256CF" w:rsidP="00813371">
            <w:pPr>
              <w:pStyle w:val="a3"/>
              <w:rPr>
                <w:rFonts w:ascii="Times New Roman" w:hAnsi="Times New Roman"/>
                <w:szCs w:val="24"/>
              </w:rPr>
            </w:pPr>
            <w:r w:rsidRPr="00261E27">
              <w:rPr>
                <w:rFonts w:ascii="Times New Roman" w:hAnsi="Times New Roman"/>
                <w:szCs w:val="24"/>
              </w:rPr>
              <w:t>ДПО=    ———          * 100 % общ ,</w:t>
            </w:r>
          </w:p>
          <w:p w:rsidR="00B256CF" w:rsidRPr="00261E27" w:rsidRDefault="00B256CF" w:rsidP="00813371">
            <w:pPr>
              <w:pStyle w:val="Compact"/>
              <w:ind w:left="480"/>
              <w:rPr>
                <w:rFonts w:ascii="Times New Roman" w:hAnsi="Times New Roman"/>
                <w:lang w:val="ru-RU"/>
              </w:rPr>
            </w:pPr>
            <w:proofErr w:type="spellStart"/>
            <w:r w:rsidRPr="00261E27">
              <w:rPr>
                <w:rFonts w:ascii="Times New Roman" w:hAnsi="Times New Roman"/>
                <w:lang w:val="ru-RU"/>
              </w:rPr>
              <w:t>МКДпр</w:t>
            </w:r>
            <w:proofErr w:type="spellEnd"/>
          </w:p>
          <w:p w:rsidR="00B256CF" w:rsidRPr="00261E27" w:rsidRDefault="00B256CF" w:rsidP="00813371">
            <w:pPr>
              <w:pStyle w:val="Compact"/>
              <w:ind w:left="480"/>
              <w:rPr>
                <w:rFonts w:ascii="Times New Roman" w:hAnsi="Times New Roman"/>
                <w:lang w:val="ru-RU"/>
              </w:rPr>
            </w:pPr>
            <w:r w:rsidRPr="00261E27">
              <w:rPr>
                <w:rFonts w:ascii="Times New Roman" w:hAnsi="Times New Roman"/>
                <w:lang w:val="ru-RU"/>
              </w:rPr>
              <w:t>где:</w:t>
            </w:r>
          </w:p>
          <w:p w:rsidR="00B256CF" w:rsidRPr="00261E27" w:rsidRDefault="00B256CF" w:rsidP="00813371">
            <w:pPr>
              <w:pStyle w:val="FirstParagraph"/>
              <w:jc w:val="both"/>
              <w:rPr>
                <w:rFonts w:ascii="Times New Roman" w:hAnsi="Times New Roman"/>
                <w:lang w:val="ru-RU"/>
              </w:rPr>
            </w:pPr>
            <w:proofErr w:type="spellStart"/>
            <w:r w:rsidRPr="00261E27">
              <w:rPr>
                <w:rFonts w:ascii="Times New Roman" w:hAnsi="Times New Roman"/>
                <w:lang w:val="ru-RU"/>
              </w:rPr>
              <w:t>МКДпр</w:t>
            </w:r>
            <w:proofErr w:type="spellEnd"/>
            <w:r w:rsidRPr="00261E27">
              <w:rPr>
                <w:rFonts w:ascii="Times New Roman" w:hAnsi="Times New Roman"/>
                <w:lang w:val="ru-RU"/>
              </w:rPr>
              <w:t xml:space="preserve"> -— общее количество многоквартирных домов, признанных проблемными в соответствии с Законом МО на территории муниципального образования по состоянию на первое число отчетного периода.</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МКДпр.поиск</w:t>
            </w:r>
            <w:proofErr w:type="spellEnd"/>
            <w:r w:rsidRPr="00261E27">
              <w:rPr>
                <w:rFonts w:ascii="Times New Roman" w:hAnsi="Times New Roman"/>
                <w:szCs w:val="24"/>
              </w:rPr>
              <w:t xml:space="preserve"> - количество многоквартирных домов, признанных проблемными в соответствии с Законом МО на территории муниципального образования, по которым не найдено решение, по состоянию на последнее число отчетного периода.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Наиболее эффективная работа ОМС соответствует ДПО = 0, в иных случаях наиболее эффективная работа соответствует наименьшему значению ДПО, наихудшая — наибольшему.</w:t>
            </w:r>
          </w:p>
          <w:p w:rsidR="00B256CF" w:rsidRPr="00261E27" w:rsidRDefault="00B256CF" w:rsidP="00813371">
            <w:pPr>
              <w:pStyle w:val="ConsPlusNormal"/>
              <w:adjustRightInd/>
              <w:ind w:left="1288"/>
              <w:jc w:val="both"/>
              <w:rPr>
                <w:rFonts w:ascii="Times New Roman" w:hAnsi="Times New Roman" w:cs="Times New Roman"/>
                <w:sz w:val="24"/>
                <w:szCs w:val="24"/>
              </w:rPr>
            </w:pPr>
          </w:p>
        </w:tc>
      </w:tr>
      <w:tr w:rsidR="00B256CF" w:rsidRPr="00261E27" w:rsidTr="00043FC2">
        <w:trPr>
          <w:jc w:val="center"/>
        </w:trPr>
        <w:tc>
          <w:tcPr>
            <w:tcW w:w="569" w:type="dxa"/>
          </w:tcPr>
          <w:p w:rsidR="00B256CF" w:rsidRPr="00261E27" w:rsidRDefault="00B256CF"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lastRenderedPageBreak/>
              <w:t>5.12</w:t>
            </w:r>
          </w:p>
        </w:tc>
        <w:tc>
          <w:tcPr>
            <w:tcW w:w="1782" w:type="dxa"/>
          </w:tcPr>
          <w:p w:rsidR="00B256CF" w:rsidRPr="00261E27" w:rsidRDefault="00B256CF" w:rsidP="00813371">
            <w:pPr>
              <w:autoSpaceDE w:val="0"/>
              <w:autoSpaceDN w:val="0"/>
              <w:adjustRightInd w:val="0"/>
              <w:jc w:val="both"/>
              <w:rPr>
                <w:rFonts w:cs="Times New Roman"/>
              </w:rPr>
            </w:pPr>
            <w:r w:rsidRPr="00261E27">
              <w:rPr>
                <w:rFonts w:cs="Times New Roman"/>
              </w:rPr>
              <w:t>Встречи с гражданами – участниками долевого строительства</w:t>
            </w:r>
          </w:p>
        </w:tc>
        <w:tc>
          <w:tcPr>
            <w:tcW w:w="918" w:type="dxa"/>
            <w:gridSpan w:val="2"/>
          </w:tcPr>
          <w:p w:rsidR="00B256CF" w:rsidRPr="00261E27" w:rsidRDefault="00B256CF" w:rsidP="00813371">
            <w:pPr>
              <w:autoSpaceDE w:val="0"/>
              <w:autoSpaceDN w:val="0"/>
              <w:adjustRightInd w:val="0"/>
              <w:jc w:val="both"/>
              <w:rPr>
                <w:rFonts w:cs="Times New Roman"/>
              </w:rPr>
            </w:pPr>
            <w:r w:rsidRPr="00261E27">
              <w:rPr>
                <w:rFonts w:cs="Times New Roman"/>
              </w:rPr>
              <w:t>Процент</w:t>
            </w:r>
          </w:p>
        </w:tc>
        <w:tc>
          <w:tcPr>
            <w:tcW w:w="6512" w:type="dxa"/>
            <w:gridSpan w:val="2"/>
          </w:tcPr>
          <w:p w:rsidR="00B256CF" w:rsidRPr="00261E27" w:rsidRDefault="00B256CF" w:rsidP="00813371">
            <w:pPr>
              <w:pStyle w:val="FirstParagraph"/>
              <w:spacing w:before="0" w:after="0"/>
              <w:jc w:val="both"/>
              <w:rPr>
                <w:rFonts w:ascii="Times New Roman" w:hAnsi="Times New Roman"/>
                <w:lang w:val="ru-RU"/>
              </w:rPr>
            </w:pPr>
            <w:r w:rsidRPr="00261E27">
              <w:rPr>
                <w:rFonts w:ascii="Times New Roman" w:hAnsi="Times New Roman"/>
                <w:lang w:val="ru-RU"/>
              </w:rPr>
              <w:t>1. Оценка эффективности работы органов местного самоуправления муниципальных образований (далее — ОМС) по показателю «Встречи с гражданами- участниками долевого строительства» (далее — Показатель) в целях снижения</w:t>
            </w:r>
          </w:p>
          <w:p w:rsidR="00B256CF" w:rsidRPr="00261E27" w:rsidRDefault="00B256CF" w:rsidP="00813371">
            <w:pPr>
              <w:pStyle w:val="a3"/>
              <w:rPr>
                <w:rFonts w:ascii="Times New Roman" w:hAnsi="Times New Roman"/>
                <w:szCs w:val="24"/>
              </w:rPr>
            </w:pPr>
            <w:r w:rsidRPr="00261E27">
              <w:rPr>
                <w:rFonts w:ascii="Times New Roman" w:hAnsi="Times New Roman"/>
                <w:szCs w:val="24"/>
              </w:rPr>
              <w:t>протестного настроения граждан-участников долевого строительства, права которых были нарушены, обусловлена критерием:</w:t>
            </w:r>
          </w:p>
          <w:p w:rsidR="00B256CF" w:rsidRPr="00261E27" w:rsidRDefault="00B256CF" w:rsidP="00813371">
            <w:pPr>
              <w:pStyle w:val="Compact"/>
              <w:spacing w:before="0" w:after="0"/>
              <w:ind w:left="50"/>
              <w:jc w:val="both"/>
              <w:rPr>
                <w:rFonts w:ascii="Times New Roman" w:hAnsi="Times New Roman"/>
                <w:lang w:val="ru-RU"/>
              </w:rPr>
            </w:pPr>
            <w:r w:rsidRPr="00261E27">
              <w:rPr>
                <w:rFonts w:ascii="Times New Roman" w:hAnsi="Times New Roman"/>
                <w:lang w:val="ru-RU"/>
              </w:rPr>
              <w:t xml:space="preserve">- «соотношение количества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 к количеству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жилищной </w:t>
            </w:r>
            <w:r w:rsidRPr="00261E27">
              <w:rPr>
                <w:rFonts w:ascii="Times New Roman" w:hAnsi="Times New Roman"/>
                <w:lang w:val="ru-RU"/>
              </w:rPr>
              <w:lastRenderedPageBreak/>
              <w:t>политики Московской области (далее — Министерство), по состоянию на начало отчетного периода и количеству встреч с пострадавшими гражданами за отчетный период» (далее — Критерий).</w:t>
            </w:r>
          </w:p>
          <w:p w:rsidR="00B256CF" w:rsidRPr="00261E27" w:rsidRDefault="00B256CF" w:rsidP="00813371">
            <w:pPr>
              <w:pStyle w:val="FirstParagraph"/>
              <w:spacing w:before="0" w:after="0"/>
              <w:rPr>
                <w:rFonts w:ascii="Times New Roman" w:hAnsi="Times New Roman"/>
                <w:lang w:val="ru-RU"/>
              </w:rPr>
            </w:pPr>
            <w:r w:rsidRPr="00261E27">
              <w:rPr>
                <w:rFonts w:ascii="Times New Roman" w:hAnsi="Times New Roman"/>
                <w:lang w:val="ru-RU"/>
              </w:rPr>
              <w:t>2. Условное выражение Критерия устанавливается в процентах.</w:t>
            </w:r>
          </w:p>
          <w:p w:rsidR="00B256CF" w:rsidRPr="00261E27" w:rsidRDefault="00B256CF" w:rsidP="00813371">
            <w:pPr>
              <w:pStyle w:val="a3"/>
              <w:rPr>
                <w:rFonts w:ascii="Times New Roman" w:hAnsi="Times New Roman"/>
                <w:szCs w:val="24"/>
              </w:rPr>
            </w:pPr>
            <w:r w:rsidRPr="00261E27">
              <w:rPr>
                <w:rFonts w:ascii="Times New Roman" w:hAnsi="Times New Roman"/>
                <w:szCs w:val="24"/>
              </w:rPr>
              <w:t>3. Критерий (ВГ) рассчитывается по следующей формуле:</w:t>
            </w:r>
          </w:p>
          <w:p w:rsidR="00B256CF" w:rsidRPr="00261E27" w:rsidRDefault="00B256CF" w:rsidP="00813371">
            <w:pPr>
              <w:pStyle w:val="a3"/>
              <w:rPr>
                <w:rFonts w:ascii="Times New Roman" w:hAnsi="Times New Roman"/>
                <w:szCs w:val="24"/>
              </w:rPr>
            </w:pP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           Кобр</w:t>
            </w:r>
          </w:p>
          <w:p w:rsidR="00B256CF" w:rsidRPr="00261E27" w:rsidRDefault="00B256CF" w:rsidP="00813371">
            <w:pPr>
              <w:pStyle w:val="a3"/>
              <w:rPr>
                <w:rFonts w:ascii="Times New Roman" w:hAnsi="Times New Roman"/>
                <w:szCs w:val="24"/>
              </w:rPr>
            </w:pPr>
            <w:r w:rsidRPr="00261E27">
              <w:rPr>
                <w:rFonts w:ascii="Times New Roman" w:hAnsi="Times New Roman"/>
                <w:szCs w:val="24"/>
              </w:rPr>
              <w:t>ВГ=    ———  *</w:t>
            </w:r>
            <w:proofErr w:type="spellStart"/>
            <w:r w:rsidRPr="00261E27">
              <w:rPr>
                <w:rFonts w:ascii="Times New Roman" w:hAnsi="Times New Roman"/>
                <w:szCs w:val="24"/>
              </w:rPr>
              <w:t>Пкд</w:t>
            </w:r>
            <w:proofErr w:type="spellEnd"/>
            <w:r w:rsidRPr="00261E27">
              <w:rPr>
                <w:rFonts w:ascii="Times New Roman" w:hAnsi="Times New Roman"/>
                <w:szCs w:val="24"/>
              </w:rPr>
              <w:t xml:space="preserve">*  100 % общ , </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Ккв</w:t>
            </w:r>
            <w:proofErr w:type="spellEnd"/>
            <w:r w:rsidRPr="00261E27">
              <w:rPr>
                <w:rFonts w:ascii="Times New Roman" w:hAnsi="Times New Roman"/>
                <w:szCs w:val="24"/>
              </w:rPr>
              <w:t xml:space="preserve">* </w:t>
            </w:r>
            <w:proofErr w:type="spellStart"/>
            <w:r w:rsidRPr="00261E27">
              <w:rPr>
                <w:rFonts w:ascii="Times New Roman" w:hAnsi="Times New Roman"/>
                <w:szCs w:val="24"/>
              </w:rPr>
              <w:t>Квс</w:t>
            </w:r>
            <w:proofErr w:type="spellEnd"/>
          </w:p>
          <w:p w:rsidR="00B256CF" w:rsidRPr="00261E27" w:rsidRDefault="00B256CF" w:rsidP="00813371">
            <w:pPr>
              <w:pStyle w:val="a3"/>
              <w:rPr>
                <w:rFonts w:ascii="Times New Roman" w:hAnsi="Times New Roman"/>
                <w:szCs w:val="24"/>
              </w:rPr>
            </w:pP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Ккв</w:t>
            </w:r>
            <w:proofErr w:type="spellEnd"/>
            <w:r w:rsidRPr="00261E27">
              <w:rPr>
                <w:rFonts w:ascii="Times New Roman" w:hAnsi="Times New Roman"/>
                <w:szCs w:val="24"/>
              </w:rPr>
              <w:t xml:space="preserve">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Квс</w:t>
            </w:r>
            <w:proofErr w:type="spellEnd"/>
            <w:r w:rsidRPr="00261E27">
              <w:rPr>
                <w:rFonts w:ascii="Times New Roman" w:hAnsi="Times New Roman"/>
                <w:szCs w:val="24"/>
              </w:rPr>
              <w:t xml:space="preserve"> — количество встреч с пострадавшими гражданами-участниками долевого строительства многоквартирных жилых домов на территории муниципального образования, проведенных руководителем или заместителем руководителя ОМС за отчетный период.</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Кобр - количество зарегистрированных в Правительстве Московской области обращений, митингов и пикетов граждан-участников долевого строительства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многоквартирных жилых домов на территории муниципального образования, за отчетный период:</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Кобр = Ком + Кос + 2 * </w:t>
            </w:r>
            <w:proofErr w:type="spellStart"/>
            <w:r w:rsidRPr="00261E27">
              <w:rPr>
                <w:rFonts w:ascii="Times New Roman" w:hAnsi="Times New Roman"/>
                <w:szCs w:val="24"/>
              </w:rPr>
              <w:t>Кпр</w:t>
            </w:r>
            <w:proofErr w:type="spellEnd"/>
            <w:r w:rsidRPr="00261E27">
              <w:rPr>
                <w:rFonts w:ascii="Times New Roman" w:hAnsi="Times New Roman"/>
                <w:szCs w:val="24"/>
              </w:rPr>
              <w:t>, где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Кос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 службы Губернатора Московской области за отчетный период.</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Кпр</w:t>
            </w:r>
            <w:proofErr w:type="spellEnd"/>
            <w:r w:rsidRPr="00261E27">
              <w:rPr>
                <w:rFonts w:ascii="Times New Roman" w:hAnsi="Times New Roman"/>
                <w:szCs w:val="24"/>
              </w:rPr>
              <w:t xml:space="preserve">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Пкд</w:t>
            </w:r>
            <w:proofErr w:type="spellEnd"/>
            <w:r w:rsidRPr="00261E27">
              <w:rPr>
                <w:rFonts w:ascii="Times New Roman" w:hAnsi="Times New Roman"/>
                <w:szCs w:val="24"/>
              </w:rPr>
              <w:t xml:space="preserve"> — коэффициенты, применяемые к показателю за работу органа местного самоуправления для снижения протестного </w:t>
            </w:r>
            <w:r w:rsidRPr="00261E27">
              <w:rPr>
                <w:rFonts w:ascii="Times New Roman" w:hAnsi="Times New Roman"/>
                <w:szCs w:val="24"/>
              </w:rPr>
              <w:lastRenderedPageBreak/>
              <w:t>настроения граждан-участников долевого строительства, права которых были нарушены.</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Пкд</w:t>
            </w:r>
            <w:proofErr w:type="spellEnd"/>
            <w:r w:rsidRPr="00261E27">
              <w:rPr>
                <w:rFonts w:ascii="Times New Roman" w:hAnsi="Times New Roman"/>
                <w:szCs w:val="24"/>
              </w:rPr>
              <w:t xml:space="preserve"> = Ки * </w:t>
            </w:r>
            <w:proofErr w:type="spellStart"/>
            <w:r w:rsidRPr="00261E27">
              <w:rPr>
                <w:rFonts w:ascii="Times New Roman" w:hAnsi="Times New Roman"/>
                <w:szCs w:val="24"/>
              </w:rPr>
              <w:t>Кп</w:t>
            </w:r>
            <w:proofErr w:type="spellEnd"/>
          </w:p>
          <w:p w:rsidR="00B256CF" w:rsidRPr="00261E27" w:rsidRDefault="00B256CF" w:rsidP="00813371">
            <w:pPr>
              <w:pStyle w:val="a3"/>
              <w:rPr>
                <w:rFonts w:ascii="Times New Roman" w:hAnsi="Times New Roman"/>
                <w:szCs w:val="24"/>
              </w:rPr>
            </w:pPr>
            <w:r w:rsidRPr="00261E27">
              <w:rPr>
                <w:rFonts w:ascii="Times New Roman" w:hAnsi="Times New Roman"/>
                <w:szCs w:val="24"/>
              </w:rPr>
              <w:t>Ки = 1,3 — коэффициент применяется при выявлении одного или нескольких следующих фактов:</w:t>
            </w:r>
          </w:p>
          <w:p w:rsidR="00B256CF" w:rsidRPr="00261E27" w:rsidRDefault="00B256CF" w:rsidP="00813371">
            <w:pPr>
              <w:pStyle w:val="a3"/>
              <w:rPr>
                <w:rFonts w:ascii="Times New Roman" w:hAnsi="Times New Roman"/>
                <w:szCs w:val="24"/>
              </w:rPr>
            </w:pPr>
            <w:r w:rsidRPr="00261E27">
              <w:rPr>
                <w:rFonts w:ascii="Times New Roman" w:hAnsi="Times New Roman"/>
                <w:szCs w:val="24"/>
              </w:rPr>
              <w:t>предоставление недостоверной информации органом местного самоуправления пострадавшим гражданам-участникам долевого строительства;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игнорирование вопросов граждан-участников долевого строительства в чатах, созданных Министерством.</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Кп</w:t>
            </w:r>
            <w:proofErr w:type="spellEnd"/>
            <w:r w:rsidRPr="00261E27">
              <w:rPr>
                <w:rFonts w:ascii="Times New Roman" w:hAnsi="Times New Roman"/>
                <w:szCs w:val="24"/>
              </w:rPr>
              <w:t xml:space="preserve"> = 0,8 — коэффициент, применяемый при расчете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 Ки = 0,9 — коэффициент, применяемый при расчете показателя для органов местного самоуправления, которые выполнили 75-99% поручений в части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информационной работы с гражданами в соответствии с протоколами встреч в Министерстве.</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Кп</w:t>
            </w:r>
            <w:proofErr w:type="spellEnd"/>
            <w:r w:rsidRPr="00261E27">
              <w:rPr>
                <w:rFonts w:ascii="Times New Roman" w:hAnsi="Times New Roman"/>
                <w:szCs w:val="24"/>
              </w:rPr>
              <w:t xml:space="preserve"> = 1,1 - коэффициент, применяемый при расчете показателя для органов местного самоуправления, которые выполнили 51-74% поручений в части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информационной работы с гражданами в соответствии с протоколами встреч в Министерстве.</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Кп</w:t>
            </w:r>
            <w:proofErr w:type="spellEnd"/>
            <w:r w:rsidRPr="00261E27">
              <w:rPr>
                <w:rFonts w:ascii="Times New Roman" w:hAnsi="Times New Roman"/>
                <w:szCs w:val="24"/>
              </w:rPr>
              <w:t xml:space="preserve"> = 1,2 — коэффициент, применяемый при расчете показателя для органов местного самоуправления, которые выполнили менее 50% поручений в части информационной работы с гражданами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Наиболее эффективная работа ОМС соответствует ДПО = 0, в иных случаях наиболее эффективная работа соответствует наименьшему значению ДПО, наихудшая — наибольшему.</w:t>
            </w:r>
          </w:p>
          <w:p w:rsidR="00B256CF" w:rsidRPr="00261E27" w:rsidRDefault="00B256CF" w:rsidP="00813371">
            <w:pPr>
              <w:pStyle w:val="ConsPlusNormal"/>
              <w:adjustRightInd/>
              <w:ind w:left="1288"/>
              <w:jc w:val="both"/>
              <w:rPr>
                <w:rFonts w:ascii="Times New Roman" w:hAnsi="Times New Roman" w:cs="Times New Roman"/>
                <w:sz w:val="24"/>
                <w:szCs w:val="24"/>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6.</w:t>
            </w:r>
          </w:p>
        </w:tc>
        <w:tc>
          <w:tcPr>
            <w:tcW w:w="9212" w:type="dxa"/>
            <w:gridSpan w:val="5"/>
          </w:tcPr>
          <w:p w:rsidR="00D73778" w:rsidRPr="00261E27" w:rsidRDefault="00D73778" w:rsidP="00813371">
            <w:pPr>
              <w:pStyle w:val="ConsPlusNormal"/>
              <w:rPr>
                <w:rFonts w:ascii="Times New Roman" w:hAnsi="Times New Roman" w:cs="Times New Roman"/>
                <w:bCs/>
                <w:color w:val="000000" w:themeColor="text1"/>
                <w:sz w:val="24"/>
                <w:szCs w:val="24"/>
              </w:rPr>
            </w:pPr>
            <w:r w:rsidRPr="00261E27">
              <w:rPr>
                <w:rFonts w:ascii="Times New Roman" w:hAnsi="Times New Roman" w:cs="Times New Roman"/>
                <w:bCs/>
                <w:color w:val="000000" w:themeColor="text1"/>
                <w:sz w:val="24"/>
                <w:szCs w:val="24"/>
              </w:rPr>
              <w:t>Подпрограмма 6. Социальная ипотека</w:t>
            </w:r>
          </w:p>
          <w:p w:rsidR="00D73778" w:rsidRPr="00261E27" w:rsidRDefault="00D73778" w:rsidP="00813371">
            <w:pPr>
              <w:pStyle w:val="a7"/>
              <w:widowControl w:val="0"/>
              <w:autoSpaceDE w:val="0"/>
              <w:autoSpaceDN w:val="0"/>
              <w:adjustRightInd w:val="0"/>
              <w:spacing w:after="0" w:line="240" w:lineRule="auto"/>
              <w:ind w:left="1260"/>
              <w:jc w:val="both"/>
              <w:rPr>
                <w:rFonts w:ascii="Times New Roman" w:hAnsi="Times New Roman"/>
                <w:color w:val="000000" w:themeColor="text1"/>
                <w:sz w:val="24"/>
                <w:szCs w:val="24"/>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6.1.</w:t>
            </w: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w:t>
            </w:r>
            <w:r w:rsidRPr="00261E27">
              <w:rPr>
                <w:rFonts w:cs="Times New Roman"/>
                <w:color w:val="000000" w:themeColor="text1"/>
              </w:rPr>
              <w:lastRenderedPageBreak/>
              <w:t>жилищному кредиту (</w:t>
            </w:r>
            <w:r w:rsidRPr="00261E27">
              <w:rPr>
                <w:rFonts w:cs="Times New Roman"/>
                <w:color w:val="000000" w:themeColor="text1"/>
                <w:lang w:val="en-US"/>
              </w:rPr>
              <w:t>I</w:t>
            </w:r>
            <w:r w:rsidRPr="00261E27">
              <w:rPr>
                <w:rFonts w:cs="Times New Roman"/>
                <w:color w:val="000000" w:themeColor="text1"/>
              </w:rPr>
              <w:t xml:space="preserve"> этап)</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Человек</w:t>
            </w:r>
          </w:p>
        </w:tc>
        <w:tc>
          <w:tcPr>
            <w:tcW w:w="6512" w:type="dxa"/>
            <w:gridSpan w:val="2"/>
          </w:tcPr>
          <w:p w:rsidR="00D73778" w:rsidRPr="00261E27" w:rsidRDefault="00D73778" w:rsidP="000A038A">
            <w:pPr>
              <w:pStyle w:val="a7"/>
              <w:numPr>
                <w:ilvl w:val="0"/>
                <w:numId w:val="15"/>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 xml:space="preserve">При расчете значения целевого показателя применяются данные о реализации мероприятий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w:t>
            </w:r>
          </w:p>
          <w:p w:rsidR="00D73778" w:rsidRPr="00261E27" w:rsidRDefault="00D73778" w:rsidP="000A038A">
            <w:pPr>
              <w:pStyle w:val="a7"/>
              <w:numPr>
                <w:ilvl w:val="0"/>
                <w:numId w:val="15"/>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рассчитывается на основе данных о количестве участников подпрограммы, получивших финансовую помощь, предоставляемую для погашения основной части долга по ипотечному жилищному кредиту.</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w:t>
            </w:r>
          </w:p>
        </w:tc>
        <w:tc>
          <w:tcPr>
            <w:tcW w:w="9212" w:type="dxa"/>
            <w:gridSpan w:val="5"/>
          </w:tcPr>
          <w:p w:rsidR="00D73778" w:rsidRPr="00261E27" w:rsidRDefault="00D73778" w:rsidP="00813371">
            <w:pPr>
              <w:pStyle w:val="a7"/>
              <w:widowControl w:val="0"/>
              <w:autoSpaceDE w:val="0"/>
              <w:autoSpaceDN w:val="0"/>
              <w:adjustRightInd w:val="0"/>
              <w:spacing w:after="0" w:line="240" w:lineRule="auto"/>
              <w:ind w:left="-62"/>
              <w:rPr>
                <w:rFonts w:ascii="Times New Roman" w:hAnsi="Times New Roman"/>
                <w:color w:val="000000" w:themeColor="text1"/>
                <w:sz w:val="24"/>
                <w:szCs w:val="24"/>
              </w:rPr>
            </w:pPr>
            <w:r w:rsidRPr="00261E27">
              <w:rPr>
                <w:rFonts w:ascii="Times New Roman" w:hAnsi="Times New Roman"/>
                <w:bCs/>
                <w:color w:val="000000" w:themeColor="text1"/>
                <w:sz w:val="24"/>
                <w:szCs w:val="24"/>
              </w:rPr>
              <w:t>Подпрограмма 7.</w:t>
            </w:r>
            <w:r w:rsidRPr="00261E27">
              <w:rPr>
                <w:rFonts w:ascii="Times New Roman" w:hAnsi="Times New Roman"/>
                <w:color w:val="000000" w:themeColor="text1"/>
                <w:sz w:val="24"/>
                <w:szCs w:val="24"/>
              </w:rPr>
              <w:t xml:space="preserve"> Обеспечение жильем отдельных категорий граждан, установленных федеральным законодательством</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7.1</w:t>
            </w:r>
          </w:p>
        </w:tc>
        <w:tc>
          <w:tcPr>
            <w:tcW w:w="1782" w:type="dxa"/>
          </w:tcPr>
          <w:p w:rsidR="00D73778" w:rsidRPr="00261E27" w:rsidRDefault="00D73778" w:rsidP="00AC5779">
            <w:pPr>
              <w:autoSpaceDE w:val="0"/>
              <w:autoSpaceDN w:val="0"/>
              <w:adjustRightInd w:val="0"/>
              <w:jc w:val="both"/>
              <w:rPr>
                <w:rFonts w:cs="Times New Roman"/>
                <w:color w:val="000000" w:themeColor="text1"/>
              </w:rPr>
            </w:pPr>
            <w:r w:rsidRPr="00261E27">
              <w:rPr>
                <w:rFonts w:cs="Times New Roman"/>
                <w:color w:val="000000" w:themeColor="text1"/>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Человек</w:t>
            </w:r>
          </w:p>
        </w:tc>
        <w:tc>
          <w:tcPr>
            <w:tcW w:w="6512" w:type="dxa"/>
            <w:gridSpan w:val="2"/>
          </w:tcPr>
          <w:p w:rsidR="00D73778" w:rsidRPr="00261E27" w:rsidRDefault="00D73778" w:rsidP="000A038A">
            <w:pPr>
              <w:pStyle w:val="a7"/>
              <w:numPr>
                <w:ilvl w:val="0"/>
                <w:numId w:val="17"/>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количестве граждан, уволенных с военной службы, и приравненных к ним лиц, обеспеченных жилыми помещениями за счет средств федерального бюджета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D73778" w:rsidRPr="00261E27" w:rsidRDefault="00D73778" w:rsidP="000A038A">
            <w:pPr>
              <w:pStyle w:val="a7"/>
              <w:numPr>
                <w:ilvl w:val="0"/>
                <w:numId w:val="17"/>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рассчитывается исходя из 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9212" w:type="dxa"/>
            <w:gridSpan w:val="5"/>
          </w:tcPr>
          <w:p w:rsidR="00D73778" w:rsidRPr="00261E27" w:rsidRDefault="00D73778" w:rsidP="00813371">
            <w:pPr>
              <w:autoSpaceDE w:val="0"/>
              <w:autoSpaceDN w:val="0"/>
              <w:adjustRightInd w:val="0"/>
              <w:rPr>
                <w:rFonts w:cs="Times New Roman"/>
                <w:color w:val="000000" w:themeColor="text1"/>
              </w:rPr>
            </w:pPr>
            <w:r w:rsidRPr="00261E27">
              <w:rPr>
                <w:rFonts w:cs="Times New Roman"/>
                <w:color w:val="000000" w:themeColor="text1"/>
              </w:rPr>
              <w:t xml:space="preserve">Подпрограмма 8.  </w:t>
            </w:r>
            <w:r w:rsidRPr="00261E27">
              <w:rPr>
                <w:rFonts w:eastAsia="Calibri" w:cs="Times New Roman"/>
                <w:color w:val="000000" w:themeColor="text1"/>
              </w:rPr>
              <w:t>Улучшение жилищных условий семей, имеющих семь и более детей</w:t>
            </w:r>
          </w:p>
        </w:tc>
      </w:tr>
      <w:tr w:rsidR="00D73778" w:rsidRPr="00261E27" w:rsidTr="00615B2D">
        <w:trPr>
          <w:trHeight w:val="513"/>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8.1</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c>
          <w:tcPr>
            <w:tcW w:w="918" w:type="dxa"/>
            <w:gridSpan w:val="2"/>
          </w:tcPr>
          <w:p w:rsidR="00D73778" w:rsidRPr="00261E27" w:rsidRDefault="00856F10"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Шт</w:t>
            </w:r>
            <w:r w:rsidR="00D73778" w:rsidRPr="00261E27">
              <w:rPr>
                <w:rFonts w:ascii="Times New Roman" w:hAnsi="Times New Roman" w:cs="Times New Roman"/>
                <w:color w:val="000000" w:themeColor="text1"/>
                <w:sz w:val="24"/>
                <w:szCs w:val="24"/>
              </w:rPr>
              <w:t>ук</w:t>
            </w:r>
          </w:p>
        </w:tc>
        <w:tc>
          <w:tcPr>
            <w:tcW w:w="6512" w:type="dxa"/>
            <w:gridSpan w:val="2"/>
          </w:tcPr>
          <w:p w:rsidR="00D73778" w:rsidRPr="00261E27" w:rsidRDefault="00D73778" w:rsidP="000A038A">
            <w:pPr>
              <w:pStyle w:val="a7"/>
              <w:numPr>
                <w:ilvl w:val="0"/>
                <w:numId w:val="16"/>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реализации подпрограммы «Улучшение жилищных условий семей, имеющих семь и более детей».</w:t>
            </w:r>
          </w:p>
          <w:p w:rsidR="00D73778" w:rsidRPr="00261E27" w:rsidRDefault="00D73778" w:rsidP="000A038A">
            <w:pPr>
              <w:pStyle w:val="a7"/>
              <w:numPr>
                <w:ilvl w:val="0"/>
                <w:numId w:val="16"/>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рассчитывается на основе данных о количестве врученных многодетным семьям свидетельств о праве на получение жилищной субсидии на приобретение жилого помещения или строительство индивидуального жилого дома.</w:t>
            </w:r>
          </w:p>
        </w:tc>
      </w:tr>
    </w:tbl>
    <w:p w:rsidR="00B3373D" w:rsidRPr="00261E27" w:rsidRDefault="00B3373D" w:rsidP="00AC5779">
      <w:pPr>
        <w:widowControl w:val="0"/>
        <w:autoSpaceDE w:val="0"/>
        <w:autoSpaceDN w:val="0"/>
        <w:adjustRightInd w:val="0"/>
        <w:outlineLvl w:val="1"/>
        <w:rPr>
          <w:rFonts w:cs="Times New Roman"/>
          <w:color w:val="000000" w:themeColor="text1"/>
        </w:rPr>
      </w:pPr>
      <w:bookmarkStart w:id="9" w:name="Par223"/>
      <w:bookmarkStart w:id="10" w:name="Par368"/>
      <w:bookmarkStart w:id="11" w:name="Par381"/>
      <w:bookmarkEnd w:id="9"/>
      <w:bookmarkEnd w:id="10"/>
      <w:bookmarkEnd w:id="11"/>
    </w:p>
    <w:p w:rsidR="005F3A65" w:rsidRPr="00261E27" w:rsidRDefault="005F3A65" w:rsidP="00813371">
      <w:pPr>
        <w:widowControl w:val="0"/>
        <w:autoSpaceDE w:val="0"/>
        <w:autoSpaceDN w:val="0"/>
        <w:adjustRightInd w:val="0"/>
        <w:jc w:val="center"/>
        <w:outlineLvl w:val="1"/>
        <w:rPr>
          <w:rFonts w:cs="Times New Roman"/>
          <w:color w:val="000000" w:themeColor="text1"/>
        </w:rPr>
      </w:pPr>
      <w:r w:rsidRPr="00261E27">
        <w:rPr>
          <w:rFonts w:cs="Times New Roman"/>
          <w:color w:val="000000" w:themeColor="text1"/>
        </w:rPr>
        <w:t>7. Порядок взаимодействия ответственного за выполнение мероприятий</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с муниципальным заказчиком</w:t>
      </w:r>
    </w:p>
    <w:p w:rsidR="005F3A65" w:rsidRPr="00261E27" w:rsidRDefault="00B3082E" w:rsidP="00813371">
      <w:pPr>
        <w:widowControl w:val="0"/>
        <w:autoSpaceDE w:val="0"/>
        <w:autoSpaceDN w:val="0"/>
        <w:adjustRightInd w:val="0"/>
        <w:jc w:val="center"/>
        <w:rPr>
          <w:rFonts w:cs="Times New Roman"/>
          <w:color w:val="000000" w:themeColor="text1"/>
        </w:rPr>
      </w:pPr>
      <w:r>
        <w:rPr>
          <w:rFonts w:cs="Times New Roman"/>
          <w:color w:val="000000" w:themeColor="text1"/>
        </w:rPr>
        <w:t>Муниципальной программы (</w:t>
      </w:r>
      <w:r w:rsidR="005F3A65" w:rsidRPr="00261E27">
        <w:rPr>
          <w:rFonts w:cs="Times New Roman"/>
          <w:color w:val="000000" w:themeColor="text1"/>
        </w:rPr>
        <w:t>подпрограммы)</w:t>
      </w:r>
    </w:p>
    <w:p w:rsidR="00A3770C" w:rsidRPr="00261E27" w:rsidRDefault="00A3770C"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Управление реализацией Муниципальной программы осуществляет координатор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2" w:name="Par397"/>
      <w:bookmarkEnd w:id="12"/>
      <w:r w:rsidRPr="00261E27">
        <w:rPr>
          <w:rFonts w:cs="Times New Roman"/>
          <w:color w:val="000000" w:themeColor="text1"/>
        </w:rPr>
        <w:t>Координатор муниципальной программы организовывает работу, направленную на:</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координацию деятельности муниципального заказчика программы и муниципальных </w:t>
      </w:r>
      <w:r w:rsidRPr="00261E27">
        <w:rPr>
          <w:rFonts w:cs="Times New Roman"/>
          <w:color w:val="000000" w:themeColor="text1"/>
        </w:rPr>
        <w:lastRenderedPageBreak/>
        <w:t>заказчиков подпрограмм в процессе разработки муниципальной  программы, обеспечение согласования</w:t>
      </w:r>
      <w:r w:rsidR="00B3082E">
        <w:rPr>
          <w:rFonts w:cs="Times New Roman"/>
          <w:color w:val="000000" w:themeColor="text1"/>
        </w:rPr>
        <w:t xml:space="preserve"> </w:t>
      </w:r>
      <w:r w:rsidRPr="00261E27">
        <w:rPr>
          <w:rFonts w:cs="Times New Roman"/>
          <w:color w:val="000000" w:themeColor="text1"/>
        </w:rPr>
        <w:t>проекта постановления Администрации городского округа Электросталь Московской области об утверждении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2) организацию управления муниципальной программой;</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 создание при необходимости рабочей группы по управлению муниципальной программой;</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4) реализацию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5) достижение цели и планируемых результатов реализации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6) утверждение «Дорожных карт».</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3" w:name="Par207"/>
      <w:bookmarkEnd w:id="13"/>
      <w:r w:rsidRPr="00261E27">
        <w:rPr>
          <w:rFonts w:cs="Times New Roman"/>
          <w:color w:val="000000" w:themeColor="text1"/>
        </w:rPr>
        <w:t>31. Муниципальный заказчик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1) разрабатывает муниципальную программу;</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2) формирует прогноз расходов на реализацию мероприятий и готовит финансовое экономическое обоснование;</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4" w:name="Par210"/>
      <w:bookmarkEnd w:id="14"/>
      <w:r w:rsidRPr="00261E27">
        <w:rPr>
          <w:rFonts w:cs="Times New Roman"/>
          <w:color w:val="000000" w:themeColor="text1"/>
        </w:rPr>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4) согласовывает «Дорожные карты» и отчеты об их исполнении;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5) участвует в обсуждении вопросов, связанных с реализацией и финансированием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5" w:name="Par218"/>
      <w:bookmarkEnd w:id="15"/>
      <w:r w:rsidRPr="00261E27">
        <w:rPr>
          <w:rFonts w:cs="Times New Roman"/>
          <w:color w:val="000000" w:themeColor="text1"/>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6" w:name="Par219"/>
      <w:bookmarkEnd w:id="16"/>
      <w:r w:rsidRPr="00261E27">
        <w:rPr>
          <w:rFonts w:cs="Times New Roman"/>
          <w:color w:val="000000" w:themeColor="text1"/>
        </w:rPr>
        <w:t>8) обеспечивает выполнение муниципальной программы, а также  эффективность и результативность ее реализации.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32. Муниципальный заказчик подпрограммы: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 разрабатывает подпрограмму;</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 формирует прогноз расходов на реализацию мероприятий и готовит финансовое экономическое обоснование;</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 осуществляет взаимодействие с муниципальным заказчиком программы и ответственными за выполнение мероприятия;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 осуществляет координацию деятельности ответственных за выполнение мероприятий при реализации подпрограммы;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 участвует в обсуждении вопросов, связанных с реализацией и финансированием подпрограммы;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 согласовывает «Дорожные карты», внесение в них изменений и отчеты об их исполнении.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33. Ответственный за выполнение мероприятия: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1) формирует прогноз расходов на реализацию мероприятия и направляет его муниципальному заказчику подпрограммы;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2) участвует в обсуждении вопросов, связанных с реализацией и финансированием подпрограммы в части соответствующего мероприятия;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 разрабатывает «Дорожные карты» по основным мероприятиям, ответственным за выполнение которых является;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4) направляет муниципальному заказчику подпрограммы отчет о реализации мероприятия, отчет об исполнении «Дорожных карт»;</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34. В случае если государственной программой Московской области предусмотрено предоставление субсидии из бюджета Московской области бюджету городского округа </w:t>
      </w:r>
      <w:r w:rsidRPr="00261E27">
        <w:rPr>
          <w:rFonts w:cs="Times New Roman"/>
          <w:color w:val="000000" w:themeColor="text1"/>
        </w:rPr>
        <w:lastRenderedPageBreak/>
        <w:t>Электросталь Московской области, структурное подразделение, определенное ответственным за выполнение соответствующего мероприятия муниципальной программы обеспечивает заключение с центральным исполнительным органом государственной власти Московской области, определенным ответственным за выполнение соответствующего мероприятия государственной программы Московской области, соглашение о предоставлении субсидии на реализацию мероприятий государственной программы Московской области.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35. Структурное подразделение, определенное ответственным за выполнение соответствующего мероприятия муниципальной программы, в недельный срок после заключения соглашений, предусмотренных пунктом 34 настоящего Порядком, доводит до муниципального заказчика программы, а также до экономического управления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информацию о заключенных соглашениях.</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36. 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городского округа Электросталь Московской области и иных привлекаемых для реализации муниципальной программы источников.</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Муниципальный заказчик программы несет ответственность за подготовку и реализацию муниципальной программы, а также обеспечение достижения планируемых результатов реализации муниципальной программы.</w:t>
      </w:r>
    </w:p>
    <w:p w:rsidR="005F3A65" w:rsidRPr="00261E27" w:rsidRDefault="005F3A65" w:rsidP="00813371">
      <w:pPr>
        <w:tabs>
          <w:tab w:val="left" w:pos="851"/>
        </w:tabs>
        <w:ind w:firstLine="540"/>
        <w:jc w:val="both"/>
        <w:rPr>
          <w:rFonts w:cs="Times New Roman"/>
          <w:color w:val="000000" w:themeColor="text1"/>
        </w:rPr>
      </w:pPr>
      <w:r w:rsidRPr="00261E27">
        <w:rPr>
          <w:rFonts w:cs="Times New Roman"/>
          <w:color w:val="000000" w:themeColor="text1"/>
        </w:rPr>
        <w:t xml:space="preserve">37. При необходимости осуществления контроля за реализацией основных мероприятий разрабатываются «Дорожные карты». </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«Дорожные карты» должны в обязательном порядке содержать следующие сведения: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основного мероприятия;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мероприятий, реализуемых в рамках основного мероприятия;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объекта (при наличии);</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стандартные процедуры, обеспечивающие выполнение основного мероприятия, предельные сроки и исполнения;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ФИО и должность исполнителя, ответственного за процедуру;</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результат выполнения процедуры.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«Дорожные карты» и вносимые в них изменения разрабатываются муниципальным заказчиком подпрограммы и (или) ответственным за выполнение мероприятий по согласованию с муниципальным заказчиком программы и утверждаются координатором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strike/>
          <w:color w:val="000000" w:themeColor="text1"/>
        </w:rPr>
      </w:pPr>
      <w:r w:rsidRPr="00261E27">
        <w:rPr>
          <w:rFonts w:cs="Times New Roman"/>
          <w:color w:val="000000" w:themeColor="text1"/>
        </w:rPr>
        <w:t>«Дорожная карта» разрабатывается сроком на один год.</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Для подпрограммы «Обеспечивающая подпрограмма» «Дорожная карта» не разрабатывается.</w:t>
      </w:r>
    </w:p>
    <w:p w:rsidR="005F3A65" w:rsidRPr="00261E27" w:rsidRDefault="005F3A65" w:rsidP="00813371">
      <w:pPr>
        <w:widowControl w:val="0"/>
        <w:autoSpaceDE w:val="0"/>
        <w:autoSpaceDN w:val="0"/>
        <w:adjustRightInd w:val="0"/>
        <w:jc w:val="center"/>
        <w:outlineLvl w:val="1"/>
        <w:rPr>
          <w:rFonts w:cs="Times New Roman"/>
          <w:color w:val="000000" w:themeColor="text1"/>
        </w:rPr>
      </w:pPr>
      <w:r w:rsidRPr="00261E27">
        <w:rPr>
          <w:rFonts w:cs="Times New Roman"/>
          <w:color w:val="000000" w:themeColor="text1"/>
        </w:rPr>
        <w:t>8. Состав, форма и сроки предоставления отчетности о ходе</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реализации меропр</w:t>
      </w:r>
      <w:r w:rsidR="00E0757A">
        <w:rPr>
          <w:rFonts w:cs="Times New Roman"/>
          <w:color w:val="000000" w:themeColor="text1"/>
        </w:rPr>
        <w:t>иятий Муниципальной программы (</w:t>
      </w:r>
      <w:r w:rsidRPr="00261E27">
        <w:rPr>
          <w:rFonts w:cs="Times New Roman"/>
          <w:color w:val="000000" w:themeColor="text1"/>
        </w:rPr>
        <w:t>подпрограммы)</w:t>
      </w:r>
    </w:p>
    <w:p w:rsidR="005F3A65" w:rsidRPr="00261E27" w:rsidRDefault="005F3A65"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Контроль за реализацией Муниципальной программы осуществляется Координатором Муниципальной программы.</w:t>
      </w:r>
      <w:bookmarkStart w:id="17" w:name="Par431"/>
      <w:bookmarkEnd w:id="17"/>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С целью контроля за реализацией муниципальной программы муниципальный заказчик формирует в подсистеме ГАСУ МО:</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анализ причин несвоевременного выполнения программных мероприятий.</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 аналитическую записку, в которой указываются: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степень достижения планируемых результатов реализации муниципальной программы и намеченной цели муниципальной 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общий объем фактически произведенных расходов, в том числе по источникам финансирования;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б) таблицу, в которой указываются данные:</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 планируемым результатам реализации муниципальной 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087946" w:rsidRDefault="00087946" w:rsidP="00813371">
      <w:pPr>
        <w:autoSpaceDE w:val="0"/>
        <w:autoSpaceDN w:val="0"/>
        <w:adjustRightInd w:val="0"/>
        <w:ind w:left="9923"/>
        <w:jc w:val="both"/>
        <w:outlineLvl w:val="3"/>
        <w:rPr>
          <w:rFonts w:cs="Times New Roman"/>
          <w:color w:val="000000" w:themeColor="text1"/>
        </w:rPr>
        <w:sectPr w:rsidR="00087946" w:rsidSect="007459FA">
          <w:headerReference w:type="even" r:id="rId8"/>
          <w:headerReference w:type="default" r:id="rId9"/>
          <w:headerReference w:type="first" r:id="rId10"/>
          <w:pgSz w:w="11906" w:h="16838"/>
          <w:pgMar w:top="735" w:right="566" w:bottom="1134" w:left="1701" w:header="567" w:footer="567" w:gutter="0"/>
          <w:pgNumType w:start="1"/>
          <w:cols w:space="708"/>
          <w:docGrid w:linePitch="360"/>
        </w:sectPr>
      </w:pPr>
    </w:p>
    <w:p w:rsidR="005F3A65" w:rsidRPr="00261E27" w:rsidRDefault="005F3A65" w:rsidP="00E0757A">
      <w:pPr>
        <w:autoSpaceDE w:val="0"/>
        <w:autoSpaceDN w:val="0"/>
        <w:adjustRightInd w:val="0"/>
        <w:ind w:left="9923"/>
        <w:outlineLvl w:val="3"/>
        <w:rPr>
          <w:rFonts w:cs="Times New Roman"/>
          <w:color w:val="000000" w:themeColor="text1"/>
        </w:rPr>
      </w:pPr>
      <w:r w:rsidRPr="00261E27">
        <w:rPr>
          <w:rFonts w:cs="Times New Roman"/>
          <w:color w:val="000000" w:themeColor="text1"/>
        </w:rPr>
        <w:lastRenderedPageBreak/>
        <w:t>Приложение №  1</w:t>
      </w:r>
    </w:p>
    <w:p w:rsidR="005F3A65" w:rsidRPr="00261E27" w:rsidRDefault="005F3A65" w:rsidP="00E0757A">
      <w:pPr>
        <w:widowControl w:val="0"/>
        <w:tabs>
          <w:tab w:val="left" w:pos="13467"/>
        </w:tabs>
        <w:autoSpaceDE w:val="0"/>
        <w:autoSpaceDN w:val="0"/>
        <w:adjustRightInd w:val="0"/>
        <w:ind w:left="9923"/>
        <w:rPr>
          <w:rFonts w:cs="Times New Roman"/>
          <w:color w:val="000000" w:themeColor="text1"/>
        </w:rPr>
      </w:pPr>
      <w:r w:rsidRPr="00261E27">
        <w:rPr>
          <w:rFonts w:cs="Times New Roman"/>
          <w:color w:val="000000" w:themeColor="text1"/>
        </w:rPr>
        <w:t>к  Муниципальной       программе</w:t>
      </w:r>
    </w:p>
    <w:p w:rsidR="005F3A65" w:rsidRPr="00261E27" w:rsidRDefault="005F3A65" w:rsidP="00E0757A">
      <w:pPr>
        <w:widowControl w:val="0"/>
        <w:autoSpaceDE w:val="0"/>
        <w:autoSpaceDN w:val="0"/>
        <w:adjustRightInd w:val="0"/>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E0757A">
      <w:pPr>
        <w:widowControl w:val="0"/>
        <w:autoSpaceDE w:val="0"/>
        <w:autoSpaceDN w:val="0"/>
        <w:adjustRightInd w:val="0"/>
        <w:ind w:left="9923"/>
        <w:rPr>
          <w:rFonts w:cs="Times New Roman"/>
          <w:color w:val="000000" w:themeColor="text1"/>
        </w:rPr>
      </w:pPr>
      <w:r w:rsidRPr="00261E27">
        <w:rPr>
          <w:rFonts w:cs="Times New Roman"/>
          <w:color w:val="000000" w:themeColor="text1"/>
        </w:rPr>
        <w:t>Московской  области   «Жилище»</w:t>
      </w:r>
    </w:p>
    <w:p w:rsidR="005F3A65" w:rsidRPr="00261E27" w:rsidRDefault="005F3A65" w:rsidP="00E0757A">
      <w:pPr>
        <w:widowControl w:val="0"/>
        <w:autoSpaceDE w:val="0"/>
        <w:autoSpaceDN w:val="0"/>
        <w:adjustRightInd w:val="0"/>
        <w:ind w:left="9923"/>
        <w:rPr>
          <w:rFonts w:cs="Times New Roman"/>
          <w:color w:val="000000" w:themeColor="text1"/>
        </w:rPr>
      </w:pPr>
      <w:r w:rsidRPr="00261E27">
        <w:rPr>
          <w:rFonts w:cs="Times New Roman"/>
          <w:color w:val="000000" w:themeColor="text1"/>
        </w:rPr>
        <w:t xml:space="preserve">на 2017-2021 годы </w:t>
      </w:r>
    </w:p>
    <w:p w:rsidR="005F3A65" w:rsidRPr="00261E27" w:rsidRDefault="005F3A65" w:rsidP="00813371">
      <w:pPr>
        <w:widowControl w:val="0"/>
        <w:autoSpaceDE w:val="0"/>
        <w:autoSpaceDN w:val="0"/>
        <w:adjustRightInd w:val="0"/>
        <w:jc w:val="center"/>
        <w:rPr>
          <w:rFonts w:cs="Times New Roman"/>
          <w:color w:val="000000" w:themeColor="text1"/>
        </w:rPr>
      </w:pPr>
    </w:p>
    <w:p w:rsidR="005F3A65" w:rsidRPr="00261E27" w:rsidRDefault="00E0757A" w:rsidP="00813371">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5F3A65" w:rsidRPr="00261E27" w:rsidRDefault="00E0757A"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w:t>
      </w:r>
      <w:r>
        <w:rPr>
          <w:rFonts w:cs="Times New Roman"/>
          <w:color w:val="000000" w:themeColor="text1"/>
        </w:rPr>
        <w:t>О</w:t>
      </w:r>
      <w:r w:rsidRPr="00261E27">
        <w:rPr>
          <w:rFonts w:cs="Times New Roman"/>
          <w:color w:val="000000" w:themeColor="text1"/>
        </w:rPr>
        <w:t xml:space="preserve">беспечение жильем молодых семей» </w:t>
      </w:r>
      <w:r>
        <w:rPr>
          <w:rFonts w:cs="Times New Roman"/>
          <w:color w:val="000000" w:themeColor="text1"/>
        </w:rPr>
        <w:t>М</w:t>
      </w:r>
      <w:r w:rsidRPr="00261E27">
        <w:rPr>
          <w:rFonts w:cs="Times New Roman"/>
          <w:color w:val="000000" w:themeColor="text1"/>
        </w:rPr>
        <w:t>униципальной программы</w:t>
      </w:r>
    </w:p>
    <w:p w:rsidR="005F3A65" w:rsidRPr="00261E27" w:rsidRDefault="00E0757A"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городского округа </w:t>
      </w:r>
      <w:r>
        <w:rPr>
          <w:rFonts w:cs="Times New Roman"/>
          <w:color w:val="000000" w:themeColor="text1"/>
        </w:rPr>
        <w:t>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 «</w:t>
      </w:r>
      <w:r>
        <w:rPr>
          <w:rFonts w:cs="Times New Roman"/>
          <w:color w:val="000000" w:themeColor="text1"/>
        </w:rPr>
        <w:t>Ж</w:t>
      </w:r>
      <w:r w:rsidRPr="00261E27">
        <w:rPr>
          <w:rFonts w:cs="Times New Roman"/>
          <w:color w:val="000000" w:themeColor="text1"/>
        </w:rPr>
        <w:t>илище»</w:t>
      </w:r>
    </w:p>
    <w:p w:rsidR="005F3A65" w:rsidRPr="00261E27" w:rsidRDefault="00E0757A"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на 2017-2021 годы</w:t>
      </w:r>
    </w:p>
    <w:p w:rsidR="00E0757A" w:rsidRDefault="00E0757A" w:rsidP="00813371">
      <w:pPr>
        <w:widowControl w:val="0"/>
        <w:autoSpaceDE w:val="0"/>
        <w:autoSpaceDN w:val="0"/>
        <w:adjustRightInd w:val="0"/>
        <w:jc w:val="center"/>
        <w:outlineLvl w:val="2"/>
        <w:rPr>
          <w:rFonts w:cs="Times New Roman"/>
          <w:color w:val="000000" w:themeColor="text1"/>
        </w:rPr>
      </w:pPr>
      <w:bookmarkStart w:id="18" w:name="Par436"/>
      <w:bookmarkEnd w:id="18"/>
    </w:p>
    <w:p w:rsidR="005F3A65" w:rsidRPr="00261E27" w:rsidRDefault="005F3A65" w:rsidP="00813371">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«Обеспечение жильем молодых семей»</w:t>
      </w:r>
      <w:r w:rsidR="00B3082E">
        <w:rPr>
          <w:rFonts w:cs="Times New Roman"/>
          <w:color w:val="000000" w:themeColor="text1"/>
        </w:rPr>
        <w:t xml:space="preserve"> </w:t>
      </w:r>
      <w:r w:rsidRPr="00261E27">
        <w:rPr>
          <w:rFonts w:cs="Times New Roman"/>
          <w:color w:val="000000" w:themeColor="text1"/>
        </w:rPr>
        <w:t>Муниципальной программы городского округа Электросталь</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Московской области «Жилище» на 2017-2021 годы</w:t>
      </w:r>
    </w:p>
    <w:p w:rsidR="00B02919" w:rsidRPr="00261E27" w:rsidRDefault="00B02919"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1"/>
        <w:gridCol w:w="1629"/>
        <w:gridCol w:w="1223"/>
        <w:gridCol w:w="1629"/>
        <w:gridCol w:w="1425"/>
        <w:gridCol w:w="1425"/>
        <w:gridCol w:w="1427"/>
        <w:gridCol w:w="1629"/>
        <w:gridCol w:w="1425"/>
        <w:gridCol w:w="1506"/>
        <w:gridCol w:w="20"/>
      </w:tblGrid>
      <w:tr w:rsidR="00E0757A" w:rsidRPr="004D6AF9" w:rsidTr="00E0757A">
        <w:trPr>
          <w:gridAfter w:val="1"/>
          <w:wAfter w:w="14" w:type="dxa"/>
          <w:jc w:val="center"/>
        </w:trPr>
        <w:tc>
          <w:tcPr>
            <w:tcW w:w="780" w:type="dxa"/>
          </w:tcPr>
          <w:p w:rsidR="00E0757A" w:rsidRPr="004D6AF9" w:rsidRDefault="00E0757A" w:rsidP="00E0757A">
            <w:pPr>
              <w:pStyle w:val="ConsPlusNormal"/>
              <w:rPr>
                <w:rFonts w:ascii="Times New Roman" w:hAnsi="Times New Roman" w:cs="Times New Roman"/>
                <w:sz w:val="24"/>
                <w:szCs w:val="24"/>
              </w:rPr>
            </w:pPr>
          </w:p>
        </w:tc>
        <w:tc>
          <w:tcPr>
            <w:tcW w:w="9270" w:type="dxa"/>
            <w:gridSpan w:val="9"/>
          </w:tcPr>
          <w:p w:rsidR="00E0757A" w:rsidRDefault="00E0757A" w:rsidP="00E0757A">
            <w:pPr>
              <w:pStyle w:val="ConsPlusNormal"/>
              <w:ind w:left="-452"/>
              <w:jc w:val="center"/>
              <w:rPr>
                <w:rFonts w:ascii="Times New Roman" w:hAnsi="Times New Roman" w:cs="Times New Roman"/>
                <w:sz w:val="24"/>
                <w:szCs w:val="24"/>
              </w:rPr>
            </w:pPr>
            <w:r w:rsidRPr="00DD2F66">
              <w:rPr>
                <w:rFonts w:ascii="Times New Roman" w:hAnsi="Times New Roman" w:cs="Times New Roman"/>
                <w:sz w:val="24"/>
                <w:szCs w:val="24"/>
              </w:rPr>
              <w:t>Упр</w:t>
            </w:r>
            <w:r>
              <w:rPr>
                <w:rFonts w:ascii="Times New Roman" w:hAnsi="Times New Roman" w:cs="Times New Roman"/>
                <w:sz w:val="24"/>
                <w:szCs w:val="24"/>
              </w:rPr>
              <w:t>авление городского жилищного и коммунального хозяйства Администрации</w:t>
            </w:r>
          </w:p>
          <w:p w:rsidR="00E0757A" w:rsidRPr="00DD2F66" w:rsidRDefault="00E0757A" w:rsidP="00E0757A">
            <w:pPr>
              <w:pStyle w:val="ConsPlusNormal"/>
              <w:ind w:left="-452"/>
              <w:jc w:val="center"/>
              <w:rPr>
                <w:rFonts w:ascii="Times New Roman" w:hAnsi="Times New Roman" w:cs="Times New Roman"/>
                <w:sz w:val="24"/>
                <w:szCs w:val="24"/>
              </w:rPr>
            </w:pPr>
            <w:r>
              <w:rPr>
                <w:rFonts w:ascii="Times New Roman" w:hAnsi="Times New Roman" w:cs="Times New Roman"/>
                <w:sz w:val="24"/>
                <w:szCs w:val="24"/>
              </w:rPr>
              <w:t xml:space="preserve">городского округа Электросталь Московской области  </w:t>
            </w:r>
          </w:p>
        </w:tc>
      </w:tr>
      <w:tr w:rsidR="00E0757A" w:rsidRPr="004D6AF9" w:rsidTr="00615B2D">
        <w:trPr>
          <w:gridAfter w:val="1"/>
          <w:wAfter w:w="14" w:type="dxa"/>
          <w:trHeight w:val="642"/>
          <w:jc w:val="center"/>
        </w:trPr>
        <w:tc>
          <w:tcPr>
            <w:tcW w:w="780" w:type="dxa"/>
            <w:vMerge w:val="restart"/>
          </w:tcPr>
          <w:p w:rsidR="00E0757A" w:rsidRPr="004D6AF9" w:rsidRDefault="00E0757A" w:rsidP="00E0757A">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Источни</w:t>
            </w:r>
            <w:proofErr w:type="spellEnd"/>
          </w:p>
          <w:p w:rsidR="00E0757A" w:rsidRPr="004D6AF9" w:rsidRDefault="00E0757A" w:rsidP="00E0757A">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ки</w:t>
            </w:r>
            <w:proofErr w:type="spellEnd"/>
            <w:r w:rsidRPr="004D6AF9">
              <w:rPr>
                <w:rFonts w:ascii="Times New Roman" w:hAnsi="Times New Roman" w:cs="Times New Roman"/>
                <w:sz w:val="24"/>
                <w:szCs w:val="24"/>
              </w:rPr>
              <w:t xml:space="preserve"> финансирования подпрограммы по годам </w:t>
            </w:r>
            <w:proofErr w:type="spellStart"/>
            <w:r w:rsidRPr="004D6AF9">
              <w:rPr>
                <w:rFonts w:ascii="Times New Roman" w:hAnsi="Times New Roman" w:cs="Times New Roman"/>
                <w:sz w:val="24"/>
                <w:szCs w:val="24"/>
              </w:rPr>
              <w:t>реализа</w:t>
            </w:r>
            <w:proofErr w:type="spellEnd"/>
          </w:p>
          <w:p w:rsidR="00E0757A" w:rsidRPr="004D6AF9" w:rsidRDefault="00E0757A" w:rsidP="00E0757A">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ции</w:t>
            </w:r>
            <w:proofErr w:type="spellEnd"/>
            <w:r w:rsidRPr="004D6AF9">
              <w:rPr>
                <w:rFonts w:ascii="Times New Roman" w:hAnsi="Times New Roman" w:cs="Times New Roman"/>
                <w:sz w:val="24"/>
                <w:szCs w:val="24"/>
              </w:rPr>
              <w:t xml:space="preserve"> и главным </w:t>
            </w:r>
            <w:proofErr w:type="spellStart"/>
            <w:r w:rsidRPr="004D6AF9">
              <w:rPr>
                <w:rFonts w:ascii="Times New Roman" w:hAnsi="Times New Roman" w:cs="Times New Roman"/>
                <w:sz w:val="24"/>
                <w:szCs w:val="24"/>
              </w:rPr>
              <w:lastRenderedPageBreak/>
              <w:t>распоря</w:t>
            </w:r>
            <w:proofErr w:type="spellEnd"/>
          </w:p>
          <w:p w:rsidR="00E0757A" w:rsidRPr="004D6AF9" w:rsidRDefault="00E0757A" w:rsidP="00E0757A">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дителям</w:t>
            </w:r>
            <w:proofErr w:type="spellEnd"/>
            <w:r w:rsidRPr="004D6AF9">
              <w:rPr>
                <w:rFonts w:ascii="Times New Roman" w:hAnsi="Times New Roman" w:cs="Times New Roman"/>
                <w:sz w:val="24"/>
                <w:szCs w:val="24"/>
              </w:rPr>
              <w:t xml:space="preserve"> бюджет</w:t>
            </w:r>
          </w:p>
          <w:p w:rsidR="00E0757A" w:rsidRPr="004D6AF9" w:rsidRDefault="00E0757A" w:rsidP="00E0757A">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ных</w:t>
            </w:r>
            <w:proofErr w:type="spellEnd"/>
            <w:r w:rsidRPr="004D6AF9">
              <w:rPr>
                <w:rFonts w:ascii="Times New Roman" w:hAnsi="Times New Roman" w:cs="Times New Roman"/>
                <w:sz w:val="24"/>
                <w:szCs w:val="24"/>
              </w:rPr>
              <w:t xml:space="preserve"> средств, в том числе по годам:</w:t>
            </w:r>
          </w:p>
        </w:tc>
        <w:tc>
          <w:tcPr>
            <w:tcW w:w="1134"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lastRenderedPageBreak/>
              <w:t>Главный распорядитель бюджетных средств</w:t>
            </w:r>
          </w:p>
        </w:tc>
        <w:tc>
          <w:tcPr>
            <w:tcW w:w="1985" w:type="dxa"/>
            <w:gridSpan w:val="2"/>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Источник финансирования</w:t>
            </w:r>
          </w:p>
        </w:tc>
        <w:tc>
          <w:tcPr>
            <w:tcW w:w="992" w:type="dxa"/>
          </w:tcPr>
          <w:p w:rsidR="00E0757A" w:rsidRPr="004D6AF9" w:rsidRDefault="00E0757A" w:rsidP="00E0757A">
            <w:pPr>
              <w:pStyle w:val="ConsPlusNormal"/>
              <w:jc w:val="center"/>
              <w:rPr>
                <w:rFonts w:ascii="Times New Roman" w:hAnsi="Times New Roman" w:cs="Times New Roman"/>
                <w:sz w:val="24"/>
                <w:szCs w:val="24"/>
              </w:rPr>
            </w:pPr>
          </w:p>
        </w:tc>
        <w:tc>
          <w:tcPr>
            <w:tcW w:w="5159" w:type="dxa"/>
            <w:gridSpan w:val="5"/>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Расходы (тыс. рублей)</w:t>
            </w:r>
          </w:p>
        </w:tc>
      </w:tr>
      <w:tr w:rsidR="00E0757A" w:rsidRPr="004D6AF9" w:rsidTr="00E0757A">
        <w:trPr>
          <w:gridAfter w:val="1"/>
          <w:wAfter w:w="14" w:type="dxa"/>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1985" w:type="dxa"/>
            <w:gridSpan w:val="2"/>
            <w:vMerge/>
          </w:tcPr>
          <w:p w:rsidR="00E0757A" w:rsidRPr="004D6AF9" w:rsidRDefault="00E0757A" w:rsidP="00E0757A">
            <w:pPr>
              <w:rPr>
                <w:rFonts w:cs="Times New Roman"/>
              </w:rPr>
            </w:pPr>
          </w:p>
        </w:tc>
        <w:tc>
          <w:tcPr>
            <w:tcW w:w="992"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Итого</w:t>
            </w:r>
          </w:p>
        </w:tc>
        <w:tc>
          <w:tcPr>
            <w:tcW w:w="992"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2017</w:t>
            </w:r>
          </w:p>
        </w:tc>
        <w:tc>
          <w:tcPr>
            <w:tcW w:w="993"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2018</w:t>
            </w:r>
          </w:p>
        </w:tc>
        <w:tc>
          <w:tcPr>
            <w:tcW w:w="1134"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2019</w:t>
            </w:r>
          </w:p>
        </w:tc>
        <w:tc>
          <w:tcPr>
            <w:tcW w:w="992"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2020</w:t>
            </w:r>
          </w:p>
        </w:tc>
        <w:tc>
          <w:tcPr>
            <w:tcW w:w="1048"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2021</w:t>
            </w:r>
          </w:p>
        </w:tc>
      </w:tr>
      <w:tr w:rsidR="00E0757A" w:rsidRPr="004D6AF9" w:rsidTr="00043FC2">
        <w:trPr>
          <w:gridAfter w:val="1"/>
          <w:wAfter w:w="14" w:type="dxa"/>
          <w:trHeight w:val="719"/>
          <w:jc w:val="center"/>
        </w:trPr>
        <w:tc>
          <w:tcPr>
            <w:tcW w:w="780" w:type="dxa"/>
            <w:vMerge/>
          </w:tcPr>
          <w:p w:rsidR="00E0757A" w:rsidRPr="004D6AF9" w:rsidRDefault="00E0757A" w:rsidP="00E0757A">
            <w:pPr>
              <w:rPr>
                <w:rFonts w:cs="Times New Roman"/>
              </w:rPr>
            </w:pPr>
          </w:p>
        </w:tc>
        <w:tc>
          <w:tcPr>
            <w:tcW w:w="1134"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 xml:space="preserve">Администрация городского округа Электросталь Московской </w:t>
            </w:r>
            <w:r w:rsidRPr="004D6AF9">
              <w:rPr>
                <w:rFonts w:ascii="Times New Roman" w:hAnsi="Times New Roman" w:cs="Times New Roman"/>
                <w:sz w:val="24"/>
                <w:szCs w:val="24"/>
              </w:rPr>
              <w:lastRenderedPageBreak/>
              <w:t xml:space="preserve">области </w:t>
            </w:r>
          </w:p>
        </w:tc>
        <w:tc>
          <w:tcPr>
            <w:tcW w:w="1985" w:type="dxa"/>
            <w:gridSpan w:val="2"/>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lastRenderedPageBreak/>
              <w:t>Всего:</w:t>
            </w:r>
          </w:p>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в том числе:</w:t>
            </w:r>
          </w:p>
          <w:p w:rsidR="00E0757A" w:rsidRPr="004D6AF9" w:rsidRDefault="00E0757A" w:rsidP="00E0757A">
            <w:pPr>
              <w:pStyle w:val="ConsPlusNormal"/>
              <w:rPr>
                <w:rFonts w:ascii="Times New Roman" w:hAnsi="Times New Roman" w:cs="Times New Roman"/>
                <w:sz w:val="24"/>
                <w:szCs w:val="24"/>
              </w:rPr>
            </w:pPr>
          </w:p>
        </w:tc>
        <w:tc>
          <w:tcPr>
            <w:tcW w:w="992" w:type="dxa"/>
          </w:tcPr>
          <w:p w:rsidR="00E0757A" w:rsidRDefault="00E0757A" w:rsidP="00E0757A">
            <w:pPr>
              <w:pStyle w:val="ConsPlusCell"/>
              <w:tabs>
                <w:tab w:val="center" w:pos="4677"/>
                <w:tab w:val="right" w:pos="9355"/>
              </w:tabs>
              <w:rPr>
                <w:rFonts w:ascii="Times New Roman" w:eastAsia="Calibri" w:hAnsi="Times New Roman" w:cs="Times New Roman"/>
                <w:sz w:val="24"/>
                <w:szCs w:val="24"/>
              </w:rPr>
            </w:pPr>
          </w:p>
          <w:p w:rsidR="00E0757A" w:rsidRPr="00813315" w:rsidRDefault="00E0757A" w:rsidP="008E5D66">
            <w:pPr>
              <w:pStyle w:val="ConsPlusCell"/>
              <w:tabs>
                <w:tab w:val="center" w:pos="4677"/>
                <w:tab w:val="right" w:pos="9355"/>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E5D66">
              <w:rPr>
                <w:rFonts w:ascii="Times New Roman" w:eastAsia="Calibri" w:hAnsi="Times New Roman" w:cs="Times New Roman"/>
                <w:sz w:val="24"/>
                <w:szCs w:val="24"/>
              </w:rPr>
              <w:t>37725,5</w:t>
            </w:r>
          </w:p>
        </w:tc>
        <w:tc>
          <w:tcPr>
            <w:tcW w:w="992"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E0757A" w:rsidRPr="00813315" w:rsidRDefault="00E0757A" w:rsidP="00E0757A">
            <w:pPr>
              <w:pStyle w:val="ConsPlusCell"/>
              <w:tabs>
                <w:tab w:val="center" w:pos="4677"/>
                <w:tab w:val="right" w:pos="9355"/>
              </w:tabs>
              <w:jc w:val="center"/>
              <w:rPr>
                <w:rFonts w:ascii="Times New Roman" w:eastAsia="Calibri" w:hAnsi="Times New Roman" w:cs="Times New Roman"/>
                <w:sz w:val="24"/>
                <w:szCs w:val="24"/>
              </w:rPr>
            </w:pPr>
            <w:r w:rsidRPr="00813315">
              <w:rPr>
                <w:rFonts w:ascii="Times New Roman" w:eastAsia="Calibri" w:hAnsi="Times New Roman" w:cs="Times New Roman"/>
                <w:sz w:val="24"/>
                <w:szCs w:val="24"/>
              </w:rPr>
              <w:t>4444,7</w:t>
            </w:r>
          </w:p>
        </w:tc>
        <w:tc>
          <w:tcPr>
            <w:tcW w:w="993" w:type="dxa"/>
          </w:tcPr>
          <w:p w:rsidR="00E0757A" w:rsidRDefault="00E0757A" w:rsidP="00E0757A">
            <w:pPr>
              <w:pStyle w:val="ConsPlusCell"/>
              <w:tabs>
                <w:tab w:val="center" w:pos="4677"/>
                <w:tab w:val="right" w:pos="9355"/>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0757A" w:rsidRPr="00813315" w:rsidRDefault="00E0757A" w:rsidP="00E0757A">
            <w:pPr>
              <w:pStyle w:val="ConsPlusCell"/>
              <w:tabs>
                <w:tab w:val="center" w:pos="4677"/>
                <w:tab w:val="right" w:pos="9355"/>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13315">
              <w:rPr>
                <w:rFonts w:ascii="Times New Roman" w:eastAsia="Calibri" w:hAnsi="Times New Roman" w:cs="Times New Roman"/>
                <w:sz w:val="24"/>
                <w:szCs w:val="24"/>
              </w:rPr>
              <w:t>4576,7</w:t>
            </w:r>
          </w:p>
        </w:tc>
        <w:tc>
          <w:tcPr>
            <w:tcW w:w="1134"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E0757A" w:rsidRPr="00813315" w:rsidRDefault="00A23110" w:rsidP="00E0757A">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7657,2</w:t>
            </w:r>
          </w:p>
        </w:tc>
        <w:tc>
          <w:tcPr>
            <w:tcW w:w="992"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E0757A" w:rsidRPr="00813315" w:rsidRDefault="00E0757A" w:rsidP="00E0757A">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10946,6</w:t>
            </w:r>
          </w:p>
        </w:tc>
        <w:tc>
          <w:tcPr>
            <w:tcW w:w="1048"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54529A" w:rsidRPr="00813315" w:rsidRDefault="0054529A" w:rsidP="0054529A">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10100,3</w:t>
            </w:r>
          </w:p>
        </w:tc>
      </w:tr>
      <w:tr w:rsidR="00E0757A" w:rsidRPr="004D6AF9" w:rsidTr="00E0757A">
        <w:trPr>
          <w:gridAfter w:val="1"/>
          <w:wAfter w:w="14" w:type="dxa"/>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pStyle w:val="ConsPlusNormal"/>
              <w:rPr>
                <w:rFonts w:ascii="Times New Roman" w:hAnsi="Times New Roman" w:cs="Times New Roman"/>
                <w:sz w:val="24"/>
                <w:szCs w:val="24"/>
              </w:rPr>
            </w:pPr>
          </w:p>
        </w:tc>
        <w:tc>
          <w:tcPr>
            <w:tcW w:w="851"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 xml:space="preserve">Средства бюджета </w:t>
            </w:r>
            <w:r w:rsidRPr="004D6AF9">
              <w:rPr>
                <w:rFonts w:ascii="Times New Roman" w:hAnsi="Times New Roman" w:cs="Times New Roman"/>
                <w:sz w:val="24"/>
                <w:szCs w:val="24"/>
              </w:rPr>
              <w:lastRenderedPageBreak/>
              <w:t>городского округа Электросталь Московской области</w:t>
            </w:r>
          </w:p>
        </w:tc>
        <w:tc>
          <w:tcPr>
            <w:tcW w:w="1134" w:type="dxa"/>
            <w:vAlign w:val="center"/>
          </w:tcPr>
          <w:p w:rsidR="00E0757A" w:rsidRPr="004D6AF9" w:rsidRDefault="00E0757A" w:rsidP="00E0757A">
            <w:pPr>
              <w:jc w:val="center"/>
              <w:rPr>
                <w:rFonts w:cs="Times New Roman"/>
              </w:rPr>
            </w:pPr>
            <w:r w:rsidRPr="004D6AF9">
              <w:rPr>
                <w:rFonts w:cs="Times New Roman"/>
              </w:rPr>
              <w:lastRenderedPageBreak/>
              <w:t>Всего:            в том числе:</w:t>
            </w:r>
          </w:p>
        </w:tc>
        <w:tc>
          <w:tcPr>
            <w:tcW w:w="992" w:type="dxa"/>
          </w:tcPr>
          <w:p w:rsidR="00E0757A" w:rsidRPr="00813315" w:rsidRDefault="00793DF4" w:rsidP="00E0757A">
            <w:pPr>
              <w:jc w:val="center"/>
              <w:rPr>
                <w:rFonts w:cs="Times New Roman"/>
                <w:strike/>
              </w:rPr>
            </w:pPr>
            <w:r>
              <w:rPr>
                <w:rFonts w:cs="Times New Roman"/>
              </w:rPr>
              <w:t>5809,5</w:t>
            </w:r>
          </w:p>
        </w:tc>
        <w:tc>
          <w:tcPr>
            <w:tcW w:w="992" w:type="dxa"/>
          </w:tcPr>
          <w:p w:rsidR="00E0757A" w:rsidRPr="00813315" w:rsidRDefault="00E0757A" w:rsidP="00E0757A">
            <w:pPr>
              <w:jc w:val="center"/>
              <w:rPr>
                <w:rFonts w:cs="Times New Roman"/>
              </w:rPr>
            </w:pPr>
            <w:r w:rsidRPr="00813315">
              <w:rPr>
                <w:rFonts w:cs="Times New Roman"/>
              </w:rPr>
              <w:t>579,4</w:t>
            </w:r>
          </w:p>
        </w:tc>
        <w:tc>
          <w:tcPr>
            <w:tcW w:w="993" w:type="dxa"/>
          </w:tcPr>
          <w:p w:rsidR="00E0757A" w:rsidRPr="00813315" w:rsidRDefault="00E0757A" w:rsidP="00E0757A">
            <w:pPr>
              <w:jc w:val="center"/>
              <w:rPr>
                <w:rFonts w:cs="Times New Roman"/>
              </w:rPr>
            </w:pPr>
            <w:r w:rsidRPr="00813315">
              <w:rPr>
                <w:rFonts w:cs="Times New Roman"/>
              </w:rPr>
              <w:t>318,2</w:t>
            </w:r>
          </w:p>
        </w:tc>
        <w:tc>
          <w:tcPr>
            <w:tcW w:w="1134" w:type="dxa"/>
          </w:tcPr>
          <w:p w:rsidR="00F2213F" w:rsidRPr="00813315" w:rsidRDefault="00F2213F" w:rsidP="00F2213F">
            <w:pPr>
              <w:jc w:val="center"/>
              <w:rPr>
                <w:rFonts w:cs="Times New Roman"/>
              </w:rPr>
            </w:pPr>
            <w:r>
              <w:rPr>
                <w:rFonts w:cs="Times New Roman"/>
              </w:rPr>
              <w:t>1210,0</w:t>
            </w:r>
          </w:p>
        </w:tc>
        <w:tc>
          <w:tcPr>
            <w:tcW w:w="992" w:type="dxa"/>
          </w:tcPr>
          <w:p w:rsidR="00E0757A" w:rsidRPr="00813315" w:rsidRDefault="00E0757A" w:rsidP="00E0757A">
            <w:pPr>
              <w:jc w:val="center"/>
              <w:rPr>
                <w:rFonts w:cs="Times New Roman"/>
              </w:rPr>
            </w:pPr>
            <w:r>
              <w:rPr>
                <w:rFonts w:cs="Times New Roman"/>
              </w:rPr>
              <w:t>2259,5</w:t>
            </w:r>
          </w:p>
        </w:tc>
        <w:tc>
          <w:tcPr>
            <w:tcW w:w="1048" w:type="dxa"/>
          </w:tcPr>
          <w:p w:rsidR="00E0757A" w:rsidRPr="00813315" w:rsidRDefault="0054529A" w:rsidP="00E0757A">
            <w:pPr>
              <w:jc w:val="center"/>
              <w:rPr>
                <w:rFonts w:cs="Times New Roman"/>
              </w:rPr>
            </w:pPr>
            <w:r>
              <w:rPr>
                <w:rFonts w:cs="Times New Roman"/>
              </w:rPr>
              <w:t>1442,4</w:t>
            </w:r>
          </w:p>
        </w:tc>
      </w:tr>
      <w:tr w:rsidR="00E0757A" w:rsidRPr="004D6AF9" w:rsidTr="00615B2D">
        <w:trPr>
          <w:gridAfter w:val="1"/>
          <w:wAfter w:w="14" w:type="dxa"/>
          <w:trHeight w:val="1648"/>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pStyle w:val="ConsPlusNormal"/>
              <w:rPr>
                <w:rFonts w:ascii="Times New Roman" w:hAnsi="Times New Roman" w:cs="Times New Roman"/>
                <w:sz w:val="24"/>
                <w:szCs w:val="24"/>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615B2D" w:rsidRDefault="00E0757A" w:rsidP="00615B2D">
            <w:pPr>
              <w:tabs>
                <w:tab w:val="center" w:pos="4677"/>
                <w:tab w:val="right" w:pos="9355"/>
              </w:tabs>
              <w:autoSpaceDE w:val="0"/>
              <w:autoSpaceDN w:val="0"/>
              <w:adjustRightInd w:val="0"/>
              <w:jc w:val="center"/>
              <w:rPr>
                <w:rFonts w:cs="Times New Roman"/>
              </w:rPr>
            </w:pPr>
            <w:r w:rsidRPr="004D6AF9">
              <w:rPr>
                <w:rFonts w:cs="Times New Roman"/>
              </w:rPr>
              <w:t>Социальные выплаты</w:t>
            </w:r>
          </w:p>
        </w:tc>
        <w:tc>
          <w:tcPr>
            <w:tcW w:w="992"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793DF4" w:rsidP="00E0757A">
            <w:pPr>
              <w:tabs>
                <w:tab w:val="center" w:pos="4677"/>
                <w:tab w:val="right" w:pos="9355"/>
              </w:tabs>
              <w:autoSpaceDE w:val="0"/>
              <w:autoSpaceDN w:val="0"/>
              <w:adjustRightInd w:val="0"/>
              <w:jc w:val="center"/>
              <w:rPr>
                <w:rFonts w:cs="Times New Roman"/>
              </w:rPr>
            </w:pPr>
            <w:r>
              <w:rPr>
                <w:rFonts w:cs="Times New Roman"/>
              </w:rPr>
              <w:t>5069,0</w:t>
            </w:r>
          </w:p>
        </w:tc>
        <w:tc>
          <w:tcPr>
            <w:tcW w:w="992"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579,4</w:t>
            </w:r>
          </w:p>
        </w:tc>
        <w:tc>
          <w:tcPr>
            <w:tcW w:w="993"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318,2</w:t>
            </w:r>
          </w:p>
        </w:tc>
        <w:tc>
          <w:tcPr>
            <w:tcW w:w="1134"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1210,0</w:t>
            </w:r>
          </w:p>
        </w:tc>
        <w:tc>
          <w:tcPr>
            <w:tcW w:w="992"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1</w:t>
            </w:r>
            <w:r>
              <w:rPr>
                <w:rFonts w:cs="Times New Roman"/>
              </w:rPr>
              <w:t>759,5</w:t>
            </w:r>
          </w:p>
        </w:tc>
        <w:tc>
          <w:tcPr>
            <w:tcW w:w="1048"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1201,9</w:t>
            </w:r>
          </w:p>
        </w:tc>
      </w:tr>
      <w:tr w:rsidR="00E0757A" w:rsidRPr="004D6AF9" w:rsidTr="00E0757A">
        <w:trPr>
          <w:gridAfter w:val="1"/>
          <w:wAfter w:w="14" w:type="dxa"/>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pStyle w:val="ConsPlusNormal"/>
              <w:rPr>
                <w:rFonts w:ascii="Times New Roman" w:hAnsi="Times New Roman" w:cs="Times New Roman"/>
                <w:sz w:val="24"/>
                <w:szCs w:val="24"/>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4D6AF9" w:rsidRDefault="00E0757A" w:rsidP="00E0757A">
            <w:pPr>
              <w:jc w:val="center"/>
              <w:rPr>
                <w:rFonts w:cs="Times New Roman"/>
              </w:rPr>
            </w:pPr>
            <w:r w:rsidRPr="004D6AF9">
              <w:rPr>
                <w:rFonts w:cs="Times New Roman"/>
              </w:rPr>
              <w:t>Дополнительные социальные выплаты</w:t>
            </w:r>
          </w:p>
        </w:tc>
        <w:tc>
          <w:tcPr>
            <w:tcW w:w="992" w:type="dxa"/>
          </w:tcPr>
          <w:p w:rsidR="00E0757A" w:rsidRPr="00813315" w:rsidRDefault="002A57AF" w:rsidP="00E0757A">
            <w:pPr>
              <w:jc w:val="center"/>
              <w:rPr>
                <w:rFonts w:cs="Times New Roman"/>
              </w:rPr>
            </w:pPr>
            <w:r>
              <w:rPr>
                <w:rFonts w:cs="Times New Roman"/>
              </w:rPr>
              <w:t>740,5</w:t>
            </w:r>
          </w:p>
        </w:tc>
        <w:tc>
          <w:tcPr>
            <w:tcW w:w="992" w:type="dxa"/>
          </w:tcPr>
          <w:p w:rsidR="00E0757A" w:rsidRPr="00813315" w:rsidRDefault="00E0757A" w:rsidP="00E0757A">
            <w:pPr>
              <w:jc w:val="center"/>
              <w:rPr>
                <w:rFonts w:cs="Times New Roman"/>
              </w:rPr>
            </w:pPr>
            <w:r w:rsidRPr="00813315">
              <w:rPr>
                <w:rFonts w:cs="Times New Roman"/>
              </w:rPr>
              <w:t>0</w:t>
            </w:r>
          </w:p>
        </w:tc>
        <w:tc>
          <w:tcPr>
            <w:tcW w:w="993" w:type="dxa"/>
          </w:tcPr>
          <w:p w:rsidR="00E0757A" w:rsidRPr="00813315" w:rsidRDefault="00E0757A" w:rsidP="00E0757A">
            <w:pPr>
              <w:jc w:val="center"/>
              <w:rPr>
                <w:rFonts w:cs="Times New Roman"/>
              </w:rPr>
            </w:pPr>
            <w:r w:rsidRPr="00813315">
              <w:rPr>
                <w:rFonts w:cs="Times New Roman"/>
              </w:rPr>
              <w:t>0</w:t>
            </w:r>
          </w:p>
        </w:tc>
        <w:tc>
          <w:tcPr>
            <w:tcW w:w="1134" w:type="dxa"/>
          </w:tcPr>
          <w:p w:rsidR="00E0757A" w:rsidRPr="00813315" w:rsidRDefault="00F2213F" w:rsidP="00E0757A">
            <w:pPr>
              <w:jc w:val="center"/>
              <w:rPr>
                <w:rFonts w:cs="Times New Roman"/>
              </w:rPr>
            </w:pPr>
            <w:r>
              <w:rPr>
                <w:rFonts w:cs="Times New Roman"/>
              </w:rPr>
              <w:t>0</w:t>
            </w:r>
          </w:p>
        </w:tc>
        <w:tc>
          <w:tcPr>
            <w:tcW w:w="992" w:type="dxa"/>
          </w:tcPr>
          <w:p w:rsidR="00E0757A" w:rsidRPr="00813315" w:rsidRDefault="00E0757A" w:rsidP="00E0757A">
            <w:pPr>
              <w:jc w:val="center"/>
              <w:rPr>
                <w:rFonts w:cs="Times New Roman"/>
              </w:rPr>
            </w:pPr>
            <w:r>
              <w:rPr>
                <w:rFonts w:cs="Times New Roman"/>
              </w:rPr>
              <w:t>500,0</w:t>
            </w:r>
          </w:p>
        </w:tc>
        <w:tc>
          <w:tcPr>
            <w:tcW w:w="1048" w:type="dxa"/>
          </w:tcPr>
          <w:p w:rsidR="00E0757A" w:rsidRPr="00813315" w:rsidRDefault="0054529A" w:rsidP="00E0757A">
            <w:pPr>
              <w:jc w:val="center"/>
              <w:rPr>
                <w:rFonts w:cs="Times New Roman"/>
              </w:rPr>
            </w:pPr>
            <w:r>
              <w:rPr>
                <w:rFonts w:cs="Times New Roman"/>
              </w:rPr>
              <w:t>240,5</w:t>
            </w:r>
          </w:p>
        </w:tc>
      </w:tr>
      <w:tr w:rsidR="00E0757A" w:rsidRPr="004D6AF9" w:rsidTr="00615B2D">
        <w:trPr>
          <w:gridAfter w:val="1"/>
          <w:wAfter w:w="14" w:type="dxa"/>
          <w:trHeight w:val="872"/>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1985" w:type="dxa"/>
            <w:gridSpan w:val="2"/>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Средства федерального бюджета</w:t>
            </w:r>
          </w:p>
        </w:tc>
        <w:tc>
          <w:tcPr>
            <w:tcW w:w="992" w:type="dxa"/>
          </w:tcPr>
          <w:p w:rsidR="00E0757A" w:rsidRPr="00813315" w:rsidRDefault="002A57AF" w:rsidP="00E0757A">
            <w:pPr>
              <w:tabs>
                <w:tab w:val="center" w:pos="4677"/>
                <w:tab w:val="right" w:pos="9355"/>
              </w:tabs>
              <w:autoSpaceDE w:val="0"/>
              <w:autoSpaceDN w:val="0"/>
              <w:adjustRightInd w:val="0"/>
              <w:jc w:val="center"/>
              <w:rPr>
                <w:rFonts w:cs="Times New Roman"/>
              </w:rPr>
            </w:pPr>
            <w:r>
              <w:rPr>
                <w:rFonts w:cs="Times New Roman"/>
              </w:rPr>
              <w:t>2310,9</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214,2</w:t>
            </w:r>
          </w:p>
        </w:tc>
        <w:tc>
          <w:tcPr>
            <w:tcW w:w="993"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318,2</w:t>
            </w:r>
          </w:p>
        </w:tc>
        <w:tc>
          <w:tcPr>
            <w:tcW w:w="1134" w:type="dxa"/>
          </w:tcPr>
          <w:p w:rsidR="00E0757A" w:rsidRPr="00813315" w:rsidRDefault="00E0757A" w:rsidP="00E0757A">
            <w:pPr>
              <w:tabs>
                <w:tab w:val="center" w:pos="4677"/>
                <w:tab w:val="right" w:pos="9355"/>
              </w:tabs>
              <w:autoSpaceDE w:val="0"/>
              <w:autoSpaceDN w:val="0"/>
              <w:adjustRightInd w:val="0"/>
              <w:jc w:val="center"/>
              <w:rPr>
                <w:rFonts w:cs="Times New Roman"/>
              </w:rPr>
            </w:pPr>
            <w:r>
              <w:rPr>
                <w:rFonts w:cs="Times New Roman"/>
              </w:rPr>
              <w:t>315,6</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Pr>
                <w:rFonts w:cs="Times New Roman"/>
              </w:rPr>
              <w:t>500,0</w:t>
            </w:r>
          </w:p>
        </w:tc>
        <w:tc>
          <w:tcPr>
            <w:tcW w:w="1048" w:type="dxa"/>
          </w:tcPr>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962,9</w:t>
            </w:r>
          </w:p>
        </w:tc>
      </w:tr>
      <w:tr w:rsidR="00E0757A" w:rsidRPr="004D6AF9" w:rsidTr="00E0757A">
        <w:trPr>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851"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Средства бюджета Московской области</w:t>
            </w:r>
          </w:p>
        </w:tc>
        <w:tc>
          <w:tcPr>
            <w:tcW w:w="1134" w:type="dxa"/>
            <w:vAlign w:val="center"/>
          </w:tcPr>
          <w:p w:rsidR="00E0757A" w:rsidRPr="004D6AF9" w:rsidRDefault="00E0757A" w:rsidP="00E0757A">
            <w:pPr>
              <w:jc w:val="center"/>
              <w:rPr>
                <w:rFonts w:cs="Times New Roman"/>
              </w:rPr>
            </w:pPr>
            <w:r w:rsidRPr="004D6AF9">
              <w:rPr>
                <w:rFonts w:cs="Times New Roman"/>
              </w:rPr>
              <w:t>Всего:            в том числе:</w:t>
            </w:r>
          </w:p>
        </w:tc>
        <w:tc>
          <w:tcPr>
            <w:tcW w:w="992" w:type="dxa"/>
          </w:tcPr>
          <w:p w:rsidR="00E0757A" w:rsidRPr="00813315" w:rsidRDefault="00671CF6" w:rsidP="00E0757A">
            <w:pPr>
              <w:jc w:val="center"/>
              <w:rPr>
                <w:rFonts w:cs="Times New Roman"/>
              </w:rPr>
            </w:pPr>
            <w:r>
              <w:rPr>
                <w:rFonts w:cs="Times New Roman"/>
              </w:rPr>
              <w:t>5923,8</w:t>
            </w:r>
          </w:p>
        </w:tc>
        <w:tc>
          <w:tcPr>
            <w:tcW w:w="992" w:type="dxa"/>
          </w:tcPr>
          <w:p w:rsidR="00E0757A" w:rsidRPr="00813315" w:rsidRDefault="00E0757A" w:rsidP="00E0757A">
            <w:pPr>
              <w:jc w:val="center"/>
              <w:rPr>
                <w:rFonts w:cs="Times New Roman"/>
              </w:rPr>
            </w:pPr>
            <w:r w:rsidRPr="00813315">
              <w:rPr>
                <w:rFonts w:cs="Times New Roman"/>
              </w:rPr>
              <w:t>579,4</w:t>
            </w:r>
          </w:p>
        </w:tc>
        <w:tc>
          <w:tcPr>
            <w:tcW w:w="993" w:type="dxa"/>
          </w:tcPr>
          <w:p w:rsidR="00E0757A" w:rsidRPr="00813315" w:rsidRDefault="00E0757A" w:rsidP="00E0757A">
            <w:pPr>
              <w:jc w:val="center"/>
              <w:rPr>
                <w:rFonts w:cs="Times New Roman"/>
              </w:rPr>
            </w:pPr>
            <w:r w:rsidRPr="00813315">
              <w:rPr>
                <w:rFonts w:cs="Times New Roman"/>
              </w:rPr>
              <w:t>965,7</w:t>
            </w:r>
          </w:p>
        </w:tc>
        <w:tc>
          <w:tcPr>
            <w:tcW w:w="1134" w:type="dxa"/>
          </w:tcPr>
          <w:p w:rsidR="00E0757A" w:rsidRPr="00813315" w:rsidRDefault="00E0757A" w:rsidP="00E0757A">
            <w:pPr>
              <w:jc w:val="center"/>
              <w:rPr>
                <w:rFonts w:cs="Times New Roman"/>
              </w:rPr>
            </w:pPr>
            <w:r>
              <w:rPr>
                <w:rFonts w:cs="Times New Roman"/>
              </w:rPr>
              <w:t>1176,8</w:t>
            </w:r>
          </w:p>
        </w:tc>
        <w:tc>
          <w:tcPr>
            <w:tcW w:w="992" w:type="dxa"/>
          </w:tcPr>
          <w:p w:rsidR="00E0757A" w:rsidRPr="00813315" w:rsidRDefault="00E0757A" w:rsidP="00E0757A">
            <w:pPr>
              <w:jc w:val="center"/>
              <w:rPr>
                <w:rFonts w:cs="Times New Roman"/>
              </w:rPr>
            </w:pPr>
            <w:r w:rsidRPr="00813315">
              <w:rPr>
                <w:rFonts w:cs="Times New Roman"/>
              </w:rPr>
              <w:t>1</w:t>
            </w:r>
            <w:r>
              <w:rPr>
                <w:rFonts w:cs="Times New Roman"/>
              </w:rPr>
              <w:t>759,5</w:t>
            </w:r>
          </w:p>
        </w:tc>
        <w:tc>
          <w:tcPr>
            <w:tcW w:w="1062" w:type="dxa"/>
            <w:gridSpan w:val="2"/>
          </w:tcPr>
          <w:p w:rsidR="00E0757A" w:rsidRPr="00813315" w:rsidRDefault="0054529A" w:rsidP="00E0757A">
            <w:pPr>
              <w:jc w:val="center"/>
              <w:rPr>
                <w:rFonts w:cs="Times New Roman"/>
              </w:rPr>
            </w:pPr>
            <w:r>
              <w:rPr>
                <w:rFonts w:cs="Times New Roman"/>
              </w:rPr>
              <w:t>1442,4</w:t>
            </w:r>
          </w:p>
        </w:tc>
      </w:tr>
      <w:tr w:rsidR="00E0757A" w:rsidRPr="004D6AF9" w:rsidTr="00043FC2">
        <w:trPr>
          <w:trHeight w:val="1171"/>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4D6AF9" w:rsidRDefault="00E0757A" w:rsidP="00E0757A">
            <w:pPr>
              <w:tabs>
                <w:tab w:val="center" w:pos="4677"/>
                <w:tab w:val="right" w:pos="9355"/>
              </w:tabs>
              <w:autoSpaceDE w:val="0"/>
              <w:autoSpaceDN w:val="0"/>
              <w:adjustRightInd w:val="0"/>
              <w:jc w:val="center"/>
              <w:rPr>
                <w:rFonts w:cs="Times New Roman"/>
              </w:rPr>
            </w:pPr>
            <w:r w:rsidRPr="004D6AF9">
              <w:rPr>
                <w:rFonts w:cs="Times New Roman"/>
              </w:rPr>
              <w:t>Социальные выплаты</w:t>
            </w:r>
          </w:p>
        </w:tc>
        <w:tc>
          <w:tcPr>
            <w:tcW w:w="992" w:type="dxa"/>
          </w:tcPr>
          <w:p w:rsidR="00E0757A" w:rsidRPr="00813315" w:rsidRDefault="00671CF6" w:rsidP="00E0757A">
            <w:pPr>
              <w:tabs>
                <w:tab w:val="center" w:pos="4677"/>
                <w:tab w:val="right" w:pos="9355"/>
              </w:tabs>
              <w:autoSpaceDE w:val="0"/>
              <w:autoSpaceDN w:val="0"/>
              <w:adjustRightInd w:val="0"/>
              <w:jc w:val="center"/>
              <w:rPr>
                <w:rFonts w:cs="Times New Roman"/>
              </w:rPr>
            </w:pPr>
            <w:r>
              <w:rPr>
                <w:rFonts w:cs="Times New Roman"/>
              </w:rPr>
              <w:t>5683,3</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579,4</w:t>
            </w:r>
          </w:p>
        </w:tc>
        <w:tc>
          <w:tcPr>
            <w:tcW w:w="993"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965,7</w:t>
            </w:r>
          </w:p>
        </w:tc>
        <w:tc>
          <w:tcPr>
            <w:tcW w:w="1134" w:type="dxa"/>
          </w:tcPr>
          <w:p w:rsidR="00E0757A" w:rsidRPr="00813315" w:rsidRDefault="00E0757A" w:rsidP="00E0757A">
            <w:pPr>
              <w:tabs>
                <w:tab w:val="center" w:pos="4677"/>
                <w:tab w:val="right" w:pos="9355"/>
              </w:tabs>
              <w:autoSpaceDE w:val="0"/>
              <w:autoSpaceDN w:val="0"/>
              <w:adjustRightInd w:val="0"/>
              <w:jc w:val="center"/>
              <w:rPr>
                <w:rFonts w:cs="Times New Roman"/>
                <w:strike/>
              </w:rPr>
            </w:pPr>
            <w:r>
              <w:rPr>
                <w:rFonts w:cs="Times New Roman"/>
              </w:rPr>
              <w:t>1176,8</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1</w:t>
            </w:r>
            <w:r>
              <w:rPr>
                <w:rFonts w:cs="Times New Roman"/>
              </w:rPr>
              <w:t>759,5</w:t>
            </w:r>
          </w:p>
        </w:tc>
        <w:tc>
          <w:tcPr>
            <w:tcW w:w="1062" w:type="dxa"/>
            <w:gridSpan w:val="2"/>
          </w:tcPr>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1201,9</w:t>
            </w:r>
          </w:p>
        </w:tc>
      </w:tr>
      <w:tr w:rsidR="00E0757A" w:rsidRPr="004D6AF9" w:rsidTr="00E0757A">
        <w:trPr>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4D6AF9" w:rsidRDefault="00E0757A" w:rsidP="00E0757A">
            <w:pPr>
              <w:jc w:val="center"/>
              <w:rPr>
                <w:rFonts w:cs="Times New Roman"/>
              </w:rPr>
            </w:pPr>
            <w:r w:rsidRPr="004D6AF9">
              <w:rPr>
                <w:rFonts w:cs="Times New Roman"/>
              </w:rPr>
              <w:t>Дополнительные социальные выплаты</w:t>
            </w:r>
          </w:p>
        </w:tc>
        <w:tc>
          <w:tcPr>
            <w:tcW w:w="992" w:type="dxa"/>
          </w:tcPr>
          <w:p w:rsidR="00E0757A" w:rsidRPr="00813315" w:rsidRDefault="00671CF6" w:rsidP="00E0757A">
            <w:pPr>
              <w:jc w:val="center"/>
              <w:rPr>
                <w:rFonts w:cs="Times New Roman"/>
              </w:rPr>
            </w:pPr>
            <w:r>
              <w:rPr>
                <w:rFonts w:cs="Times New Roman"/>
              </w:rPr>
              <w:t>240,5</w:t>
            </w:r>
          </w:p>
        </w:tc>
        <w:tc>
          <w:tcPr>
            <w:tcW w:w="992" w:type="dxa"/>
          </w:tcPr>
          <w:p w:rsidR="00E0757A" w:rsidRPr="00813315" w:rsidRDefault="00E0757A" w:rsidP="00E0757A">
            <w:pPr>
              <w:jc w:val="center"/>
              <w:rPr>
                <w:rFonts w:cs="Times New Roman"/>
              </w:rPr>
            </w:pPr>
            <w:r w:rsidRPr="00813315">
              <w:rPr>
                <w:rFonts w:cs="Times New Roman"/>
              </w:rPr>
              <w:t>0</w:t>
            </w:r>
          </w:p>
        </w:tc>
        <w:tc>
          <w:tcPr>
            <w:tcW w:w="993" w:type="dxa"/>
          </w:tcPr>
          <w:p w:rsidR="00E0757A" w:rsidRPr="00813315" w:rsidRDefault="00E0757A" w:rsidP="00E0757A">
            <w:pPr>
              <w:jc w:val="center"/>
              <w:rPr>
                <w:rFonts w:cs="Times New Roman"/>
              </w:rPr>
            </w:pPr>
            <w:r w:rsidRPr="00813315">
              <w:rPr>
                <w:rFonts w:cs="Times New Roman"/>
              </w:rPr>
              <w:t>0</w:t>
            </w:r>
          </w:p>
        </w:tc>
        <w:tc>
          <w:tcPr>
            <w:tcW w:w="1134" w:type="dxa"/>
          </w:tcPr>
          <w:p w:rsidR="00E0757A" w:rsidRPr="00813315" w:rsidRDefault="00E0757A" w:rsidP="00E0757A">
            <w:pPr>
              <w:jc w:val="center"/>
              <w:rPr>
                <w:rFonts w:cs="Times New Roman"/>
                <w:strike/>
              </w:rPr>
            </w:pPr>
            <w:r>
              <w:rPr>
                <w:rFonts w:cs="Times New Roman"/>
              </w:rPr>
              <w:t>0</w:t>
            </w:r>
          </w:p>
        </w:tc>
        <w:tc>
          <w:tcPr>
            <w:tcW w:w="992" w:type="dxa"/>
          </w:tcPr>
          <w:p w:rsidR="00E0757A" w:rsidRPr="00813315" w:rsidRDefault="00E0757A" w:rsidP="00E0757A">
            <w:pPr>
              <w:jc w:val="center"/>
              <w:rPr>
                <w:rFonts w:cs="Times New Roman"/>
              </w:rPr>
            </w:pPr>
            <w:r>
              <w:rPr>
                <w:rFonts w:cs="Times New Roman"/>
              </w:rPr>
              <w:t>0</w:t>
            </w:r>
          </w:p>
        </w:tc>
        <w:tc>
          <w:tcPr>
            <w:tcW w:w="1062" w:type="dxa"/>
            <w:gridSpan w:val="2"/>
          </w:tcPr>
          <w:p w:rsidR="00E0757A" w:rsidRPr="00813315" w:rsidRDefault="0054529A" w:rsidP="00E0757A">
            <w:pPr>
              <w:jc w:val="center"/>
              <w:rPr>
                <w:rFonts w:cs="Times New Roman"/>
              </w:rPr>
            </w:pPr>
            <w:r>
              <w:rPr>
                <w:rFonts w:cs="Times New Roman"/>
              </w:rPr>
              <w:t>240,5</w:t>
            </w:r>
          </w:p>
        </w:tc>
      </w:tr>
      <w:tr w:rsidR="00E0757A" w:rsidRPr="004D6AF9" w:rsidTr="00E0757A">
        <w:trPr>
          <w:gridAfter w:val="1"/>
          <w:wAfter w:w="14" w:type="dxa"/>
          <w:trHeight w:val="766"/>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1985" w:type="dxa"/>
            <w:gridSpan w:val="2"/>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Внебюджетные источники</w:t>
            </w:r>
          </w:p>
        </w:tc>
        <w:tc>
          <w:tcPr>
            <w:tcW w:w="992" w:type="dxa"/>
          </w:tcPr>
          <w:p w:rsidR="00E0757A" w:rsidRPr="00813315" w:rsidRDefault="00671CF6" w:rsidP="00E0757A">
            <w:pPr>
              <w:tabs>
                <w:tab w:val="center" w:pos="4677"/>
                <w:tab w:val="right" w:pos="9355"/>
              </w:tabs>
              <w:autoSpaceDE w:val="0"/>
              <w:autoSpaceDN w:val="0"/>
              <w:adjustRightInd w:val="0"/>
              <w:jc w:val="center"/>
              <w:rPr>
                <w:rFonts w:cs="Times New Roman"/>
              </w:rPr>
            </w:pPr>
            <w:r>
              <w:rPr>
                <w:rFonts w:cs="Times New Roman"/>
              </w:rPr>
              <w:t>23681,3</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3071,7</w:t>
            </w:r>
          </w:p>
        </w:tc>
        <w:tc>
          <w:tcPr>
            <w:tcW w:w="993"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2974,6</w:t>
            </w:r>
          </w:p>
        </w:tc>
        <w:tc>
          <w:tcPr>
            <w:tcW w:w="1134"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4954,8</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Pr>
                <w:rFonts w:cs="Times New Roman"/>
              </w:rPr>
              <w:t>6427,6</w:t>
            </w:r>
          </w:p>
        </w:tc>
        <w:tc>
          <w:tcPr>
            <w:tcW w:w="1048" w:type="dxa"/>
          </w:tcPr>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6252,6</w:t>
            </w:r>
          </w:p>
        </w:tc>
      </w:tr>
    </w:tbl>
    <w:p w:rsidR="00B02919" w:rsidRPr="00261E27" w:rsidRDefault="00B02919" w:rsidP="00615B2D">
      <w:pPr>
        <w:rPr>
          <w:rFonts w:cs="Times New Roman"/>
          <w:color w:val="000000" w:themeColor="text1"/>
        </w:rPr>
      </w:pPr>
    </w:p>
    <w:p w:rsidR="00B3082E" w:rsidRDefault="00B3082E" w:rsidP="00813371">
      <w:pPr>
        <w:widowControl w:val="0"/>
        <w:autoSpaceDE w:val="0"/>
        <w:autoSpaceDN w:val="0"/>
        <w:adjustRightInd w:val="0"/>
        <w:jc w:val="center"/>
        <w:outlineLvl w:val="2"/>
        <w:rPr>
          <w:rFonts w:cs="Times New Roman"/>
          <w:color w:val="000000" w:themeColor="text1"/>
        </w:rPr>
        <w:sectPr w:rsidR="00B3082E" w:rsidSect="00484D83">
          <w:pgSz w:w="16838" w:h="11906" w:orient="landscape"/>
          <w:pgMar w:top="1701" w:right="567" w:bottom="1134" w:left="1134" w:header="567" w:footer="567" w:gutter="0"/>
          <w:pgNumType w:start="30"/>
          <w:cols w:space="708"/>
          <w:titlePg/>
          <w:docGrid w:linePitch="360"/>
        </w:sectPr>
      </w:pPr>
    </w:p>
    <w:p w:rsidR="00485F07" w:rsidRPr="00D2778A" w:rsidRDefault="00485F07" w:rsidP="00485F07">
      <w:pPr>
        <w:widowControl w:val="0"/>
        <w:autoSpaceDE w:val="0"/>
        <w:autoSpaceDN w:val="0"/>
        <w:adjustRightInd w:val="0"/>
        <w:jc w:val="center"/>
        <w:outlineLvl w:val="2"/>
        <w:rPr>
          <w:rFonts w:cs="Times New Roman"/>
          <w:color w:val="000000" w:themeColor="text1"/>
        </w:rPr>
      </w:pPr>
      <w:bookmarkStart w:id="19" w:name="Par598"/>
      <w:bookmarkEnd w:id="19"/>
      <w:r>
        <w:rPr>
          <w:rFonts w:cs="Times New Roman"/>
          <w:color w:val="000000" w:themeColor="text1"/>
        </w:rPr>
        <w:lastRenderedPageBreak/>
        <w:t xml:space="preserve">1. </w:t>
      </w:r>
      <w:r w:rsidRPr="00D2778A">
        <w:rPr>
          <w:rFonts w:cs="Times New Roman"/>
          <w:color w:val="000000" w:themeColor="text1"/>
        </w:rPr>
        <w:t>Характеристика проблем</w:t>
      </w:r>
      <w:r w:rsidRPr="00D2778A">
        <w:rPr>
          <w:rFonts w:cs="Times New Roman"/>
        </w:rPr>
        <w:t xml:space="preserve">, решаемых посредством </w:t>
      </w:r>
      <w:r w:rsidRPr="00D2778A">
        <w:rPr>
          <w:rFonts w:cs="Times New Roman"/>
          <w:color w:val="000000" w:themeColor="text1"/>
        </w:rPr>
        <w:t>мероприятий подпрограммы</w:t>
      </w:r>
    </w:p>
    <w:p w:rsidR="00485F07" w:rsidRPr="00D2778A" w:rsidRDefault="00485F07" w:rsidP="00485F07">
      <w:pPr>
        <w:widowControl w:val="0"/>
        <w:autoSpaceDE w:val="0"/>
        <w:autoSpaceDN w:val="0"/>
        <w:adjustRightInd w:val="0"/>
        <w:jc w:val="center"/>
        <w:rPr>
          <w:rFonts w:cs="Times New Roman"/>
          <w:color w:val="000000" w:themeColor="text1"/>
        </w:rPr>
      </w:pPr>
      <w:r w:rsidRPr="00D2778A">
        <w:rPr>
          <w:rFonts w:cs="Times New Roman"/>
          <w:color w:val="000000" w:themeColor="text1"/>
        </w:rPr>
        <w:t>«Обеспечение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Городской округ Электросталь Московской области с 2006 года принимает активное участие в реализации подпрограммы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Результатом реализации мероприятий подпрограммы «Обеспечение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w:t>
      </w:r>
      <w:r w:rsidRPr="00D2778A">
        <w:rPr>
          <w:rFonts w:cs="Times New Roman"/>
        </w:rPr>
        <w:t>27</w:t>
      </w:r>
      <w:r w:rsidRPr="00D2778A">
        <w:rPr>
          <w:rFonts w:cs="Times New Roman"/>
          <w:color w:val="000000" w:themeColor="text1"/>
        </w:rPr>
        <w:t xml:space="preserve"> молодым семьям.</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Отдел по жилищной политике управления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w:t>
      </w:r>
      <w:hyperlink r:id="rId11" w:history="1">
        <w:r w:rsidRPr="00D2778A">
          <w:rPr>
            <w:rFonts w:cs="Times New Roman"/>
          </w:rPr>
          <w:t>подпрограммы 2</w:t>
        </w:r>
      </w:hyperlink>
      <w:r>
        <w:rPr>
          <w:rFonts w:cs="Times New Roman"/>
        </w:rPr>
        <w:t>«</w:t>
      </w:r>
      <w:r w:rsidRPr="00D2778A">
        <w:rPr>
          <w:rFonts w:cs="Times New Roman"/>
        </w:rPr>
        <w:t>Обеспечение жильем молодых семей</w:t>
      </w:r>
      <w:r>
        <w:rPr>
          <w:rFonts w:cs="Times New Roman"/>
        </w:rPr>
        <w:t>»</w:t>
      </w:r>
      <w:r w:rsidRPr="00D2778A">
        <w:rPr>
          <w:rFonts w:cs="Times New Roman"/>
        </w:rPr>
        <w:t xml:space="preserve"> 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Pr="00D2778A">
        <w:rPr>
          <w:rFonts w:cs="Times New Roman"/>
          <w:color w:val="000000" w:themeColor="text1"/>
        </w:rPr>
        <w:t xml:space="preserve"> (далее - подпрограмма Московской области), на представление заявки на участие в конкурсном отборе муниципальных образований Московской области.</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 xml:space="preserve">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w:t>
      </w:r>
      <w:r w:rsidRPr="00D2778A">
        <w:rPr>
          <w:rFonts w:cs="Times New Roman"/>
        </w:rPr>
        <w:lastRenderedPageBreak/>
        <w:t>приобретение жилого помещения или создание объекта индивидуального жилищного строительства (далее – социальная выплата) (приложение № 1 к подпрограмме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Pr="00D2778A">
        <w:rPr>
          <w:rFonts w:cs="Times New Roman"/>
          <w:color w:val="000000" w:themeColor="text1"/>
        </w:rPr>
        <w:t>(приложение № 2 к подпрограмме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w:t>
      </w:r>
      <w:r w:rsidRPr="00D2778A">
        <w:rPr>
          <w:rFonts w:cs="Times New Roman"/>
        </w:rPr>
        <w:t>,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w:t>
      </w:r>
      <w:r w:rsidRPr="00D2778A">
        <w:rPr>
          <w:rFonts w:cs="Times New Roman"/>
          <w:color w:val="000000" w:themeColor="text1"/>
        </w:rPr>
        <w:t xml:space="preserve">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для семьи численностью 2 человека (молодые супруги или 1 молодой родитель и ребенок) - 42 кв. м;</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 xml:space="preserve">для семьи численностью 3 и более человек, включающей помимо молодых супругов </w:t>
      </w:r>
      <w:r w:rsidRPr="00D2778A">
        <w:rPr>
          <w:rFonts w:cs="Times New Roman"/>
          <w:strike/>
        </w:rPr>
        <w:t>1</w:t>
      </w:r>
      <w:r w:rsidRPr="00D2778A">
        <w:rPr>
          <w:rFonts w:cs="Times New Roman"/>
        </w:rPr>
        <w:t xml:space="preserve"> одного ребенка и более (либо семьи, состоящей из 1 молодого родителя и 2 и более детей), - по 18 кв. м на каждого члена семьи.</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Средняя стоимость жилья (</w:t>
      </w:r>
      <w:proofErr w:type="spellStart"/>
      <w:r w:rsidRPr="00D2778A">
        <w:rPr>
          <w:rFonts w:cs="Times New Roman"/>
        </w:rPr>
        <w:t>СтЖ</w:t>
      </w:r>
      <w:proofErr w:type="spellEnd"/>
      <w:r w:rsidRPr="00D2778A">
        <w:rPr>
          <w:rFonts w:cs="Times New Roman"/>
        </w:rPr>
        <w:t>), используемая при расчете размера социальной выплаты, рассчитывается по формуле:</w:t>
      </w:r>
    </w:p>
    <w:p w:rsidR="00485F07" w:rsidRPr="00D2778A" w:rsidRDefault="00485F07" w:rsidP="00485F07">
      <w:pPr>
        <w:widowControl w:val="0"/>
        <w:autoSpaceDE w:val="0"/>
        <w:autoSpaceDN w:val="0"/>
        <w:adjustRightInd w:val="0"/>
        <w:ind w:firstLine="540"/>
        <w:jc w:val="both"/>
        <w:rPr>
          <w:rFonts w:cs="Times New Roman"/>
        </w:rPr>
      </w:pPr>
      <w:proofErr w:type="spellStart"/>
      <w:r w:rsidRPr="00D2778A">
        <w:rPr>
          <w:rFonts w:cs="Times New Roman"/>
        </w:rPr>
        <w:t>СтЖ</w:t>
      </w:r>
      <w:proofErr w:type="spellEnd"/>
      <w:r w:rsidRPr="00D2778A">
        <w:rPr>
          <w:rFonts w:cs="Times New Roman"/>
        </w:rPr>
        <w:t xml:space="preserve"> = Н x РЖ, где:</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w:t>
      </w:r>
      <w:r w:rsidRPr="00D2778A">
        <w:rPr>
          <w:rFonts w:cs="Times New Roman"/>
          <w:color w:val="000000" w:themeColor="text1"/>
        </w:rPr>
        <w:lastRenderedPageBreak/>
        <w:t>предоставлена социальная выплата.</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color w:val="000000" w:themeColor="text1"/>
        </w:rPr>
        <w:t xml:space="preserve">30 процентов </w:t>
      </w:r>
      <w:r w:rsidRPr="00D2778A">
        <w:rPr>
          <w:rFonts w:cs="Times New Roman"/>
        </w:rPr>
        <w:t>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35 процентов расчетной (средней)</w:t>
      </w:r>
      <w:r w:rsidRPr="00D2778A">
        <w:rPr>
          <w:rFonts w:cs="Times New Roman"/>
          <w:color w:val="000000" w:themeColor="text1"/>
        </w:rPr>
        <w:t xml:space="preserve">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w:t>
      </w:r>
      <w:r w:rsidRPr="00D2778A">
        <w:rPr>
          <w:rFonts w:cs="Times New Roman"/>
        </w:rPr>
        <w:t>одного ребенка и более, а также для неполных молодых семей, состоящих из одного молодого родителя и одного ребенка и более.</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485F07"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w:t>
      </w:r>
      <w:r w:rsidRPr="00D2778A">
        <w:rPr>
          <w:rFonts w:cs="Times New Roman"/>
        </w:rPr>
        <w:t xml:space="preserve">создание </w:t>
      </w:r>
      <w:r w:rsidRPr="00D2778A">
        <w:rPr>
          <w:rFonts w:cs="Times New Roman"/>
          <w:color w:val="000000" w:themeColor="text1"/>
        </w:rPr>
        <w:t>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1E01C3" w:rsidRDefault="001E01C3" w:rsidP="00813371">
      <w:pPr>
        <w:widowControl w:val="0"/>
        <w:autoSpaceDE w:val="0"/>
        <w:autoSpaceDN w:val="0"/>
        <w:adjustRightInd w:val="0"/>
        <w:jc w:val="center"/>
        <w:outlineLvl w:val="2"/>
        <w:rPr>
          <w:rFonts w:cs="Times New Roman"/>
          <w:color w:val="000000" w:themeColor="text1"/>
        </w:rPr>
      </w:pPr>
    </w:p>
    <w:p w:rsidR="005F3A65" w:rsidRPr="00261E27" w:rsidRDefault="005F3A65" w:rsidP="001E01C3">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2. Порядок установления норматива стоимости 1 кв. м общей</w:t>
      </w:r>
    </w:p>
    <w:p w:rsidR="005F3A65" w:rsidRPr="00261E27" w:rsidRDefault="005F3A65" w:rsidP="001E01C3">
      <w:pPr>
        <w:widowControl w:val="0"/>
        <w:autoSpaceDE w:val="0"/>
        <w:autoSpaceDN w:val="0"/>
        <w:adjustRightInd w:val="0"/>
        <w:jc w:val="center"/>
        <w:rPr>
          <w:rFonts w:cs="Times New Roman"/>
          <w:color w:val="000000" w:themeColor="text1"/>
        </w:rPr>
      </w:pPr>
      <w:r w:rsidRPr="00261E27">
        <w:rPr>
          <w:rFonts w:cs="Times New Roman"/>
          <w:color w:val="000000" w:themeColor="text1"/>
        </w:rPr>
        <w:t>площади жилья по городскому округу Электросталь Московской</w:t>
      </w:r>
    </w:p>
    <w:p w:rsidR="00A86A0F" w:rsidRDefault="005F3A65" w:rsidP="00A86A0F">
      <w:pPr>
        <w:widowControl w:val="0"/>
        <w:autoSpaceDE w:val="0"/>
        <w:autoSpaceDN w:val="0"/>
        <w:adjustRightInd w:val="0"/>
        <w:jc w:val="center"/>
        <w:rPr>
          <w:rFonts w:cs="Times New Roman"/>
          <w:color w:val="000000" w:themeColor="text1"/>
        </w:rPr>
      </w:pPr>
      <w:r w:rsidRPr="00261E27">
        <w:rPr>
          <w:rFonts w:cs="Times New Roman"/>
          <w:color w:val="000000" w:themeColor="text1"/>
        </w:rPr>
        <w:t>области для расчета размера социальной выплаты</w:t>
      </w:r>
      <w:r w:rsidR="00A86A0F">
        <w:rPr>
          <w:rFonts w:cs="Times New Roman"/>
          <w:color w:val="000000" w:themeColor="text1"/>
        </w:rPr>
        <w:t xml:space="preserve"> </w:t>
      </w:r>
      <w:r w:rsidRPr="00261E27">
        <w:rPr>
          <w:rFonts w:cs="Times New Roman"/>
          <w:color w:val="000000" w:themeColor="text1"/>
        </w:rPr>
        <w:t>на приобретение жилого помещения</w:t>
      </w:r>
    </w:p>
    <w:p w:rsidR="005F3A65" w:rsidRPr="00261E27" w:rsidRDefault="005F3A65" w:rsidP="00A86A0F">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или строительство</w:t>
      </w:r>
      <w:r w:rsidR="00A86A0F">
        <w:rPr>
          <w:rFonts w:cs="Times New Roman"/>
          <w:color w:val="000000" w:themeColor="text1"/>
        </w:rPr>
        <w:t xml:space="preserve"> </w:t>
      </w:r>
      <w:r w:rsidRPr="00261E27">
        <w:rPr>
          <w:rFonts w:cs="Times New Roman"/>
          <w:color w:val="000000" w:themeColor="text1"/>
        </w:rPr>
        <w:t xml:space="preserve">индивидуального жилого дома в рамках реализации </w:t>
      </w:r>
      <w:r w:rsidR="009B6D30" w:rsidRPr="00261E27">
        <w:rPr>
          <w:rFonts w:cs="Times New Roman"/>
        </w:rPr>
        <w:t xml:space="preserve">мероприятий </w:t>
      </w:r>
      <w:r w:rsidR="009B6D30" w:rsidRPr="00261E27">
        <w:rPr>
          <w:rFonts w:cs="Times New Roman"/>
          <w:bCs/>
        </w:rPr>
        <w:t>ведомственной   целевой    программы</w:t>
      </w:r>
      <w:r w:rsidRPr="00261E27">
        <w:rPr>
          <w:rFonts w:cs="Times New Roman"/>
          <w:color w:val="000000" w:themeColor="text1"/>
        </w:rPr>
        <w:t>,</w:t>
      </w:r>
      <w:r w:rsidR="00A86A0F">
        <w:rPr>
          <w:rFonts w:cs="Times New Roman"/>
          <w:color w:val="000000" w:themeColor="text1"/>
        </w:rPr>
        <w:t xml:space="preserve"> </w:t>
      </w:r>
      <w:r w:rsidRPr="00261E27">
        <w:rPr>
          <w:rFonts w:cs="Times New Roman"/>
          <w:color w:val="000000" w:themeColor="text1"/>
        </w:rPr>
        <w:t>подпрограммы Московской области</w:t>
      </w:r>
      <w:r w:rsidR="00A86A0F">
        <w:rPr>
          <w:rFonts w:cs="Times New Roman"/>
          <w:color w:val="000000" w:themeColor="text1"/>
        </w:rPr>
        <w:t xml:space="preserve"> </w:t>
      </w:r>
      <w:r w:rsidRPr="00261E27">
        <w:rPr>
          <w:rFonts w:cs="Times New Roman"/>
          <w:color w:val="000000" w:themeColor="text1"/>
        </w:rPr>
        <w:t>и подпрограммы «Обеспечение жильем молодых семей» Муниципальной программы</w:t>
      </w:r>
    </w:p>
    <w:p w:rsidR="005F3A65" w:rsidRDefault="005F3A65" w:rsidP="00813371">
      <w:pPr>
        <w:widowControl w:val="0"/>
        <w:autoSpaceDE w:val="0"/>
        <w:autoSpaceDN w:val="0"/>
        <w:adjustRightInd w:val="0"/>
        <w:jc w:val="center"/>
        <w:rPr>
          <w:rFonts w:cs="Times New Roman"/>
          <w:color w:val="000000" w:themeColor="text1"/>
        </w:rPr>
      </w:pPr>
    </w:p>
    <w:p w:rsidR="001E01C3" w:rsidRPr="00261E27" w:rsidRDefault="001E01C3"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61E27">
        <w:rPr>
          <w:rFonts w:cs="Times New Roman"/>
          <w:color w:val="000000" w:themeColor="text1"/>
        </w:rPr>
        <w:t xml:space="preserve">мероприятий </w:t>
      </w:r>
      <w:r w:rsidR="00E62B34" w:rsidRPr="00261E27">
        <w:rPr>
          <w:rFonts w:cs="Times New Roman"/>
          <w:bCs/>
          <w:color w:val="000000" w:themeColor="text1"/>
        </w:rPr>
        <w:t>ведомственной   целевой    программы</w:t>
      </w:r>
      <w:r w:rsidRPr="00261E27">
        <w:rPr>
          <w:rFonts w:cs="Times New Roman"/>
          <w:color w:val="000000" w:themeColor="text1"/>
        </w:rPr>
        <w:t xml:space="preserve">, подпрограммы Московской области и подпрограммы «Обеспечение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w:t>
      </w:r>
      <w:r w:rsidRPr="00261E27">
        <w:rPr>
          <w:rFonts w:cs="Times New Roman"/>
          <w:color w:val="000000" w:themeColor="text1"/>
        </w:rPr>
        <w:lastRenderedPageBreak/>
        <w:t>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61E27">
        <w:rPr>
          <w:rFonts w:cs="Times New Roman"/>
          <w:color w:val="000000" w:themeColor="text1"/>
        </w:rPr>
        <w:t>.</w:t>
      </w:r>
      <w:r w:rsidR="00E62B34" w:rsidRPr="00261E27">
        <w:rPr>
          <w:rFonts w:cs="Times New Roman"/>
          <w:color w:val="000000" w:themeColor="text1"/>
        </w:rPr>
        <w:t xml:space="preserve"> </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строительство индивидуального жилого дома, остается неизменным в течение всего срока действия свидетельства.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w:t>
      </w:r>
      <w:r w:rsidR="00C75417" w:rsidRPr="00261E27">
        <w:rPr>
          <w:rFonts w:cs="Times New Roman"/>
          <w:color w:val="000000" w:themeColor="text1"/>
        </w:rPr>
        <w:t>Соглашения (</w:t>
      </w:r>
      <w:r w:rsidRPr="00261E27">
        <w:rPr>
          <w:rFonts w:cs="Times New Roman"/>
          <w:color w:val="000000" w:themeColor="text1"/>
        </w:rPr>
        <w:t>дополнительного соглашения) о взаимодействии  Государственного заказчика и Администрации городского округа Электросталь Московской области  по реализации федеральной подпрограммы, подпрограммы Московской области в текущем году до полного исполнения обязательств по нему.</w:t>
      </w:r>
    </w:p>
    <w:p w:rsidR="00AB77D7" w:rsidRPr="00261E27" w:rsidRDefault="00AB77D7" w:rsidP="00624BC9">
      <w:pPr>
        <w:autoSpaceDE w:val="0"/>
        <w:autoSpaceDN w:val="0"/>
        <w:adjustRightInd w:val="0"/>
        <w:jc w:val="both"/>
        <w:rPr>
          <w:rFonts w:cs="Times New Roman"/>
          <w:color w:val="000000" w:themeColor="text1"/>
        </w:rPr>
      </w:pPr>
    </w:p>
    <w:p w:rsidR="00BA5526" w:rsidRPr="0039615C" w:rsidRDefault="00624BC9" w:rsidP="00BA5526">
      <w:pPr>
        <w:widowControl w:val="0"/>
        <w:autoSpaceDE w:val="0"/>
        <w:autoSpaceDN w:val="0"/>
        <w:adjustRightInd w:val="0"/>
        <w:jc w:val="center"/>
        <w:outlineLvl w:val="2"/>
        <w:rPr>
          <w:rFonts w:cs="Times New Roman"/>
          <w:color w:val="000000" w:themeColor="text1"/>
        </w:rPr>
      </w:pPr>
      <w:bookmarkStart w:id="20" w:name="Par614"/>
      <w:bookmarkEnd w:id="20"/>
      <w:r w:rsidRPr="0039615C">
        <w:rPr>
          <w:rFonts w:cs="Times New Roman"/>
          <w:color w:val="000000" w:themeColor="text1"/>
        </w:rPr>
        <w:t xml:space="preserve">3. </w:t>
      </w:r>
      <w:r w:rsidR="00BA5526" w:rsidRPr="0039615C">
        <w:rPr>
          <w:rFonts w:cs="Times New Roman"/>
          <w:color w:val="000000" w:themeColor="text1"/>
        </w:rPr>
        <w:t>Условия предоставления и методика расчета субсидий</w:t>
      </w:r>
    </w:p>
    <w:p w:rsidR="00BA5526" w:rsidRPr="0039615C" w:rsidRDefault="00BA5526" w:rsidP="00BA5526">
      <w:pPr>
        <w:widowControl w:val="0"/>
        <w:autoSpaceDE w:val="0"/>
        <w:autoSpaceDN w:val="0"/>
        <w:adjustRightInd w:val="0"/>
        <w:jc w:val="center"/>
        <w:rPr>
          <w:rFonts w:cs="Times New Roman"/>
          <w:color w:val="000000" w:themeColor="text1"/>
        </w:rPr>
      </w:pPr>
      <w:r w:rsidRPr="0039615C">
        <w:rPr>
          <w:rFonts w:cs="Times New Roman"/>
          <w:color w:val="000000" w:themeColor="text1"/>
        </w:rPr>
        <w:t xml:space="preserve">из бюджета Московской области на </w:t>
      </w:r>
      <w:proofErr w:type="spellStart"/>
      <w:r w:rsidRPr="0039615C">
        <w:rPr>
          <w:rFonts w:cs="Times New Roman"/>
          <w:color w:val="000000" w:themeColor="text1"/>
        </w:rPr>
        <w:t>софинансирование</w:t>
      </w:r>
      <w:proofErr w:type="spellEnd"/>
    </w:p>
    <w:p w:rsidR="00BA5526" w:rsidRPr="0039615C" w:rsidRDefault="00BA5526" w:rsidP="00BA5526">
      <w:pPr>
        <w:widowControl w:val="0"/>
        <w:autoSpaceDE w:val="0"/>
        <w:autoSpaceDN w:val="0"/>
        <w:adjustRightInd w:val="0"/>
        <w:jc w:val="center"/>
        <w:rPr>
          <w:rFonts w:cs="Times New Roman"/>
          <w:color w:val="000000" w:themeColor="text1"/>
        </w:rPr>
      </w:pPr>
      <w:r w:rsidRPr="0039615C">
        <w:rPr>
          <w:rFonts w:cs="Times New Roman"/>
          <w:color w:val="000000" w:themeColor="text1"/>
        </w:rPr>
        <w:t xml:space="preserve">мероприятий подпрограммы «Обеспечение жильем молодых семей» </w:t>
      </w:r>
    </w:p>
    <w:p w:rsidR="00BA5526" w:rsidRPr="0039615C" w:rsidRDefault="00BA5526" w:rsidP="00BA5526">
      <w:pPr>
        <w:widowControl w:val="0"/>
        <w:autoSpaceDE w:val="0"/>
        <w:autoSpaceDN w:val="0"/>
        <w:adjustRightInd w:val="0"/>
        <w:jc w:val="center"/>
        <w:rPr>
          <w:rFonts w:cs="Times New Roman"/>
          <w:color w:val="000000" w:themeColor="text1"/>
        </w:rPr>
      </w:pPr>
      <w:r w:rsidRPr="0039615C">
        <w:rPr>
          <w:rFonts w:cs="Times New Roman"/>
          <w:color w:val="000000" w:themeColor="text1"/>
        </w:rPr>
        <w:t>Муниципальной программы</w:t>
      </w:r>
    </w:p>
    <w:p w:rsidR="00BA5526" w:rsidRPr="00DE7FFB" w:rsidRDefault="00BA5526" w:rsidP="00BA5526">
      <w:pPr>
        <w:widowControl w:val="0"/>
        <w:autoSpaceDE w:val="0"/>
        <w:autoSpaceDN w:val="0"/>
        <w:adjustRightInd w:val="0"/>
        <w:jc w:val="center"/>
        <w:rPr>
          <w:rFonts w:ascii="Arial" w:hAnsi="Arial"/>
          <w:color w:val="000000" w:themeColor="text1"/>
        </w:rPr>
      </w:pPr>
    </w:p>
    <w:p w:rsidR="00BA5526" w:rsidRPr="00DE7FFB" w:rsidRDefault="00BA5526" w:rsidP="00BA5526">
      <w:pPr>
        <w:widowControl w:val="0"/>
        <w:autoSpaceDE w:val="0"/>
        <w:autoSpaceDN w:val="0"/>
        <w:adjustRightInd w:val="0"/>
        <w:ind w:firstLine="540"/>
        <w:jc w:val="both"/>
        <w:rPr>
          <w:rFonts w:ascii="Arial" w:hAnsi="Arial"/>
          <w:color w:val="000000" w:themeColor="text1"/>
        </w:rPr>
      </w:pPr>
      <w:r w:rsidRPr="00061A00">
        <w:rPr>
          <w:rFonts w:cs="Times New Roman"/>
          <w:color w:val="000000" w:themeColor="text1"/>
        </w:rPr>
        <w:t>Главным распорядителем средств бюджета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является Министерство  жилищной политики Московской области (далее - Государственный заказчик)</w:t>
      </w:r>
      <w:r>
        <w:rPr>
          <w:rFonts w:ascii="Arial" w:hAnsi="Arial"/>
          <w:color w:val="000000" w:themeColor="text1"/>
        </w:rPr>
        <w:t>.</w:t>
      </w:r>
    </w:p>
    <w:p w:rsidR="00BA5526" w:rsidRPr="00061A00" w:rsidRDefault="00BA5526" w:rsidP="00BA5526">
      <w:pPr>
        <w:widowControl w:val="0"/>
        <w:autoSpaceDE w:val="0"/>
        <w:autoSpaceDN w:val="0"/>
        <w:adjustRightInd w:val="0"/>
        <w:ind w:firstLine="540"/>
        <w:jc w:val="both"/>
        <w:rPr>
          <w:rFonts w:cs="Times New Roman"/>
          <w:color w:val="000000" w:themeColor="text1"/>
        </w:rPr>
      </w:pPr>
      <w:r w:rsidRPr="00061A00">
        <w:rPr>
          <w:rFonts w:cs="Times New Roman"/>
          <w:color w:val="000000" w:themeColor="text1"/>
        </w:rPr>
        <w:t>Главным распорядителем средств бюджета городского округа Электросталь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бюджета Московской области, является администрация городского округа Электросталь Московской области.</w:t>
      </w:r>
    </w:p>
    <w:p w:rsidR="00BA5526" w:rsidRPr="00DE7FFB" w:rsidRDefault="00BA5526" w:rsidP="00BA5526">
      <w:pPr>
        <w:widowControl w:val="0"/>
        <w:autoSpaceDE w:val="0"/>
        <w:autoSpaceDN w:val="0"/>
        <w:adjustRightInd w:val="0"/>
        <w:ind w:firstLine="540"/>
        <w:jc w:val="both"/>
        <w:rPr>
          <w:rFonts w:ascii="Arial" w:hAnsi="Arial"/>
          <w:color w:val="000000" w:themeColor="text1"/>
        </w:rPr>
      </w:pPr>
      <w:r w:rsidRPr="00061A00">
        <w:rPr>
          <w:rFonts w:cs="Times New Roman"/>
          <w:color w:val="000000" w:themeColor="text1"/>
        </w:rPr>
        <w:t xml:space="preserve">При формировании городским округом Электросталь Московской области заявки на участие в </w:t>
      </w:r>
      <w:r w:rsidRPr="00061A00">
        <w:rPr>
          <w:rFonts w:cs="Times New Roman"/>
        </w:rPr>
        <w:t>мероприятиях</w:t>
      </w:r>
      <w:r w:rsidR="00957BDC">
        <w:rPr>
          <w:rFonts w:cs="Times New Roman"/>
        </w:rPr>
        <w:t xml:space="preserve"> </w:t>
      </w:r>
      <w:r w:rsidRPr="00061A00">
        <w:rPr>
          <w:rFonts w:cs="Times New Roman"/>
          <w:bCs/>
        </w:rPr>
        <w:t>ведомственной   целевой    программы</w:t>
      </w:r>
      <w:r w:rsidR="00957BDC">
        <w:rPr>
          <w:rFonts w:cs="Times New Roman"/>
          <w:bCs/>
        </w:rPr>
        <w:t xml:space="preserve"> </w:t>
      </w:r>
      <w:r w:rsidRPr="00061A00">
        <w:rPr>
          <w:rFonts w:cs="Times New Roman"/>
          <w:color w:val="000000" w:themeColor="text1"/>
        </w:rPr>
        <w:t xml:space="preserve">и подпрограмме Московской области доля средств бюджета Московской области и средств бюджета городского округа Электросталь Московской области зависит от уровня </w:t>
      </w:r>
      <w:proofErr w:type="spellStart"/>
      <w:r w:rsidRPr="00061A00">
        <w:rPr>
          <w:rFonts w:cs="Times New Roman"/>
          <w:color w:val="000000" w:themeColor="text1"/>
        </w:rPr>
        <w:t>софинансирования</w:t>
      </w:r>
      <w:proofErr w:type="spellEnd"/>
      <w:r w:rsidRPr="00061A00">
        <w:rPr>
          <w:rFonts w:cs="Times New Roman"/>
          <w:color w:val="000000" w:themeColor="text1"/>
        </w:rPr>
        <w:t xml:space="preserve">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r>
        <w:rPr>
          <w:rFonts w:ascii="Arial" w:hAnsi="Arial"/>
          <w:color w:val="000000" w:themeColor="text1"/>
        </w:rPr>
        <w:t>.</w:t>
      </w:r>
    </w:p>
    <w:p w:rsidR="00BA5526" w:rsidRPr="00061A00" w:rsidRDefault="00BA5526" w:rsidP="00BA5526">
      <w:pPr>
        <w:widowControl w:val="0"/>
        <w:autoSpaceDE w:val="0"/>
        <w:autoSpaceDN w:val="0"/>
        <w:adjustRightInd w:val="0"/>
        <w:ind w:firstLine="540"/>
        <w:jc w:val="both"/>
        <w:rPr>
          <w:rFonts w:cs="Times New Roman"/>
          <w:color w:val="000000" w:themeColor="text1"/>
        </w:rPr>
      </w:pPr>
      <w:r w:rsidRPr="00061A00">
        <w:rPr>
          <w:rFonts w:cs="Times New Roman"/>
          <w:color w:val="000000" w:themeColor="text1"/>
        </w:rPr>
        <w:t xml:space="preserve">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w:t>
      </w:r>
      <w:r w:rsidRPr="00061A00">
        <w:rPr>
          <w:rFonts w:cs="Times New Roman"/>
          <w:color w:val="000000" w:themeColor="text1"/>
        </w:rPr>
        <w:lastRenderedPageBreak/>
        <w:t>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BA5526" w:rsidRPr="00061A00" w:rsidRDefault="00BA5526" w:rsidP="00BA5526">
      <w:pPr>
        <w:widowControl w:val="0"/>
        <w:autoSpaceDE w:val="0"/>
        <w:autoSpaceDN w:val="0"/>
        <w:adjustRightInd w:val="0"/>
        <w:ind w:firstLine="540"/>
        <w:jc w:val="both"/>
        <w:rPr>
          <w:rFonts w:cs="Times New Roman"/>
          <w:color w:val="000000" w:themeColor="text1"/>
        </w:rPr>
      </w:pPr>
      <w:r w:rsidRPr="00061A00">
        <w:rPr>
          <w:rFonts w:cs="Times New Roman"/>
          <w:color w:val="000000" w:themeColor="text1"/>
        </w:rPr>
        <w:t xml:space="preserve">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Pr="00061A00">
        <w:rPr>
          <w:rFonts w:cs="Times New Roman"/>
        </w:rPr>
        <w:t xml:space="preserve">мероприятий </w:t>
      </w:r>
      <w:r>
        <w:rPr>
          <w:rFonts w:cs="Times New Roman"/>
          <w:bCs/>
        </w:rPr>
        <w:t xml:space="preserve">ведомственной целевой </w:t>
      </w:r>
      <w:r w:rsidRPr="00061A00">
        <w:rPr>
          <w:rFonts w:cs="Times New Roman"/>
          <w:bCs/>
        </w:rPr>
        <w:t>программы</w:t>
      </w:r>
      <w:r w:rsidRPr="00061A00">
        <w:rPr>
          <w:rFonts w:cs="Times New Roman"/>
          <w:color w:val="000000" w:themeColor="text1"/>
        </w:rPr>
        <w:t xml:space="preserve"> и подпрограммы Московской области устанавливаются Государственным заказчиком.</w:t>
      </w:r>
    </w:p>
    <w:p w:rsidR="00BA5526" w:rsidRDefault="00BA5526" w:rsidP="00BA5526">
      <w:pPr>
        <w:widowControl w:val="0"/>
        <w:autoSpaceDE w:val="0"/>
        <w:autoSpaceDN w:val="0"/>
        <w:adjustRightInd w:val="0"/>
        <w:ind w:firstLine="540"/>
        <w:jc w:val="both"/>
        <w:rPr>
          <w:rFonts w:cs="Times New Roman"/>
          <w:color w:val="000000" w:themeColor="text1"/>
        </w:rPr>
      </w:pPr>
      <w:r w:rsidRPr="00784A29">
        <w:rPr>
          <w:rFonts w:cs="Times New Roman"/>
          <w:color w:val="000000" w:themeColor="text1"/>
        </w:rPr>
        <w:t xml:space="preserve">В случае отсутствия или недостаточности средств федерального бюджета, выделенных Московской области на </w:t>
      </w:r>
      <w:proofErr w:type="spellStart"/>
      <w:r w:rsidRPr="00784A29">
        <w:rPr>
          <w:rFonts w:cs="Times New Roman"/>
          <w:color w:val="000000" w:themeColor="text1"/>
        </w:rPr>
        <w:t>софинансирование</w:t>
      </w:r>
      <w:proofErr w:type="spellEnd"/>
      <w:r w:rsidRPr="00784A29">
        <w:rPr>
          <w:rFonts w:cs="Times New Roman"/>
          <w:color w:val="000000" w:themeColor="text1"/>
        </w:rPr>
        <w:t xml:space="preserve"> мероприятий подпрограммы «Обеспечение жильем молодых семей» 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w:t>
      </w:r>
      <w:proofErr w:type="spellStart"/>
      <w:r w:rsidRPr="00784A29">
        <w:rPr>
          <w:rFonts w:cs="Times New Roman"/>
          <w:color w:val="000000" w:themeColor="text1"/>
        </w:rPr>
        <w:t>софинансирования</w:t>
      </w:r>
      <w:proofErr w:type="spellEnd"/>
      <w:r w:rsidRPr="00784A29">
        <w:rPr>
          <w:rFonts w:cs="Times New Roman"/>
          <w:color w:val="000000" w:themeColor="text1"/>
        </w:rPr>
        <w:t xml:space="preserve"> за счет средств бюджета городского округа Электросталь Московской области.</w:t>
      </w:r>
    </w:p>
    <w:p w:rsidR="00BA5526" w:rsidRPr="00784A29" w:rsidRDefault="00BA5526" w:rsidP="00BA5526">
      <w:pPr>
        <w:pStyle w:val="29"/>
        <w:shd w:val="clear" w:color="auto" w:fill="auto"/>
        <w:spacing w:before="0" w:line="240" w:lineRule="auto"/>
        <w:ind w:firstLine="580"/>
        <w:rPr>
          <w:sz w:val="24"/>
          <w:szCs w:val="24"/>
        </w:rPr>
      </w:pPr>
      <w:r w:rsidRPr="00784A29">
        <w:rPr>
          <w:color w:val="000000"/>
          <w:sz w:val="24"/>
          <w:szCs w:val="24"/>
          <w:lang w:bidi="ru-RU"/>
        </w:rPr>
        <w:t>Реализация в 2017 году обязательств по предоставлению социальных выплат на приобретение жилого помещения или строительство индивидуального жилого дома перед молодыми семьями, являющимися участницами в 2016 году подпрограммы «Обеспечение жильем молодых семей»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осуществляется в порядке и на условиях, которые определены указанной Подпрограммой 2.</w:t>
      </w:r>
    </w:p>
    <w:p w:rsidR="00BA5526" w:rsidRPr="00463082" w:rsidRDefault="00BA5526" w:rsidP="00BA5526">
      <w:pPr>
        <w:pStyle w:val="29"/>
        <w:shd w:val="clear" w:color="auto" w:fill="auto"/>
        <w:spacing w:before="0" w:line="240" w:lineRule="auto"/>
        <w:ind w:firstLine="580"/>
        <w:rPr>
          <w:sz w:val="24"/>
          <w:szCs w:val="24"/>
        </w:rPr>
      </w:pPr>
      <w:r w:rsidRPr="00784A29">
        <w:rPr>
          <w:color w:val="000000"/>
          <w:sz w:val="24"/>
          <w:szCs w:val="24"/>
          <w:lang w:bidi="ru-RU"/>
        </w:rPr>
        <w:t>При установлении отсутствия потребности в указанных субсидиях в 2017 году их остаток подлежит возврату в бюджет Московской области</w:t>
      </w:r>
      <w:r>
        <w:rPr>
          <w:color w:val="000000"/>
          <w:sz w:val="24"/>
          <w:szCs w:val="24"/>
          <w:lang w:bidi="ru-RU"/>
        </w:rPr>
        <w:t>.</w:t>
      </w:r>
    </w:p>
    <w:p w:rsidR="00BA5526" w:rsidRPr="00463082" w:rsidRDefault="00BA5526" w:rsidP="00BA5526">
      <w:pPr>
        <w:widowControl w:val="0"/>
        <w:autoSpaceDE w:val="0"/>
        <w:autoSpaceDN w:val="0"/>
        <w:adjustRightInd w:val="0"/>
        <w:ind w:firstLine="540"/>
        <w:jc w:val="both"/>
        <w:rPr>
          <w:rFonts w:cs="Times New Roman"/>
          <w:color w:val="000000" w:themeColor="text1"/>
        </w:rPr>
      </w:pPr>
      <w:r w:rsidRPr="00463082">
        <w:rPr>
          <w:rFonts w:cs="Times New Roman"/>
          <w:color w:val="000000" w:themeColor="text1"/>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BA5526" w:rsidRPr="00463082" w:rsidRDefault="00BA5526" w:rsidP="00BA5526">
      <w:pPr>
        <w:widowControl w:val="0"/>
        <w:autoSpaceDE w:val="0"/>
        <w:autoSpaceDN w:val="0"/>
        <w:adjustRightInd w:val="0"/>
        <w:ind w:firstLine="540"/>
        <w:jc w:val="both"/>
        <w:rPr>
          <w:rFonts w:cs="Times New Roman"/>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w:t>
      </w:r>
      <w:r w:rsidRPr="00463082">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cs="Times New Roman"/>
        </w:rPr>
        <w:t xml:space="preserve"> </w:t>
      </w:r>
      <w:r w:rsidRPr="00463082">
        <w:rPr>
          <w:rFonts w:cs="Times New Roman"/>
        </w:rPr>
        <w:t>за счет средств, перечисляемых из федерального бюджета (далее - средства федерального бюджета);</w:t>
      </w:r>
    </w:p>
    <w:p w:rsidR="00BA5526" w:rsidRPr="00463082" w:rsidRDefault="00BA5526" w:rsidP="00BA5526">
      <w:pPr>
        <w:widowControl w:val="0"/>
        <w:autoSpaceDE w:val="0"/>
        <w:autoSpaceDN w:val="0"/>
        <w:adjustRightInd w:val="0"/>
        <w:ind w:firstLine="540"/>
        <w:jc w:val="both"/>
        <w:rPr>
          <w:rFonts w:cs="Times New Roman"/>
          <w:color w:val="000000" w:themeColor="text1"/>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подпрограммы «Обеспечение жильем молодых семей» </w:t>
      </w:r>
      <w:hyperlink r:id="rId12" w:history="1">
        <w:r w:rsidRPr="00463082">
          <w:rPr>
            <w:rFonts w:cs="Times New Roman"/>
          </w:rPr>
          <w:t>подпрограммы 2</w:t>
        </w:r>
      </w:hyperlink>
      <w:r w:rsidRPr="00463082">
        <w:rPr>
          <w:rFonts w:cs="Times New Roman"/>
        </w:rPr>
        <w:t xml:space="preserve"> </w:t>
      </w:r>
      <w:r>
        <w:rPr>
          <w:rFonts w:cs="Times New Roman"/>
        </w:rPr>
        <w:t>«</w:t>
      </w:r>
      <w:r w:rsidRPr="00463082">
        <w:rPr>
          <w:rFonts w:cs="Times New Roman"/>
        </w:rPr>
        <w:t>Обеспечение жильем молодых семей</w:t>
      </w:r>
      <w:r>
        <w:rPr>
          <w:rFonts w:cs="Times New Roman"/>
        </w:rPr>
        <w:t>»</w:t>
      </w:r>
      <w:r w:rsidRPr="00463082">
        <w:rPr>
          <w:rFonts w:cs="Times New Roman"/>
        </w:rPr>
        <w:t xml:space="preserve"> </w:t>
      </w:r>
      <w:hyperlink r:id="rId13" w:history="1">
        <w:r w:rsidRPr="00463082">
          <w:rPr>
            <w:rFonts w:cs="Times New Roman"/>
          </w:rPr>
          <w:t>подпрограммы 2</w:t>
        </w:r>
      </w:hyperlink>
      <w:r w:rsidRPr="00463082">
        <w:rPr>
          <w:rFonts w:cs="Times New Roman"/>
        </w:rPr>
        <w:t xml:space="preserve"> </w:t>
      </w:r>
      <w:r>
        <w:rPr>
          <w:rFonts w:cs="Times New Roman"/>
        </w:rPr>
        <w:t>«</w:t>
      </w:r>
      <w:r w:rsidRPr="00463082">
        <w:rPr>
          <w:rFonts w:cs="Times New Roman"/>
        </w:rPr>
        <w:t>Обеспечение жильем молодых семей</w:t>
      </w:r>
      <w:r>
        <w:rPr>
          <w:rFonts w:cs="Times New Roman"/>
        </w:rPr>
        <w:t>»</w:t>
      </w:r>
      <w:r w:rsidRPr="00463082">
        <w:rPr>
          <w:rFonts w:cs="Times New Roman"/>
        </w:rPr>
        <w:t xml:space="preserve"> государственной программы Московской области </w:t>
      </w:r>
      <w:r>
        <w:rPr>
          <w:rFonts w:cs="Times New Roman"/>
        </w:rPr>
        <w:t>«</w:t>
      </w:r>
      <w:r w:rsidRPr="00463082">
        <w:rPr>
          <w:rFonts w:cs="Times New Roman"/>
        </w:rPr>
        <w:t>Жилище</w:t>
      </w:r>
      <w:r>
        <w:rPr>
          <w:rFonts w:cs="Times New Roman"/>
        </w:rPr>
        <w:t>»</w:t>
      </w:r>
      <w:r w:rsidRPr="00463082">
        <w:rPr>
          <w:rFonts w:cs="Times New Roman"/>
        </w:rPr>
        <w:t xml:space="preserve"> на 2017-2027 годы</w:t>
      </w:r>
      <w:r>
        <w:rPr>
          <w:rFonts w:cs="Times New Roman"/>
        </w:rPr>
        <w:t xml:space="preserve"> </w:t>
      </w:r>
      <w:r w:rsidRPr="00463082">
        <w:rPr>
          <w:rFonts w:cs="Times New Roman"/>
          <w:color w:val="000000" w:themeColor="text1"/>
        </w:rPr>
        <w:t xml:space="preserve">(далее - средства бюджета Московской области). </w:t>
      </w:r>
    </w:p>
    <w:p w:rsidR="00BA5526" w:rsidRPr="00622BCB" w:rsidRDefault="00BA5526" w:rsidP="00BA5526">
      <w:pPr>
        <w:widowControl w:val="0"/>
        <w:autoSpaceDE w:val="0"/>
        <w:autoSpaceDN w:val="0"/>
        <w:adjustRightInd w:val="0"/>
        <w:ind w:firstLine="540"/>
        <w:jc w:val="both"/>
        <w:rPr>
          <w:rFonts w:cs="Times New Roman"/>
        </w:rPr>
      </w:pPr>
      <w:r w:rsidRPr="00463082">
        <w:rPr>
          <w:rFonts w:cs="Times New Roman"/>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и предусматривает эти объемы в бюджете городского округа Электросталь Московской области.</w:t>
      </w: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Условием предоставления межбюджетных трансфертов бюджету муниципальных образований Московской области является выполнение требований Закона Мо</w:t>
      </w:r>
      <w:r>
        <w:rPr>
          <w:rFonts w:cs="Times New Roman"/>
          <w:color w:val="000000" w:themeColor="text1"/>
        </w:rPr>
        <w:t>сковской области № 123/2010-ОЗ «</w:t>
      </w:r>
      <w:r w:rsidRPr="00463082">
        <w:rPr>
          <w:rFonts w:cs="Times New Roman"/>
          <w:color w:val="000000" w:themeColor="text1"/>
        </w:rPr>
        <w:t>О межбюджетных отношениях в Московской области</w:t>
      </w:r>
      <w:r>
        <w:rPr>
          <w:rFonts w:cs="Times New Roman"/>
          <w:color w:val="000000" w:themeColor="text1"/>
        </w:rPr>
        <w:t>»</w:t>
      </w:r>
      <w:r w:rsidRPr="00463082">
        <w:rPr>
          <w:rFonts w:cs="Times New Roman"/>
          <w:color w:val="000000" w:themeColor="text1"/>
        </w:rPr>
        <w:t>.</w:t>
      </w:r>
    </w:p>
    <w:p w:rsidR="00BA5526" w:rsidRPr="00DE7FFB" w:rsidRDefault="00BA5526" w:rsidP="00BA5526">
      <w:pPr>
        <w:autoSpaceDE w:val="0"/>
        <w:autoSpaceDN w:val="0"/>
        <w:adjustRightInd w:val="0"/>
        <w:ind w:firstLine="540"/>
        <w:jc w:val="both"/>
        <w:rPr>
          <w:rFonts w:ascii="Arial" w:hAnsi="Arial"/>
          <w:color w:val="000000" w:themeColor="text1"/>
        </w:rPr>
      </w:pPr>
      <w:r w:rsidRPr="00463082">
        <w:rPr>
          <w:rFonts w:cs="Times New Roman"/>
          <w:color w:val="000000" w:themeColor="text1"/>
        </w:rPr>
        <w:t xml:space="preserve">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Государственным заказчиком для реализации </w:t>
      </w:r>
      <w:r w:rsidRPr="00463082">
        <w:rPr>
          <w:rFonts w:cs="Times New Roman"/>
        </w:rPr>
        <w:t xml:space="preserve">мероприятия </w:t>
      </w:r>
      <w:r w:rsidRPr="00463082">
        <w:rPr>
          <w:rFonts w:cs="Times New Roman"/>
          <w:bCs/>
        </w:rPr>
        <w:t>ведомственной   целевой    программы</w:t>
      </w:r>
      <w:r w:rsidRPr="00463082">
        <w:rPr>
          <w:rFonts w:cs="Times New Roman"/>
          <w:color w:val="000000" w:themeColor="text1"/>
        </w:rPr>
        <w:t xml:space="preserve"> и подпро</w:t>
      </w:r>
      <w:r>
        <w:rPr>
          <w:rFonts w:cs="Times New Roman"/>
          <w:color w:val="000000" w:themeColor="text1"/>
        </w:rPr>
        <w:t>граммы Московской области</w:t>
      </w:r>
      <w:r w:rsidRPr="00463082">
        <w:rPr>
          <w:rFonts w:cs="Times New Roman"/>
          <w:color w:val="000000" w:themeColor="text1"/>
        </w:rPr>
        <w:t>, утверждается Правительством Московской области.</w:t>
      </w: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lastRenderedPageBreak/>
        <w:t>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BA5526" w:rsidRPr="00463082" w:rsidRDefault="00BA5526" w:rsidP="00BA5526">
      <w:pPr>
        <w:autoSpaceDE w:val="0"/>
        <w:autoSpaceDN w:val="0"/>
        <w:adjustRightInd w:val="0"/>
        <w:jc w:val="both"/>
        <w:outlineLvl w:val="0"/>
        <w:rPr>
          <w:rFonts w:cs="Times New Roman"/>
          <w:color w:val="000000" w:themeColor="text1"/>
        </w:rPr>
      </w:pP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 xml:space="preserve">C i </w:t>
      </w:r>
      <w:proofErr w:type="spellStart"/>
      <w:r w:rsidRPr="00463082">
        <w:rPr>
          <w:rFonts w:cs="Times New Roman"/>
          <w:color w:val="000000" w:themeColor="text1"/>
        </w:rPr>
        <w:t>мо</w:t>
      </w:r>
      <w:proofErr w:type="spellEnd"/>
      <w:r w:rsidRPr="00463082">
        <w:rPr>
          <w:rFonts w:cs="Times New Roman"/>
          <w:color w:val="000000" w:themeColor="text1"/>
        </w:rPr>
        <w:t xml:space="preserve"> = SUM (</w:t>
      </w:r>
      <w:proofErr w:type="spellStart"/>
      <w:r w:rsidRPr="00463082">
        <w:rPr>
          <w:rFonts w:cs="Times New Roman"/>
          <w:color w:val="000000" w:themeColor="text1"/>
        </w:rPr>
        <w:t>С</w:t>
      </w:r>
      <w:r w:rsidRPr="00463082">
        <w:rPr>
          <w:rFonts w:cs="Times New Roman"/>
          <w:color w:val="000000" w:themeColor="text1"/>
          <w:vertAlign w:val="subscript"/>
        </w:rPr>
        <w:t>фб</w:t>
      </w:r>
      <w:proofErr w:type="spellEnd"/>
      <w:r w:rsidRPr="00463082">
        <w:rPr>
          <w:rFonts w:cs="Times New Roman"/>
          <w:color w:val="000000" w:themeColor="text1"/>
        </w:rPr>
        <w:t xml:space="preserve"> + </w:t>
      </w:r>
      <w:proofErr w:type="spellStart"/>
      <w:r w:rsidRPr="00463082">
        <w:rPr>
          <w:rFonts w:cs="Times New Roman"/>
          <w:color w:val="000000" w:themeColor="text1"/>
        </w:rPr>
        <w:t>С</w:t>
      </w:r>
      <w:r w:rsidRPr="00463082">
        <w:rPr>
          <w:rFonts w:cs="Times New Roman"/>
          <w:color w:val="000000" w:themeColor="text1"/>
          <w:vertAlign w:val="subscript"/>
        </w:rPr>
        <w:t>об</w:t>
      </w:r>
      <w:proofErr w:type="spellEnd"/>
      <w:r w:rsidRPr="00463082">
        <w:rPr>
          <w:rFonts w:cs="Times New Roman"/>
          <w:color w:val="000000" w:themeColor="text1"/>
        </w:rPr>
        <w:t>), где:</w:t>
      </w:r>
    </w:p>
    <w:p w:rsidR="00BA5526" w:rsidRPr="00463082" w:rsidRDefault="00BA5526" w:rsidP="00BA5526">
      <w:pPr>
        <w:autoSpaceDE w:val="0"/>
        <w:autoSpaceDN w:val="0"/>
        <w:adjustRightInd w:val="0"/>
        <w:jc w:val="both"/>
        <w:rPr>
          <w:rFonts w:cs="Times New Roman"/>
          <w:color w:val="000000" w:themeColor="text1"/>
        </w:rPr>
      </w:pP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 xml:space="preserve">C i </w:t>
      </w:r>
      <w:proofErr w:type="spellStart"/>
      <w:r w:rsidRPr="00463082">
        <w:rPr>
          <w:rFonts w:cs="Times New Roman"/>
          <w:color w:val="000000" w:themeColor="text1"/>
        </w:rPr>
        <w:t>мо</w:t>
      </w:r>
      <w:proofErr w:type="spellEnd"/>
      <w:r w:rsidRPr="00463082">
        <w:rPr>
          <w:rFonts w:cs="Times New Roman"/>
          <w:color w:val="000000" w:themeColor="text1"/>
        </w:rPr>
        <w:t xml:space="preserve"> - размер средств бюджету i-го муниципального образования Московской области;</w:t>
      </w:r>
    </w:p>
    <w:p w:rsidR="00BA5526" w:rsidRPr="00463082" w:rsidRDefault="00BA5526" w:rsidP="00BA5526">
      <w:pPr>
        <w:autoSpaceDE w:val="0"/>
        <w:autoSpaceDN w:val="0"/>
        <w:adjustRightInd w:val="0"/>
        <w:ind w:firstLine="540"/>
        <w:jc w:val="both"/>
        <w:rPr>
          <w:rFonts w:cs="Times New Roman"/>
          <w:color w:val="000000" w:themeColor="text1"/>
        </w:rPr>
      </w:pPr>
      <w:proofErr w:type="spellStart"/>
      <w:r w:rsidRPr="00463082">
        <w:rPr>
          <w:rFonts w:cs="Times New Roman"/>
          <w:color w:val="000000" w:themeColor="text1"/>
        </w:rPr>
        <w:t>С</w:t>
      </w:r>
      <w:r w:rsidRPr="00463082">
        <w:rPr>
          <w:rFonts w:cs="Times New Roman"/>
          <w:color w:val="000000" w:themeColor="text1"/>
          <w:vertAlign w:val="subscript"/>
        </w:rPr>
        <w:t>фб</w:t>
      </w:r>
      <w:proofErr w:type="spellEnd"/>
      <w:r w:rsidRPr="00463082">
        <w:rPr>
          <w:rFonts w:cs="Times New Roman"/>
          <w:color w:val="000000" w:themeColor="text1"/>
        </w:rPr>
        <w:t xml:space="preserve">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BA5526" w:rsidRPr="00463082" w:rsidRDefault="00BA5526" w:rsidP="00BA5526">
      <w:pPr>
        <w:autoSpaceDE w:val="0"/>
        <w:autoSpaceDN w:val="0"/>
        <w:adjustRightInd w:val="0"/>
        <w:ind w:firstLine="540"/>
        <w:jc w:val="both"/>
        <w:rPr>
          <w:rFonts w:cs="Times New Roman"/>
          <w:color w:val="000000" w:themeColor="text1"/>
        </w:rPr>
      </w:pPr>
      <w:proofErr w:type="spellStart"/>
      <w:r w:rsidRPr="00463082">
        <w:rPr>
          <w:rFonts w:cs="Times New Roman"/>
          <w:color w:val="000000" w:themeColor="text1"/>
        </w:rPr>
        <w:t>С</w:t>
      </w:r>
      <w:r w:rsidRPr="00463082">
        <w:rPr>
          <w:rFonts w:cs="Times New Roman"/>
          <w:color w:val="000000" w:themeColor="text1"/>
          <w:vertAlign w:val="subscript"/>
        </w:rPr>
        <w:t>об</w:t>
      </w:r>
      <w:proofErr w:type="spellEnd"/>
      <w:r w:rsidRPr="00463082">
        <w:rPr>
          <w:rFonts w:cs="Times New Roman"/>
          <w:color w:val="000000" w:themeColor="text1"/>
        </w:rPr>
        <w:t xml:space="preserve">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BA5526" w:rsidRPr="00463082" w:rsidRDefault="00BA5526" w:rsidP="00BA5526">
      <w:pPr>
        <w:widowControl w:val="0"/>
        <w:autoSpaceDE w:val="0"/>
        <w:autoSpaceDN w:val="0"/>
        <w:adjustRightInd w:val="0"/>
        <w:ind w:firstLine="540"/>
        <w:jc w:val="both"/>
        <w:rPr>
          <w:rFonts w:ascii="Arial" w:hAnsi="Arial"/>
          <w:color w:val="000000" w:themeColor="text1"/>
        </w:rPr>
      </w:pPr>
      <w:r w:rsidRPr="00463082">
        <w:rPr>
          <w:rFonts w:cs="Times New Roman"/>
        </w:rPr>
        <w:t>В 2018 году доля участия средств бюджета муниципального образования 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федерального бюджета, которая составляет 19,85%.</w:t>
      </w:r>
      <w:r w:rsidRPr="000D5B58">
        <w:rPr>
          <w:rFonts w:cs="Times New Roman"/>
        </w:rPr>
        <w:t xml:space="preserve"> В 2019 году доля участия средств бюджета муниципального образования 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44,09%</w:t>
      </w:r>
      <w:r>
        <w:rPr>
          <w:rFonts w:cs="Times New Roman"/>
        </w:rPr>
        <w:t>.</w:t>
      </w: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Субсидия бюджету i-го муниципального образования Московской области (</w:t>
      </w:r>
      <w:proofErr w:type="spellStart"/>
      <w:r w:rsidRPr="00463082">
        <w:rPr>
          <w:rFonts w:cs="Times New Roman"/>
          <w:color w:val="000000" w:themeColor="text1"/>
        </w:rPr>
        <w:t>С</w:t>
      </w:r>
      <w:r w:rsidRPr="00463082">
        <w:rPr>
          <w:rFonts w:cs="Times New Roman"/>
          <w:color w:val="000000" w:themeColor="text1"/>
          <w:vertAlign w:val="subscript"/>
        </w:rPr>
        <w:t>iмо</w:t>
      </w:r>
      <w:proofErr w:type="spellEnd"/>
      <w:r w:rsidRPr="00463082">
        <w:rPr>
          <w:rFonts w:cs="Times New Roman"/>
          <w:color w:val="000000" w:themeColor="text1"/>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BA5526" w:rsidRPr="00463082" w:rsidRDefault="00BA5526" w:rsidP="00BA5526">
      <w:pPr>
        <w:widowControl w:val="0"/>
        <w:autoSpaceDE w:val="0"/>
        <w:autoSpaceDN w:val="0"/>
        <w:adjustRightInd w:val="0"/>
        <w:ind w:firstLine="540"/>
        <w:jc w:val="both"/>
        <w:rPr>
          <w:rFonts w:cs="Times New Roman"/>
        </w:rPr>
      </w:pPr>
      <w:r w:rsidRPr="00463082">
        <w:rPr>
          <w:rFonts w:cs="Times New Roman"/>
          <w:color w:val="000000" w:themeColor="text1"/>
        </w:rPr>
        <w:t>Муниципальные образования Московской области, участвующие в реализации подпрограммы Московской области, определяют объемы ежегодного финансирования муниципальных программ и предусматривают эти объемы в местных бюджетах.</w:t>
      </w:r>
    </w:p>
    <w:p w:rsidR="00BA5526" w:rsidRPr="00622BCB" w:rsidRDefault="00BA5526" w:rsidP="00BA5526">
      <w:pPr>
        <w:pStyle w:val="29"/>
        <w:shd w:val="clear" w:color="auto" w:fill="auto"/>
        <w:spacing w:before="0" w:line="240" w:lineRule="auto"/>
        <w:ind w:left="140" w:firstLine="520"/>
        <w:rPr>
          <w:sz w:val="24"/>
          <w:szCs w:val="24"/>
        </w:rPr>
      </w:pPr>
      <w:r w:rsidRPr="00622BCB">
        <w:rPr>
          <w:sz w:val="24"/>
          <w:szCs w:val="24"/>
        </w:rPr>
        <w:t>Критерии отбора муниципальных образований Московской области для участия в Подпрограмме 2 устанавливаются разделом 7 Правил.</w:t>
      </w:r>
    </w:p>
    <w:p w:rsidR="00BA5526" w:rsidRPr="00622BCB" w:rsidRDefault="00BA5526" w:rsidP="00BA5526">
      <w:pPr>
        <w:widowControl w:val="0"/>
        <w:autoSpaceDE w:val="0"/>
        <w:autoSpaceDN w:val="0"/>
        <w:adjustRightInd w:val="0"/>
        <w:ind w:firstLine="624"/>
        <w:jc w:val="both"/>
        <w:rPr>
          <w:rFonts w:cs="Times New Roman"/>
        </w:rPr>
      </w:pPr>
      <w:r w:rsidRPr="00560505">
        <w:rPr>
          <w:rFonts w:cs="Times New Roman"/>
        </w:rPr>
        <w:t>Средства федерального бюджета, бюджета Московской области</w:t>
      </w:r>
      <w:r w:rsidRPr="00EA4BCE">
        <w:rPr>
          <w:rFonts w:ascii="Arial" w:hAnsi="Arial"/>
        </w:rPr>
        <w:t xml:space="preserve">, </w:t>
      </w:r>
      <w:r w:rsidRPr="00622BCB">
        <w:rPr>
          <w:rFonts w:cs="Times New Roman"/>
        </w:rPr>
        <w:t xml:space="preserve">предусмотренные на реализацию мероприятий </w:t>
      </w:r>
      <w:r w:rsidRPr="00622BCB">
        <w:rPr>
          <w:rFonts w:cs="Times New Roman"/>
          <w:bCs/>
        </w:rPr>
        <w:t>ведомственной   целевой    программы</w:t>
      </w:r>
      <w:r w:rsidRPr="00622BCB">
        <w:rPr>
          <w:rFonts w:cs="Times New Roman"/>
        </w:rPr>
        <w:t>, подпрограммы Московской области,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Администрацией городского округа Электросталь Московской области.</w:t>
      </w:r>
    </w:p>
    <w:p w:rsidR="00BA5526" w:rsidRDefault="00BA5526" w:rsidP="00BA5526">
      <w:pPr>
        <w:widowControl w:val="0"/>
        <w:autoSpaceDE w:val="0"/>
        <w:autoSpaceDN w:val="0"/>
        <w:adjustRightInd w:val="0"/>
        <w:ind w:firstLine="624"/>
        <w:jc w:val="both"/>
        <w:outlineLvl w:val="2"/>
        <w:rPr>
          <w:rFonts w:cs="Times New Roman"/>
          <w:color w:val="000000" w:themeColor="text1"/>
        </w:rPr>
      </w:pPr>
      <w:r w:rsidRPr="00622BCB">
        <w:rPr>
          <w:rFonts w:cs="Times New Roman"/>
        </w:rPr>
        <w:t xml:space="preserve">Аналогичные соглашения заключаются Государственным заказчиком и Администрацией </w:t>
      </w:r>
      <w:r w:rsidRPr="00622BCB">
        <w:rPr>
          <w:rFonts w:cs="Times New Roman"/>
          <w:color w:val="000000" w:themeColor="text1"/>
        </w:rPr>
        <w:t>городского округа Электросталь Московской области</w:t>
      </w:r>
      <w:r w:rsidRPr="00622BCB">
        <w:rPr>
          <w:rFonts w:cs="Times New Roman"/>
        </w:rPr>
        <w:t xml:space="preserve">. </w:t>
      </w:r>
      <w:r w:rsidRPr="00622BCB">
        <w:rPr>
          <w:rFonts w:cs="Times New Roman"/>
          <w:color w:val="000000" w:themeColor="text1"/>
        </w:rPr>
        <w:t xml:space="preserve">Указанное соглашение заключается при условии, что в бюджете городского округа Электросталь Московской области предусмотрены средства для реализации </w:t>
      </w:r>
      <w:r w:rsidRPr="00622BCB">
        <w:rPr>
          <w:rFonts w:cs="Times New Roman"/>
        </w:rPr>
        <w:t xml:space="preserve">мероприятий </w:t>
      </w:r>
      <w:r w:rsidRPr="00622BCB">
        <w:rPr>
          <w:rFonts w:cs="Times New Roman"/>
          <w:bCs/>
        </w:rPr>
        <w:t>ведомственной   целевой    программы</w:t>
      </w:r>
      <w:r w:rsidRPr="00622BCB">
        <w:rPr>
          <w:rFonts w:cs="Times New Roman"/>
          <w:color w:val="000000" w:themeColor="text1"/>
        </w:rPr>
        <w:t>, подпрограммы Московской области и подпрограммы «Обеспечение жильем молодых семей»  Муниципальной программы.</w:t>
      </w:r>
    </w:p>
    <w:p w:rsidR="00545CA8" w:rsidRDefault="00545CA8" w:rsidP="00BA5526">
      <w:pPr>
        <w:widowControl w:val="0"/>
        <w:autoSpaceDE w:val="0"/>
        <w:autoSpaceDN w:val="0"/>
        <w:adjustRightInd w:val="0"/>
        <w:ind w:firstLine="624"/>
        <w:jc w:val="both"/>
        <w:outlineLvl w:val="2"/>
        <w:rPr>
          <w:rFonts w:cs="Times New Roman"/>
          <w:color w:val="000000" w:themeColor="text1"/>
        </w:rPr>
      </w:pPr>
    </w:p>
    <w:p w:rsidR="000B7B3D" w:rsidRPr="00D604AE" w:rsidRDefault="000B7B3D" w:rsidP="000B7B3D">
      <w:pPr>
        <w:autoSpaceDE w:val="0"/>
        <w:autoSpaceDN w:val="0"/>
        <w:adjustRightInd w:val="0"/>
        <w:jc w:val="center"/>
        <w:outlineLvl w:val="0"/>
        <w:rPr>
          <w:rFonts w:cs="Times New Roman"/>
          <w:bCs/>
        </w:rPr>
      </w:pPr>
      <w:r>
        <w:rPr>
          <w:rFonts w:cs="Times New Roman"/>
          <w:bCs/>
        </w:rPr>
        <w:t>4</w:t>
      </w:r>
      <w:r w:rsidRPr="00D604AE">
        <w:rPr>
          <w:rFonts w:cs="Times New Roman"/>
          <w:bCs/>
        </w:rPr>
        <w:t>. Концептуальные направления реформирования,</w:t>
      </w:r>
    </w:p>
    <w:p w:rsidR="000B7B3D" w:rsidRPr="00D604AE" w:rsidRDefault="000B7B3D" w:rsidP="000B7B3D">
      <w:pPr>
        <w:autoSpaceDE w:val="0"/>
        <w:autoSpaceDN w:val="0"/>
        <w:adjustRightInd w:val="0"/>
        <w:jc w:val="center"/>
        <w:rPr>
          <w:rFonts w:cs="Times New Roman"/>
          <w:bCs/>
        </w:rPr>
      </w:pPr>
      <w:r w:rsidRPr="00D604AE">
        <w:rPr>
          <w:rFonts w:cs="Times New Roman"/>
          <w:bCs/>
        </w:rPr>
        <w:t>модернизации, преобразования жилищной политики в сфере</w:t>
      </w:r>
    </w:p>
    <w:p w:rsidR="000B7B3D" w:rsidRPr="00D604AE" w:rsidRDefault="000B7B3D" w:rsidP="000B7B3D">
      <w:pPr>
        <w:autoSpaceDE w:val="0"/>
        <w:autoSpaceDN w:val="0"/>
        <w:adjustRightInd w:val="0"/>
        <w:jc w:val="center"/>
        <w:rPr>
          <w:rFonts w:cs="Times New Roman"/>
          <w:bCs/>
        </w:rPr>
      </w:pPr>
      <w:r w:rsidRPr="00D604AE">
        <w:rPr>
          <w:rFonts w:cs="Times New Roman"/>
          <w:bCs/>
        </w:rPr>
        <w:t>государственной поддержки молодых семей при улучшении ими</w:t>
      </w:r>
    </w:p>
    <w:p w:rsidR="000B7B3D" w:rsidRPr="00D604AE" w:rsidRDefault="000B7B3D" w:rsidP="000B7B3D">
      <w:pPr>
        <w:autoSpaceDE w:val="0"/>
        <w:autoSpaceDN w:val="0"/>
        <w:adjustRightInd w:val="0"/>
        <w:jc w:val="center"/>
        <w:rPr>
          <w:rFonts w:cs="Times New Roman"/>
          <w:bCs/>
        </w:rPr>
      </w:pPr>
      <w:r w:rsidRPr="00D604AE">
        <w:rPr>
          <w:rFonts w:cs="Times New Roman"/>
          <w:bCs/>
        </w:rPr>
        <w:t>жилищных условий</w:t>
      </w:r>
    </w:p>
    <w:p w:rsidR="000B7B3D" w:rsidRPr="00D604AE" w:rsidRDefault="000B7B3D" w:rsidP="000B7B3D">
      <w:pPr>
        <w:autoSpaceDE w:val="0"/>
        <w:autoSpaceDN w:val="0"/>
        <w:adjustRightInd w:val="0"/>
        <w:jc w:val="both"/>
        <w:rPr>
          <w:rFonts w:cs="Times New Roman"/>
        </w:rPr>
      </w:pPr>
    </w:p>
    <w:p w:rsidR="000B7B3D" w:rsidRPr="00D604AE" w:rsidRDefault="000B7B3D" w:rsidP="000B7B3D">
      <w:pPr>
        <w:pStyle w:val="29"/>
        <w:shd w:val="clear" w:color="auto" w:fill="auto"/>
        <w:spacing w:before="0" w:line="240" w:lineRule="auto"/>
        <w:ind w:firstLine="580"/>
        <w:rPr>
          <w:sz w:val="24"/>
          <w:szCs w:val="24"/>
        </w:rPr>
      </w:pPr>
      <w:r w:rsidRPr="00D604AE">
        <w:rPr>
          <w:sz w:val="24"/>
          <w:szCs w:val="24"/>
        </w:rPr>
        <w:lastRenderedPageBreak/>
        <w:t xml:space="preserve">Реализация мероприятий в рамках мероприятия подпрограммы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D604AE">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0B7B3D" w:rsidRPr="00D604AE" w:rsidRDefault="000B7B3D" w:rsidP="000B7B3D">
      <w:pPr>
        <w:pStyle w:val="29"/>
        <w:shd w:val="clear" w:color="auto" w:fill="auto"/>
        <w:spacing w:before="0" w:line="240" w:lineRule="auto"/>
        <w:ind w:firstLine="580"/>
        <w:rPr>
          <w:sz w:val="24"/>
          <w:szCs w:val="24"/>
        </w:rPr>
      </w:pPr>
      <w:r w:rsidRPr="00D604AE">
        <w:rPr>
          <w:sz w:val="24"/>
          <w:szCs w:val="24"/>
          <w:lang w:bidi="ru-RU"/>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B02919" w:rsidRPr="00261E27" w:rsidRDefault="000B7B3D" w:rsidP="000B7B3D">
      <w:pPr>
        <w:widowControl w:val="0"/>
        <w:autoSpaceDE w:val="0"/>
        <w:autoSpaceDN w:val="0"/>
        <w:adjustRightInd w:val="0"/>
        <w:ind w:firstLine="540"/>
        <w:jc w:val="both"/>
        <w:rPr>
          <w:rFonts w:cs="Times New Roman"/>
          <w:color w:val="000000" w:themeColor="text1"/>
        </w:rPr>
      </w:pPr>
      <w:r w:rsidRPr="00D604AE">
        <w:rPr>
          <w:rFonts w:cs="Times New Roman"/>
          <w:lang w:bidi="ru-RU"/>
        </w:rPr>
        <w:t xml:space="preserve">Возможность решения жилищной проблемы в рамках </w:t>
      </w:r>
      <w:r w:rsidRPr="00D604AE">
        <w:rPr>
          <w:rFonts w:cs="Times New Roman"/>
        </w:rPr>
        <w:t>мероприятия подпрограммы «Обеспечение жильем молодых семей» Муниципальной программы</w:t>
      </w:r>
      <w:r w:rsidRPr="00D604AE">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D604AE">
        <w:rPr>
          <w:rFonts w:cs="Times New Roman"/>
        </w:rPr>
        <w:t>роста заработной платы.</w:t>
      </w:r>
    </w:p>
    <w:p w:rsidR="00F64717" w:rsidRPr="00261E27" w:rsidRDefault="00F64717" w:rsidP="00813371">
      <w:pPr>
        <w:widowControl w:val="0"/>
        <w:autoSpaceDE w:val="0"/>
        <w:autoSpaceDN w:val="0"/>
        <w:adjustRightInd w:val="0"/>
        <w:ind w:left="4679" w:firstLine="708"/>
        <w:jc w:val="right"/>
        <w:rPr>
          <w:rFonts w:cs="Times New Roman"/>
          <w:color w:val="000000" w:themeColor="text1"/>
        </w:rPr>
      </w:pPr>
    </w:p>
    <w:p w:rsidR="00F64717" w:rsidRPr="00261E27" w:rsidRDefault="00F64717" w:rsidP="00813371">
      <w:pPr>
        <w:widowControl w:val="0"/>
        <w:autoSpaceDE w:val="0"/>
        <w:autoSpaceDN w:val="0"/>
        <w:adjustRightInd w:val="0"/>
        <w:ind w:left="4679" w:firstLine="708"/>
        <w:jc w:val="right"/>
        <w:rPr>
          <w:rFonts w:cs="Times New Roman"/>
          <w:color w:val="000000" w:themeColor="text1"/>
        </w:rPr>
      </w:pPr>
    </w:p>
    <w:p w:rsidR="005F3A65" w:rsidRPr="00261E27" w:rsidRDefault="005F3A65" w:rsidP="00BC358C">
      <w:pPr>
        <w:widowControl w:val="0"/>
        <w:autoSpaceDE w:val="0"/>
        <w:autoSpaceDN w:val="0"/>
        <w:adjustRightInd w:val="0"/>
        <w:spacing w:line="240" w:lineRule="exact"/>
        <w:ind w:left="4679" w:firstLine="708"/>
        <w:rPr>
          <w:rFonts w:cs="Times New Roman"/>
          <w:color w:val="000000" w:themeColor="text1"/>
        </w:rPr>
      </w:pPr>
      <w:r w:rsidRPr="00261E27">
        <w:rPr>
          <w:rFonts w:cs="Times New Roman"/>
          <w:color w:val="000000" w:themeColor="text1"/>
        </w:rPr>
        <w:t>Приложение № 1</w:t>
      </w:r>
    </w:p>
    <w:p w:rsidR="005F3A65" w:rsidRPr="00261E27" w:rsidRDefault="005F3A65" w:rsidP="00BC358C">
      <w:pPr>
        <w:widowControl w:val="0"/>
        <w:tabs>
          <w:tab w:val="left" w:pos="0"/>
        </w:tabs>
        <w:autoSpaceDE w:val="0"/>
        <w:autoSpaceDN w:val="0"/>
        <w:adjustRightInd w:val="0"/>
        <w:spacing w:line="240" w:lineRule="exact"/>
        <w:ind w:left="5387"/>
        <w:rPr>
          <w:rFonts w:cs="Times New Roman"/>
          <w:color w:val="000000" w:themeColor="text1"/>
        </w:rPr>
      </w:pPr>
      <w:r w:rsidRPr="00261E27">
        <w:rPr>
          <w:rFonts w:cs="Times New Roman"/>
          <w:color w:val="000000" w:themeColor="text1"/>
        </w:rPr>
        <w:t>к подпрограмме «Обеспечение жильем молодых семей» Муниципальной программы городского округа Электросталь Московской области</w:t>
      </w:r>
      <w:r w:rsidR="000534FB">
        <w:rPr>
          <w:rFonts w:cs="Times New Roman"/>
          <w:color w:val="000000" w:themeColor="text1"/>
        </w:rPr>
        <w:t xml:space="preserve"> </w:t>
      </w:r>
      <w:r w:rsidRPr="00261E27">
        <w:rPr>
          <w:rFonts w:cs="Times New Roman"/>
          <w:color w:val="000000" w:themeColor="text1"/>
        </w:rPr>
        <w:t>«Жилище» на 2017-2021 годы.</w:t>
      </w:r>
    </w:p>
    <w:p w:rsidR="005F3A65" w:rsidRPr="00261E27" w:rsidRDefault="005F3A65" w:rsidP="00813371">
      <w:pPr>
        <w:pStyle w:val="ConsPlusNormal"/>
        <w:jc w:val="center"/>
        <w:rPr>
          <w:rFonts w:ascii="Times New Roman" w:hAnsi="Times New Roman" w:cs="Times New Roman"/>
          <w:color w:val="000000" w:themeColor="text1"/>
          <w:sz w:val="24"/>
          <w:szCs w:val="24"/>
        </w:rPr>
      </w:pPr>
    </w:p>
    <w:p w:rsidR="000534FB" w:rsidRDefault="005F3A65" w:rsidP="00813371">
      <w:pPr>
        <w:pStyle w:val="ConsPlusNormal"/>
        <w:ind w:left="1276"/>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w:t>
      </w:r>
      <w:r w:rsidR="000534FB">
        <w:rPr>
          <w:rFonts w:ascii="Times New Roman" w:hAnsi="Times New Roman" w:cs="Times New Roman"/>
          <w:color w:val="000000" w:themeColor="text1"/>
          <w:sz w:val="24"/>
          <w:szCs w:val="24"/>
        </w:rPr>
        <w:t xml:space="preserve"> </w:t>
      </w:r>
      <w:r w:rsidRPr="00261E27">
        <w:rPr>
          <w:rFonts w:ascii="Times New Roman" w:hAnsi="Times New Roman" w:cs="Times New Roman"/>
          <w:color w:val="000000" w:themeColor="text1"/>
          <w:sz w:val="24"/>
          <w:szCs w:val="24"/>
        </w:rPr>
        <w:t>«Обеспечение жильем молодых семей» муниципальной программы городского округа</w:t>
      </w:r>
    </w:p>
    <w:p w:rsidR="005F3A65" w:rsidRPr="00261E27" w:rsidRDefault="005F3A65" w:rsidP="00813371">
      <w:pPr>
        <w:pStyle w:val="ConsPlusNormal"/>
        <w:ind w:left="1276"/>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Электросталь Московской области «Жилище» на 2017-2021годы»</w:t>
      </w:r>
    </w:p>
    <w:p w:rsidR="00B3082E" w:rsidRDefault="00B3082E" w:rsidP="00DB5DE3">
      <w:pPr>
        <w:pStyle w:val="ConsPlusNormal"/>
        <w:rPr>
          <w:rFonts w:ascii="Times New Roman" w:hAnsi="Times New Roman" w:cs="Times New Roman"/>
          <w:color w:val="000000" w:themeColor="text1"/>
          <w:sz w:val="24"/>
          <w:szCs w:val="24"/>
        </w:rPr>
        <w:sectPr w:rsidR="00B3082E" w:rsidSect="008B0E9C">
          <w:pgSz w:w="11906" w:h="16838"/>
          <w:pgMar w:top="314" w:right="567" w:bottom="1134" w:left="1701" w:header="567" w:footer="567" w:gutter="0"/>
          <w:pgNumType w:start="32"/>
          <w:cols w:space="708"/>
          <w:titlePg/>
          <w:docGrid w:linePitch="360"/>
        </w:sectPr>
      </w:pPr>
    </w:p>
    <w:p w:rsidR="00B60248" w:rsidRPr="00261E27" w:rsidRDefault="00B60248" w:rsidP="00813371">
      <w:pPr>
        <w:autoSpaceDE w:val="0"/>
        <w:autoSpaceDN w:val="0"/>
        <w:adjustRightInd w:val="0"/>
        <w:ind w:left="786"/>
        <w:jc w:val="both"/>
        <w:rPr>
          <w:rFonts w:cs="Times New Roman"/>
        </w:rPr>
      </w:pPr>
    </w:p>
    <w:tbl>
      <w:tblPr>
        <w:tblW w:w="14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
        <w:gridCol w:w="636"/>
        <w:gridCol w:w="1834"/>
        <w:gridCol w:w="1105"/>
        <w:gridCol w:w="1305"/>
        <w:gridCol w:w="1004"/>
        <w:gridCol w:w="992"/>
        <w:gridCol w:w="984"/>
        <w:gridCol w:w="1001"/>
        <w:gridCol w:w="984"/>
        <w:gridCol w:w="992"/>
        <w:gridCol w:w="944"/>
        <w:gridCol w:w="1324"/>
        <w:gridCol w:w="1379"/>
      </w:tblGrid>
      <w:tr w:rsidR="00B10DD1" w:rsidRPr="00E71B54" w:rsidTr="007F42E4">
        <w:trPr>
          <w:gridBefore w:val="1"/>
          <w:wBefore w:w="63" w:type="dxa"/>
          <w:jc w:val="center"/>
        </w:trPr>
        <w:tc>
          <w:tcPr>
            <w:tcW w:w="637"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 xml:space="preserve">№ </w:t>
            </w:r>
          </w:p>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п/п</w:t>
            </w:r>
          </w:p>
        </w:tc>
        <w:tc>
          <w:tcPr>
            <w:tcW w:w="1836"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Мероприятия по реализации подпрограммы</w:t>
            </w:r>
          </w:p>
        </w:tc>
        <w:tc>
          <w:tcPr>
            <w:tcW w:w="1105"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Сроки исполнения мероприятий</w:t>
            </w:r>
          </w:p>
        </w:tc>
        <w:tc>
          <w:tcPr>
            <w:tcW w:w="1305"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Источники финансирования</w:t>
            </w:r>
          </w:p>
        </w:tc>
        <w:tc>
          <w:tcPr>
            <w:tcW w:w="1004"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Объем финансирования мероприятия в году, предшествующему году реализации подпрограммы (тыс. руб.)</w:t>
            </w:r>
            <w:r w:rsidRPr="00E71B54">
              <w:rPr>
                <w:rFonts w:ascii="Times New Roman" w:hAnsi="Times New Roman" w:cs="Times New Roman"/>
                <w:color w:val="0000FF"/>
                <w:sz w:val="24"/>
                <w:szCs w:val="24"/>
              </w:rPr>
              <w:t>*</w:t>
            </w:r>
          </w:p>
          <w:p w:rsidR="00B10DD1" w:rsidRPr="00E71B54" w:rsidRDefault="00B10DD1" w:rsidP="007F42E4">
            <w:pPr>
              <w:pStyle w:val="ConsPlusNormal"/>
              <w:jc w:val="center"/>
              <w:rPr>
                <w:rFonts w:ascii="Times New Roman" w:hAnsi="Times New Roman" w:cs="Times New Roman"/>
                <w:sz w:val="24"/>
                <w:szCs w:val="24"/>
              </w:rPr>
            </w:pPr>
          </w:p>
        </w:tc>
        <w:tc>
          <w:tcPr>
            <w:tcW w:w="992"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Всего (тыс. руб.)</w:t>
            </w:r>
          </w:p>
        </w:tc>
        <w:tc>
          <w:tcPr>
            <w:tcW w:w="4905" w:type="dxa"/>
            <w:gridSpan w:val="5"/>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Объем финансирования по годам (тыс. руб.)</w:t>
            </w:r>
          </w:p>
        </w:tc>
        <w:tc>
          <w:tcPr>
            <w:tcW w:w="1320"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Ответственный за выполнение мероприятия программы</w:t>
            </w:r>
          </w:p>
        </w:tc>
        <w:tc>
          <w:tcPr>
            <w:tcW w:w="1379"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Результаты выполнения мероприятий подпрограммы</w:t>
            </w:r>
          </w:p>
        </w:tc>
      </w:tr>
      <w:tr w:rsidR="00B10DD1" w:rsidRPr="00E71B54" w:rsidTr="007F42E4">
        <w:trPr>
          <w:gridBefore w:val="1"/>
          <w:wBefore w:w="63" w:type="dxa"/>
          <w:trHeight w:val="2413"/>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vMerge/>
          </w:tcPr>
          <w:p w:rsidR="00B10DD1" w:rsidRPr="00E71B54" w:rsidRDefault="00B10DD1" w:rsidP="007F42E4">
            <w:pPr>
              <w:rPr>
                <w:rFonts w:cs="Times New Roman"/>
              </w:rPr>
            </w:pPr>
          </w:p>
        </w:tc>
        <w:tc>
          <w:tcPr>
            <w:tcW w:w="1004" w:type="dxa"/>
            <w:vMerge/>
          </w:tcPr>
          <w:p w:rsidR="00B10DD1" w:rsidRPr="00E71B54" w:rsidRDefault="00B10DD1" w:rsidP="007F42E4">
            <w:pPr>
              <w:rPr>
                <w:rFonts w:cs="Times New Roman"/>
              </w:rPr>
            </w:pPr>
          </w:p>
        </w:tc>
        <w:tc>
          <w:tcPr>
            <w:tcW w:w="992" w:type="dxa"/>
            <w:vMerge/>
          </w:tcPr>
          <w:p w:rsidR="00B10DD1" w:rsidRPr="00E71B54" w:rsidRDefault="00B10DD1" w:rsidP="007F42E4">
            <w:pPr>
              <w:rPr>
                <w:rFonts w:cs="Times New Roman"/>
              </w:rPr>
            </w:pP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2019</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2020</w:t>
            </w:r>
          </w:p>
        </w:tc>
        <w:tc>
          <w:tcPr>
            <w:tcW w:w="94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2021</w:t>
            </w:r>
          </w:p>
        </w:tc>
        <w:tc>
          <w:tcPr>
            <w:tcW w:w="1320" w:type="dxa"/>
          </w:tcPr>
          <w:p w:rsidR="00B10DD1" w:rsidRPr="00E71B54" w:rsidRDefault="00B10DD1" w:rsidP="007F42E4">
            <w:pPr>
              <w:rPr>
                <w:rFonts w:cs="Times New Roman"/>
              </w:rPr>
            </w:pPr>
          </w:p>
        </w:tc>
        <w:tc>
          <w:tcPr>
            <w:tcW w:w="1379" w:type="dxa"/>
          </w:tcPr>
          <w:p w:rsidR="00B10DD1" w:rsidRPr="00E71B54" w:rsidRDefault="00B10DD1" w:rsidP="007F42E4">
            <w:pPr>
              <w:rPr>
                <w:rFonts w:cs="Times New Roman"/>
              </w:rPr>
            </w:pPr>
          </w:p>
        </w:tc>
      </w:tr>
      <w:tr w:rsidR="00B10DD1" w:rsidRPr="00E71B54" w:rsidTr="007F42E4">
        <w:trPr>
          <w:gridBefore w:val="1"/>
          <w:wBefore w:w="63" w:type="dxa"/>
          <w:jc w:val="center"/>
        </w:trPr>
        <w:tc>
          <w:tcPr>
            <w:tcW w:w="637"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w:t>
            </w:r>
          </w:p>
        </w:tc>
        <w:tc>
          <w:tcPr>
            <w:tcW w:w="1836"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w:t>
            </w:r>
          </w:p>
        </w:tc>
        <w:tc>
          <w:tcPr>
            <w:tcW w:w="1105"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w:t>
            </w:r>
          </w:p>
        </w:tc>
        <w:tc>
          <w:tcPr>
            <w:tcW w:w="1305"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6</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9</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10</w:t>
            </w:r>
          </w:p>
        </w:tc>
        <w:tc>
          <w:tcPr>
            <w:tcW w:w="94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11</w:t>
            </w:r>
          </w:p>
        </w:tc>
        <w:tc>
          <w:tcPr>
            <w:tcW w:w="1320"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12</w:t>
            </w:r>
          </w:p>
        </w:tc>
        <w:tc>
          <w:tcPr>
            <w:tcW w:w="1379"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13</w:t>
            </w:r>
          </w:p>
        </w:tc>
      </w:tr>
      <w:tr w:rsidR="00B10DD1" w:rsidRPr="00E71B54" w:rsidTr="007F42E4">
        <w:trPr>
          <w:gridBefore w:val="1"/>
          <w:wBefore w:w="63" w:type="dxa"/>
          <w:trHeight w:val="151"/>
          <w:jc w:val="center"/>
        </w:trPr>
        <w:tc>
          <w:tcPr>
            <w:tcW w:w="637"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1.</w:t>
            </w:r>
          </w:p>
        </w:tc>
        <w:tc>
          <w:tcPr>
            <w:tcW w:w="1836"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Основное мероприятие 1</w:t>
            </w:r>
          </w:p>
          <w:p w:rsidR="00B10DD1" w:rsidRPr="00E71B54" w:rsidRDefault="00B10DD1" w:rsidP="007F42E4">
            <w:pPr>
              <w:pStyle w:val="ConsPlusNormal"/>
              <w:rPr>
                <w:rFonts w:ascii="Times New Roman" w:hAnsi="Times New Roman" w:cs="Times New Roman"/>
                <w:sz w:val="24"/>
                <w:szCs w:val="24"/>
              </w:rPr>
            </w:pP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Оказание государственной поддержки молодым семьям в виде социальных выплат на </w:t>
            </w:r>
            <w:r w:rsidRPr="00E71B54">
              <w:rPr>
                <w:rFonts w:ascii="Times New Roman" w:hAnsi="Times New Roman" w:cs="Times New Roman"/>
                <w:sz w:val="24"/>
                <w:szCs w:val="24"/>
              </w:rPr>
              <w:lastRenderedPageBreak/>
              <w:t xml:space="preserve">приобретение жилого помещения или строительство </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индивидуального жилого дома</w:t>
            </w:r>
          </w:p>
        </w:tc>
        <w:tc>
          <w:tcPr>
            <w:tcW w:w="1105"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lastRenderedPageBreak/>
              <w:t>2017-2021 годы</w:t>
            </w: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Итого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5599,8</w:t>
            </w:r>
          </w:p>
        </w:tc>
        <w:tc>
          <w:tcPr>
            <w:tcW w:w="992" w:type="dxa"/>
          </w:tcPr>
          <w:p w:rsidR="00B10DD1" w:rsidRPr="00E71B54" w:rsidRDefault="00D708DD" w:rsidP="007F42E4">
            <w:pPr>
              <w:pStyle w:val="ConsPlusNormal"/>
              <w:rPr>
                <w:rFonts w:ascii="Times New Roman" w:hAnsi="Times New Roman" w:cs="Times New Roman"/>
                <w:strike/>
                <w:sz w:val="24"/>
                <w:szCs w:val="24"/>
              </w:rPr>
            </w:pPr>
            <w:r>
              <w:rPr>
                <w:rFonts w:ascii="Times New Roman" w:hAnsi="Times New Roman" w:cs="Times New Roman"/>
                <w:sz w:val="24"/>
                <w:szCs w:val="24"/>
              </w:rPr>
              <w:t>36744,5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4444,7</w:t>
            </w:r>
          </w:p>
        </w:tc>
        <w:tc>
          <w:tcPr>
            <w:tcW w:w="1001" w:type="dxa"/>
          </w:tcPr>
          <w:p w:rsidR="00B10DD1" w:rsidRPr="00E71B54" w:rsidRDefault="00B10DD1" w:rsidP="007F42E4">
            <w:pPr>
              <w:pStyle w:val="ConsPlusNormal"/>
              <w:jc w:val="center"/>
              <w:rPr>
                <w:rFonts w:ascii="Times New Roman" w:hAnsi="Times New Roman" w:cs="Times New Roman"/>
                <w:strike/>
                <w:sz w:val="24"/>
                <w:szCs w:val="24"/>
              </w:rPr>
            </w:pPr>
            <w:r w:rsidRPr="00E71B54">
              <w:rPr>
                <w:rFonts w:ascii="Times New Roman" w:hAnsi="Times New Roman" w:cs="Times New Roman"/>
                <w:sz w:val="24"/>
                <w:szCs w:val="24"/>
              </w:rPr>
              <w:t>4576,7</w:t>
            </w:r>
          </w:p>
          <w:p w:rsidR="00B10DD1" w:rsidRPr="00E71B54" w:rsidRDefault="00B10DD1" w:rsidP="007F42E4">
            <w:pPr>
              <w:pStyle w:val="ConsPlusNormal"/>
              <w:rPr>
                <w:rFonts w:ascii="Times New Roman" w:hAnsi="Times New Roman" w:cs="Times New Roman"/>
                <w:strike/>
                <w:sz w:val="24"/>
                <w:szCs w:val="24"/>
              </w:rPr>
            </w:pP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7657,2</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10446,6</w:t>
            </w:r>
          </w:p>
        </w:tc>
        <w:tc>
          <w:tcPr>
            <w:tcW w:w="944" w:type="dxa"/>
          </w:tcPr>
          <w:p w:rsidR="00B10DD1" w:rsidRPr="00B33594" w:rsidRDefault="00B01FFB"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9619,3</w:t>
            </w:r>
          </w:p>
        </w:tc>
        <w:tc>
          <w:tcPr>
            <w:tcW w:w="1320"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Отдел по жилищной политике УГЖКХ Администрации городского округа Электросталь </w:t>
            </w:r>
            <w:r w:rsidRPr="00E71B54">
              <w:rPr>
                <w:rFonts w:ascii="Times New Roman" w:hAnsi="Times New Roman" w:cs="Times New Roman"/>
                <w:sz w:val="24"/>
                <w:szCs w:val="24"/>
              </w:rPr>
              <w:lastRenderedPageBreak/>
              <w:t>Московской области,</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управление учета,                                                                                                                                                                                                                                                                                                                                                                                                                                                                                                                                контроля, сводной отчетности Администрации городского округа Электросталь Московской области</w:t>
            </w:r>
          </w:p>
          <w:p w:rsidR="00B10DD1" w:rsidRPr="00E71B54" w:rsidRDefault="00B10DD1" w:rsidP="007F42E4">
            <w:pPr>
              <w:pStyle w:val="ConsPlusNormal"/>
              <w:rPr>
                <w:rFonts w:ascii="Times New Roman" w:hAnsi="Times New Roman" w:cs="Times New Roman"/>
                <w:sz w:val="24"/>
                <w:szCs w:val="24"/>
              </w:rPr>
            </w:pPr>
          </w:p>
          <w:p w:rsidR="00B10DD1" w:rsidRPr="00E71B54" w:rsidRDefault="00B10DD1" w:rsidP="007F42E4">
            <w:pPr>
              <w:pStyle w:val="ConsPlusNormal"/>
              <w:rPr>
                <w:rFonts w:ascii="Times New Roman" w:hAnsi="Times New Roman" w:cs="Times New Roman"/>
                <w:sz w:val="24"/>
                <w:szCs w:val="24"/>
              </w:rPr>
            </w:pPr>
          </w:p>
          <w:p w:rsidR="00B10DD1" w:rsidRPr="00E71B54" w:rsidRDefault="00B10DD1" w:rsidP="007F42E4">
            <w:pPr>
              <w:pStyle w:val="ConsPlusNormal"/>
              <w:rPr>
                <w:rFonts w:ascii="Times New Roman" w:hAnsi="Times New Roman" w:cs="Times New Roman"/>
                <w:sz w:val="24"/>
                <w:szCs w:val="24"/>
              </w:rPr>
            </w:pPr>
          </w:p>
        </w:tc>
        <w:tc>
          <w:tcPr>
            <w:tcW w:w="1379"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 xml:space="preserve">Приобретение молодыми семьями, участницам  </w:t>
            </w:r>
            <w:r>
              <w:rPr>
                <w:rFonts w:ascii="Times New Roman" w:hAnsi="Times New Roman" w:cs="Times New Roman"/>
                <w:sz w:val="24"/>
                <w:szCs w:val="24"/>
              </w:rPr>
              <w:t xml:space="preserve">мероприятий ведомственной целевой </w:t>
            </w:r>
            <w:r w:rsidRPr="00E71B54">
              <w:rPr>
                <w:rFonts w:ascii="Times New Roman" w:hAnsi="Times New Roman" w:cs="Times New Roman"/>
                <w:sz w:val="24"/>
                <w:szCs w:val="24"/>
              </w:rPr>
              <w:lastRenderedPageBreak/>
              <w:t xml:space="preserve">подпрограммы и Подпрограммы МО, жилого помещения или строительство </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индивидуального жилого дома</w:t>
            </w:r>
          </w:p>
        </w:tc>
      </w:tr>
      <w:tr w:rsidR="00B10DD1" w:rsidRPr="00E71B54" w:rsidTr="007F42E4">
        <w:trPr>
          <w:gridBefore w:val="1"/>
          <w:wBefore w:w="63" w:type="dxa"/>
          <w:trHeight w:val="449"/>
          <w:jc w:val="center"/>
        </w:trPr>
        <w:tc>
          <w:tcPr>
            <w:tcW w:w="637" w:type="dxa"/>
            <w:vMerge/>
          </w:tcPr>
          <w:p w:rsidR="00B10DD1" w:rsidRPr="00E71B54" w:rsidRDefault="00B10DD1" w:rsidP="007F42E4">
            <w:pPr>
              <w:pStyle w:val="ConsPlusNormal"/>
              <w:rPr>
                <w:rFonts w:ascii="Times New Roman" w:hAnsi="Times New Roman" w:cs="Times New Roman"/>
                <w:sz w:val="24"/>
                <w:szCs w:val="24"/>
              </w:rPr>
            </w:pPr>
          </w:p>
        </w:tc>
        <w:tc>
          <w:tcPr>
            <w:tcW w:w="1836" w:type="dxa"/>
            <w:vMerge/>
          </w:tcPr>
          <w:p w:rsidR="00B10DD1" w:rsidRPr="00E71B54" w:rsidRDefault="00B10DD1" w:rsidP="007F42E4">
            <w:pPr>
              <w:pStyle w:val="ConsPlusNormal"/>
              <w:rPr>
                <w:rFonts w:ascii="Times New Roman" w:hAnsi="Times New Roman" w:cs="Times New Roman"/>
                <w:sz w:val="24"/>
                <w:szCs w:val="24"/>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Средства бюджета городского округа Электросталь Московской </w:t>
            </w:r>
            <w:r w:rsidRPr="00E71B54">
              <w:rPr>
                <w:rFonts w:ascii="Times New Roman" w:hAnsi="Times New Roman" w:cs="Times New Roman"/>
                <w:sz w:val="24"/>
                <w:szCs w:val="24"/>
              </w:rPr>
              <w:lastRenderedPageBreak/>
              <w:t>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lastRenderedPageBreak/>
              <w:t>740,9</w:t>
            </w:r>
          </w:p>
        </w:tc>
        <w:tc>
          <w:tcPr>
            <w:tcW w:w="992" w:type="dxa"/>
          </w:tcPr>
          <w:p w:rsidR="00B10DD1" w:rsidRPr="00E71B54" w:rsidRDefault="007C3CCE"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5069,0</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1210,0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Pr>
          <w:p w:rsidR="00B10DD1" w:rsidRPr="00E71B54" w:rsidRDefault="007C3CCE"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612"/>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2A7D0E" w:rsidP="007F42E4">
            <w:pPr>
              <w:pStyle w:val="ConsPlusNormal"/>
              <w:rPr>
                <w:rFonts w:ascii="Times New Roman" w:hAnsi="Times New Roman" w:cs="Times New Roman"/>
                <w:sz w:val="24"/>
                <w:szCs w:val="24"/>
              </w:rPr>
            </w:pPr>
            <w:r>
              <w:rPr>
                <w:rFonts w:ascii="Times New Roman" w:hAnsi="Times New Roman" w:cs="Times New Roman"/>
                <w:sz w:val="24"/>
                <w:szCs w:val="24"/>
              </w:rPr>
              <w:t>5683,3</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965,7</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1176,8</w:t>
            </w:r>
          </w:p>
        </w:tc>
        <w:tc>
          <w:tcPr>
            <w:tcW w:w="992" w:type="dxa"/>
          </w:tcPr>
          <w:p w:rsidR="00B10DD1" w:rsidRPr="00E71B54" w:rsidRDefault="00B10DD1" w:rsidP="007F42E4">
            <w:pPr>
              <w:pStyle w:val="ConsPlusNormal"/>
              <w:jc w:val="center"/>
              <w:rPr>
                <w:rFonts w:ascii="Times New Roman" w:hAnsi="Times New Roman" w:cs="Times New Roman"/>
                <w:strike/>
                <w:sz w:val="24"/>
                <w:szCs w:val="24"/>
              </w:rPr>
            </w:pPr>
            <w:r>
              <w:rPr>
                <w:rFonts w:ascii="Times New Roman" w:hAnsi="Times New Roman" w:cs="Times New Roman"/>
                <w:sz w:val="24"/>
                <w:szCs w:val="24"/>
              </w:rPr>
              <w:t>1759,5</w:t>
            </w:r>
          </w:p>
        </w:tc>
        <w:tc>
          <w:tcPr>
            <w:tcW w:w="944" w:type="dxa"/>
          </w:tcPr>
          <w:p w:rsidR="00B10DD1" w:rsidRPr="00E71B54" w:rsidRDefault="002A7D0E" w:rsidP="007F42E4">
            <w:pPr>
              <w:pStyle w:val="ConsPlusNormal"/>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федерального бюджета**</w:t>
            </w:r>
          </w:p>
        </w:tc>
        <w:tc>
          <w:tcPr>
            <w:tcW w:w="100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478,0</w:t>
            </w:r>
          </w:p>
        </w:tc>
        <w:tc>
          <w:tcPr>
            <w:tcW w:w="992" w:type="dxa"/>
          </w:tcPr>
          <w:p w:rsidR="00B10DD1" w:rsidRPr="00E71B54" w:rsidRDefault="00B00D82" w:rsidP="007F42E4">
            <w:pPr>
              <w:pStyle w:val="ConsPlusNormal"/>
              <w:rPr>
                <w:rFonts w:ascii="Times New Roman" w:hAnsi="Times New Roman" w:cs="Times New Roman"/>
                <w:strike/>
                <w:sz w:val="24"/>
                <w:szCs w:val="24"/>
              </w:rPr>
            </w:pPr>
            <w:r>
              <w:rPr>
                <w:rFonts w:ascii="Times New Roman" w:hAnsi="Times New Roman" w:cs="Times New Roman"/>
                <w:sz w:val="24"/>
                <w:szCs w:val="24"/>
              </w:rPr>
              <w:t>2310,9</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214,2</w:t>
            </w:r>
          </w:p>
        </w:tc>
        <w:tc>
          <w:tcPr>
            <w:tcW w:w="1001"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315,6</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DF4AB9" w:rsidP="007F42E4">
            <w:pPr>
              <w:pStyle w:val="ConsPlusNormal"/>
              <w:rPr>
                <w:rFonts w:ascii="Times New Roman" w:hAnsi="Times New Roman" w:cs="Times New Roman"/>
                <w:sz w:val="24"/>
                <w:szCs w:val="24"/>
              </w:rPr>
            </w:pPr>
            <w:r>
              <w:rPr>
                <w:rFonts w:ascii="Times New Roman" w:hAnsi="Times New Roman" w:cs="Times New Roman"/>
                <w:sz w:val="24"/>
                <w:szCs w:val="24"/>
              </w:rPr>
              <w:t>962,9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3" w:type="dxa"/>
          <w:trHeight w:val="1115"/>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tcPr>
          <w:p w:rsidR="00D6286B"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Внебюджетные источники</w:t>
            </w:r>
          </w:p>
          <w:p w:rsidR="00B10DD1" w:rsidRPr="00D6286B" w:rsidRDefault="00B10DD1" w:rsidP="00D6286B"/>
        </w:tc>
        <w:tc>
          <w:tcPr>
            <w:tcW w:w="100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3640,0</w:t>
            </w:r>
          </w:p>
          <w:p w:rsidR="00B10DD1" w:rsidRPr="00E71B54" w:rsidRDefault="00B10DD1" w:rsidP="007F42E4">
            <w:pPr>
              <w:pStyle w:val="ConsPlusNormal"/>
              <w:rPr>
                <w:rFonts w:ascii="Times New Roman" w:hAnsi="Times New Roman" w:cs="Times New Roman"/>
                <w:color w:val="FF0000"/>
                <w:sz w:val="24"/>
                <w:szCs w:val="24"/>
              </w:rPr>
            </w:pPr>
          </w:p>
        </w:tc>
        <w:tc>
          <w:tcPr>
            <w:tcW w:w="992" w:type="dxa"/>
          </w:tcPr>
          <w:p w:rsidR="00B10DD1" w:rsidRPr="00E71B54" w:rsidRDefault="00FE3922" w:rsidP="007F42E4">
            <w:pPr>
              <w:pStyle w:val="ConsPlusNormal"/>
              <w:rPr>
                <w:rFonts w:ascii="Times New Roman" w:hAnsi="Times New Roman" w:cs="Times New Roman"/>
                <w:sz w:val="24"/>
                <w:szCs w:val="24"/>
              </w:rPr>
            </w:pPr>
            <w:r>
              <w:rPr>
                <w:rFonts w:ascii="Times New Roman" w:hAnsi="Times New Roman" w:cs="Times New Roman"/>
                <w:sz w:val="24"/>
                <w:szCs w:val="24"/>
              </w:rPr>
              <w:t>23681,3</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3071,7</w:t>
            </w:r>
          </w:p>
        </w:tc>
        <w:tc>
          <w:tcPr>
            <w:tcW w:w="1001"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2974,6</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4954,8</w:t>
            </w:r>
          </w:p>
        </w:tc>
        <w:tc>
          <w:tcPr>
            <w:tcW w:w="992" w:type="dxa"/>
          </w:tcPr>
          <w:p w:rsidR="00B10DD1" w:rsidRPr="00804237" w:rsidRDefault="00B10DD1" w:rsidP="007F42E4">
            <w:pPr>
              <w:pStyle w:val="ConsPlusNormal"/>
              <w:jc w:val="center"/>
              <w:rPr>
                <w:rFonts w:ascii="Times New Roman" w:hAnsi="Times New Roman" w:cs="Times New Roman"/>
                <w:sz w:val="24"/>
                <w:szCs w:val="24"/>
              </w:rPr>
            </w:pPr>
            <w:r w:rsidRPr="00804237">
              <w:rPr>
                <w:rFonts w:ascii="Times New Roman" w:hAnsi="Times New Roman" w:cs="Times New Roman"/>
                <w:sz w:val="24"/>
                <w:szCs w:val="24"/>
              </w:rPr>
              <w:t>6427,6</w:t>
            </w:r>
          </w:p>
        </w:tc>
        <w:tc>
          <w:tcPr>
            <w:tcW w:w="944" w:type="dxa"/>
          </w:tcPr>
          <w:p w:rsidR="00B10DD1" w:rsidRPr="00E71B54" w:rsidRDefault="00FE3922" w:rsidP="007F42E4">
            <w:pPr>
              <w:pStyle w:val="ConsPlusNormal"/>
              <w:rPr>
                <w:rFonts w:ascii="Times New Roman" w:hAnsi="Times New Roman" w:cs="Times New Roman"/>
                <w:sz w:val="24"/>
                <w:szCs w:val="24"/>
              </w:rPr>
            </w:pPr>
            <w:r>
              <w:rPr>
                <w:rFonts w:ascii="Times New Roman" w:hAnsi="Times New Roman" w:cs="Times New Roman"/>
                <w:sz w:val="24"/>
                <w:szCs w:val="24"/>
              </w:rPr>
              <w:t>6252,6</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3" w:type="dxa"/>
          <w:trHeight w:val="519"/>
          <w:jc w:val="center"/>
        </w:trPr>
        <w:tc>
          <w:tcPr>
            <w:tcW w:w="637"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1.1</w:t>
            </w:r>
          </w:p>
        </w:tc>
        <w:tc>
          <w:tcPr>
            <w:tcW w:w="1836"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Мероприятие 1</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Обеспечение жилыми помещениями молодых семей</w:t>
            </w:r>
          </w:p>
        </w:tc>
        <w:tc>
          <w:tcPr>
            <w:tcW w:w="1105"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2017-2021 годы</w:t>
            </w: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Итого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5599,8</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36744,5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4444,7</w:t>
            </w:r>
          </w:p>
        </w:tc>
        <w:tc>
          <w:tcPr>
            <w:tcW w:w="1001" w:type="dxa"/>
          </w:tcPr>
          <w:p w:rsidR="00B10DD1" w:rsidRPr="00E71B54" w:rsidRDefault="00B10DD1" w:rsidP="007F42E4">
            <w:pPr>
              <w:pStyle w:val="ConsPlusNormal"/>
              <w:jc w:val="center"/>
              <w:rPr>
                <w:rFonts w:ascii="Times New Roman" w:hAnsi="Times New Roman" w:cs="Times New Roman"/>
                <w:strike/>
                <w:sz w:val="24"/>
                <w:szCs w:val="24"/>
              </w:rPr>
            </w:pPr>
            <w:r w:rsidRPr="00E71B54">
              <w:rPr>
                <w:rFonts w:ascii="Times New Roman" w:hAnsi="Times New Roman" w:cs="Times New Roman"/>
                <w:sz w:val="24"/>
                <w:szCs w:val="24"/>
              </w:rPr>
              <w:t>4576,7</w:t>
            </w:r>
          </w:p>
          <w:p w:rsidR="00B10DD1" w:rsidRPr="00E71B54" w:rsidRDefault="00B10DD1" w:rsidP="007F42E4">
            <w:pPr>
              <w:pStyle w:val="ConsPlusNormal"/>
              <w:jc w:val="center"/>
              <w:rPr>
                <w:rFonts w:ascii="Times New Roman" w:hAnsi="Times New Roman" w:cs="Times New Roman"/>
                <w:strike/>
                <w:sz w:val="24"/>
                <w:szCs w:val="24"/>
              </w:rPr>
            </w:pP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7657,2</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10446,6</w:t>
            </w:r>
          </w:p>
        </w:tc>
        <w:tc>
          <w:tcPr>
            <w:tcW w:w="944" w:type="dxa"/>
          </w:tcPr>
          <w:p w:rsidR="00B10DD1" w:rsidRPr="00B95FDB" w:rsidRDefault="000D63B9" w:rsidP="007F42E4">
            <w:pPr>
              <w:pStyle w:val="ConsPlusNormal"/>
              <w:jc w:val="center"/>
              <w:rPr>
                <w:rFonts w:ascii="Times New Roman" w:hAnsi="Times New Roman" w:cs="Times New Roman"/>
                <w:b/>
                <w:sz w:val="24"/>
                <w:szCs w:val="24"/>
              </w:rPr>
            </w:pPr>
            <w:r>
              <w:rPr>
                <w:rFonts w:ascii="Times New Roman" w:hAnsi="Times New Roman" w:cs="Times New Roman"/>
                <w:sz w:val="24"/>
                <w:szCs w:val="24"/>
              </w:rPr>
              <w:t>9619,3</w:t>
            </w:r>
          </w:p>
        </w:tc>
        <w:tc>
          <w:tcPr>
            <w:tcW w:w="1320"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Отдел по жилищной политике УГЖКХ, управление учета,                                                                                                                                                                                                                                                                                                                                                                                                                                                                                                                                контроля, сводной отчетности Администрации </w:t>
            </w:r>
            <w:r w:rsidRPr="00E71B54">
              <w:rPr>
                <w:rFonts w:ascii="Times New Roman" w:hAnsi="Times New Roman" w:cs="Times New Roman"/>
                <w:sz w:val="24"/>
                <w:szCs w:val="24"/>
              </w:rPr>
              <w:lastRenderedPageBreak/>
              <w:t>городского округа Электросталь Московской области</w:t>
            </w:r>
          </w:p>
        </w:tc>
        <w:tc>
          <w:tcPr>
            <w:tcW w:w="1379"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 xml:space="preserve">Перечисление социальной выплаты на банковский счет молодой семьи, владельца свидетельства </w:t>
            </w:r>
          </w:p>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3" w:type="dxa"/>
          <w:trHeight w:val="1113"/>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5683,3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965,7</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1176,8</w:t>
            </w:r>
          </w:p>
        </w:tc>
        <w:tc>
          <w:tcPr>
            <w:tcW w:w="992" w:type="dxa"/>
          </w:tcPr>
          <w:p w:rsidR="00B10DD1" w:rsidRPr="0064191A"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федерального бюджета</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478,0</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2310,9</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214,2</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315,6</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962,9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745"/>
          <w:jc w:val="center"/>
        </w:trPr>
        <w:tc>
          <w:tcPr>
            <w:tcW w:w="637" w:type="dxa"/>
            <w:vMerge/>
          </w:tcPr>
          <w:p w:rsidR="00B10DD1" w:rsidRPr="00E71B54" w:rsidRDefault="00B10DD1" w:rsidP="007F42E4">
            <w:pPr>
              <w:pStyle w:val="ConsPlusNormal"/>
              <w:rPr>
                <w:rFonts w:ascii="Times New Roman" w:hAnsi="Times New Roman" w:cs="Times New Roman"/>
                <w:sz w:val="24"/>
                <w:szCs w:val="24"/>
              </w:rPr>
            </w:pPr>
          </w:p>
        </w:tc>
        <w:tc>
          <w:tcPr>
            <w:tcW w:w="1836" w:type="dxa"/>
            <w:vMerge/>
          </w:tcPr>
          <w:p w:rsidR="00B10DD1" w:rsidRPr="00E71B54" w:rsidRDefault="00B10DD1" w:rsidP="007F42E4">
            <w:pPr>
              <w:pStyle w:val="ConsPlusNormal"/>
              <w:rPr>
                <w:rFonts w:ascii="Times New Roman" w:hAnsi="Times New Roman" w:cs="Times New Roman"/>
                <w:sz w:val="24"/>
                <w:szCs w:val="24"/>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5069,0</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1210,0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745"/>
          <w:jc w:val="center"/>
        </w:trPr>
        <w:tc>
          <w:tcPr>
            <w:tcW w:w="637" w:type="dxa"/>
          </w:tcPr>
          <w:p w:rsidR="00B10DD1" w:rsidRPr="00E71B54" w:rsidRDefault="00B10DD1" w:rsidP="007F42E4">
            <w:pPr>
              <w:pStyle w:val="ConsPlusNormal"/>
              <w:rPr>
                <w:rFonts w:ascii="Times New Roman" w:hAnsi="Times New Roman" w:cs="Times New Roman"/>
                <w:sz w:val="24"/>
                <w:szCs w:val="24"/>
              </w:rPr>
            </w:pPr>
          </w:p>
        </w:tc>
        <w:tc>
          <w:tcPr>
            <w:tcW w:w="1836" w:type="dxa"/>
          </w:tcPr>
          <w:p w:rsidR="00B10DD1" w:rsidRPr="00E71B54" w:rsidRDefault="00B10DD1" w:rsidP="007F42E4">
            <w:pPr>
              <w:pStyle w:val="ConsPlusNormal"/>
              <w:rPr>
                <w:rFonts w:ascii="Times New Roman" w:hAnsi="Times New Roman" w:cs="Times New Roman"/>
                <w:sz w:val="24"/>
                <w:szCs w:val="24"/>
              </w:rPr>
            </w:pPr>
          </w:p>
        </w:tc>
        <w:tc>
          <w:tcPr>
            <w:tcW w:w="1105" w:type="dxa"/>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Внебюджетные источники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3640,0</w:t>
            </w:r>
          </w:p>
          <w:p w:rsidR="00B10DD1" w:rsidRPr="00E71B54" w:rsidRDefault="00B10DD1" w:rsidP="007F42E4">
            <w:pPr>
              <w:pStyle w:val="ConsPlusNormal"/>
              <w:jc w:val="center"/>
              <w:rPr>
                <w:rFonts w:ascii="Times New Roman" w:hAnsi="Times New Roman" w:cs="Times New Roman"/>
                <w:color w:val="FF0000"/>
                <w:sz w:val="24"/>
                <w:szCs w:val="24"/>
              </w:rPr>
            </w:pP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23681,3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3071,7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2974,6</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4954,8</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6427,6</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6252,6</w:t>
            </w:r>
          </w:p>
        </w:tc>
        <w:tc>
          <w:tcPr>
            <w:tcW w:w="1320" w:type="dxa"/>
          </w:tcPr>
          <w:p w:rsidR="00B10DD1" w:rsidRPr="00E71B54" w:rsidRDefault="00B10DD1" w:rsidP="007F42E4">
            <w:pPr>
              <w:pStyle w:val="ConsPlusNormal"/>
              <w:rPr>
                <w:rFonts w:ascii="Times New Roman" w:hAnsi="Times New Roman" w:cs="Times New Roman"/>
                <w:sz w:val="24"/>
                <w:szCs w:val="24"/>
              </w:rPr>
            </w:pPr>
          </w:p>
        </w:tc>
        <w:tc>
          <w:tcPr>
            <w:tcW w:w="1379" w:type="dxa"/>
          </w:tcPr>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3" w:type="dxa"/>
          <w:trHeight w:val="4274"/>
          <w:jc w:val="center"/>
        </w:trPr>
        <w:tc>
          <w:tcPr>
            <w:tcW w:w="637"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2</w:t>
            </w:r>
          </w:p>
        </w:tc>
        <w:tc>
          <w:tcPr>
            <w:tcW w:w="1836"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Основное мероприятие 2</w:t>
            </w:r>
          </w:p>
          <w:p w:rsidR="00D6286B"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w:t>
            </w:r>
            <w:r w:rsidRPr="00E71B54">
              <w:rPr>
                <w:rFonts w:ascii="Times New Roman" w:hAnsi="Times New Roman" w:cs="Times New Roman"/>
                <w:sz w:val="24"/>
                <w:szCs w:val="24"/>
              </w:rPr>
              <w:lastRenderedPageBreak/>
              <w:t>индивидуального жилого дома в случае рождения                      (усыновления или удочерения) ребенка</w:t>
            </w:r>
          </w:p>
          <w:p w:rsidR="00B10DD1" w:rsidRPr="00D6286B" w:rsidRDefault="00B10DD1" w:rsidP="00D6286B"/>
        </w:tc>
        <w:tc>
          <w:tcPr>
            <w:tcW w:w="1105"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2017-2021 годы</w:t>
            </w: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Итого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843A4C" w:rsidP="00742127">
            <w:pPr>
              <w:pStyle w:val="ConsPlusNormal"/>
              <w:jc w:val="center"/>
              <w:rPr>
                <w:rFonts w:ascii="Times New Roman" w:hAnsi="Times New Roman" w:cs="Times New Roman"/>
                <w:sz w:val="24"/>
                <w:szCs w:val="24"/>
              </w:rPr>
            </w:pPr>
            <w:r>
              <w:rPr>
                <w:rFonts w:ascii="Times New Roman" w:hAnsi="Times New Roman" w:cs="Times New Roman"/>
                <w:sz w:val="24"/>
                <w:szCs w:val="24"/>
              </w:rPr>
              <w:t>981,0</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84" w:type="dxa"/>
          </w:tcPr>
          <w:p w:rsidR="00B10DD1" w:rsidRPr="00E71B54" w:rsidRDefault="00AF72B1" w:rsidP="007F42E4">
            <w:pPr>
              <w:pStyle w:val="ConsPlusNormal"/>
              <w:jc w:val="center"/>
              <w:rPr>
                <w:rFonts w:ascii="Times New Roman" w:hAnsi="Times New Roman" w:cs="Times New Roman"/>
                <w:strike/>
                <w:sz w:val="24"/>
                <w:szCs w:val="24"/>
              </w:rPr>
            </w:pPr>
            <w:r>
              <w:rPr>
                <w:rFonts w:ascii="Times New Roman" w:hAnsi="Times New Roman" w:cs="Times New Roman"/>
                <w:sz w:val="24"/>
                <w:szCs w:val="24"/>
              </w:rPr>
              <w:t>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481,0</w:t>
            </w:r>
          </w:p>
        </w:tc>
        <w:tc>
          <w:tcPr>
            <w:tcW w:w="1320"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Отдел по жилищной политике УГЖКХ, </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Управление учета,                                                                                                                                                                                                                                                                                                                                                                                                                                                                                                                                контроля, сводной отчетности Администрации городского округа Электросталь </w:t>
            </w:r>
            <w:r w:rsidRPr="00E71B54">
              <w:rPr>
                <w:rFonts w:ascii="Times New Roman" w:hAnsi="Times New Roman" w:cs="Times New Roman"/>
                <w:sz w:val="24"/>
                <w:szCs w:val="24"/>
              </w:rPr>
              <w:lastRenderedPageBreak/>
              <w:t>Московской области</w:t>
            </w:r>
          </w:p>
        </w:tc>
        <w:tc>
          <w:tcPr>
            <w:tcW w:w="1379"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Выдача свидетельства,</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перечисление дополнительной социальной выплаты на банковский счет молодой семьи, владельца свидетельст</w:t>
            </w:r>
            <w:r w:rsidRPr="00E71B54">
              <w:rPr>
                <w:rFonts w:ascii="Times New Roman" w:hAnsi="Times New Roman" w:cs="Times New Roman"/>
                <w:sz w:val="24"/>
                <w:szCs w:val="24"/>
              </w:rPr>
              <w:lastRenderedPageBreak/>
              <w:t xml:space="preserve">ва </w:t>
            </w:r>
          </w:p>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4669"/>
          <w:jc w:val="center"/>
        </w:trPr>
        <w:tc>
          <w:tcPr>
            <w:tcW w:w="637" w:type="dxa"/>
            <w:vMerge/>
          </w:tcPr>
          <w:p w:rsidR="00B10DD1" w:rsidRPr="00E71B54" w:rsidRDefault="00B10DD1" w:rsidP="007F42E4">
            <w:pPr>
              <w:pStyle w:val="ConsPlusNormal"/>
              <w:rPr>
                <w:rFonts w:ascii="Times New Roman" w:hAnsi="Times New Roman" w:cs="Times New Roman"/>
                <w:sz w:val="24"/>
                <w:szCs w:val="24"/>
              </w:rPr>
            </w:pPr>
          </w:p>
        </w:tc>
        <w:tc>
          <w:tcPr>
            <w:tcW w:w="1836" w:type="dxa"/>
            <w:vMerge/>
          </w:tcPr>
          <w:p w:rsidR="00B10DD1" w:rsidRPr="00E71B54" w:rsidRDefault="00B10DD1" w:rsidP="007F42E4">
            <w:pPr>
              <w:pStyle w:val="ConsPlusNormal"/>
              <w:rPr>
                <w:rFonts w:ascii="Times New Roman" w:hAnsi="Times New Roman" w:cs="Times New Roman"/>
                <w:sz w:val="24"/>
                <w:szCs w:val="24"/>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D6286B" w:rsidRDefault="00B10DD1" w:rsidP="00D6286B">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DF4AB9" w:rsidP="00D42106">
            <w:pPr>
              <w:pStyle w:val="ConsPlusNormal"/>
              <w:jc w:val="center"/>
              <w:rPr>
                <w:rFonts w:ascii="Times New Roman" w:hAnsi="Times New Roman" w:cs="Times New Roman"/>
                <w:sz w:val="24"/>
                <w:szCs w:val="24"/>
              </w:rPr>
            </w:pPr>
            <w:r>
              <w:rPr>
                <w:rFonts w:ascii="Times New Roman" w:hAnsi="Times New Roman" w:cs="Times New Roman"/>
                <w:sz w:val="24"/>
                <w:szCs w:val="24"/>
              </w:rPr>
              <w:t>740,5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84" w:type="dxa"/>
          </w:tcPr>
          <w:p w:rsidR="00B10DD1" w:rsidRPr="00E71B54" w:rsidRDefault="00AF72B1" w:rsidP="007F42E4">
            <w:pPr>
              <w:pStyle w:val="ConsPlusNormal"/>
              <w:jc w:val="center"/>
              <w:rPr>
                <w:rFonts w:ascii="Times New Roman" w:hAnsi="Times New Roman" w:cs="Times New Roman"/>
                <w:strike/>
                <w:sz w:val="24"/>
                <w:szCs w:val="24"/>
              </w:rPr>
            </w:pPr>
            <w:r>
              <w:rPr>
                <w:rFonts w:ascii="Times New Roman" w:hAnsi="Times New Roman" w:cs="Times New Roman"/>
                <w:sz w:val="24"/>
                <w:szCs w:val="24"/>
              </w:rPr>
              <w:t>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DF4AB9"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240,5</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745"/>
          <w:jc w:val="center"/>
        </w:trPr>
        <w:tc>
          <w:tcPr>
            <w:tcW w:w="637" w:type="dxa"/>
          </w:tcPr>
          <w:p w:rsidR="00B10DD1" w:rsidRPr="00E71B54" w:rsidRDefault="00B10DD1" w:rsidP="007F42E4">
            <w:pPr>
              <w:pStyle w:val="ConsPlusNormal"/>
              <w:rPr>
                <w:rFonts w:ascii="Times New Roman" w:hAnsi="Times New Roman" w:cs="Times New Roman"/>
                <w:sz w:val="24"/>
                <w:szCs w:val="24"/>
              </w:rPr>
            </w:pPr>
          </w:p>
        </w:tc>
        <w:tc>
          <w:tcPr>
            <w:tcW w:w="1836" w:type="dxa"/>
          </w:tcPr>
          <w:p w:rsidR="00B10DD1" w:rsidRPr="00E71B54" w:rsidRDefault="00B10DD1" w:rsidP="007F42E4">
            <w:pPr>
              <w:pStyle w:val="ConsPlusNormal"/>
              <w:rPr>
                <w:rFonts w:ascii="Times New Roman" w:hAnsi="Times New Roman" w:cs="Times New Roman"/>
                <w:sz w:val="24"/>
                <w:szCs w:val="24"/>
              </w:rPr>
            </w:pPr>
          </w:p>
        </w:tc>
        <w:tc>
          <w:tcPr>
            <w:tcW w:w="1105" w:type="dxa"/>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DF4AB9"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240,5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44" w:type="dxa"/>
            <w:tcBorders>
              <w:bottom w:val="single" w:sz="4" w:space="0" w:color="auto"/>
            </w:tcBorders>
          </w:tcPr>
          <w:p w:rsidR="00B10DD1" w:rsidRPr="00E71B54" w:rsidRDefault="00DF4AB9"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240,5</w:t>
            </w:r>
          </w:p>
        </w:tc>
        <w:tc>
          <w:tcPr>
            <w:tcW w:w="1320" w:type="dxa"/>
            <w:vMerge/>
            <w:tcBorders>
              <w:bottom w:val="single" w:sz="4" w:space="0" w:color="auto"/>
            </w:tcBorders>
          </w:tcPr>
          <w:p w:rsidR="00B10DD1" w:rsidRPr="00E71B54" w:rsidRDefault="00B10DD1" w:rsidP="007F42E4">
            <w:pPr>
              <w:pStyle w:val="ConsPlusNormal"/>
              <w:rPr>
                <w:rFonts w:ascii="Times New Roman" w:hAnsi="Times New Roman" w:cs="Times New Roman"/>
                <w:sz w:val="24"/>
                <w:szCs w:val="24"/>
              </w:rPr>
            </w:pPr>
          </w:p>
        </w:tc>
        <w:tc>
          <w:tcPr>
            <w:tcW w:w="1379" w:type="dxa"/>
            <w:vMerge/>
            <w:tcBorders>
              <w:bottom w:val="single" w:sz="4" w:space="0" w:color="auto"/>
            </w:tcBorders>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640"/>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Всего: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5599,8</w:t>
            </w:r>
          </w:p>
        </w:tc>
        <w:tc>
          <w:tcPr>
            <w:tcW w:w="992" w:type="dxa"/>
          </w:tcPr>
          <w:p w:rsidR="00B10DD1" w:rsidRPr="00E71B54" w:rsidRDefault="00645A3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37725,5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4444,7</w:t>
            </w:r>
          </w:p>
        </w:tc>
        <w:tc>
          <w:tcPr>
            <w:tcW w:w="1001" w:type="dxa"/>
          </w:tcPr>
          <w:p w:rsidR="00B10DD1" w:rsidRPr="00E71B54" w:rsidRDefault="00B10DD1" w:rsidP="007F42E4">
            <w:pPr>
              <w:pStyle w:val="ConsPlusNormal"/>
              <w:jc w:val="center"/>
              <w:rPr>
                <w:rFonts w:ascii="Times New Roman" w:hAnsi="Times New Roman" w:cs="Times New Roman"/>
                <w:strike/>
                <w:sz w:val="24"/>
                <w:szCs w:val="24"/>
              </w:rPr>
            </w:pPr>
            <w:r w:rsidRPr="00E71B54">
              <w:rPr>
                <w:rFonts w:ascii="Times New Roman" w:hAnsi="Times New Roman" w:cs="Times New Roman"/>
                <w:sz w:val="24"/>
                <w:szCs w:val="24"/>
              </w:rPr>
              <w:t>4576,7</w:t>
            </w:r>
          </w:p>
        </w:tc>
        <w:tc>
          <w:tcPr>
            <w:tcW w:w="984" w:type="dxa"/>
          </w:tcPr>
          <w:p w:rsidR="00B10DD1" w:rsidRPr="00E71B54" w:rsidRDefault="00AF72B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7657,2</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10946,6</w:t>
            </w:r>
          </w:p>
        </w:tc>
        <w:tc>
          <w:tcPr>
            <w:tcW w:w="944" w:type="dxa"/>
            <w:tcBorders>
              <w:right w:val="single" w:sz="4" w:space="0" w:color="auto"/>
            </w:tcBorders>
          </w:tcPr>
          <w:p w:rsidR="00B10DD1" w:rsidRPr="00E71B54" w:rsidRDefault="00645A3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10100,3</w:t>
            </w:r>
          </w:p>
        </w:tc>
        <w:tc>
          <w:tcPr>
            <w:tcW w:w="1320" w:type="dxa"/>
            <w:tcBorders>
              <w:top w:val="single" w:sz="4" w:space="0" w:color="auto"/>
              <w:left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9" w:type="dxa"/>
            <w:tcBorders>
              <w:top w:val="single" w:sz="4" w:space="0" w:color="auto"/>
              <w:left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3"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AB2B7B">
              <w:rPr>
                <w:rFonts w:ascii="Times New Roman" w:hAnsi="Times New Roman" w:cs="Times New Roman"/>
                <w:sz w:val="24"/>
                <w:szCs w:val="24"/>
              </w:rPr>
              <w:t>719,3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5E203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1210,0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2259,5</w:t>
            </w:r>
          </w:p>
        </w:tc>
        <w:tc>
          <w:tcPr>
            <w:tcW w:w="944" w:type="dxa"/>
            <w:tcBorders>
              <w:right w:val="single" w:sz="4" w:space="0" w:color="auto"/>
            </w:tcBorders>
          </w:tcPr>
          <w:p w:rsidR="00B10DD1" w:rsidRPr="00E71B54" w:rsidRDefault="000141A2"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1442,4</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3"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6313,1</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965,7</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1176,8</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Borders>
              <w:right w:val="single" w:sz="4" w:space="0" w:color="auto"/>
            </w:tcBorders>
          </w:tcPr>
          <w:p w:rsidR="00B10DD1" w:rsidRPr="00E71B54" w:rsidRDefault="000141A2"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1442,4</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3"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Средства федерального бюджета**</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478,0</w:t>
            </w:r>
          </w:p>
        </w:tc>
        <w:tc>
          <w:tcPr>
            <w:tcW w:w="992" w:type="dxa"/>
          </w:tcPr>
          <w:p w:rsidR="00B10DD1" w:rsidRPr="00E71B54" w:rsidRDefault="00857D35"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2310,9</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214,2</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315,6</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Borders>
              <w:right w:val="single" w:sz="4" w:space="0" w:color="auto"/>
            </w:tcBorders>
          </w:tcPr>
          <w:p w:rsidR="00B10DD1" w:rsidRPr="00E71B54" w:rsidRDefault="00AF306B"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962,9</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3"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Внебюджетные источники</w:t>
            </w:r>
          </w:p>
        </w:tc>
        <w:tc>
          <w:tcPr>
            <w:tcW w:w="1004" w:type="dxa"/>
          </w:tcPr>
          <w:p w:rsidR="00B10DD1" w:rsidRPr="00A2083C" w:rsidRDefault="00C814D7"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3640,0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C0487C">
              <w:rPr>
                <w:rFonts w:ascii="Times New Roman" w:hAnsi="Times New Roman" w:cs="Times New Roman"/>
                <w:sz w:val="24"/>
                <w:szCs w:val="24"/>
              </w:rPr>
              <w:t>3681,3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3071,7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2974,6</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4954,8</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6427,6</w:t>
            </w:r>
          </w:p>
        </w:tc>
        <w:tc>
          <w:tcPr>
            <w:tcW w:w="944" w:type="dxa"/>
            <w:tcBorders>
              <w:right w:val="single" w:sz="4" w:space="0" w:color="auto"/>
            </w:tcBorders>
          </w:tcPr>
          <w:p w:rsidR="00B10DD1" w:rsidRPr="00E71B54" w:rsidRDefault="00C0487C"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6252,6</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0"/>
          <w:jc w:val="center"/>
        </w:trPr>
        <w:tc>
          <w:tcPr>
            <w:tcW w:w="14546" w:type="dxa"/>
            <w:gridSpan w:val="14"/>
            <w:tcBorders>
              <w:top w:val="nil"/>
              <w:left w:val="nil"/>
              <w:bottom w:val="nil"/>
              <w:right w:val="nil"/>
            </w:tcBorders>
            <w:shd w:val="clear" w:color="auto" w:fill="auto"/>
            <w:hideMark/>
          </w:tcPr>
          <w:p w:rsidR="00B10DD1" w:rsidRPr="00E71B54" w:rsidRDefault="00B10DD1" w:rsidP="007F42E4">
            <w:pPr>
              <w:rPr>
                <w:rFonts w:cs="Times New Roman"/>
              </w:rPr>
            </w:pPr>
            <w:r w:rsidRPr="00E71B54">
              <w:rPr>
                <w:rFonts w:cs="Times New Roman"/>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B10DD1" w:rsidRPr="00E71B54" w:rsidRDefault="00B10DD1" w:rsidP="007F42E4">
            <w:pPr>
              <w:rPr>
                <w:rFonts w:cs="Times New Roman"/>
              </w:rPr>
            </w:pPr>
            <w:r w:rsidRPr="00E71B54">
              <w:rPr>
                <w:rFonts w:cs="Times New Roman"/>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tc>
      </w:tr>
      <w:tr w:rsidR="00B10DD1" w:rsidRPr="00E71B54" w:rsidTr="007F4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25"/>
          <w:jc w:val="center"/>
        </w:trPr>
        <w:tc>
          <w:tcPr>
            <w:tcW w:w="14546" w:type="dxa"/>
            <w:gridSpan w:val="14"/>
            <w:tcBorders>
              <w:top w:val="nil"/>
              <w:left w:val="nil"/>
              <w:bottom w:val="nil"/>
              <w:right w:val="nil"/>
            </w:tcBorders>
            <w:shd w:val="clear" w:color="auto" w:fill="auto"/>
            <w:hideMark/>
          </w:tcPr>
          <w:p w:rsidR="00B10DD1" w:rsidRPr="00E71B54" w:rsidRDefault="00B10DD1" w:rsidP="007F42E4">
            <w:pPr>
              <w:rPr>
                <w:rFonts w:cs="Times New Roman"/>
              </w:rPr>
            </w:pPr>
            <w:r w:rsidRPr="00E71B54">
              <w:rPr>
                <w:rFonts w:cs="Times New Roman"/>
              </w:rPr>
              <w:t>***) Объем средств подлежит ежегодному уточнению в соответствии с утвержденным объемом бюджетных ассигнований из бюджета   городского округа Электросталь Московской области на со</w:t>
            </w:r>
            <w:r>
              <w:rPr>
                <w:rFonts w:cs="Times New Roman"/>
              </w:rPr>
              <w:t>ответствующий финансовый год ».</w:t>
            </w:r>
          </w:p>
        </w:tc>
      </w:tr>
    </w:tbl>
    <w:p w:rsidR="00B60248" w:rsidRPr="00261E27" w:rsidRDefault="00B60248" w:rsidP="00813371">
      <w:pPr>
        <w:autoSpaceDE w:val="0"/>
        <w:autoSpaceDN w:val="0"/>
        <w:adjustRightInd w:val="0"/>
        <w:ind w:left="786"/>
        <w:jc w:val="both"/>
        <w:rPr>
          <w:rFonts w:cs="Times New Roman"/>
        </w:rPr>
        <w:sectPr w:rsidR="00B60248" w:rsidRPr="00261E27" w:rsidSect="00D94413">
          <w:pgSz w:w="16838" w:h="11906" w:orient="landscape"/>
          <w:pgMar w:top="1701" w:right="567" w:bottom="1134" w:left="1134" w:header="567" w:footer="567" w:gutter="0"/>
          <w:cols w:space="708"/>
          <w:docGrid w:linePitch="360"/>
        </w:sectPr>
      </w:pPr>
    </w:p>
    <w:p w:rsidR="005F3A65" w:rsidRPr="00261E27" w:rsidRDefault="005F3A65" w:rsidP="00BC358C">
      <w:pPr>
        <w:widowControl w:val="0"/>
        <w:autoSpaceDE w:val="0"/>
        <w:autoSpaceDN w:val="0"/>
        <w:adjustRightInd w:val="0"/>
        <w:spacing w:line="240" w:lineRule="exact"/>
        <w:ind w:left="5387"/>
        <w:outlineLvl w:val="2"/>
        <w:rPr>
          <w:rFonts w:cs="Times New Roman"/>
          <w:color w:val="000000" w:themeColor="text1"/>
        </w:rPr>
      </w:pPr>
      <w:r w:rsidRPr="00261E27">
        <w:rPr>
          <w:rFonts w:cs="Times New Roman"/>
          <w:color w:val="000000" w:themeColor="text1"/>
        </w:rPr>
        <w:lastRenderedPageBreak/>
        <w:t>Приложение № 2</w:t>
      </w:r>
    </w:p>
    <w:p w:rsidR="005F3A65" w:rsidRPr="00261E27" w:rsidRDefault="005F3A65" w:rsidP="00BC358C">
      <w:pPr>
        <w:widowControl w:val="0"/>
        <w:autoSpaceDE w:val="0"/>
        <w:autoSpaceDN w:val="0"/>
        <w:adjustRightInd w:val="0"/>
        <w:spacing w:line="240" w:lineRule="exact"/>
        <w:ind w:left="5387"/>
        <w:rPr>
          <w:rFonts w:cs="Times New Roman"/>
          <w:color w:val="000000" w:themeColor="text1"/>
        </w:rPr>
      </w:pPr>
      <w:r w:rsidRPr="00261E27">
        <w:rPr>
          <w:rFonts w:cs="Times New Roman"/>
          <w:color w:val="000000" w:themeColor="text1"/>
        </w:rPr>
        <w:t>к подпрограмме «Обеспечение жильем молодых</w:t>
      </w:r>
      <w:r w:rsidR="000A038A">
        <w:rPr>
          <w:rFonts w:cs="Times New Roman"/>
          <w:color w:val="000000" w:themeColor="text1"/>
        </w:rPr>
        <w:t xml:space="preserve"> </w:t>
      </w:r>
      <w:r w:rsidRPr="00261E27">
        <w:rPr>
          <w:rFonts w:cs="Times New Roman"/>
          <w:color w:val="000000" w:themeColor="text1"/>
        </w:rPr>
        <w:t>семей» муниципальной программы городского округа Электросталь Московской области</w:t>
      </w:r>
      <w:r w:rsidR="000A038A">
        <w:rPr>
          <w:rFonts w:cs="Times New Roman"/>
          <w:color w:val="000000" w:themeColor="text1"/>
        </w:rPr>
        <w:t xml:space="preserve"> </w:t>
      </w:r>
      <w:r w:rsidRPr="00261E27">
        <w:rPr>
          <w:rFonts w:cs="Times New Roman"/>
          <w:color w:val="000000" w:themeColor="text1"/>
        </w:rPr>
        <w:t>«Жилище» на 2017-2021 годы</w:t>
      </w:r>
    </w:p>
    <w:p w:rsidR="005F3A65" w:rsidRPr="00261E27" w:rsidRDefault="005F3A65" w:rsidP="00813371">
      <w:pPr>
        <w:widowControl w:val="0"/>
        <w:autoSpaceDE w:val="0"/>
        <w:autoSpaceDN w:val="0"/>
        <w:adjustRightInd w:val="0"/>
        <w:jc w:val="center"/>
        <w:rPr>
          <w:rFonts w:cs="Times New Roman"/>
          <w:color w:val="000000" w:themeColor="text1"/>
        </w:rPr>
      </w:pPr>
      <w:bookmarkStart w:id="21" w:name="Par998"/>
      <w:bookmarkEnd w:id="21"/>
    </w:p>
    <w:p w:rsidR="00B10DD1" w:rsidRPr="001F1F5D" w:rsidRDefault="00B10DD1" w:rsidP="00B10DD1">
      <w:pPr>
        <w:pStyle w:val="29"/>
        <w:shd w:val="clear" w:color="auto" w:fill="auto"/>
        <w:spacing w:before="0" w:line="240" w:lineRule="auto"/>
        <w:jc w:val="center"/>
        <w:rPr>
          <w:sz w:val="24"/>
          <w:szCs w:val="24"/>
        </w:rPr>
      </w:pPr>
      <w:r w:rsidRPr="001F1F5D">
        <w:rPr>
          <w:color w:val="000000"/>
          <w:sz w:val="24"/>
          <w:szCs w:val="24"/>
          <w:lang w:bidi="ru-RU"/>
        </w:rPr>
        <w:t>Правила</w:t>
      </w:r>
    </w:p>
    <w:p w:rsidR="00B10DD1" w:rsidRPr="001F1F5D" w:rsidRDefault="00B10DD1" w:rsidP="00B10DD1">
      <w:pPr>
        <w:pStyle w:val="29"/>
        <w:shd w:val="clear" w:color="auto" w:fill="auto"/>
        <w:spacing w:before="0" w:line="240" w:lineRule="auto"/>
        <w:jc w:val="center"/>
        <w:rPr>
          <w:sz w:val="24"/>
          <w:szCs w:val="24"/>
        </w:rPr>
      </w:pPr>
      <w:r w:rsidRPr="001F1F5D">
        <w:rPr>
          <w:color w:val="000000"/>
          <w:sz w:val="24"/>
          <w:szCs w:val="24"/>
          <w:lang w:bidi="ru-RU"/>
        </w:rPr>
        <w:t>предоставления молодым семьям социальных выплат</w:t>
      </w:r>
    </w:p>
    <w:p w:rsidR="00B10DD1" w:rsidRPr="001F1F5D" w:rsidRDefault="00B10DD1" w:rsidP="00B10DD1">
      <w:pPr>
        <w:pStyle w:val="29"/>
        <w:shd w:val="clear" w:color="auto" w:fill="auto"/>
        <w:spacing w:before="0" w:line="240" w:lineRule="auto"/>
        <w:jc w:val="center"/>
        <w:rPr>
          <w:color w:val="000000"/>
          <w:sz w:val="24"/>
          <w:szCs w:val="24"/>
          <w:lang w:bidi="ru-RU"/>
        </w:rPr>
      </w:pPr>
      <w:r w:rsidRPr="001F1F5D">
        <w:rPr>
          <w:color w:val="000000"/>
          <w:sz w:val="24"/>
          <w:szCs w:val="24"/>
          <w:lang w:bidi="ru-RU"/>
        </w:rPr>
        <w:t>на приобретение жилого помещения или создание объекта индивидуального</w:t>
      </w:r>
      <w:r>
        <w:rPr>
          <w:color w:val="000000"/>
          <w:sz w:val="24"/>
          <w:szCs w:val="24"/>
          <w:lang w:bidi="ru-RU"/>
        </w:rPr>
        <w:t xml:space="preserve"> </w:t>
      </w:r>
      <w:r w:rsidRPr="001F1F5D">
        <w:rPr>
          <w:color w:val="000000"/>
          <w:sz w:val="24"/>
          <w:szCs w:val="24"/>
          <w:lang w:bidi="ru-RU"/>
        </w:rPr>
        <w:t>жилищного строительства</w:t>
      </w:r>
    </w:p>
    <w:p w:rsidR="00B10DD1" w:rsidRPr="001F1F5D" w:rsidRDefault="00B10DD1" w:rsidP="00B10DD1">
      <w:pPr>
        <w:pStyle w:val="29"/>
        <w:shd w:val="clear" w:color="auto" w:fill="auto"/>
        <w:spacing w:before="0" w:line="240" w:lineRule="auto"/>
        <w:ind w:left="560"/>
        <w:rPr>
          <w:sz w:val="24"/>
          <w:szCs w:val="24"/>
        </w:rPr>
      </w:pPr>
    </w:p>
    <w:p w:rsidR="00B10DD1" w:rsidRPr="001F1F5D" w:rsidRDefault="00B10DD1" w:rsidP="00B10DD1">
      <w:pPr>
        <w:pStyle w:val="29"/>
        <w:numPr>
          <w:ilvl w:val="0"/>
          <w:numId w:val="23"/>
        </w:numPr>
        <w:shd w:val="clear" w:color="auto" w:fill="auto"/>
        <w:tabs>
          <w:tab w:val="left" w:pos="3898"/>
        </w:tabs>
        <w:spacing w:before="0" w:after="303" w:line="240" w:lineRule="auto"/>
        <w:ind w:left="3600"/>
        <w:rPr>
          <w:sz w:val="24"/>
          <w:szCs w:val="24"/>
        </w:rPr>
      </w:pPr>
      <w:r w:rsidRPr="001F1F5D">
        <w:rPr>
          <w:color w:val="000000"/>
          <w:sz w:val="24"/>
          <w:szCs w:val="24"/>
          <w:lang w:bidi="ru-RU"/>
        </w:rPr>
        <w:t>Общие положения</w:t>
      </w:r>
    </w:p>
    <w:p w:rsidR="00B10DD1" w:rsidRPr="00C41638" w:rsidRDefault="00B10DD1" w:rsidP="00B10DD1">
      <w:pPr>
        <w:pStyle w:val="29"/>
        <w:numPr>
          <w:ilvl w:val="0"/>
          <w:numId w:val="24"/>
        </w:numPr>
        <w:shd w:val="clear" w:color="auto" w:fill="auto"/>
        <w:tabs>
          <w:tab w:val="left" w:pos="875"/>
        </w:tabs>
        <w:spacing w:before="0" w:line="240" w:lineRule="auto"/>
        <w:ind w:firstLine="709"/>
        <w:rPr>
          <w:sz w:val="24"/>
          <w:szCs w:val="24"/>
        </w:rPr>
      </w:pPr>
      <w:r w:rsidRPr="001F1F5D">
        <w:rPr>
          <w:color w:val="000000"/>
          <w:sz w:val="24"/>
          <w:szCs w:val="24"/>
          <w:lang w:bidi="ru-RU"/>
        </w:rPr>
        <w:t>Настоящие Правила предоставления молодым семьям социальных выплат на</w:t>
      </w:r>
      <w:r>
        <w:rPr>
          <w:color w:val="000000"/>
          <w:sz w:val="24"/>
          <w:szCs w:val="24"/>
          <w:lang w:bidi="ru-RU"/>
        </w:rPr>
        <w:t xml:space="preserve"> </w:t>
      </w:r>
      <w:r w:rsidRPr="001F1F5D">
        <w:rPr>
          <w:color w:val="000000"/>
          <w:sz w:val="24"/>
          <w:szCs w:val="24"/>
          <w:lang w:bidi="ru-RU"/>
        </w:rPr>
        <w:t>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color w:val="000000"/>
          <w:sz w:val="24"/>
          <w:szCs w:val="24"/>
          <w:lang w:bidi="ru-RU"/>
        </w:rPr>
        <w:t xml:space="preserve"> (далее – мероприятия ведомственной целевой программы)</w:t>
      </w:r>
      <w:r w:rsidRPr="001F1F5D">
        <w:rPr>
          <w:color w:val="000000"/>
          <w:sz w:val="24"/>
          <w:szCs w:val="24"/>
          <w:lang w:bidi="ru-RU"/>
        </w:rPr>
        <w:t xml:space="preserve">, подпрограммы 2 «Обеспечение жильем молодых семей» государственной программы Московской области «Жилище» на 2017-2027 годы (далее -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Pr="001F1F5D">
        <w:rPr>
          <w:color w:val="000000"/>
          <w:sz w:val="24"/>
          <w:szCs w:val="24"/>
          <w:lang w:bidi="ru-RU"/>
        </w:rPr>
        <w:t>эскроу</w:t>
      </w:r>
      <w:proofErr w:type="spellEnd"/>
      <w:r w:rsidRPr="001F1F5D">
        <w:rPr>
          <w:color w:val="000000"/>
          <w:sz w:val="24"/>
          <w:szCs w:val="24"/>
          <w:lang w:bidi="ru-RU"/>
        </w:rPr>
        <w:t xml:space="preserve"> или создание объекта индивидуального жилищного</w:t>
      </w:r>
      <w:r>
        <w:rPr>
          <w:color w:val="000000"/>
          <w:sz w:val="24"/>
          <w:szCs w:val="24"/>
          <w:lang w:bidi="ru-RU"/>
        </w:rPr>
        <w:t xml:space="preserve"> </w:t>
      </w:r>
      <w:r w:rsidRPr="001F1F5D">
        <w:rPr>
          <w:color w:val="000000"/>
          <w:sz w:val="24"/>
          <w:szCs w:val="24"/>
          <w:lang w:bidi="ru-RU"/>
        </w:rPr>
        <w:t>строител</w:t>
      </w:r>
      <w:r>
        <w:rPr>
          <w:color w:val="000000"/>
          <w:sz w:val="24"/>
          <w:szCs w:val="24"/>
          <w:lang w:bidi="ru-RU"/>
        </w:rPr>
        <w:t>ьства,    отвечающих</w:t>
      </w:r>
      <w:r>
        <w:rPr>
          <w:color w:val="000000"/>
          <w:sz w:val="24"/>
          <w:szCs w:val="24"/>
          <w:lang w:bidi="ru-RU"/>
        </w:rPr>
        <w:tab/>
        <w:t xml:space="preserve">    установленным </w:t>
      </w:r>
      <w:r w:rsidRPr="001F1F5D">
        <w:rPr>
          <w:color w:val="000000"/>
          <w:sz w:val="24"/>
          <w:szCs w:val="24"/>
          <w:lang w:bidi="ru-RU"/>
        </w:rPr>
        <w:t>санитарным и техническим требованиям</w:t>
      </w:r>
      <w:r>
        <w:rPr>
          <w:color w:val="000000"/>
          <w:sz w:val="24"/>
          <w:szCs w:val="24"/>
          <w:lang w:bidi="ru-RU"/>
        </w:rPr>
        <w:t xml:space="preserve">, </w:t>
      </w:r>
      <w:r w:rsidRPr="00C41638">
        <w:rPr>
          <w:color w:val="000000"/>
          <w:sz w:val="24"/>
          <w:szCs w:val="24"/>
          <w:lang w:bidi="ru-RU"/>
        </w:rPr>
        <w:t>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B10DD1" w:rsidRPr="001F1F5D" w:rsidRDefault="00B10DD1" w:rsidP="00B10DD1">
      <w:pPr>
        <w:pStyle w:val="29"/>
        <w:numPr>
          <w:ilvl w:val="0"/>
          <w:numId w:val="24"/>
        </w:numPr>
        <w:shd w:val="clear" w:color="auto" w:fill="auto"/>
        <w:tabs>
          <w:tab w:val="left" w:pos="887"/>
        </w:tabs>
        <w:spacing w:before="0" w:line="240" w:lineRule="auto"/>
        <w:ind w:left="560"/>
        <w:rPr>
          <w:sz w:val="24"/>
          <w:szCs w:val="24"/>
        </w:rPr>
      </w:pPr>
      <w:r w:rsidRPr="001F1F5D">
        <w:rPr>
          <w:color w:val="000000"/>
          <w:sz w:val="24"/>
          <w:szCs w:val="24"/>
          <w:lang w:bidi="ru-RU"/>
        </w:rPr>
        <w:t>Социальные выплаты используются:</w:t>
      </w:r>
    </w:p>
    <w:p w:rsidR="00B10DD1" w:rsidRPr="001F1F5D" w:rsidRDefault="00B10DD1" w:rsidP="00B10DD1">
      <w:pPr>
        <w:pStyle w:val="29"/>
        <w:numPr>
          <w:ilvl w:val="0"/>
          <w:numId w:val="25"/>
        </w:numPr>
        <w:shd w:val="clear" w:color="auto" w:fill="auto"/>
        <w:tabs>
          <w:tab w:val="left" w:pos="1021"/>
        </w:tabs>
        <w:spacing w:before="0" w:line="240" w:lineRule="auto"/>
        <w:ind w:firstLine="567"/>
        <w:rPr>
          <w:sz w:val="24"/>
          <w:szCs w:val="24"/>
        </w:rPr>
      </w:pPr>
      <w:r w:rsidRPr="001F1F5D">
        <w:rPr>
          <w:color w:val="000000"/>
          <w:sz w:val="24"/>
          <w:szCs w:val="24"/>
          <w:lang w:bidi="ru-RU"/>
        </w:rPr>
        <w:t>для оплаты цены договора купли-продажи жилого помещения (за</w:t>
      </w:r>
      <w:r>
        <w:rPr>
          <w:color w:val="000000"/>
          <w:sz w:val="24"/>
          <w:szCs w:val="24"/>
          <w:lang w:bidi="ru-RU"/>
        </w:rPr>
        <w:t xml:space="preserve"> исключением </w:t>
      </w:r>
      <w:r w:rsidRPr="001F1F5D">
        <w:rPr>
          <w:color w:val="000000"/>
          <w:sz w:val="24"/>
          <w:szCs w:val="24"/>
          <w:lang w:bidi="ru-RU"/>
        </w:rPr>
        <w:t>случаев, когда оплата цены договора купли-продажи</w:t>
      </w:r>
      <w:r>
        <w:rPr>
          <w:color w:val="000000"/>
          <w:sz w:val="24"/>
          <w:szCs w:val="24"/>
          <w:lang w:bidi="ru-RU"/>
        </w:rPr>
        <w:t xml:space="preserve"> </w:t>
      </w:r>
      <w:r w:rsidRPr="001F1F5D">
        <w:rPr>
          <w:color w:val="000000"/>
          <w:sz w:val="24"/>
          <w:szCs w:val="24"/>
          <w:lang w:bidi="ru-RU"/>
        </w:rPr>
        <w:t>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B10DD1" w:rsidRPr="001F1F5D" w:rsidRDefault="00B10DD1" w:rsidP="00B10DD1">
      <w:pPr>
        <w:pStyle w:val="29"/>
        <w:numPr>
          <w:ilvl w:val="0"/>
          <w:numId w:val="25"/>
        </w:numPr>
        <w:shd w:val="clear" w:color="auto" w:fill="auto"/>
        <w:tabs>
          <w:tab w:val="left" w:pos="1021"/>
        </w:tabs>
        <w:spacing w:before="0" w:line="240" w:lineRule="auto"/>
        <w:ind w:left="560"/>
        <w:rPr>
          <w:sz w:val="24"/>
          <w:szCs w:val="24"/>
        </w:rPr>
      </w:pPr>
      <w:r w:rsidRPr="001F1F5D">
        <w:rPr>
          <w:color w:val="000000"/>
          <w:sz w:val="24"/>
          <w:szCs w:val="24"/>
          <w:lang w:bidi="ru-RU"/>
        </w:rPr>
        <w:t>для оплаты цены договора строительного подряда на создание объект</w:t>
      </w:r>
    </w:p>
    <w:p w:rsidR="00B10DD1" w:rsidRPr="001F1F5D" w:rsidRDefault="00B10DD1" w:rsidP="00B10DD1">
      <w:pPr>
        <w:pStyle w:val="29"/>
        <w:shd w:val="clear" w:color="auto" w:fill="auto"/>
        <w:spacing w:before="0" w:line="240" w:lineRule="auto"/>
        <w:rPr>
          <w:color w:val="000000"/>
          <w:sz w:val="24"/>
          <w:szCs w:val="24"/>
          <w:lang w:bidi="ru-RU"/>
        </w:rPr>
      </w:pPr>
      <w:r w:rsidRPr="001F1F5D">
        <w:rPr>
          <w:color w:val="000000"/>
          <w:sz w:val="24"/>
          <w:szCs w:val="24"/>
          <w:lang w:bidi="ru-RU"/>
        </w:rPr>
        <w:t>индивидуального жилищного строительства;</w:t>
      </w:r>
    </w:p>
    <w:p w:rsidR="00B10DD1" w:rsidRPr="001F1F5D" w:rsidRDefault="00B10DD1" w:rsidP="00B10DD1">
      <w:pPr>
        <w:pStyle w:val="29"/>
        <w:shd w:val="clear" w:color="auto" w:fill="auto"/>
        <w:tabs>
          <w:tab w:val="left" w:pos="567"/>
        </w:tabs>
        <w:spacing w:before="0" w:line="240" w:lineRule="auto"/>
        <w:rPr>
          <w:sz w:val="24"/>
          <w:szCs w:val="24"/>
        </w:rPr>
      </w:pPr>
      <w:r>
        <w:rPr>
          <w:color w:val="000000"/>
          <w:sz w:val="24"/>
          <w:szCs w:val="24"/>
          <w:lang w:bidi="ru-RU"/>
        </w:rPr>
        <w:tab/>
        <w:t xml:space="preserve">3) </w:t>
      </w:r>
      <w:r w:rsidRPr="001F1F5D">
        <w:rPr>
          <w:color w:val="000000"/>
          <w:sz w:val="24"/>
          <w:szCs w:val="24"/>
          <w:lang w:bidi="ru-RU"/>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B10DD1" w:rsidRPr="001F1F5D" w:rsidRDefault="00B10DD1" w:rsidP="00B10DD1">
      <w:pPr>
        <w:pStyle w:val="29"/>
        <w:shd w:val="clear" w:color="auto" w:fill="auto"/>
        <w:tabs>
          <w:tab w:val="left" w:pos="567"/>
        </w:tabs>
        <w:spacing w:before="0" w:line="240" w:lineRule="auto"/>
        <w:rPr>
          <w:sz w:val="24"/>
          <w:szCs w:val="24"/>
        </w:rPr>
      </w:pPr>
      <w:r>
        <w:rPr>
          <w:color w:val="000000"/>
          <w:sz w:val="24"/>
          <w:szCs w:val="24"/>
          <w:lang w:bidi="ru-RU"/>
        </w:rPr>
        <w:tab/>
        <w:t xml:space="preserve">4) </w:t>
      </w:r>
      <w:r w:rsidRPr="001F1F5D">
        <w:rPr>
          <w:color w:val="000000"/>
          <w:sz w:val="24"/>
          <w:szCs w:val="24"/>
          <w:lang w:bidi="ru-RU"/>
        </w:rPr>
        <w:t>для уплаты первоначального взноса при получении жилищного кредита, в том числе ипотечного, или жилищного займа на приобретение жилого помещения создание объекта индивидуального жилищного строительства;</w:t>
      </w:r>
    </w:p>
    <w:p w:rsidR="008B0E9C" w:rsidRDefault="00B10DD1" w:rsidP="008B0E9C">
      <w:pPr>
        <w:pStyle w:val="29"/>
        <w:shd w:val="clear" w:color="auto" w:fill="auto"/>
        <w:tabs>
          <w:tab w:val="left" w:pos="567"/>
        </w:tabs>
        <w:spacing w:before="0" w:line="240" w:lineRule="auto"/>
        <w:rPr>
          <w:color w:val="000000"/>
          <w:sz w:val="24"/>
          <w:szCs w:val="24"/>
          <w:lang w:bidi="ru-RU"/>
        </w:rPr>
      </w:pPr>
      <w:r>
        <w:rPr>
          <w:color w:val="000000"/>
          <w:sz w:val="24"/>
          <w:szCs w:val="24"/>
          <w:lang w:bidi="ru-RU"/>
        </w:rPr>
        <w:tab/>
        <w:t xml:space="preserve">5) </w:t>
      </w:r>
      <w:r w:rsidRPr="001F1F5D">
        <w:rPr>
          <w:color w:val="000000"/>
          <w:sz w:val="24"/>
          <w:szCs w:val="24"/>
          <w:lang w:bidi="ru-RU"/>
        </w:rPr>
        <w:t>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r w:rsidR="008B0E9C" w:rsidRPr="008B0E9C">
        <w:rPr>
          <w:color w:val="000000"/>
          <w:sz w:val="24"/>
          <w:szCs w:val="24"/>
          <w:lang w:bidi="ru-RU"/>
        </w:rPr>
        <w:t xml:space="preserve"> </w:t>
      </w:r>
    </w:p>
    <w:p w:rsidR="008B0E9C" w:rsidRPr="001F1F5D" w:rsidRDefault="008B0E9C" w:rsidP="008B0E9C">
      <w:pPr>
        <w:pStyle w:val="29"/>
        <w:shd w:val="clear" w:color="auto" w:fill="auto"/>
        <w:tabs>
          <w:tab w:val="left" w:pos="567"/>
        </w:tabs>
        <w:spacing w:before="0" w:line="240" w:lineRule="auto"/>
        <w:rPr>
          <w:sz w:val="24"/>
          <w:szCs w:val="24"/>
        </w:rPr>
      </w:pPr>
      <w:r>
        <w:rPr>
          <w:color w:val="000000"/>
          <w:sz w:val="24"/>
          <w:szCs w:val="24"/>
          <w:lang w:bidi="ru-RU"/>
        </w:rPr>
        <w:tab/>
        <w:t xml:space="preserve">6) </w:t>
      </w:r>
      <w:r w:rsidRPr="001F1F5D">
        <w:rPr>
          <w:color w:val="000000"/>
          <w:sz w:val="24"/>
          <w:szCs w:val="24"/>
          <w:lang w:bidi="ru-RU"/>
        </w:rPr>
        <w:t xml:space="preserve">для погашения основной суммы долга и уплаты процентов по жилищным кредитам, в </w:t>
      </w:r>
      <w:r w:rsidRPr="001F1F5D">
        <w:rPr>
          <w:color w:val="000000"/>
          <w:sz w:val="24"/>
          <w:szCs w:val="24"/>
          <w:lang w:bidi="ru-RU"/>
        </w:rPr>
        <w:lastRenderedPageBreak/>
        <w:t>том числе ипотечным, или жилищным займам на приобретение жилого помещения, строительство объекта индивидуального жилищного строительства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 момент заключения кредитного договора (договора займа), выданного органом, осуществляющим принятие на учет).</w:t>
      </w:r>
    </w:p>
    <w:p w:rsidR="008B0E9C" w:rsidRPr="001F1F5D" w:rsidRDefault="008B0E9C" w:rsidP="008B0E9C">
      <w:pPr>
        <w:pStyle w:val="29"/>
        <w:shd w:val="clear" w:color="auto" w:fill="auto"/>
        <w:tabs>
          <w:tab w:val="left" w:pos="567"/>
        </w:tabs>
        <w:spacing w:before="0" w:line="240" w:lineRule="auto"/>
        <w:rPr>
          <w:sz w:val="24"/>
          <w:szCs w:val="24"/>
        </w:rPr>
      </w:pPr>
      <w:r>
        <w:rPr>
          <w:color w:val="000000"/>
          <w:sz w:val="24"/>
          <w:szCs w:val="24"/>
          <w:lang w:bidi="ru-RU"/>
        </w:rPr>
        <w:tab/>
        <w:t xml:space="preserve">7) </w:t>
      </w:r>
      <w:r w:rsidRPr="001F1F5D">
        <w:rPr>
          <w:color w:val="000000"/>
          <w:sz w:val="24"/>
          <w:szCs w:val="24"/>
          <w:lang w:bidi="ru-RU"/>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1F1F5D">
        <w:rPr>
          <w:color w:val="000000"/>
          <w:sz w:val="24"/>
          <w:szCs w:val="24"/>
          <w:lang w:bidi="ru-RU"/>
        </w:rPr>
        <w:t>эскроу</w:t>
      </w:r>
      <w:proofErr w:type="spellEnd"/>
      <w:r w:rsidRPr="001F1F5D">
        <w:rPr>
          <w:color w:val="000000"/>
          <w:sz w:val="24"/>
          <w:szCs w:val="24"/>
          <w:lang w:bidi="ru-RU"/>
        </w:rPr>
        <w:t>.</w:t>
      </w:r>
    </w:p>
    <w:p w:rsidR="008B0E9C" w:rsidRPr="001F1F5D" w:rsidRDefault="008B0E9C" w:rsidP="008B0E9C">
      <w:pPr>
        <w:pStyle w:val="29"/>
        <w:shd w:val="clear" w:color="auto" w:fill="auto"/>
        <w:spacing w:before="0" w:line="240" w:lineRule="auto"/>
        <w:ind w:firstLine="580"/>
        <w:rPr>
          <w:sz w:val="24"/>
          <w:szCs w:val="24"/>
        </w:rPr>
      </w:pPr>
      <w:r w:rsidRPr="001F1F5D">
        <w:rPr>
          <w:color w:val="000000"/>
          <w:sz w:val="24"/>
          <w:szCs w:val="24"/>
          <w:lang w:bidi="ru-RU"/>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1F1F5D">
        <w:rPr>
          <w:color w:val="000000"/>
          <w:sz w:val="24"/>
          <w:szCs w:val="24"/>
          <w:lang w:bidi="ru-RU"/>
        </w:rPr>
        <w:t>неполнородных</w:t>
      </w:r>
      <w:proofErr w:type="spellEnd"/>
      <w:r w:rsidRPr="001F1F5D">
        <w:rPr>
          <w:color w:val="000000"/>
          <w:sz w:val="24"/>
          <w:szCs w:val="24"/>
          <w:lang w:bidi="ru-RU"/>
        </w:rPr>
        <w:t xml:space="preserve"> братьев и сестер.</w:t>
      </w:r>
    </w:p>
    <w:p w:rsidR="008B0E9C" w:rsidRPr="007A45E1" w:rsidRDefault="008B0E9C" w:rsidP="008B0E9C">
      <w:pPr>
        <w:pStyle w:val="29"/>
        <w:numPr>
          <w:ilvl w:val="0"/>
          <w:numId w:val="24"/>
        </w:numPr>
        <w:shd w:val="clear" w:color="auto" w:fill="auto"/>
        <w:tabs>
          <w:tab w:val="left" w:pos="1151"/>
        </w:tabs>
        <w:spacing w:before="0" w:line="240" w:lineRule="auto"/>
        <w:ind w:firstLine="580"/>
        <w:rPr>
          <w:sz w:val="24"/>
          <w:szCs w:val="24"/>
        </w:rPr>
      </w:pPr>
      <w:r w:rsidRPr="001F1F5D">
        <w:rPr>
          <w:color w:val="000000"/>
          <w:sz w:val="24"/>
          <w:szCs w:val="24"/>
          <w:lang w:bidi="ru-RU"/>
        </w:rPr>
        <w:t>Участницей мероприятия ведомственной целевой программы и</w:t>
      </w:r>
      <w:r>
        <w:rPr>
          <w:color w:val="000000"/>
          <w:sz w:val="24"/>
          <w:szCs w:val="24"/>
          <w:lang w:bidi="ru-RU"/>
        </w:rPr>
        <w:t xml:space="preserve"> </w:t>
      </w:r>
      <w:r w:rsidRPr="007A45E1">
        <w:rPr>
          <w:color w:val="000000"/>
          <w:sz w:val="24"/>
          <w:szCs w:val="24"/>
          <w:lang w:bidi="ru-RU"/>
        </w:rPr>
        <w:t>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8B0E9C" w:rsidRPr="001F1F5D" w:rsidRDefault="008B0E9C" w:rsidP="008B0E9C">
      <w:pPr>
        <w:pStyle w:val="29"/>
        <w:numPr>
          <w:ilvl w:val="0"/>
          <w:numId w:val="26"/>
        </w:numPr>
        <w:shd w:val="clear" w:color="auto" w:fill="auto"/>
        <w:tabs>
          <w:tab w:val="left" w:pos="898"/>
        </w:tabs>
        <w:spacing w:before="0" w:line="240" w:lineRule="auto"/>
        <w:ind w:firstLine="580"/>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 в список претендентов на получение социальных выплат в планируемом году не превышает 35 лет;</w:t>
      </w:r>
    </w:p>
    <w:p w:rsidR="008B0E9C" w:rsidRPr="001F1F5D" w:rsidRDefault="008B0E9C" w:rsidP="008B0E9C">
      <w:pPr>
        <w:pStyle w:val="29"/>
        <w:numPr>
          <w:ilvl w:val="0"/>
          <w:numId w:val="26"/>
        </w:numPr>
        <w:shd w:val="clear" w:color="auto" w:fill="auto"/>
        <w:spacing w:before="0" w:line="240" w:lineRule="auto"/>
        <w:ind w:firstLine="580"/>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8B0E9C" w:rsidRPr="001F1F5D" w:rsidRDefault="008B0E9C" w:rsidP="008B0E9C">
      <w:pPr>
        <w:pStyle w:val="29"/>
        <w:numPr>
          <w:ilvl w:val="0"/>
          <w:numId w:val="26"/>
        </w:numPr>
        <w:shd w:val="clear" w:color="auto" w:fill="auto"/>
        <w:tabs>
          <w:tab w:val="left" w:pos="898"/>
        </w:tabs>
        <w:spacing w:before="0" w:line="240" w:lineRule="auto"/>
        <w:ind w:firstLine="580"/>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8B0E9C" w:rsidRPr="001F1F5D" w:rsidRDefault="008B0E9C" w:rsidP="008B0E9C">
      <w:pPr>
        <w:pStyle w:val="29"/>
        <w:numPr>
          <w:ilvl w:val="0"/>
          <w:numId w:val="26"/>
        </w:numPr>
        <w:shd w:val="clear" w:color="auto" w:fill="auto"/>
        <w:tabs>
          <w:tab w:val="left" w:pos="916"/>
        </w:tabs>
        <w:spacing w:before="0" w:line="240" w:lineRule="auto"/>
        <w:ind w:firstLine="560"/>
        <w:rPr>
          <w:sz w:val="24"/>
          <w:szCs w:val="24"/>
        </w:rPr>
      </w:pPr>
      <w:r w:rsidRPr="001F1F5D">
        <w:rPr>
          <w:color w:val="000000"/>
          <w:sz w:val="24"/>
          <w:szCs w:val="24"/>
          <w:lang w:bidi="ru-RU"/>
        </w:rPr>
        <w:t>имеющая место жительства в Московской области;</w:t>
      </w:r>
    </w:p>
    <w:p w:rsidR="008B0E9C" w:rsidRPr="001F1F5D" w:rsidRDefault="008B0E9C" w:rsidP="008B0E9C">
      <w:pPr>
        <w:pStyle w:val="29"/>
        <w:numPr>
          <w:ilvl w:val="0"/>
          <w:numId w:val="26"/>
        </w:numPr>
        <w:shd w:val="clear" w:color="auto" w:fill="auto"/>
        <w:tabs>
          <w:tab w:val="left" w:pos="894"/>
        </w:tabs>
        <w:spacing w:before="0" w:line="240" w:lineRule="auto"/>
        <w:ind w:firstLine="560"/>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8B0E9C" w:rsidRPr="001F1F5D" w:rsidRDefault="008B0E9C" w:rsidP="008B0E9C">
      <w:pPr>
        <w:pStyle w:val="29"/>
        <w:numPr>
          <w:ilvl w:val="0"/>
          <w:numId w:val="24"/>
        </w:numPr>
        <w:shd w:val="clear" w:color="auto" w:fill="auto"/>
        <w:tabs>
          <w:tab w:val="left" w:pos="888"/>
        </w:tabs>
        <w:spacing w:before="0" w:after="330" w:line="240" w:lineRule="auto"/>
        <w:ind w:firstLine="560"/>
        <w:rPr>
          <w:sz w:val="24"/>
          <w:szCs w:val="24"/>
        </w:rPr>
      </w:pPr>
      <w:r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 подпрограмме «Обеспечение жильем молодых семей» Муниципальной программы является добровольным.</w:t>
      </w:r>
    </w:p>
    <w:p w:rsidR="008B0E9C" w:rsidRPr="001F1F5D" w:rsidRDefault="008B0E9C" w:rsidP="008B0E9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8B0E9C" w:rsidRDefault="008B0E9C" w:rsidP="008B0E9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8B0E9C" w:rsidRPr="001F1F5D" w:rsidRDefault="008B0E9C" w:rsidP="008B0E9C">
      <w:pPr>
        <w:autoSpaceDE w:val="0"/>
        <w:autoSpaceDN w:val="0"/>
        <w:adjustRightInd w:val="0"/>
        <w:jc w:val="center"/>
        <w:outlineLvl w:val="3"/>
        <w:rPr>
          <w:rFonts w:cs="Times New Roman"/>
          <w:color w:val="000000" w:themeColor="text1"/>
        </w:rPr>
      </w:pPr>
    </w:p>
    <w:p w:rsidR="008B0E9C" w:rsidRPr="00D16414" w:rsidRDefault="008B0E9C" w:rsidP="008B0E9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Для мероприятия ведомственной целевой программы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 xml:space="preserve">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w:t>
      </w:r>
      <w:r w:rsidRPr="00D16414">
        <w:rPr>
          <w:rFonts w:cs="Times New Roman"/>
          <w:color w:val="000000"/>
          <w:lang w:bidi="ru-RU"/>
        </w:rPr>
        <w:lastRenderedPageBreak/>
        <w:t>договорам социального найма, вне зависимости от того, поставлены ли они на учет в качестве нуждающихся в жилых помещениях.</w:t>
      </w:r>
    </w:p>
    <w:p w:rsidR="008B0E9C" w:rsidRPr="00AC1B47" w:rsidRDefault="008B0E9C" w:rsidP="008B0E9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принадлежащих на праве собственности членам молодой семьи.</w:t>
      </w:r>
    </w:p>
    <w:p w:rsidR="008B0E9C" w:rsidRPr="00AC1B47" w:rsidRDefault="008B0E9C" w:rsidP="008B0E9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8B0E9C" w:rsidRPr="00AC1B47" w:rsidRDefault="008B0E9C" w:rsidP="008B0E9C">
      <w:pPr>
        <w:pStyle w:val="29"/>
        <w:numPr>
          <w:ilvl w:val="0"/>
          <w:numId w:val="27"/>
        </w:numPr>
        <w:shd w:val="clear" w:color="auto" w:fill="auto"/>
        <w:tabs>
          <w:tab w:val="left" w:pos="888"/>
        </w:tabs>
        <w:spacing w:before="0" w:line="240" w:lineRule="auto"/>
        <w:ind w:firstLine="560"/>
        <w:rPr>
          <w:sz w:val="24"/>
          <w:szCs w:val="24"/>
        </w:rPr>
      </w:pPr>
      <w:r w:rsidRPr="00AC1B47">
        <w:rPr>
          <w:color w:val="000000"/>
          <w:sz w:val="24"/>
          <w:szCs w:val="24"/>
          <w:lang w:bidi="ru-RU"/>
        </w:rPr>
        <w:t>поднанимателей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социального использования;</w:t>
      </w:r>
    </w:p>
    <w:p w:rsidR="008B0E9C" w:rsidRPr="00AC1B47" w:rsidRDefault="008B0E9C" w:rsidP="008B0E9C">
      <w:pPr>
        <w:pStyle w:val="29"/>
        <w:numPr>
          <w:ilvl w:val="0"/>
          <w:numId w:val="27"/>
        </w:numPr>
        <w:shd w:val="clear" w:color="auto" w:fill="auto"/>
        <w:tabs>
          <w:tab w:val="left" w:pos="888"/>
        </w:tabs>
        <w:spacing w:before="0" w:line="240" w:lineRule="auto"/>
        <w:ind w:firstLine="560"/>
        <w:rPr>
          <w:sz w:val="24"/>
          <w:szCs w:val="24"/>
        </w:rPr>
      </w:pPr>
      <w:r w:rsidRPr="00AC1B47">
        <w:rPr>
          <w:color w:val="000000"/>
          <w:sz w:val="24"/>
          <w:szCs w:val="24"/>
          <w:lang w:bidi="ru-RU"/>
        </w:rPr>
        <w:t>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коммерческого использования;</w:t>
      </w:r>
    </w:p>
    <w:p w:rsidR="008B0E9C" w:rsidRPr="00AC1B47" w:rsidRDefault="008B0E9C" w:rsidP="008B0E9C">
      <w:pPr>
        <w:pStyle w:val="29"/>
        <w:numPr>
          <w:ilvl w:val="0"/>
          <w:numId w:val="27"/>
        </w:numPr>
        <w:shd w:val="clear" w:color="auto" w:fill="auto"/>
        <w:tabs>
          <w:tab w:val="left" w:pos="1090"/>
        </w:tabs>
        <w:spacing w:before="0" w:line="240" w:lineRule="auto"/>
        <w:ind w:firstLine="560"/>
        <w:rPr>
          <w:sz w:val="24"/>
          <w:szCs w:val="24"/>
        </w:rPr>
      </w:pPr>
      <w:r w:rsidRPr="00AC1B47">
        <w:rPr>
          <w:color w:val="000000"/>
          <w:sz w:val="24"/>
          <w:szCs w:val="24"/>
          <w:lang w:bidi="ru-RU"/>
        </w:rPr>
        <w:t>граждан, проживающих в данном(</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индивидуального жилищного фонда по договору безвозмездного пользования;</w:t>
      </w:r>
    </w:p>
    <w:p w:rsidR="008B0E9C" w:rsidRPr="00AC1B47" w:rsidRDefault="008B0E9C" w:rsidP="008B0E9C">
      <w:pPr>
        <w:pStyle w:val="29"/>
        <w:numPr>
          <w:ilvl w:val="0"/>
          <w:numId w:val="27"/>
        </w:numPr>
        <w:shd w:val="clear" w:color="auto" w:fill="auto"/>
        <w:tabs>
          <w:tab w:val="left" w:pos="1090"/>
        </w:tabs>
        <w:spacing w:before="0" w:line="240" w:lineRule="auto"/>
        <w:ind w:firstLine="560"/>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 xml:space="preserve">Временные жильцы, зарегистрированные в </w:t>
      </w:r>
      <w:r>
        <w:rPr>
          <w:color w:val="000000"/>
          <w:sz w:val="24"/>
          <w:szCs w:val="24"/>
          <w:lang w:bidi="ru-RU"/>
        </w:rPr>
        <w:t>данно</w:t>
      </w:r>
      <w:r w:rsidRPr="00AC1B47">
        <w:rPr>
          <w:color w:val="000000"/>
          <w:sz w:val="24"/>
          <w:szCs w:val="24"/>
          <w:lang w:bidi="ru-RU"/>
        </w:rPr>
        <w:t>м(</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(части(</w:t>
      </w:r>
      <w:proofErr w:type="spellStart"/>
      <w:r w:rsidRPr="00AC1B47">
        <w:rPr>
          <w:color w:val="000000"/>
          <w:sz w:val="24"/>
          <w:szCs w:val="24"/>
          <w:lang w:bidi="ru-RU"/>
        </w:rPr>
        <w:t>ях</w:t>
      </w:r>
      <w:proofErr w:type="spellEnd"/>
      <w:r w:rsidRPr="00AC1B47">
        <w:rPr>
          <w:color w:val="000000"/>
          <w:sz w:val="24"/>
          <w:szCs w:val="24"/>
          <w:lang w:bidi="ru-RU"/>
        </w:rPr>
        <w:t>) жилого помещения(</w:t>
      </w:r>
      <w:proofErr w:type="spellStart"/>
      <w:r w:rsidRPr="00AC1B47">
        <w:rPr>
          <w:color w:val="000000"/>
          <w:sz w:val="24"/>
          <w:szCs w:val="24"/>
          <w:lang w:bidi="ru-RU"/>
        </w:rPr>
        <w:t>ий</w:t>
      </w:r>
      <w:proofErr w:type="spellEnd"/>
      <w:r w:rsidRPr="00AC1B47">
        <w:rPr>
          <w:color w:val="000000"/>
          <w:sz w:val="24"/>
          <w:szCs w:val="24"/>
          <w:lang w:bidi="ru-RU"/>
        </w:rPr>
        <w:t>) по месту пребывания, при определении уровня обеспеченности общей площадью жилого помещения не учитываются.</w:t>
      </w:r>
    </w:p>
    <w:p w:rsidR="008B0E9C" w:rsidRPr="00AC1B47" w:rsidRDefault="008B0E9C" w:rsidP="008B0E9C">
      <w:pPr>
        <w:pStyle w:val="29"/>
        <w:numPr>
          <w:ilvl w:val="0"/>
          <w:numId w:val="28"/>
        </w:numPr>
        <w:shd w:val="clear" w:color="auto" w:fill="auto"/>
        <w:tabs>
          <w:tab w:val="left" w:pos="1075"/>
        </w:tabs>
        <w:spacing w:before="0" w:line="240" w:lineRule="auto"/>
        <w:ind w:firstLine="580"/>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8B0E9C" w:rsidRPr="00AC1B47" w:rsidRDefault="008B0E9C" w:rsidP="008B0E9C">
      <w:pPr>
        <w:pStyle w:val="29"/>
        <w:numPr>
          <w:ilvl w:val="0"/>
          <w:numId w:val="29"/>
        </w:numPr>
        <w:shd w:val="clear" w:color="auto" w:fill="auto"/>
        <w:tabs>
          <w:tab w:val="left" w:pos="902"/>
        </w:tabs>
        <w:spacing w:before="0" w:line="240" w:lineRule="auto"/>
        <w:ind w:firstLine="580"/>
        <w:rPr>
          <w:sz w:val="24"/>
          <w:szCs w:val="24"/>
        </w:rPr>
      </w:pPr>
      <w:r w:rsidRPr="00AC1B47">
        <w:rPr>
          <w:color w:val="000000"/>
          <w:sz w:val="24"/>
          <w:szCs w:val="24"/>
          <w:lang w:bidi="ru-RU"/>
        </w:rPr>
        <w:t>найма специализированного жилого помещения;</w:t>
      </w:r>
    </w:p>
    <w:p w:rsidR="008B0E9C" w:rsidRPr="00AC1B47" w:rsidRDefault="008B0E9C" w:rsidP="008B0E9C">
      <w:pPr>
        <w:pStyle w:val="29"/>
        <w:numPr>
          <w:ilvl w:val="0"/>
          <w:numId w:val="29"/>
        </w:numPr>
        <w:shd w:val="clear" w:color="auto" w:fill="auto"/>
        <w:tabs>
          <w:tab w:val="left" w:pos="931"/>
        </w:tabs>
        <w:spacing w:before="0" w:line="240" w:lineRule="auto"/>
        <w:ind w:firstLine="580"/>
        <w:rPr>
          <w:sz w:val="24"/>
          <w:szCs w:val="24"/>
        </w:rPr>
      </w:pPr>
      <w:r w:rsidRPr="00AC1B47">
        <w:rPr>
          <w:color w:val="000000"/>
          <w:sz w:val="24"/>
          <w:szCs w:val="24"/>
          <w:lang w:bidi="ru-RU"/>
        </w:rPr>
        <w:t>поднайма жилого помещения жилищного фонда социального использования;</w:t>
      </w:r>
    </w:p>
    <w:p w:rsidR="008B0E9C" w:rsidRPr="00AC1B47" w:rsidRDefault="008B0E9C" w:rsidP="008B0E9C">
      <w:pPr>
        <w:pStyle w:val="29"/>
        <w:numPr>
          <w:ilvl w:val="0"/>
          <w:numId w:val="29"/>
        </w:numPr>
        <w:shd w:val="clear" w:color="auto" w:fill="auto"/>
        <w:tabs>
          <w:tab w:val="left" w:pos="931"/>
        </w:tabs>
        <w:spacing w:before="0" w:line="240" w:lineRule="auto"/>
        <w:ind w:firstLine="580"/>
        <w:rPr>
          <w:sz w:val="24"/>
          <w:szCs w:val="24"/>
        </w:rPr>
      </w:pPr>
      <w:r w:rsidRPr="00AC1B47">
        <w:rPr>
          <w:color w:val="000000"/>
          <w:sz w:val="24"/>
          <w:szCs w:val="24"/>
          <w:lang w:bidi="ru-RU"/>
        </w:rPr>
        <w:t>найма жилого помещения жилищного фонда коммерческого использования;</w:t>
      </w:r>
    </w:p>
    <w:p w:rsidR="008B0E9C" w:rsidRPr="00AC1B47" w:rsidRDefault="008B0E9C" w:rsidP="008B0E9C">
      <w:pPr>
        <w:pStyle w:val="29"/>
        <w:numPr>
          <w:ilvl w:val="0"/>
          <w:numId w:val="29"/>
        </w:numPr>
        <w:shd w:val="clear" w:color="auto" w:fill="auto"/>
        <w:tabs>
          <w:tab w:val="left" w:pos="1075"/>
        </w:tabs>
        <w:spacing w:before="0" w:line="240" w:lineRule="auto"/>
        <w:ind w:firstLine="580"/>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8B0E9C" w:rsidRPr="00AC1B47" w:rsidRDefault="008B0E9C" w:rsidP="008B0E9C">
      <w:pPr>
        <w:pStyle w:val="29"/>
        <w:numPr>
          <w:ilvl w:val="0"/>
          <w:numId w:val="29"/>
        </w:numPr>
        <w:shd w:val="clear" w:color="auto" w:fill="auto"/>
        <w:tabs>
          <w:tab w:val="left" w:pos="936"/>
        </w:tabs>
        <w:spacing w:before="0" w:line="240" w:lineRule="auto"/>
        <w:ind w:firstLine="580"/>
        <w:rPr>
          <w:sz w:val="24"/>
          <w:szCs w:val="24"/>
        </w:rPr>
      </w:pPr>
      <w:r w:rsidRPr="00AC1B47">
        <w:rPr>
          <w:color w:val="000000"/>
          <w:sz w:val="24"/>
          <w:szCs w:val="24"/>
          <w:lang w:bidi="ru-RU"/>
        </w:rPr>
        <w:t>найма жилого помещения индивидуального жилищного фонда.</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8B0E9C" w:rsidRPr="00206554" w:rsidRDefault="008B0E9C" w:rsidP="008B0E9C">
      <w:pPr>
        <w:autoSpaceDE w:val="0"/>
        <w:autoSpaceDN w:val="0"/>
        <w:adjustRightInd w:val="0"/>
        <w:ind w:firstLine="53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8B0E9C" w:rsidRPr="00AC1B47" w:rsidRDefault="008B0E9C" w:rsidP="008B0E9C">
      <w:pPr>
        <w:autoSpaceDE w:val="0"/>
        <w:autoSpaceDN w:val="0"/>
        <w:adjustRightInd w:val="0"/>
        <w:ind w:firstLine="539"/>
        <w:jc w:val="both"/>
        <w:rPr>
          <w:rFonts w:cs="Times New Roman"/>
        </w:rPr>
      </w:pPr>
      <w:r w:rsidRPr="00AC1B47">
        <w:rPr>
          <w:rFonts w:cs="Times New Roman"/>
        </w:rPr>
        <w:t>К заявлению прилагаются:</w:t>
      </w:r>
    </w:p>
    <w:p w:rsidR="008B0E9C" w:rsidRPr="00AC1B47" w:rsidRDefault="008B0E9C" w:rsidP="008B0E9C">
      <w:pPr>
        <w:autoSpaceDE w:val="0"/>
        <w:autoSpaceDN w:val="0"/>
        <w:adjustRightInd w:val="0"/>
        <w:ind w:firstLine="539"/>
        <w:jc w:val="both"/>
        <w:rPr>
          <w:rFonts w:cs="Times New Roman"/>
        </w:rPr>
      </w:pPr>
      <w:r w:rsidRPr="00AC1B47">
        <w:rPr>
          <w:rFonts w:cs="Times New Roman"/>
        </w:rPr>
        <w:t>1) выписка из домовой книги;</w:t>
      </w:r>
    </w:p>
    <w:p w:rsidR="008B0E9C" w:rsidRPr="00AC1B47" w:rsidRDefault="008B0E9C" w:rsidP="008B0E9C">
      <w:pPr>
        <w:autoSpaceDE w:val="0"/>
        <w:autoSpaceDN w:val="0"/>
        <w:adjustRightInd w:val="0"/>
        <w:ind w:firstLine="539"/>
        <w:jc w:val="both"/>
        <w:rPr>
          <w:rFonts w:cs="Times New Roman"/>
        </w:rPr>
      </w:pPr>
      <w:r w:rsidRPr="00AC1B47">
        <w:rPr>
          <w:rFonts w:cs="Times New Roman"/>
        </w:rPr>
        <w:t>2) копия финансового лицевого счета;</w:t>
      </w:r>
    </w:p>
    <w:p w:rsidR="008B0E9C" w:rsidRPr="00AC1B47" w:rsidRDefault="008B0E9C" w:rsidP="008B0E9C">
      <w:pPr>
        <w:autoSpaceDE w:val="0"/>
        <w:autoSpaceDN w:val="0"/>
        <w:adjustRightInd w:val="0"/>
        <w:ind w:firstLine="539"/>
        <w:jc w:val="both"/>
        <w:rPr>
          <w:rFonts w:cs="Times New Roman"/>
        </w:rPr>
      </w:pPr>
      <w:r w:rsidRPr="00AC1B47">
        <w:rPr>
          <w:rFonts w:cs="Times New Roman"/>
        </w:rPr>
        <w:t>3) копии правоустанавливающих документов молодой семьи на занимаемое(</w:t>
      </w:r>
      <w:proofErr w:type="spellStart"/>
      <w:r w:rsidRPr="00AC1B47">
        <w:rPr>
          <w:rFonts w:cs="Times New Roman"/>
        </w:rPr>
        <w:t>ые</w:t>
      </w:r>
      <w:proofErr w:type="spellEnd"/>
      <w:r w:rsidRPr="00AC1B47">
        <w:rPr>
          <w:rFonts w:cs="Times New Roman"/>
        </w:rPr>
        <w:t>) и принадлежащее(</w:t>
      </w:r>
      <w:proofErr w:type="spellStart"/>
      <w:r w:rsidRPr="00AC1B47">
        <w:rPr>
          <w:rFonts w:cs="Times New Roman"/>
        </w:rPr>
        <w:t>ие</w:t>
      </w:r>
      <w:proofErr w:type="spellEnd"/>
      <w:r w:rsidRPr="00AC1B47">
        <w:rPr>
          <w:rFonts w:cs="Times New Roman"/>
        </w:rPr>
        <w:t>) на праве собственности жилое(</w:t>
      </w:r>
      <w:proofErr w:type="spellStart"/>
      <w:r w:rsidRPr="00AC1B47">
        <w:rPr>
          <w:rFonts w:cs="Times New Roman"/>
        </w:rPr>
        <w:t>ые</w:t>
      </w:r>
      <w:proofErr w:type="spellEnd"/>
      <w:r w:rsidRPr="00AC1B47">
        <w:rPr>
          <w:rFonts w:cs="Times New Roman"/>
        </w:rPr>
        <w:t>) помещение(я);</w:t>
      </w:r>
    </w:p>
    <w:p w:rsidR="008B0E9C" w:rsidRPr="00AC1B47" w:rsidRDefault="008B0E9C" w:rsidP="008B0E9C">
      <w:pPr>
        <w:autoSpaceDE w:val="0"/>
        <w:autoSpaceDN w:val="0"/>
        <w:adjustRightInd w:val="0"/>
        <w:ind w:firstLine="539"/>
        <w:jc w:val="both"/>
        <w:rPr>
          <w:rFonts w:cs="Times New Roman"/>
        </w:rPr>
      </w:pPr>
      <w:r w:rsidRPr="00AC1B47">
        <w:rPr>
          <w:rFonts w:cs="Times New Roman"/>
        </w:rPr>
        <w:lastRenderedPageBreak/>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8B0E9C" w:rsidRPr="008B2EA4" w:rsidRDefault="008B0E9C" w:rsidP="008B0E9C">
      <w:pPr>
        <w:pStyle w:val="29"/>
        <w:shd w:val="clear" w:color="auto" w:fill="auto"/>
        <w:tabs>
          <w:tab w:val="left" w:pos="567"/>
        </w:tabs>
        <w:spacing w:before="0" w:line="240" w:lineRule="auto"/>
        <w:rPr>
          <w:sz w:val="24"/>
          <w:szCs w:val="24"/>
        </w:rPr>
      </w:pPr>
      <w:r>
        <w:rPr>
          <w:rFonts w:ascii="Arial" w:hAnsi="Arial"/>
        </w:rPr>
        <w:tab/>
      </w: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w:t>
      </w:r>
      <w:proofErr w:type="spellStart"/>
      <w:r w:rsidRPr="008B2EA4">
        <w:rPr>
          <w:color w:val="000000"/>
          <w:sz w:val="24"/>
          <w:szCs w:val="24"/>
          <w:lang w:bidi="ru-RU"/>
        </w:rPr>
        <w:t>ых</w:t>
      </w:r>
      <w:proofErr w:type="spellEnd"/>
      <w:r w:rsidRPr="008B2EA4">
        <w:rPr>
          <w:color w:val="000000"/>
          <w:sz w:val="24"/>
          <w:szCs w:val="24"/>
          <w:lang w:bidi="ru-RU"/>
        </w:rPr>
        <w:t>) помещения(</w:t>
      </w:r>
      <w:proofErr w:type="spellStart"/>
      <w:r w:rsidRPr="008B2EA4">
        <w:rPr>
          <w:color w:val="000000"/>
          <w:sz w:val="24"/>
          <w:szCs w:val="24"/>
          <w:lang w:bidi="ru-RU"/>
        </w:rPr>
        <w:t>ий</w:t>
      </w:r>
      <w:proofErr w:type="spellEnd"/>
      <w:r w:rsidRPr="008B2EA4">
        <w:rPr>
          <w:color w:val="000000"/>
          <w:sz w:val="24"/>
          <w:szCs w:val="24"/>
          <w:lang w:bidi="ru-RU"/>
        </w:rPr>
        <w:t>) до 1998 года, на членов молодой семьи, в том числе на добрачную фамилию.</w:t>
      </w:r>
    </w:p>
    <w:p w:rsidR="008B0E9C" w:rsidRPr="008B2EA4" w:rsidRDefault="008B0E9C" w:rsidP="008B0E9C">
      <w:pPr>
        <w:pStyle w:val="29"/>
        <w:shd w:val="clear" w:color="auto" w:fill="auto"/>
        <w:spacing w:before="0" w:line="240" w:lineRule="auto"/>
        <w:ind w:firstLine="600"/>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8B0E9C" w:rsidRPr="008B2EA4" w:rsidRDefault="008B0E9C" w:rsidP="008B0E9C">
      <w:pPr>
        <w:autoSpaceDE w:val="0"/>
        <w:autoSpaceDN w:val="0"/>
        <w:adjustRightInd w:val="0"/>
        <w:ind w:firstLine="53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8B0E9C" w:rsidRPr="008B2EA4" w:rsidRDefault="008B0E9C" w:rsidP="008B0E9C">
      <w:pPr>
        <w:autoSpaceDE w:val="0"/>
        <w:autoSpaceDN w:val="0"/>
        <w:adjustRightInd w:val="0"/>
        <w:ind w:firstLine="53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8B0E9C" w:rsidRPr="008B2EA4" w:rsidRDefault="008B0E9C" w:rsidP="008B0E9C">
      <w:pPr>
        <w:autoSpaceDE w:val="0"/>
        <w:autoSpaceDN w:val="0"/>
        <w:adjustRightInd w:val="0"/>
        <w:ind w:firstLine="539"/>
        <w:jc w:val="both"/>
        <w:rPr>
          <w:rFonts w:cs="Times New Roman"/>
        </w:rPr>
      </w:pPr>
      <w:r w:rsidRPr="008B2EA4">
        <w:rPr>
          <w:rFonts w:cs="Times New Roman"/>
        </w:rPr>
        <w:t xml:space="preserve">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8B0E9C" w:rsidRPr="008B2EA4" w:rsidRDefault="008B0E9C" w:rsidP="008B0E9C">
      <w:pPr>
        <w:autoSpaceDE w:val="0"/>
        <w:autoSpaceDN w:val="0"/>
        <w:adjustRightInd w:val="0"/>
        <w:ind w:firstLine="53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8B0E9C" w:rsidRPr="008B2EA4" w:rsidRDefault="008B0E9C" w:rsidP="008B0E9C">
      <w:pPr>
        <w:autoSpaceDE w:val="0"/>
        <w:autoSpaceDN w:val="0"/>
        <w:adjustRightInd w:val="0"/>
        <w:ind w:firstLine="539"/>
        <w:jc w:val="both"/>
        <w:rPr>
          <w:rFonts w:cs="Times New Roman"/>
        </w:rPr>
      </w:pPr>
      <w:r w:rsidRPr="008B2EA4">
        <w:rPr>
          <w:rFonts w:cs="Times New Roman"/>
        </w:rPr>
        <w:t>10) копия страхового свидетельства обязательного пенсионного страхования каждого члена семьи.</w:t>
      </w:r>
    </w:p>
    <w:p w:rsidR="008B0E9C" w:rsidRPr="008B2EA4" w:rsidRDefault="008B0E9C" w:rsidP="008B0E9C">
      <w:pPr>
        <w:autoSpaceDE w:val="0"/>
        <w:autoSpaceDN w:val="0"/>
        <w:adjustRightInd w:val="0"/>
        <w:ind w:firstLine="53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8B0E9C" w:rsidRPr="008B2EA4" w:rsidRDefault="008B0E9C" w:rsidP="008B0E9C">
      <w:pPr>
        <w:autoSpaceDE w:val="0"/>
        <w:autoSpaceDN w:val="0"/>
        <w:adjustRightInd w:val="0"/>
        <w:ind w:firstLine="53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8B0E9C" w:rsidRPr="00DE7FFB" w:rsidRDefault="008B0E9C" w:rsidP="008B0E9C">
      <w:pPr>
        <w:autoSpaceDE w:val="0"/>
        <w:autoSpaceDN w:val="0"/>
        <w:adjustRightInd w:val="0"/>
        <w:ind w:firstLine="540"/>
        <w:jc w:val="both"/>
        <w:outlineLvl w:val="3"/>
        <w:rPr>
          <w:rFonts w:ascii="Arial" w:hAnsi="Arial"/>
          <w:color w:val="000000" w:themeColor="text1"/>
        </w:rPr>
      </w:pPr>
      <w:r w:rsidRPr="008B2EA4">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r>
        <w:rPr>
          <w:rFonts w:ascii="Arial" w:hAnsi="Arial"/>
        </w:rPr>
        <w:t>.</w:t>
      </w:r>
    </w:p>
    <w:p w:rsidR="008B0E9C" w:rsidRPr="00476FD8" w:rsidRDefault="008B0E9C" w:rsidP="008B0E9C">
      <w:pPr>
        <w:autoSpaceDE w:val="0"/>
        <w:autoSpaceDN w:val="0"/>
        <w:adjustRightInd w:val="0"/>
        <w:ind w:firstLine="540"/>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8B0E9C" w:rsidRPr="00476FD8" w:rsidRDefault="008B0E9C" w:rsidP="008B0E9C">
      <w:pPr>
        <w:autoSpaceDE w:val="0"/>
        <w:autoSpaceDN w:val="0"/>
        <w:adjustRightInd w:val="0"/>
        <w:ind w:firstLine="540"/>
        <w:jc w:val="both"/>
        <w:rPr>
          <w:rFonts w:cs="Times New Roman"/>
          <w:color w:val="000000" w:themeColor="text1"/>
        </w:rPr>
      </w:pPr>
      <w:r w:rsidRPr="00476FD8">
        <w:rPr>
          <w:rFonts w:cs="Times New Roman"/>
          <w:color w:val="000000" w:themeColor="text1"/>
        </w:rPr>
        <w:lastRenderedPageBreak/>
        <w:t>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w:t>
      </w:r>
      <w:r>
        <w:rPr>
          <w:rFonts w:cs="Times New Roman"/>
          <w:color w:val="000000" w:themeColor="text1"/>
        </w:rPr>
        <w:t xml:space="preserve"> </w:t>
      </w:r>
      <w:r w:rsidRPr="00476FD8">
        <w:rPr>
          <w:rFonts w:cs="Times New Roman"/>
        </w:rPr>
        <w:t>мероприятии</w:t>
      </w:r>
      <w:r>
        <w:rPr>
          <w:rFonts w:cs="Times New Roman"/>
        </w:rPr>
        <w:t xml:space="preserve"> </w:t>
      </w:r>
      <w:r w:rsidRPr="00476FD8">
        <w:rPr>
          <w:rFonts w:cs="Times New Roman"/>
          <w:bCs/>
        </w:rPr>
        <w:t>ведомственной   целевой    программы</w:t>
      </w:r>
      <w:r>
        <w:rPr>
          <w:rFonts w:cs="Times New Roman"/>
          <w:bCs/>
        </w:rPr>
        <w:t xml:space="preserve"> </w:t>
      </w:r>
      <w:r w:rsidRPr="00476FD8">
        <w:rPr>
          <w:rFonts w:cs="Times New Roman"/>
          <w:color w:val="000000" w:themeColor="text1"/>
        </w:rPr>
        <w:t>и Подпрограмме   по форме, установленной Правительством Московской области.</w:t>
      </w:r>
    </w:p>
    <w:p w:rsidR="008B0E9C" w:rsidRPr="00476FD8" w:rsidRDefault="008B0E9C" w:rsidP="008B0E9C">
      <w:pPr>
        <w:autoSpaceDE w:val="0"/>
        <w:autoSpaceDN w:val="0"/>
        <w:adjustRightInd w:val="0"/>
        <w:ind w:firstLine="540"/>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476FD8" w:rsidRDefault="008B0E9C" w:rsidP="008B0E9C">
      <w:pPr>
        <w:pStyle w:val="ConsPlusNormal"/>
        <w:ind w:firstLine="540"/>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8B0E9C" w:rsidRPr="00DE7FFB" w:rsidRDefault="008B0E9C" w:rsidP="008B0E9C">
      <w:pPr>
        <w:pStyle w:val="ConsPlusNormal"/>
        <w:ind w:firstLine="540"/>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мероприятиях</w:t>
      </w:r>
      <w:r>
        <w:rPr>
          <w:rFonts w:ascii="Times New Roman" w:hAnsi="Times New Roman" w:cs="Times New Roman"/>
          <w:sz w:val="24"/>
          <w:szCs w:val="24"/>
        </w:rPr>
        <w:t xml:space="preserve"> </w:t>
      </w:r>
      <w:r w:rsidRPr="00476FD8">
        <w:rPr>
          <w:rFonts w:ascii="Times New Roman" w:hAnsi="Times New Roman" w:cs="Times New Roman"/>
          <w:bCs/>
          <w:sz w:val="24"/>
          <w:szCs w:val="24"/>
        </w:rPr>
        <w:t>ведомственной   целевой    программы</w:t>
      </w:r>
      <w:r>
        <w:rPr>
          <w:rFonts w:ascii="Times New Roman" w:hAnsi="Times New Roman" w:cs="Times New Roman"/>
          <w:bCs/>
          <w:sz w:val="24"/>
          <w:szCs w:val="24"/>
        </w:rPr>
        <w:t xml:space="preserve">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8B0E9C" w:rsidRPr="00DB3996" w:rsidRDefault="008B0E9C" w:rsidP="008B0E9C">
      <w:pPr>
        <w:pStyle w:val="ConsPlusNormal"/>
        <w:ind w:firstLine="540"/>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8B0E9C" w:rsidRDefault="008B0E9C" w:rsidP="008B0E9C">
      <w:pPr>
        <w:ind w:firstLine="540"/>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8B0E9C" w:rsidRPr="00DB3996" w:rsidRDefault="008B0E9C" w:rsidP="008B0E9C">
      <w:pPr>
        <w:autoSpaceDE w:val="0"/>
        <w:autoSpaceDN w:val="0"/>
        <w:adjustRightInd w:val="0"/>
        <w:ind w:firstLine="540"/>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8B0E9C" w:rsidRPr="00DB3996" w:rsidRDefault="008B0E9C" w:rsidP="008B0E9C">
      <w:pPr>
        <w:pStyle w:val="ConsPlusNormal"/>
        <w:ind w:firstLine="540"/>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8B0E9C" w:rsidRPr="00DB3996" w:rsidRDefault="008B0E9C" w:rsidP="008B0E9C">
      <w:pPr>
        <w:autoSpaceDE w:val="0"/>
        <w:autoSpaceDN w:val="0"/>
        <w:adjustRightInd w:val="0"/>
        <w:ind w:firstLine="540"/>
        <w:jc w:val="both"/>
        <w:outlineLvl w:val="3"/>
        <w:rPr>
          <w:rFonts w:cs="Times New Roman"/>
          <w:color w:val="000000" w:themeColor="text1"/>
        </w:rPr>
      </w:pPr>
      <w:r w:rsidRPr="00DB3996">
        <w:rPr>
          <w:rFonts w:cs="Times New Roman"/>
          <w:color w:val="000000" w:themeColor="text1"/>
        </w:rPr>
        <w:t>О принятом решении молодая семья</w:t>
      </w:r>
      <w:r>
        <w:rPr>
          <w:rFonts w:cs="Times New Roman"/>
          <w:color w:val="000000" w:themeColor="text1"/>
        </w:rPr>
        <w:t xml:space="preserve"> </w:t>
      </w:r>
      <w:r w:rsidRPr="00DB3996">
        <w:rPr>
          <w:rFonts w:cs="Times New Roman"/>
          <w:color w:val="000000" w:themeColor="text1"/>
        </w:rPr>
        <w:t>уведомляется в письменной форме.</w:t>
      </w:r>
    </w:p>
    <w:p w:rsidR="008B0E9C" w:rsidRPr="00D411C3" w:rsidRDefault="008B0E9C" w:rsidP="008B0E9C">
      <w:pPr>
        <w:autoSpaceDE w:val="0"/>
        <w:autoSpaceDN w:val="0"/>
        <w:adjustRightInd w:val="0"/>
        <w:ind w:firstLine="540"/>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ведомственной   целевой    программы</w:t>
      </w:r>
      <w:r w:rsidR="00BC358C">
        <w:rPr>
          <w:rFonts w:cs="Times New Roman"/>
          <w:bCs/>
        </w:rPr>
        <w:t xml:space="preserve"> </w:t>
      </w:r>
      <w:r w:rsidRPr="00D411C3">
        <w:rPr>
          <w:rFonts w:cs="Times New Roman"/>
          <w:color w:val="000000" w:themeColor="text1"/>
        </w:rPr>
        <w:t>и Подпрограмме, по форме, установленной Правительством Московской области.</w:t>
      </w:r>
    </w:p>
    <w:p w:rsidR="008B0E9C" w:rsidRPr="007D34F5" w:rsidRDefault="008B0E9C" w:rsidP="008B0E9C">
      <w:pPr>
        <w:autoSpaceDE w:val="0"/>
        <w:autoSpaceDN w:val="0"/>
        <w:adjustRightInd w:val="0"/>
        <w:ind w:firstLine="540"/>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8B0E9C" w:rsidRPr="007D34F5" w:rsidRDefault="008B0E9C" w:rsidP="008B0E9C">
      <w:pPr>
        <w:ind w:firstLine="540"/>
        <w:jc w:val="both"/>
        <w:rPr>
          <w:rFonts w:cs="Times New Roman"/>
          <w:color w:val="000000" w:themeColor="text1"/>
        </w:rPr>
      </w:pPr>
      <w:r w:rsidRPr="007D34F5">
        <w:rPr>
          <w:rFonts w:cs="Times New Roman"/>
          <w:color w:val="000000" w:themeColor="text1"/>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К указанным действиям относятся: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1) раздел, обмен или мена жилого помещения;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w:t>
      </w:r>
      <w:r w:rsidRPr="00AF0F39">
        <w:rPr>
          <w:rFonts w:cs="Times New Roman"/>
          <w:color w:val="000000" w:themeColor="text1"/>
        </w:rPr>
        <w:lastRenderedPageBreak/>
        <w:t>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8B0E9C" w:rsidRPr="00AF0F39" w:rsidRDefault="008B0E9C" w:rsidP="008B0E9C">
      <w:pPr>
        <w:widowControl w:val="0"/>
        <w:autoSpaceDE w:val="0"/>
        <w:autoSpaceDN w:val="0"/>
        <w:adjustRightInd w:val="0"/>
        <w:jc w:val="both"/>
        <w:rPr>
          <w:rFonts w:cs="Times New Roman"/>
          <w:color w:val="000000" w:themeColor="text1"/>
        </w:rPr>
      </w:pPr>
      <w:r w:rsidRPr="00DE7FFB">
        <w:rPr>
          <w:rFonts w:ascii="Arial" w:hAnsi="Arial"/>
          <w:color w:val="000000" w:themeColor="text1"/>
        </w:rPr>
        <w:tab/>
      </w: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 xml:space="preserve">7) расторжение договора социального найма жилого помещения по требованию </w:t>
      </w:r>
      <w:proofErr w:type="spellStart"/>
      <w:r w:rsidRPr="00AF0F39">
        <w:rPr>
          <w:rFonts w:cs="Times New Roman"/>
          <w:color w:val="000000" w:themeColor="text1"/>
        </w:rPr>
        <w:t>наймодателя</w:t>
      </w:r>
      <w:proofErr w:type="spellEnd"/>
      <w:r w:rsidRPr="00AF0F39">
        <w:rPr>
          <w:rFonts w:cs="Times New Roman"/>
          <w:color w:val="000000" w:themeColor="text1"/>
        </w:rPr>
        <w:t xml:space="preserve"> в случаях, определенных Жилищным кодексом Российской Федерации;</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9) отказ от наследства, в состав которого входит(</w:t>
      </w:r>
      <w:proofErr w:type="spellStart"/>
      <w:r w:rsidRPr="00AF0F39">
        <w:rPr>
          <w:rFonts w:cs="Times New Roman"/>
          <w:color w:val="000000" w:themeColor="text1"/>
        </w:rPr>
        <w:t>ят</w:t>
      </w:r>
      <w:proofErr w:type="spellEnd"/>
      <w:r w:rsidRPr="00AF0F39">
        <w:rPr>
          <w:rFonts w:cs="Times New Roman"/>
          <w:color w:val="000000" w:themeColor="text1"/>
        </w:rPr>
        <w:t>) пригодное(</w:t>
      </w:r>
      <w:proofErr w:type="spellStart"/>
      <w:r w:rsidRPr="00AF0F39">
        <w:rPr>
          <w:rFonts w:cs="Times New Roman"/>
          <w:color w:val="000000" w:themeColor="text1"/>
        </w:rPr>
        <w:t>ые</w:t>
      </w:r>
      <w:proofErr w:type="spellEnd"/>
      <w:r w:rsidRPr="00AF0F39">
        <w:rPr>
          <w:rFonts w:cs="Times New Roman"/>
          <w:color w:val="000000" w:themeColor="text1"/>
        </w:rPr>
        <w:t>) для проживания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 (комната, квартира (часть квартиры), жилой дом (часть жилого дома) либо доля(и) в праве общей долевой собственности на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8B0E9C" w:rsidRPr="00DE7FFB" w:rsidRDefault="008B0E9C" w:rsidP="008B0E9C">
      <w:pPr>
        <w:ind w:firstLine="540"/>
        <w:jc w:val="both"/>
        <w:rPr>
          <w:rFonts w:ascii="Arial" w:hAnsi="Arial"/>
          <w:color w:val="000000" w:themeColor="text1"/>
        </w:rPr>
      </w:pPr>
    </w:p>
    <w:p w:rsidR="008B0E9C" w:rsidRPr="00AF0F39" w:rsidRDefault="008B0E9C" w:rsidP="008B0E9C">
      <w:pPr>
        <w:autoSpaceDE w:val="0"/>
        <w:autoSpaceDN w:val="0"/>
        <w:adjustRightInd w:val="0"/>
        <w:jc w:val="center"/>
        <w:outlineLvl w:val="3"/>
        <w:rPr>
          <w:rFonts w:cs="Times New Roman"/>
          <w:color w:val="000000" w:themeColor="text1"/>
        </w:rPr>
      </w:pPr>
      <w:r w:rsidRPr="00AF0F39">
        <w:rPr>
          <w:rFonts w:cs="Times New Roman"/>
          <w:color w:val="000000" w:themeColor="text1"/>
        </w:rPr>
        <w:t>3. Порядок признания молодых семей участницами</w:t>
      </w:r>
      <w:r>
        <w:rPr>
          <w:rFonts w:cs="Times New Roman"/>
          <w:color w:val="000000" w:themeColor="text1"/>
        </w:rPr>
        <w:t xml:space="preserve"> </w:t>
      </w:r>
      <w:r w:rsidRPr="00AF0F39">
        <w:rPr>
          <w:rFonts w:cs="Times New Roman"/>
          <w:color w:val="000000" w:themeColor="text1"/>
        </w:rPr>
        <w:t xml:space="preserve">мероприятий ведомственной целевой программы и Подпрограммы </w:t>
      </w:r>
    </w:p>
    <w:p w:rsidR="008B0E9C" w:rsidRDefault="008B0E9C" w:rsidP="008B0E9C">
      <w:pPr>
        <w:ind w:firstLine="540"/>
        <w:jc w:val="both"/>
        <w:rPr>
          <w:rFonts w:ascii="Arial" w:hAnsi="Arial"/>
          <w:color w:val="000000" w:themeColor="text1"/>
        </w:rPr>
      </w:pPr>
    </w:p>
    <w:p w:rsidR="008B0E9C" w:rsidRPr="00DE7FFB" w:rsidRDefault="008B0E9C" w:rsidP="008B0E9C">
      <w:pPr>
        <w:ind w:firstLine="540"/>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14" w:history="1">
        <w:r w:rsidRPr="00F75CC8">
          <w:rPr>
            <w:rFonts w:cs="Times New Roman"/>
          </w:rPr>
          <w:t>Подпрограммы</w:t>
        </w:r>
      </w:hyperlink>
      <w:r w:rsidRPr="00F75CC8">
        <w:rPr>
          <w:rFonts w:cs="Times New Roman"/>
        </w:rPr>
        <w:t xml:space="preserve"> 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уполномоченный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Pr="00F75CC8">
        <w:rPr>
          <w:rFonts w:cs="Times New Roman"/>
        </w:rPr>
        <w:t xml:space="preserve"> в муниципальном образовании(далее - уполномоченный орган)</w:t>
      </w:r>
      <w:r>
        <w:rPr>
          <w:rFonts w:ascii="Arial" w:hAnsi="Arial"/>
        </w:rPr>
        <w:t>.</w:t>
      </w:r>
    </w:p>
    <w:p w:rsidR="008B0E9C" w:rsidRPr="00075D5B" w:rsidRDefault="008B0E9C" w:rsidP="008B0E9C">
      <w:pPr>
        <w:autoSpaceDE w:val="0"/>
        <w:autoSpaceDN w:val="0"/>
        <w:adjustRightInd w:val="0"/>
        <w:ind w:firstLine="567"/>
        <w:jc w:val="both"/>
        <w:outlineLvl w:val="3"/>
        <w:rPr>
          <w:rFonts w:cs="Times New Roman"/>
          <w:color w:val="000000" w:themeColor="text1"/>
        </w:rPr>
      </w:pPr>
      <w:r w:rsidRPr="00075D5B">
        <w:rPr>
          <w:rFonts w:cs="Times New Roman"/>
          <w:color w:val="000000" w:themeColor="text1"/>
        </w:rPr>
        <w:t>16. Для участия в мероприятии ведомственной целевой программы и Подпрограмме</w:t>
      </w:r>
      <w:r>
        <w:rPr>
          <w:rFonts w:cs="Times New Roman"/>
          <w:color w:val="000000" w:themeColor="text1"/>
        </w:rPr>
        <w:t xml:space="preserve"> </w:t>
      </w:r>
      <w:r w:rsidRPr="00075D5B">
        <w:rPr>
          <w:rFonts w:cs="Times New Roman"/>
          <w:color w:val="000000" w:themeColor="text1"/>
        </w:rPr>
        <w:t>в целях использования социальной выплаты в соответствии с подпунктами 1-5, 7 пункта 2 настоящих Правил</w:t>
      </w:r>
      <w:r>
        <w:rPr>
          <w:rFonts w:cs="Times New Roman"/>
          <w:color w:val="000000" w:themeColor="text1"/>
        </w:rPr>
        <w:t xml:space="preserve"> </w:t>
      </w:r>
      <w:r w:rsidRPr="00075D5B">
        <w:rPr>
          <w:rFonts w:cs="Times New Roman"/>
          <w:color w:val="000000" w:themeColor="text1"/>
        </w:rPr>
        <w:t>молодая  семья</w:t>
      </w:r>
      <w:r>
        <w:rPr>
          <w:rFonts w:cs="Times New Roman"/>
          <w:color w:val="000000" w:themeColor="text1"/>
        </w:rPr>
        <w:t xml:space="preserve"> </w:t>
      </w:r>
      <w:r w:rsidRPr="00075D5B">
        <w:rPr>
          <w:rFonts w:cs="Times New Roman"/>
          <w:color w:val="000000" w:themeColor="text1"/>
        </w:rPr>
        <w:t xml:space="preserve">подает в Администрацию городского округа Электросталь </w:t>
      </w:r>
      <w:r w:rsidRPr="00075D5B">
        <w:rPr>
          <w:rFonts w:cs="Times New Roman"/>
          <w:color w:val="000000" w:themeColor="text1"/>
        </w:rPr>
        <w:lastRenderedPageBreak/>
        <w:t>Московской области через отдел по жилищной политике либо в многофункциональный центр следующие документы:</w:t>
      </w:r>
    </w:p>
    <w:p w:rsidR="008B0E9C" w:rsidRPr="00075D5B" w:rsidRDefault="008B0E9C" w:rsidP="008B0E9C">
      <w:pPr>
        <w:autoSpaceDE w:val="0"/>
        <w:autoSpaceDN w:val="0"/>
        <w:adjustRightInd w:val="0"/>
        <w:ind w:firstLine="540"/>
        <w:jc w:val="both"/>
        <w:rPr>
          <w:rFonts w:cs="Times New Roman"/>
          <w:color w:val="000000" w:themeColor="text1"/>
        </w:rPr>
      </w:pPr>
      <w:bookmarkStart w:id="22" w:name="Par0"/>
      <w:bookmarkEnd w:id="22"/>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8B0E9C" w:rsidRPr="00075D5B" w:rsidRDefault="008B0E9C" w:rsidP="008B0E9C">
      <w:pPr>
        <w:autoSpaceDE w:val="0"/>
        <w:autoSpaceDN w:val="0"/>
        <w:adjustRightInd w:val="0"/>
        <w:ind w:firstLine="540"/>
        <w:jc w:val="both"/>
        <w:rPr>
          <w:rFonts w:cs="Times New Roman"/>
          <w:color w:val="000000" w:themeColor="text1"/>
        </w:rPr>
      </w:pPr>
      <w:bookmarkStart w:id="23" w:name="Par2"/>
      <w:bookmarkEnd w:id="23"/>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8B0E9C" w:rsidRPr="00075D5B" w:rsidRDefault="008B0E9C" w:rsidP="008B0E9C">
      <w:pPr>
        <w:autoSpaceDE w:val="0"/>
        <w:autoSpaceDN w:val="0"/>
        <w:adjustRightInd w:val="0"/>
        <w:ind w:firstLine="540"/>
        <w:jc w:val="both"/>
        <w:rPr>
          <w:rFonts w:cs="Times New Roman"/>
          <w:color w:val="000000" w:themeColor="text1"/>
        </w:rPr>
      </w:pPr>
      <w:bookmarkStart w:id="24" w:name="Par3"/>
      <w:bookmarkEnd w:id="24"/>
      <w:r w:rsidRPr="00075D5B">
        <w:rPr>
          <w:rFonts w:cs="Times New Roman"/>
          <w:color w:val="000000" w:themeColor="text1"/>
        </w:rPr>
        <w:t>3) копию свидетельства о браке (на неполную семью не распространяется);</w:t>
      </w:r>
    </w:p>
    <w:p w:rsidR="008B0E9C" w:rsidRPr="00075D5B" w:rsidRDefault="008B0E9C" w:rsidP="008B0E9C">
      <w:pPr>
        <w:autoSpaceDE w:val="0"/>
        <w:autoSpaceDN w:val="0"/>
        <w:adjustRightInd w:val="0"/>
        <w:ind w:firstLine="540"/>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8B0E9C" w:rsidRPr="00075D5B" w:rsidRDefault="008B0E9C" w:rsidP="008B0E9C">
      <w:pPr>
        <w:pStyle w:val="29"/>
        <w:shd w:val="clear" w:color="auto" w:fill="auto"/>
        <w:tabs>
          <w:tab w:val="left" w:pos="567"/>
        </w:tabs>
        <w:spacing w:before="0"/>
        <w:rPr>
          <w:sz w:val="24"/>
          <w:szCs w:val="24"/>
        </w:rPr>
      </w:pPr>
      <w:r>
        <w:rPr>
          <w:rFonts w:ascii="Arial" w:hAnsi="Arial"/>
          <w:color w:val="000000" w:themeColor="text1"/>
        </w:rPr>
        <w:tab/>
      </w: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8B0E9C" w:rsidRDefault="008B0E9C" w:rsidP="008B0E9C">
      <w:pPr>
        <w:autoSpaceDE w:val="0"/>
        <w:autoSpaceDN w:val="0"/>
        <w:adjustRightInd w:val="0"/>
        <w:ind w:firstLine="540"/>
        <w:jc w:val="both"/>
        <w:rPr>
          <w:rFonts w:ascii="Arial" w:hAnsi="Arial"/>
          <w:color w:val="000000" w:themeColor="text1"/>
        </w:rPr>
      </w:pPr>
      <w:r w:rsidRPr="00C34BBE">
        <w:rPr>
          <w:rFonts w:cs="Times New Roman"/>
          <w:color w:val="000000" w:themeColor="text1"/>
        </w:rPr>
        <w:t>6)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8B0E9C" w:rsidRPr="00C34BBE" w:rsidRDefault="008B0E9C" w:rsidP="008B0E9C">
      <w:pPr>
        <w:autoSpaceDE w:val="0"/>
        <w:autoSpaceDN w:val="0"/>
        <w:adjustRightInd w:val="0"/>
        <w:ind w:firstLine="540"/>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8B0E9C" w:rsidRPr="00C34BBE" w:rsidRDefault="008B0E9C" w:rsidP="008B0E9C">
      <w:pPr>
        <w:autoSpaceDE w:val="0"/>
        <w:autoSpaceDN w:val="0"/>
        <w:adjustRightInd w:val="0"/>
        <w:ind w:firstLine="540"/>
        <w:jc w:val="both"/>
        <w:rPr>
          <w:rFonts w:cs="Times New Roman"/>
          <w:color w:val="000000" w:themeColor="text1"/>
        </w:rPr>
      </w:pPr>
      <w:r w:rsidRPr="00C34BBE">
        <w:rPr>
          <w:rFonts w:cs="Times New Roman"/>
          <w:color w:val="000000" w:themeColor="text1"/>
        </w:rPr>
        <w:t>17. Для участия в мероприятии ведомственной целевой программы и Подпрограмме в целях использования социальной выплаты в соответствии с подпунктом 6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8B0E9C" w:rsidRPr="00C34BBE" w:rsidRDefault="008B0E9C" w:rsidP="008B0E9C">
      <w:pPr>
        <w:autoSpaceDE w:val="0"/>
        <w:autoSpaceDN w:val="0"/>
        <w:adjustRightInd w:val="0"/>
        <w:ind w:firstLine="540"/>
        <w:jc w:val="both"/>
        <w:rPr>
          <w:rFonts w:cs="Times New Roman"/>
          <w:color w:val="000000" w:themeColor="text1"/>
        </w:rPr>
      </w:pPr>
      <w:r w:rsidRPr="00C34BBE">
        <w:rPr>
          <w:rFonts w:cs="Times New Roman"/>
          <w:color w:val="000000" w:themeColor="text1"/>
        </w:rPr>
        <w:t>1) заявление по форме,</w:t>
      </w:r>
      <w:r>
        <w:rPr>
          <w:rFonts w:cs="Times New Roman"/>
          <w:color w:val="000000" w:themeColor="text1"/>
        </w:rPr>
        <w:t xml:space="preserve"> </w:t>
      </w:r>
      <w:r w:rsidRPr="00C34BBE">
        <w:rPr>
          <w:rFonts w:cs="Times New Roman"/>
          <w:color w:val="000000" w:themeColor="text1"/>
        </w:rPr>
        <w:t>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4)</w:t>
      </w:r>
      <w:r w:rsidRPr="008B3F40">
        <w:rPr>
          <w:rFonts w:cs="Times New Roman"/>
        </w:rPr>
        <w:t>копию свидетельства о государственной регистрации права собственности или выписку из Единого государственного реестра недвижимости о праве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r w:rsidRPr="008B3F40">
        <w:rPr>
          <w:rFonts w:cs="Times New Roman"/>
          <w:color w:val="000000" w:themeColor="text1"/>
        </w:rPr>
        <w:t>);</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5) документ, подтверждающий признание молодой семьи нуждающейся в жилых помещениях на момент заключения кредитного договора (договора займа), выданное органом, осуществляющим принятие на учет;</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6) копию кредитного договора (договора займа);</w:t>
      </w:r>
    </w:p>
    <w:p w:rsidR="008B0E9C" w:rsidRPr="009F5137" w:rsidRDefault="008B0E9C" w:rsidP="008B0E9C">
      <w:pPr>
        <w:autoSpaceDE w:val="0"/>
        <w:autoSpaceDN w:val="0"/>
        <w:adjustRightInd w:val="0"/>
        <w:ind w:firstLine="540"/>
        <w:jc w:val="both"/>
        <w:rPr>
          <w:rFonts w:cs="Times New Roman"/>
          <w:color w:val="000000" w:themeColor="text1"/>
        </w:rPr>
      </w:pPr>
      <w:r w:rsidRPr="009F5137">
        <w:rPr>
          <w:rFonts w:cs="Times New Roman"/>
          <w:color w:val="000000" w:themeColor="text1"/>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8B0E9C" w:rsidRPr="009F5137" w:rsidRDefault="008B0E9C" w:rsidP="008B0E9C">
      <w:pPr>
        <w:autoSpaceDE w:val="0"/>
        <w:autoSpaceDN w:val="0"/>
        <w:adjustRightInd w:val="0"/>
        <w:ind w:firstLine="540"/>
        <w:jc w:val="both"/>
        <w:rPr>
          <w:rFonts w:cs="Times New Roman"/>
          <w:color w:val="000000" w:themeColor="text1"/>
        </w:rPr>
      </w:pPr>
      <w:r w:rsidRPr="009F5137">
        <w:rPr>
          <w:rFonts w:cs="Times New Roman"/>
          <w:color w:val="000000" w:themeColor="text1"/>
        </w:rPr>
        <w:t>8) выписку из домовой книги и копию финансового лицевого счета;</w:t>
      </w:r>
    </w:p>
    <w:p w:rsidR="008B0E9C" w:rsidRDefault="008B0E9C" w:rsidP="008B0E9C">
      <w:pPr>
        <w:autoSpaceDE w:val="0"/>
        <w:autoSpaceDN w:val="0"/>
        <w:adjustRightInd w:val="0"/>
        <w:ind w:firstLine="540"/>
        <w:jc w:val="both"/>
        <w:rPr>
          <w:rFonts w:ascii="Arial" w:hAnsi="Arial"/>
          <w:color w:val="000000" w:themeColor="text1"/>
        </w:rPr>
      </w:pPr>
      <w:r w:rsidRPr="009F5137">
        <w:rPr>
          <w:rFonts w:cs="Times New Roman"/>
          <w:color w:val="000000" w:themeColor="text1"/>
        </w:rPr>
        <w:t>9)</w:t>
      </w:r>
      <w:r w:rsidRPr="00C34BBE">
        <w:rPr>
          <w:rFonts w:cs="Times New Roman"/>
          <w:color w:val="000000" w:themeColor="text1"/>
        </w:rPr>
        <w:t>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8B0E9C" w:rsidRPr="009F5137" w:rsidRDefault="008B0E9C" w:rsidP="008B0E9C">
      <w:pPr>
        <w:autoSpaceDE w:val="0"/>
        <w:autoSpaceDN w:val="0"/>
        <w:adjustRightInd w:val="0"/>
        <w:ind w:firstLine="540"/>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8B0E9C" w:rsidRPr="009F5137" w:rsidRDefault="008B0E9C" w:rsidP="008B0E9C">
      <w:pPr>
        <w:autoSpaceDE w:val="0"/>
        <w:autoSpaceDN w:val="0"/>
        <w:adjustRightInd w:val="0"/>
        <w:ind w:firstLine="540"/>
        <w:jc w:val="both"/>
        <w:outlineLvl w:val="3"/>
        <w:rPr>
          <w:rFonts w:cs="Times New Roman"/>
          <w:color w:val="000000" w:themeColor="text1"/>
        </w:rPr>
      </w:pPr>
      <w:r w:rsidRPr="009F5137">
        <w:rPr>
          <w:rFonts w:cs="Times New Roman"/>
          <w:color w:val="000000" w:themeColor="text1"/>
        </w:rPr>
        <w:lastRenderedPageBreak/>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8B0E9C" w:rsidRPr="00DE161A" w:rsidRDefault="008B0E9C" w:rsidP="008B0E9C">
      <w:pPr>
        <w:pStyle w:val="ConsPlusNormal"/>
        <w:ind w:firstLine="540"/>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9E0D42" w:rsidRDefault="008B0E9C" w:rsidP="008B0E9C">
      <w:pPr>
        <w:pStyle w:val="29"/>
        <w:shd w:val="clear" w:color="auto" w:fill="auto"/>
        <w:tabs>
          <w:tab w:val="left" w:pos="567"/>
        </w:tabs>
        <w:spacing w:before="0" w:line="240" w:lineRule="auto"/>
        <w:rPr>
          <w:sz w:val="24"/>
          <w:szCs w:val="24"/>
        </w:rPr>
      </w:pPr>
      <w:r>
        <w:rPr>
          <w:rFonts w:ascii="Arial" w:hAnsi="Arial" w:cs="Arial"/>
          <w:color w:val="000000" w:themeColor="text1"/>
          <w:sz w:val="24"/>
          <w:szCs w:val="24"/>
        </w:rPr>
        <w:tab/>
      </w:r>
      <w:r w:rsidRPr="00DE161A">
        <w:rPr>
          <w:color w:val="000000" w:themeColor="text1"/>
          <w:sz w:val="24"/>
          <w:szCs w:val="24"/>
        </w:rPr>
        <w:t>19</w:t>
      </w:r>
      <w:r w:rsidRPr="007B200C">
        <w:rPr>
          <w:color w:val="000000" w:themeColor="text1"/>
          <w:sz w:val="24"/>
          <w:szCs w:val="24"/>
        </w:rPr>
        <w:t>.  Отдел по жилищной политике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8B0E9C" w:rsidRPr="009E0D42" w:rsidRDefault="008B0E9C" w:rsidP="008B0E9C">
      <w:pPr>
        <w:pStyle w:val="ConsPlusNormal"/>
        <w:ind w:firstLine="540"/>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8B0E9C" w:rsidRPr="009E0D42" w:rsidRDefault="008B0E9C" w:rsidP="008B0E9C">
      <w:pPr>
        <w:pStyle w:val="ConsPlusNormal"/>
        <w:ind w:firstLine="540"/>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w:t>
      </w:r>
      <w:r>
        <w:rPr>
          <w:rFonts w:ascii="Times New Roman" w:hAnsi="Times New Roman" w:cs="Times New Roman"/>
          <w:color w:val="000000" w:themeColor="text1"/>
          <w:sz w:val="24"/>
          <w:szCs w:val="24"/>
        </w:rPr>
        <w:t xml:space="preserve"> </w:t>
      </w:r>
      <w:r w:rsidRPr="009E0D42">
        <w:rPr>
          <w:rFonts w:ascii="Times New Roman" w:hAnsi="Times New Roman" w:cs="Times New Roman"/>
          <w:color w:val="000000" w:themeColor="text1"/>
          <w:sz w:val="24"/>
          <w:szCs w:val="24"/>
        </w:rPr>
        <w:t>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8B0E9C" w:rsidRDefault="008B0E9C" w:rsidP="008B0E9C">
      <w:pPr>
        <w:pStyle w:val="ConsPlusNormal"/>
        <w:ind w:firstLine="540"/>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w:t>
      </w:r>
      <w:r>
        <w:rPr>
          <w:rFonts w:ascii="Times New Roman" w:hAnsi="Times New Roman" w:cs="Times New Roman"/>
          <w:color w:val="000000" w:themeColor="text1"/>
          <w:sz w:val="24"/>
          <w:szCs w:val="24"/>
        </w:rPr>
        <w:t xml:space="preserve"> </w:t>
      </w:r>
      <w:r w:rsidRPr="009E0D42">
        <w:rPr>
          <w:rFonts w:ascii="Times New Roman" w:hAnsi="Times New Roman" w:cs="Times New Roman"/>
          <w:color w:val="000000" w:themeColor="text1"/>
          <w:sz w:val="24"/>
          <w:szCs w:val="24"/>
        </w:rPr>
        <w:t>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8B0E9C" w:rsidRPr="002D1712" w:rsidRDefault="008B0E9C" w:rsidP="008B0E9C">
      <w:pPr>
        <w:autoSpaceDE w:val="0"/>
        <w:autoSpaceDN w:val="0"/>
        <w:adjustRightInd w:val="0"/>
        <w:ind w:firstLine="540"/>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8B0E9C" w:rsidRPr="00DE7FFB" w:rsidRDefault="008B0E9C" w:rsidP="008B0E9C">
      <w:pPr>
        <w:ind w:firstLine="540"/>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8B0E9C" w:rsidRPr="00FC7696" w:rsidRDefault="008B0E9C" w:rsidP="008B0E9C">
      <w:pPr>
        <w:ind w:firstLine="540"/>
        <w:jc w:val="both"/>
        <w:rPr>
          <w:rFonts w:cs="Times New Roman"/>
          <w:color w:val="000000" w:themeColor="text1"/>
        </w:rPr>
      </w:pPr>
      <w:r w:rsidRPr="00FC7696">
        <w:rPr>
          <w:rFonts w:cs="Times New Roman"/>
          <w:color w:val="000000" w:themeColor="text1"/>
        </w:rPr>
        <w:t>В случае изменения сведений об участнице</w:t>
      </w:r>
      <w:r>
        <w:rPr>
          <w:rFonts w:cs="Times New Roman"/>
          <w:color w:val="000000" w:themeColor="text1"/>
        </w:rPr>
        <w:t xml:space="preserve"> </w:t>
      </w:r>
      <w:r w:rsidRPr="00FC7696">
        <w:rPr>
          <w:rFonts w:cs="Times New Roman"/>
          <w:color w:val="000000" w:themeColor="text1"/>
        </w:rPr>
        <w:t xml:space="preserve">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8B0E9C" w:rsidRPr="00090F65" w:rsidRDefault="008B0E9C" w:rsidP="008B0E9C">
      <w:pPr>
        <w:autoSpaceDE w:val="0"/>
        <w:autoSpaceDN w:val="0"/>
        <w:adjustRightInd w:val="0"/>
        <w:ind w:firstLine="540"/>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Pr="00090F65">
        <w:rPr>
          <w:rFonts w:cs="Times New Roman"/>
          <w:color w:val="000000" w:themeColor="text1"/>
          <w:sz w:val="22"/>
          <w:szCs w:val="22"/>
        </w:rPr>
        <w:t>.</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 являются:</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lastRenderedPageBreak/>
        <w:t>утрата одного из условий, дающих право молодой семье право на участие в мероприятии ведомственной целевой программы и Подпрограмме, указанных в пункте 3 настоящих Правил;</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B0E9C" w:rsidRPr="00495DDA" w:rsidRDefault="008B0E9C" w:rsidP="008B0E9C">
      <w:pPr>
        <w:widowControl w:val="0"/>
        <w:autoSpaceDE w:val="0"/>
        <w:autoSpaceDN w:val="0"/>
        <w:adjustRightInd w:val="0"/>
        <w:ind w:firstLine="540"/>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 за исключением случая получения молодой семьей социальной выплаты в соответствии Подпрограммой.</w:t>
      </w:r>
    </w:p>
    <w:p w:rsidR="008B0E9C" w:rsidRPr="00DE7FFB" w:rsidRDefault="008B0E9C" w:rsidP="008B0E9C">
      <w:pPr>
        <w:widowControl w:val="0"/>
        <w:autoSpaceDE w:val="0"/>
        <w:autoSpaceDN w:val="0"/>
        <w:adjustRightInd w:val="0"/>
        <w:ind w:firstLine="540"/>
        <w:jc w:val="both"/>
        <w:rPr>
          <w:rFonts w:ascii="Arial" w:hAnsi="Arial"/>
          <w:color w:val="000000" w:themeColor="text1"/>
        </w:rPr>
      </w:pPr>
    </w:p>
    <w:p w:rsidR="008B0E9C" w:rsidRPr="00495DDA" w:rsidRDefault="008B0E9C" w:rsidP="008B0E9C">
      <w:pPr>
        <w:autoSpaceDE w:val="0"/>
        <w:autoSpaceDN w:val="0"/>
        <w:adjustRightInd w:val="0"/>
        <w:jc w:val="center"/>
        <w:outlineLvl w:val="3"/>
        <w:rPr>
          <w:rFonts w:cs="Times New Roman"/>
          <w:color w:val="000000" w:themeColor="text1"/>
        </w:rPr>
      </w:pPr>
      <w:r w:rsidRPr="00495DDA">
        <w:rPr>
          <w:rFonts w:cs="Times New Roman"/>
          <w:color w:val="000000" w:themeColor="text1"/>
        </w:rPr>
        <w:t>4. Порядок формирования списка молодых семей – участниц</w:t>
      </w:r>
      <w:r>
        <w:rPr>
          <w:rFonts w:cs="Times New Roman"/>
          <w:color w:val="000000" w:themeColor="text1"/>
        </w:rPr>
        <w:t xml:space="preserve"> </w:t>
      </w:r>
      <w:r w:rsidRPr="00495DDA">
        <w:rPr>
          <w:rFonts w:cs="Times New Roman"/>
          <w:color w:val="000000" w:themeColor="text1"/>
        </w:rPr>
        <w:t>мероприятия ведомственной целевой программы и Подпрограммы, изъявивших желание получить социальную выплату в планируемом году</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FE54DE" w:rsidRDefault="008B0E9C" w:rsidP="008B0E9C">
      <w:pPr>
        <w:autoSpaceDE w:val="0"/>
        <w:autoSpaceDN w:val="0"/>
        <w:adjustRightInd w:val="0"/>
        <w:ind w:firstLine="540"/>
        <w:jc w:val="both"/>
        <w:outlineLvl w:val="3"/>
        <w:rPr>
          <w:rFonts w:cs="Times New Roman"/>
          <w:color w:val="000000" w:themeColor="text1"/>
        </w:rPr>
      </w:pPr>
      <w:r w:rsidRPr="00FE54DE">
        <w:rPr>
          <w:rFonts w:cs="Times New Roman"/>
          <w:color w:val="000000" w:themeColor="text1"/>
        </w:rPr>
        <w:t xml:space="preserve">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8B0E9C" w:rsidRPr="00FE54DE" w:rsidRDefault="008B0E9C" w:rsidP="008B0E9C">
      <w:pPr>
        <w:ind w:firstLine="540"/>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w:t>
      </w:r>
      <w:r>
        <w:rPr>
          <w:rFonts w:ascii="Times New Roman" w:hAnsi="Times New Roman" w:cs="Times New Roman"/>
          <w:color w:val="000000" w:themeColor="text1"/>
          <w:sz w:val="24"/>
          <w:szCs w:val="24"/>
        </w:rPr>
        <w:t xml:space="preserve"> </w:t>
      </w:r>
      <w:r w:rsidRPr="00FE54DE">
        <w:rPr>
          <w:rFonts w:ascii="Times New Roman" w:hAnsi="Times New Roman" w:cs="Times New Roman"/>
          <w:color w:val="000000" w:themeColor="text1"/>
          <w:sz w:val="24"/>
          <w:szCs w:val="24"/>
        </w:rPr>
        <w:t>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8B0E9C" w:rsidRPr="00FE54DE" w:rsidRDefault="008B0E9C" w:rsidP="008B0E9C">
      <w:pPr>
        <w:pStyle w:val="a5"/>
        <w:tabs>
          <w:tab w:val="left" w:pos="0"/>
        </w:tabs>
        <w:ind w:firstLine="1"/>
        <w:rPr>
          <w:rFonts w:cs="Times New Roman"/>
          <w:color w:val="000000" w:themeColor="text1"/>
        </w:rPr>
      </w:pPr>
      <w:r w:rsidRPr="00FE54DE">
        <w:rPr>
          <w:rFonts w:cs="Times New Roman"/>
          <w:color w:val="000000" w:themeColor="text1"/>
        </w:rPr>
        <w:tab/>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8B0E9C" w:rsidRPr="00EE7CFF" w:rsidRDefault="008B0E9C" w:rsidP="008B0E9C">
      <w:pPr>
        <w:ind w:firstLine="540"/>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p>
    <w:p w:rsidR="008B0E9C" w:rsidRPr="00EE7CFF" w:rsidRDefault="008B0E9C" w:rsidP="008B0E9C">
      <w:pPr>
        <w:ind w:firstLine="540"/>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8B0E9C" w:rsidRPr="00EE7CFF" w:rsidRDefault="008B0E9C" w:rsidP="008B0E9C">
      <w:pPr>
        <w:ind w:firstLine="540"/>
        <w:jc w:val="both"/>
        <w:rPr>
          <w:rFonts w:cs="Times New Roman"/>
          <w:color w:val="000000" w:themeColor="text1"/>
        </w:rPr>
      </w:pPr>
      <w:r>
        <w:rPr>
          <w:rFonts w:cs="Times New Roman"/>
          <w:color w:val="000000" w:themeColor="text1"/>
        </w:rPr>
        <w:lastRenderedPageBreak/>
        <w:t>2</w:t>
      </w:r>
      <w:r w:rsidRPr="00EE7CFF">
        <w:rPr>
          <w:rFonts w:cs="Times New Roman"/>
          <w:color w:val="000000" w:themeColor="text1"/>
        </w:rPr>
        <w:t>) не подтвердившие свою нуждаемость в жилых помещениях;</w:t>
      </w:r>
    </w:p>
    <w:p w:rsidR="008B0E9C" w:rsidRPr="00EE7CFF" w:rsidRDefault="008B0E9C" w:rsidP="008B0E9C">
      <w:pPr>
        <w:ind w:firstLine="540"/>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8B0E9C" w:rsidRPr="00EE7CFF" w:rsidRDefault="008B0E9C" w:rsidP="008B0E9C">
      <w:pPr>
        <w:ind w:firstLine="540"/>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  и подпрограммы «Обеспечение жильем молодых семей» Муниципальной программы.</w:t>
      </w:r>
    </w:p>
    <w:p w:rsidR="008B0E9C" w:rsidRPr="00084FC3" w:rsidRDefault="008B0E9C" w:rsidP="008B0E9C">
      <w:pPr>
        <w:pStyle w:val="ConsPlusNormal"/>
        <w:ind w:firstLine="540"/>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8B0E9C" w:rsidRPr="006371F9" w:rsidRDefault="008B0E9C" w:rsidP="008B0E9C">
      <w:pPr>
        <w:pStyle w:val="ConsPlusNormal"/>
        <w:ind w:firstLine="540"/>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8B0E9C" w:rsidRPr="006371F9" w:rsidRDefault="008B0E9C" w:rsidP="008B0E9C">
      <w:pPr>
        <w:autoSpaceDE w:val="0"/>
        <w:autoSpaceDN w:val="0"/>
        <w:adjustRightInd w:val="0"/>
        <w:ind w:firstLine="540"/>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8B0E9C" w:rsidRPr="006371F9" w:rsidRDefault="008B0E9C" w:rsidP="008B0E9C">
      <w:pPr>
        <w:autoSpaceDE w:val="0"/>
        <w:autoSpaceDN w:val="0"/>
        <w:adjustRightInd w:val="0"/>
        <w:ind w:firstLine="540"/>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 в планируемом году.</w:t>
      </w:r>
    </w:p>
    <w:p w:rsidR="008B0E9C" w:rsidRDefault="008B0E9C" w:rsidP="008B0E9C">
      <w:pPr>
        <w:autoSpaceDE w:val="0"/>
        <w:autoSpaceDN w:val="0"/>
        <w:adjustRightInd w:val="0"/>
        <w:ind w:firstLine="540"/>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8B0E9C" w:rsidRDefault="008B0E9C" w:rsidP="008B0E9C">
      <w:pPr>
        <w:autoSpaceDE w:val="0"/>
        <w:autoSpaceDN w:val="0"/>
        <w:adjustRightInd w:val="0"/>
        <w:ind w:firstLine="540"/>
        <w:jc w:val="both"/>
        <w:rPr>
          <w:rFonts w:cs="Times New Roman"/>
          <w:color w:val="000000" w:themeColor="text1"/>
        </w:rPr>
      </w:pPr>
    </w:p>
    <w:p w:rsidR="008B0E9C" w:rsidRDefault="008B0E9C" w:rsidP="008B0E9C">
      <w:pPr>
        <w:pStyle w:val="29"/>
        <w:shd w:val="clear" w:color="auto" w:fill="auto"/>
        <w:tabs>
          <w:tab w:val="left" w:pos="1541"/>
        </w:tabs>
        <w:spacing w:before="0" w:line="240" w:lineRule="auto"/>
        <w:ind w:right="1140"/>
        <w:jc w:val="center"/>
        <w:rPr>
          <w:color w:val="000000"/>
          <w:sz w:val="24"/>
          <w:szCs w:val="24"/>
          <w:lang w:bidi="ru-RU"/>
        </w:rPr>
      </w:pPr>
      <w:r>
        <w:rPr>
          <w:color w:val="000000"/>
          <w:sz w:val="24"/>
          <w:szCs w:val="24"/>
          <w:lang w:bidi="ru-RU"/>
        </w:rPr>
        <w:tab/>
      </w:r>
      <w:r w:rsidRPr="00C94CCF">
        <w:rPr>
          <w:color w:val="000000"/>
          <w:sz w:val="24"/>
          <w:szCs w:val="24"/>
          <w:lang w:bidi="ru-RU"/>
        </w:rPr>
        <w:t>5. Организация работы по проверке Государственным заказчиком документов, находящихся в учетных делах молодых семей - участниц мероприятия ведомственной целевой программы</w:t>
      </w:r>
      <w:r>
        <w:rPr>
          <w:color w:val="000000"/>
          <w:sz w:val="24"/>
          <w:szCs w:val="24"/>
          <w:lang w:bidi="ru-RU"/>
        </w:rPr>
        <w:t xml:space="preserve"> </w:t>
      </w:r>
      <w:r w:rsidRPr="00C94CCF">
        <w:rPr>
          <w:color w:val="000000"/>
          <w:sz w:val="24"/>
          <w:szCs w:val="24"/>
          <w:lang w:bidi="ru-RU"/>
        </w:rPr>
        <w:t>и Подпрограммы</w:t>
      </w:r>
    </w:p>
    <w:p w:rsidR="008B0E9C" w:rsidRPr="00C94CCF" w:rsidRDefault="008B0E9C" w:rsidP="008B0E9C">
      <w:pPr>
        <w:pStyle w:val="29"/>
        <w:shd w:val="clear" w:color="auto" w:fill="auto"/>
        <w:tabs>
          <w:tab w:val="left" w:pos="1541"/>
        </w:tabs>
        <w:spacing w:before="0" w:line="240" w:lineRule="auto"/>
        <w:ind w:right="1140"/>
        <w:jc w:val="center"/>
        <w:rPr>
          <w:sz w:val="24"/>
          <w:szCs w:val="24"/>
        </w:rPr>
      </w:pP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w:t>
      </w:r>
      <w:r>
        <w:rPr>
          <w:rFonts w:cs="Times New Roman"/>
          <w:color w:val="000000" w:themeColor="text1"/>
        </w:rPr>
        <w:t xml:space="preserve"> </w:t>
      </w:r>
      <w:r w:rsidRPr="00F0367C">
        <w:rPr>
          <w:rFonts w:cs="Times New Roman"/>
          <w:color w:val="000000" w:themeColor="text1"/>
        </w:rPr>
        <w:t xml:space="preserve">мероприятий ведомственной целевой программы, Подпрограммы и включения их в Список. </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В ходе проверки Государственный заказчик устанавливает:</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8B0E9C" w:rsidRPr="00D31E60" w:rsidRDefault="008B0E9C" w:rsidP="008B0E9C">
      <w:pPr>
        <w:autoSpaceDE w:val="0"/>
        <w:autoSpaceDN w:val="0"/>
        <w:adjustRightInd w:val="0"/>
        <w:ind w:firstLine="540"/>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8B0E9C" w:rsidRPr="00D31E60" w:rsidRDefault="008B0E9C" w:rsidP="008B0E9C">
      <w:pPr>
        <w:autoSpaceDE w:val="0"/>
        <w:autoSpaceDN w:val="0"/>
        <w:adjustRightInd w:val="0"/>
        <w:ind w:firstLine="540"/>
        <w:jc w:val="both"/>
        <w:rPr>
          <w:rFonts w:cs="Times New Roman"/>
          <w:color w:val="000000" w:themeColor="text1"/>
        </w:rPr>
      </w:pPr>
      <w:r w:rsidRPr="00D31E60">
        <w:rPr>
          <w:rFonts w:cs="Times New Roman"/>
          <w:color w:val="000000" w:themeColor="text1"/>
        </w:rPr>
        <w:lastRenderedPageBreak/>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8B0E9C" w:rsidRPr="00B56367" w:rsidRDefault="008B0E9C" w:rsidP="008B0E9C">
      <w:pPr>
        <w:pStyle w:val="29"/>
        <w:shd w:val="clear" w:color="auto" w:fill="auto"/>
        <w:tabs>
          <w:tab w:val="left" w:pos="1595"/>
        </w:tabs>
        <w:spacing w:before="0"/>
        <w:jc w:val="left"/>
      </w:pPr>
    </w:p>
    <w:p w:rsidR="008B0E9C" w:rsidRDefault="008B0E9C" w:rsidP="008B0E9C">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Pr>
          <w:color w:val="000000"/>
          <w:sz w:val="24"/>
          <w:szCs w:val="24"/>
          <w:lang w:bidi="ru-RU"/>
        </w:rPr>
        <w:t xml:space="preserve"> </w:t>
      </w:r>
      <w:r w:rsidRPr="00B56367">
        <w:rPr>
          <w:color w:val="000000"/>
          <w:sz w:val="24"/>
          <w:szCs w:val="24"/>
          <w:lang w:bidi="ru-RU"/>
        </w:rPr>
        <w:t>социальных выплат в планируемом году</w:t>
      </w:r>
    </w:p>
    <w:p w:rsidR="008B0E9C" w:rsidRPr="00B56367" w:rsidRDefault="008B0E9C" w:rsidP="008B0E9C">
      <w:pPr>
        <w:pStyle w:val="29"/>
        <w:shd w:val="clear" w:color="auto" w:fill="auto"/>
        <w:tabs>
          <w:tab w:val="left" w:pos="1595"/>
        </w:tabs>
        <w:spacing w:before="0" w:line="240" w:lineRule="auto"/>
        <w:jc w:val="center"/>
        <w:rPr>
          <w:sz w:val="24"/>
          <w:szCs w:val="24"/>
        </w:rPr>
      </w:pPr>
    </w:p>
    <w:p w:rsidR="008B0E9C" w:rsidRPr="00F5110B" w:rsidRDefault="008B0E9C" w:rsidP="008B0E9C">
      <w:pPr>
        <w:pStyle w:val="29"/>
        <w:shd w:val="clear" w:color="auto" w:fill="auto"/>
        <w:tabs>
          <w:tab w:val="left" w:pos="567"/>
        </w:tabs>
        <w:spacing w:before="0" w:line="240" w:lineRule="auto"/>
        <w:rPr>
          <w:sz w:val="24"/>
          <w:szCs w:val="24"/>
        </w:rPr>
      </w:pPr>
      <w:r>
        <w:rPr>
          <w:rFonts w:ascii="Arial" w:hAnsi="Arial"/>
        </w:rPr>
        <w:tab/>
      </w: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B0E9C" w:rsidRPr="004C4E26" w:rsidRDefault="008B0E9C" w:rsidP="008B0E9C">
      <w:pPr>
        <w:autoSpaceDE w:val="0"/>
        <w:autoSpaceDN w:val="0"/>
        <w:adjustRightInd w:val="0"/>
        <w:ind w:firstLine="540"/>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p>
    <w:p w:rsidR="008B0E9C" w:rsidRPr="004C4E26" w:rsidRDefault="008B0E9C" w:rsidP="008B0E9C">
      <w:pPr>
        <w:autoSpaceDE w:val="0"/>
        <w:autoSpaceDN w:val="0"/>
        <w:adjustRightInd w:val="0"/>
        <w:ind w:firstLine="540"/>
        <w:jc w:val="both"/>
        <w:rPr>
          <w:rFonts w:cs="Times New Roman"/>
          <w:color w:val="000000" w:themeColor="text1"/>
        </w:rPr>
      </w:pPr>
      <w:r w:rsidRPr="004C4E26">
        <w:rPr>
          <w:rFonts w:cs="Times New Roman"/>
        </w:rPr>
        <w:tab/>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8B0E9C" w:rsidRPr="004C4E26" w:rsidRDefault="008B0E9C" w:rsidP="008B0E9C">
      <w:pPr>
        <w:autoSpaceDE w:val="0"/>
        <w:autoSpaceDN w:val="0"/>
        <w:adjustRightInd w:val="0"/>
        <w:ind w:firstLine="540"/>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8B0E9C" w:rsidRPr="004C4E26" w:rsidRDefault="008B0E9C" w:rsidP="008B0E9C">
      <w:pPr>
        <w:autoSpaceDE w:val="0"/>
        <w:autoSpaceDN w:val="0"/>
        <w:adjustRightInd w:val="0"/>
        <w:ind w:firstLine="540"/>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8B0E9C" w:rsidRPr="0048240A" w:rsidRDefault="008B0E9C" w:rsidP="008B0E9C">
      <w:pPr>
        <w:autoSpaceDE w:val="0"/>
        <w:autoSpaceDN w:val="0"/>
        <w:adjustRightInd w:val="0"/>
        <w:ind w:firstLine="540"/>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8B0E9C" w:rsidRPr="0048240A" w:rsidRDefault="008B0E9C" w:rsidP="008B0E9C">
      <w:pPr>
        <w:autoSpaceDE w:val="0"/>
        <w:autoSpaceDN w:val="0"/>
        <w:adjustRightInd w:val="0"/>
        <w:ind w:firstLine="540"/>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8B0E9C" w:rsidRPr="00CE1891" w:rsidRDefault="008B0E9C" w:rsidP="008B0E9C">
      <w:pPr>
        <w:pStyle w:val="29"/>
        <w:shd w:val="clear" w:color="auto" w:fill="auto"/>
        <w:tabs>
          <w:tab w:val="left" w:pos="903"/>
        </w:tabs>
        <w:spacing w:before="0"/>
        <w:jc w:val="left"/>
      </w:pPr>
    </w:p>
    <w:p w:rsidR="008B0E9C" w:rsidRDefault="008B0E9C" w:rsidP="008B0E9C">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7. Проведение конкурсного отбора муниципальных образований Московской области для участия в мероприятии ведомственной целевой программы и</w:t>
      </w:r>
      <w:r>
        <w:rPr>
          <w:color w:val="000000"/>
          <w:sz w:val="24"/>
          <w:szCs w:val="24"/>
          <w:lang w:bidi="ru-RU"/>
        </w:rPr>
        <w:t xml:space="preserve"> </w:t>
      </w:r>
      <w:r w:rsidRPr="00CE1891">
        <w:rPr>
          <w:color w:val="000000"/>
          <w:sz w:val="24"/>
          <w:szCs w:val="24"/>
          <w:lang w:bidi="ru-RU"/>
        </w:rPr>
        <w:t>Подпрограмме</w:t>
      </w:r>
    </w:p>
    <w:p w:rsidR="008B0E9C" w:rsidRPr="00CE1891" w:rsidRDefault="008B0E9C" w:rsidP="008B0E9C">
      <w:pPr>
        <w:pStyle w:val="29"/>
        <w:shd w:val="clear" w:color="auto" w:fill="auto"/>
        <w:tabs>
          <w:tab w:val="left" w:pos="903"/>
        </w:tabs>
        <w:spacing w:before="0" w:line="240" w:lineRule="auto"/>
        <w:jc w:val="center"/>
        <w:rPr>
          <w:sz w:val="24"/>
          <w:szCs w:val="24"/>
        </w:rPr>
      </w:pPr>
    </w:p>
    <w:p w:rsidR="008B0E9C" w:rsidRPr="00CE1891" w:rsidRDefault="008B0E9C" w:rsidP="008B0E9C">
      <w:pPr>
        <w:pStyle w:val="29"/>
        <w:shd w:val="clear" w:color="auto" w:fill="auto"/>
        <w:tabs>
          <w:tab w:val="left" w:pos="567"/>
        </w:tabs>
        <w:spacing w:before="0" w:line="240" w:lineRule="auto"/>
        <w:rPr>
          <w:sz w:val="24"/>
          <w:szCs w:val="24"/>
        </w:rPr>
      </w:pPr>
      <w:r w:rsidRPr="00CE1891">
        <w:rPr>
          <w:color w:val="000000"/>
          <w:sz w:val="24"/>
          <w:szCs w:val="24"/>
          <w:lang w:bidi="ru-RU"/>
        </w:rPr>
        <w:tab/>
        <w:t>39. Конкурсный отбор муниципальных образований Московской области для участия в мероприятии ведомственной целевой программы и Подпрограмме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Подпрограммы (далее - Комиссия), образованной Государственным заказчиком. Состав Комиссии утверждается Государственным заказчиком.</w:t>
      </w:r>
    </w:p>
    <w:p w:rsidR="008B0E9C" w:rsidRPr="00CE1891" w:rsidRDefault="008B0E9C" w:rsidP="008B0E9C">
      <w:pPr>
        <w:pStyle w:val="29"/>
        <w:shd w:val="clear" w:color="auto" w:fill="auto"/>
        <w:tabs>
          <w:tab w:val="left" w:pos="567"/>
        </w:tabs>
        <w:spacing w:before="0" w:line="240" w:lineRule="auto"/>
        <w:rPr>
          <w:sz w:val="24"/>
          <w:szCs w:val="24"/>
        </w:rPr>
      </w:pPr>
      <w:r w:rsidRPr="00CE1891">
        <w:rPr>
          <w:color w:val="000000"/>
          <w:sz w:val="24"/>
          <w:szCs w:val="24"/>
          <w:lang w:bidi="ru-RU"/>
        </w:rPr>
        <w:tab/>
        <w:t>40. Порядок проведения Отбора определяется Государственным заказчиком.</w:t>
      </w:r>
    </w:p>
    <w:p w:rsidR="008B0E9C" w:rsidRPr="00CE1891" w:rsidRDefault="008B0E9C" w:rsidP="008B0E9C">
      <w:pPr>
        <w:pStyle w:val="29"/>
        <w:shd w:val="clear" w:color="auto" w:fill="auto"/>
        <w:tabs>
          <w:tab w:val="left" w:pos="567"/>
        </w:tabs>
        <w:spacing w:before="0" w:line="240" w:lineRule="auto"/>
        <w:rPr>
          <w:sz w:val="24"/>
          <w:szCs w:val="24"/>
        </w:rPr>
      </w:pPr>
      <w:r w:rsidRPr="00CE1891">
        <w:rPr>
          <w:color w:val="000000"/>
          <w:sz w:val="24"/>
          <w:szCs w:val="24"/>
          <w:lang w:bidi="ru-RU"/>
        </w:rPr>
        <w:tab/>
        <w:t>41. Извещение о проведении Отбора размещается Государственным</w:t>
      </w:r>
      <w:r>
        <w:rPr>
          <w:color w:val="000000"/>
          <w:lang w:bidi="ru-RU"/>
        </w:rPr>
        <w:t xml:space="preserve"> заказчиком в </w:t>
      </w:r>
      <w:r w:rsidRPr="00CE1891">
        <w:rPr>
          <w:color w:val="000000"/>
          <w:sz w:val="24"/>
          <w:szCs w:val="24"/>
          <w:lang w:bidi="ru-RU"/>
        </w:rPr>
        <w:t>информационно-телекоммуникационной сети Интернет не менее чем за месяц до даты заседания Комиссии.</w:t>
      </w:r>
    </w:p>
    <w:p w:rsidR="008B0E9C" w:rsidRPr="00CE1891" w:rsidRDefault="008B0E9C" w:rsidP="008B0E9C">
      <w:pPr>
        <w:pStyle w:val="29"/>
        <w:shd w:val="clear" w:color="auto" w:fill="auto"/>
        <w:tabs>
          <w:tab w:val="left" w:pos="567"/>
        </w:tabs>
        <w:spacing w:before="0"/>
        <w:rPr>
          <w:sz w:val="24"/>
          <w:szCs w:val="24"/>
        </w:rPr>
      </w:pPr>
      <w:r w:rsidRPr="00CE1891">
        <w:rPr>
          <w:color w:val="000000"/>
          <w:sz w:val="24"/>
          <w:szCs w:val="24"/>
          <w:lang w:bidi="ru-RU"/>
        </w:rPr>
        <w:tab/>
        <w:t>42. Условиями участия муниципальных образований Московской области</w:t>
      </w:r>
      <w:r w:rsidR="00BC358C">
        <w:rPr>
          <w:color w:val="000000"/>
          <w:sz w:val="24"/>
          <w:szCs w:val="24"/>
          <w:lang w:bidi="ru-RU"/>
        </w:rPr>
        <w:t xml:space="preserve"> </w:t>
      </w:r>
      <w:r w:rsidRPr="00CE1891">
        <w:rPr>
          <w:color w:val="000000"/>
          <w:sz w:val="24"/>
          <w:szCs w:val="24"/>
          <w:lang w:bidi="ru-RU"/>
        </w:rPr>
        <w:t>в Отборе являются:</w:t>
      </w:r>
    </w:p>
    <w:p w:rsidR="008B0E9C" w:rsidRPr="00CE1891" w:rsidRDefault="008B0E9C" w:rsidP="008B0E9C">
      <w:pPr>
        <w:pStyle w:val="29"/>
        <w:shd w:val="clear" w:color="auto" w:fill="auto"/>
        <w:spacing w:before="0" w:line="240" w:lineRule="auto"/>
        <w:ind w:firstLine="580"/>
        <w:rPr>
          <w:sz w:val="24"/>
          <w:szCs w:val="24"/>
        </w:rPr>
      </w:pPr>
      <w:r w:rsidRPr="00CE1891">
        <w:rPr>
          <w:color w:val="000000"/>
          <w:sz w:val="24"/>
          <w:szCs w:val="24"/>
          <w:lang w:bidi="ru-RU"/>
        </w:rPr>
        <w:t xml:space="preserve">наличие утвержденной муниципальной программы по обеспечению жильем молодых </w:t>
      </w:r>
      <w:r w:rsidRPr="00CE1891">
        <w:rPr>
          <w:color w:val="000000"/>
          <w:sz w:val="24"/>
          <w:szCs w:val="24"/>
          <w:lang w:bidi="ru-RU"/>
        </w:rPr>
        <w:lastRenderedPageBreak/>
        <w:t>семей;</w:t>
      </w:r>
    </w:p>
    <w:p w:rsidR="008B0E9C" w:rsidRPr="00CE1891" w:rsidRDefault="008B0E9C" w:rsidP="008B0E9C">
      <w:pPr>
        <w:pStyle w:val="29"/>
        <w:shd w:val="clear" w:color="auto" w:fill="auto"/>
        <w:spacing w:before="0" w:line="240" w:lineRule="auto"/>
        <w:ind w:firstLine="580"/>
        <w:rPr>
          <w:sz w:val="24"/>
          <w:szCs w:val="24"/>
        </w:rPr>
      </w:pPr>
      <w:r w:rsidRPr="00CE1891">
        <w:rPr>
          <w:color w:val="000000"/>
          <w:sz w:val="24"/>
          <w:szCs w:val="24"/>
          <w:lang w:bidi="ru-RU"/>
        </w:rPr>
        <w:t>наличие Списка молодых семей, изъявивших желание получить социальную выплату в планируемом году, сформированного в соответствии с пунктами 27 и 28 настоящих Правил;</w:t>
      </w:r>
    </w:p>
    <w:p w:rsidR="008B0E9C" w:rsidRPr="00CE1891" w:rsidRDefault="008B0E9C" w:rsidP="008B0E9C">
      <w:pPr>
        <w:pStyle w:val="29"/>
        <w:shd w:val="clear" w:color="auto" w:fill="auto"/>
        <w:spacing w:before="0" w:line="240" w:lineRule="auto"/>
        <w:ind w:firstLine="580"/>
        <w:rPr>
          <w:sz w:val="24"/>
          <w:szCs w:val="24"/>
        </w:rPr>
      </w:pPr>
      <w:r w:rsidRPr="00CE1891">
        <w:rPr>
          <w:color w:val="000000"/>
          <w:sz w:val="24"/>
          <w:szCs w:val="24"/>
          <w:lang w:bidi="ru-RU"/>
        </w:rPr>
        <w:t>представление выписки из муниципального правового акта по финансированию муниципальной программы,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8B0E9C" w:rsidRPr="00CE1891" w:rsidRDefault="008B0E9C" w:rsidP="008B0E9C">
      <w:pPr>
        <w:pStyle w:val="29"/>
        <w:shd w:val="clear" w:color="auto" w:fill="auto"/>
        <w:tabs>
          <w:tab w:val="left" w:pos="567"/>
        </w:tabs>
        <w:spacing w:before="0" w:line="240" w:lineRule="auto"/>
        <w:rPr>
          <w:sz w:val="24"/>
          <w:szCs w:val="24"/>
        </w:rPr>
      </w:pPr>
      <w:r>
        <w:rPr>
          <w:color w:val="000000"/>
          <w:sz w:val="24"/>
          <w:szCs w:val="24"/>
          <w:lang w:bidi="ru-RU"/>
        </w:rPr>
        <w:tab/>
        <w:t xml:space="preserve">43. </w:t>
      </w:r>
      <w:r w:rsidRPr="00CE1891">
        <w:rPr>
          <w:color w:val="000000"/>
          <w:sz w:val="24"/>
          <w:szCs w:val="24"/>
          <w:lang w:bidi="ru-RU"/>
        </w:rPr>
        <w:t>Решение Комиссии об отборе муниципальных образований Московской области для участия в мероприятии ведомственной целевой программы и Подпрограмме оформляется протоколом.</w:t>
      </w:r>
    </w:p>
    <w:p w:rsidR="008B0E9C" w:rsidRPr="00E86DFD" w:rsidRDefault="008B0E9C" w:rsidP="008B0E9C">
      <w:pPr>
        <w:pStyle w:val="29"/>
        <w:shd w:val="clear" w:color="auto" w:fill="auto"/>
        <w:tabs>
          <w:tab w:val="left" w:pos="567"/>
        </w:tabs>
        <w:spacing w:before="0" w:after="296" w:line="240" w:lineRule="auto"/>
        <w:rPr>
          <w:sz w:val="24"/>
          <w:szCs w:val="24"/>
        </w:rPr>
      </w:pPr>
      <w:r>
        <w:rPr>
          <w:color w:val="000000"/>
          <w:sz w:val="24"/>
          <w:szCs w:val="24"/>
          <w:lang w:bidi="ru-RU"/>
        </w:rPr>
        <w:tab/>
        <w:t xml:space="preserve">44. </w:t>
      </w:r>
      <w:r w:rsidRPr="00CE1891">
        <w:rPr>
          <w:color w:val="000000"/>
          <w:sz w:val="24"/>
          <w:szCs w:val="24"/>
          <w:lang w:bidi="ru-RU"/>
        </w:rPr>
        <w:t>Государственный заказчик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8B0E9C" w:rsidRPr="00CA5120" w:rsidRDefault="008B0E9C" w:rsidP="008B0E9C">
      <w:pPr>
        <w:autoSpaceDE w:val="0"/>
        <w:autoSpaceDN w:val="0"/>
        <w:adjustRightInd w:val="0"/>
        <w:jc w:val="center"/>
        <w:outlineLvl w:val="3"/>
        <w:rPr>
          <w:rFonts w:cs="Times New Roman"/>
          <w:color w:val="000000" w:themeColor="text1"/>
        </w:rPr>
      </w:pPr>
      <w:r w:rsidRPr="00CA5120">
        <w:rPr>
          <w:rFonts w:cs="Times New Roman"/>
          <w:color w:val="000000" w:themeColor="text1"/>
        </w:rPr>
        <w:t>8.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w:t>
      </w:r>
      <w:r>
        <w:rPr>
          <w:rFonts w:cs="Times New Roman"/>
          <w:color w:val="000000" w:themeColor="text1"/>
        </w:rPr>
        <w:t xml:space="preserve"> </w:t>
      </w:r>
      <w:r w:rsidRPr="00CA5120">
        <w:rPr>
          <w:rFonts w:cs="Times New Roman"/>
          <w:color w:val="000000" w:themeColor="text1"/>
        </w:rPr>
        <w:t xml:space="preserve">мероприятий ведомственной целевой программы и Подпрограммы  </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45. Межбюджетные трансферты из бюджета Московской области бюджету городского округа Электросталь Московской области  на реализацию</w:t>
      </w:r>
      <w:r>
        <w:rPr>
          <w:rFonts w:cs="Times New Roman"/>
          <w:color w:val="000000" w:themeColor="text1"/>
        </w:rPr>
        <w:t xml:space="preserve"> </w:t>
      </w:r>
      <w:r w:rsidRPr="00CA5120">
        <w:rPr>
          <w:rFonts w:cs="Times New Roman"/>
          <w:color w:val="000000" w:themeColor="text1"/>
        </w:rPr>
        <w:t>мероприятий ведомственной целевой программы и Подпрограммы предоставляются в форме:</w:t>
      </w: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w:t>
      </w:r>
      <w:r>
        <w:rPr>
          <w:rFonts w:cs="Times New Roman"/>
          <w:color w:val="000000" w:themeColor="text1"/>
        </w:rPr>
        <w:t xml:space="preserve"> </w:t>
      </w:r>
      <w:r w:rsidRPr="00CA5120">
        <w:rPr>
          <w:rFonts w:cs="Times New Roman"/>
          <w:color w:val="000000" w:themeColor="text1"/>
        </w:rPr>
        <w:t>мероприятий ведомственной целевой программы за счет средств, перечисляемых из федерального бюджета (далее – средства федерального бюджета);</w:t>
      </w: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подпрограммы «Обеспечение жильем молодых семей» государственной программы Московской области «Жилище» (далее – средства бюджета Московской области).</w:t>
      </w: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Субсидии расходуются городским округом Электросталь Московской области  в целях оказания государственной поддержки молодым семьям – участницам</w:t>
      </w:r>
      <w:r>
        <w:rPr>
          <w:rFonts w:cs="Times New Roman"/>
          <w:color w:val="000000" w:themeColor="text1"/>
        </w:rPr>
        <w:t xml:space="preserve"> </w:t>
      </w:r>
      <w:r w:rsidRPr="00CA5120">
        <w:rPr>
          <w:rFonts w:cs="Times New Roman"/>
          <w:color w:val="000000" w:themeColor="text1"/>
        </w:rPr>
        <w:t xml:space="preserve">мероприятий ведомственной целевой программы и Подпрограммы в улучшении жилищных условий путем предоставления им социальных выплат. </w:t>
      </w:r>
    </w:p>
    <w:p w:rsidR="008B0E9C" w:rsidRPr="00F17B9F" w:rsidRDefault="008B0E9C" w:rsidP="008B0E9C">
      <w:pPr>
        <w:autoSpaceDE w:val="0"/>
        <w:autoSpaceDN w:val="0"/>
        <w:adjustRightInd w:val="0"/>
        <w:ind w:firstLine="540"/>
        <w:jc w:val="both"/>
        <w:outlineLvl w:val="3"/>
        <w:rPr>
          <w:rFonts w:cs="Times New Roman"/>
          <w:color w:val="000000" w:themeColor="text1"/>
        </w:rPr>
      </w:pPr>
      <w:r w:rsidRPr="00F17B9F">
        <w:rPr>
          <w:rFonts w:cs="Times New Roman"/>
          <w:color w:val="000000" w:themeColor="text1"/>
        </w:rPr>
        <w:t>46.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w:t>
      </w:r>
      <w:r>
        <w:rPr>
          <w:rFonts w:cs="Times New Roman"/>
          <w:color w:val="000000" w:themeColor="text1"/>
        </w:rPr>
        <w:t xml:space="preserve"> </w:t>
      </w:r>
      <w:r w:rsidRPr="00F17B9F">
        <w:rPr>
          <w:rFonts w:cs="Times New Roman"/>
          <w:color w:val="000000" w:themeColor="text1"/>
        </w:rPr>
        <w:t xml:space="preserve">мероприятия ведомственной целевой программы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в случае его участия в реализации мероприятий ведомственной целевой программы и Подпрограммы, соглашение по реализации мероприятия ведомственной целевой программы и Подпрограммы. </w:t>
      </w:r>
    </w:p>
    <w:p w:rsidR="008B0E9C" w:rsidRPr="00CD1038" w:rsidRDefault="008B0E9C" w:rsidP="008B0E9C">
      <w:pPr>
        <w:pStyle w:val="29"/>
        <w:shd w:val="clear" w:color="auto" w:fill="auto"/>
        <w:spacing w:before="0" w:line="240" w:lineRule="auto"/>
        <w:ind w:firstLine="580"/>
        <w:rPr>
          <w:sz w:val="24"/>
          <w:szCs w:val="24"/>
        </w:rPr>
      </w:pPr>
      <w:r w:rsidRPr="00CD1038">
        <w:rPr>
          <w:color w:val="000000"/>
          <w:sz w:val="24"/>
          <w:szCs w:val="24"/>
          <w:lang w:bidi="ru-RU"/>
        </w:rPr>
        <w:t xml:space="preserve">Соглашение должно содержать положения, предусмотренные пунктом 10 </w:t>
      </w:r>
      <w:proofErr w:type="spellStart"/>
      <w:r w:rsidRPr="00CD1038">
        <w:rPr>
          <w:color w:val="000000"/>
          <w:sz w:val="24"/>
          <w:szCs w:val="24"/>
          <w:lang w:bidi="ru-RU"/>
        </w:rPr>
        <w:t>пп</w:t>
      </w:r>
      <w:proofErr w:type="spellEnd"/>
      <w:r w:rsidRPr="00CD1038">
        <w:rPr>
          <w:color w:val="000000"/>
          <w:sz w:val="24"/>
          <w:szCs w:val="24"/>
          <w:lang w:bidi="ru-RU"/>
        </w:rPr>
        <w:t>. л(1)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8B0E9C" w:rsidRPr="00CD1038" w:rsidRDefault="008B0E9C" w:rsidP="008B0E9C">
      <w:pPr>
        <w:autoSpaceDE w:val="0"/>
        <w:autoSpaceDN w:val="0"/>
        <w:adjustRightInd w:val="0"/>
        <w:ind w:firstLine="540"/>
        <w:jc w:val="both"/>
        <w:outlineLvl w:val="3"/>
        <w:rPr>
          <w:rFonts w:cs="Times New Roman"/>
          <w:color w:val="000000" w:themeColor="text1"/>
        </w:rPr>
      </w:pPr>
      <w:r w:rsidRPr="00CD1038">
        <w:rPr>
          <w:rFonts w:cs="Times New Roman"/>
          <w:color w:val="000000" w:themeColor="text1"/>
        </w:rPr>
        <w:t xml:space="preserve">47. Государственный заказчик осуществляет планирование распределения субсидий на реализацию мероприятий ведомственной целевой программы и Подпрограммы бюджету городского округа Электросталь Московской области в размере и порядке, определенном законодательством Российской Федерации. </w:t>
      </w:r>
    </w:p>
    <w:p w:rsidR="008B0E9C" w:rsidRPr="00DA6D61" w:rsidRDefault="008B0E9C" w:rsidP="008B0E9C">
      <w:pPr>
        <w:autoSpaceDE w:val="0"/>
        <w:autoSpaceDN w:val="0"/>
        <w:adjustRightInd w:val="0"/>
        <w:ind w:firstLine="540"/>
        <w:jc w:val="both"/>
        <w:rPr>
          <w:rFonts w:cs="Times New Roman"/>
          <w:color w:val="000000" w:themeColor="text1"/>
        </w:rPr>
      </w:pPr>
      <w:r w:rsidRPr="00DA6D61">
        <w:rPr>
          <w:rFonts w:cs="Times New Roman"/>
          <w:color w:val="000000" w:themeColor="text1"/>
        </w:rPr>
        <w:lastRenderedPageBreak/>
        <w:t>48. Государственный заказчик подает в Министерство экономики и финансов Московской области заявку на уточнение расходов бюджета Московской области на указанные цели на текущий финансовый год.</w:t>
      </w:r>
    </w:p>
    <w:p w:rsidR="008B0E9C" w:rsidRPr="00DA6D61" w:rsidRDefault="008B0E9C" w:rsidP="008B0E9C">
      <w:pPr>
        <w:autoSpaceDE w:val="0"/>
        <w:autoSpaceDN w:val="0"/>
        <w:adjustRightInd w:val="0"/>
        <w:ind w:firstLine="540"/>
        <w:jc w:val="both"/>
        <w:outlineLvl w:val="3"/>
        <w:rPr>
          <w:rFonts w:cs="Times New Roman"/>
          <w:color w:val="000000" w:themeColor="text1"/>
        </w:rPr>
      </w:pPr>
      <w:r w:rsidRPr="00DA6D61">
        <w:rPr>
          <w:rFonts w:cs="Times New Roman"/>
          <w:color w:val="000000" w:themeColor="text1"/>
        </w:rPr>
        <w:t>49.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8B0E9C" w:rsidRPr="001B0752" w:rsidRDefault="008B0E9C" w:rsidP="008B0E9C">
      <w:pPr>
        <w:pStyle w:val="29"/>
        <w:shd w:val="clear" w:color="auto" w:fill="auto"/>
        <w:tabs>
          <w:tab w:val="left" w:pos="567"/>
        </w:tabs>
        <w:spacing w:before="0" w:line="240" w:lineRule="auto"/>
        <w:rPr>
          <w:sz w:val="24"/>
          <w:szCs w:val="24"/>
        </w:rPr>
      </w:pPr>
      <w:r w:rsidRPr="001B0752">
        <w:rPr>
          <w:rFonts w:ascii="Arial" w:hAnsi="Arial"/>
          <w:color w:val="000000" w:themeColor="text1"/>
          <w:sz w:val="24"/>
          <w:szCs w:val="24"/>
        </w:rPr>
        <w:tab/>
      </w:r>
      <w:r w:rsidRPr="001B0752">
        <w:rPr>
          <w:color w:val="000000" w:themeColor="text1"/>
          <w:sz w:val="24"/>
          <w:szCs w:val="24"/>
        </w:rPr>
        <w:t>50.</w:t>
      </w:r>
      <w:r>
        <w:rPr>
          <w:color w:val="000000" w:themeColor="text1"/>
          <w:sz w:val="24"/>
          <w:szCs w:val="24"/>
        </w:rPr>
        <w:t xml:space="preserve"> </w:t>
      </w:r>
      <w:r w:rsidRPr="001B0752">
        <w:rPr>
          <w:color w:val="000000"/>
          <w:sz w:val="24"/>
          <w:szCs w:val="24"/>
          <w:lang w:bidi="ru-RU"/>
        </w:rPr>
        <w:t xml:space="preserve">В целях предоставления социальных выплат поступившие в бюджет </w:t>
      </w:r>
      <w:r w:rsidRPr="001B0752">
        <w:rPr>
          <w:color w:val="000000" w:themeColor="text1"/>
          <w:sz w:val="24"/>
          <w:szCs w:val="24"/>
        </w:rPr>
        <w:t>городского округа Электросталь Московской области</w:t>
      </w:r>
      <w:r w:rsidRPr="001B0752">
        <w:rPr>
          <w:color w:val="000000"/>
          <w:sz w:val="24"/>
          <w:szCs w:val="24"/>
          <w:lang w:bidi="ru-RU"/>
        </w:rPr>
        <w:t xml:space="preserve">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w:t>
      </w:r>
      <w:r w:rsidRPr="001B0752">
        <w:rPr>
          <w:color w:val="000000" w:themeColor="text1"/>
          <w:sz w:val="24"/>
          <w:szCs w:val="24"/>
        </w:rPr>
        <w:t xml:space="preserve"> городского округа Электросталь Московской области</w:t>
      </w:r>
      <w:r w:rsidRPr="001B0752">
        <w:rPr>
          <w:color w:val="000000"/>
          <w:sz w:val="24"/>
          <w:szCs w:val="24"/>
          <w:lang w:bidi="ru-RU"/>
        </w:rPr>
        <w:t>, с отражением указанных операций на лицевых счетах, открытые Администрацией городского округа Электросталь Московской области как получатель бюджетных средств в территориальном органе Федерального казначейства или финансовом органе муниципального образования на основании следующих документов:</w:t>
      </w:r>
    </w:p>
    <w:p w:rsidR="008B0E9C" w:rsidRPr="00342731" w:rsidRDefault="008B0E9C" w:rsidP="008B0E9C">
      <w:pPr>
        <w:autoSpaceDE w:val="0"/>
        <w:autoSpaceDN w:val="0"/>
        <w:adjustRightInd w:val="0"/>
        <w:ind w:firstLine="540"/>
        <w:jc w:val="both"/>
        <w:outlineLvl w:val="3"/>
        <w:rPr>
          <w:rFonts w:cs="Times New Roman"/>
          <w:color w:val="000000" w:themeColor="text1"/>
        </w:rPr>
      </w:pPr>
      <w:r w:rsidRPr="00342731">
        <w:rPr>
          <w:rFonts w:cs="Times New Roman"/>
          <w:color w:val="000000" w:themeColor="text1"/>
        </w:rPr>
        <w:t>копии соглашения между Государственным заказчиком и городским округом Электросталь Московской области о реализации мероприятий ведомственной целевой программы и Подпрограммы (представляется один раз);</w:t>
      </w:r>
    </w:p>
    <w:p w:rsidR="008B0E9C" w:rsidRPr="00342731" w:rsidRDefault="008B0E9C" w:rsidP="008B0E9C">
      <w:pPr>
        <w:autoSpaceDE w:val="0"/>
        <w:autoSpaceDN w:val="0"/>
        <w:adjustRightInd w:val="0"/>
        <w:ind w:firstLine="540"/>
        <w:jc w:val="both"/>
        <w:outlineLvl w:val="3"/>
        <w:rPr>
          <w:rFonts w:cs="Times New Roman"/>
          <w:color w:val="000000" w:themeColor="text1"/>
        </w:rPr>
      </w:pPr>
      <w:r w:rsidRPr="00342731">
        <w:rPr>
          <w:rFonts w:cs="Times New Roman"/>
          <w:color w:val="000000" w:themeColor="text1"/>
        </w:rPr>
        <w:t>выписки из списка претендентов, утвержденного Государственным заказчиком;</w:t>
      </w:r>
    </w:p>
    <w:p w:rsidR="008B0E9C" w:rsidRPr="00342731" w:rsidRDefault="008B0E9C" w:rsidP="008B0E9C">
      <w:pPr>
        <w:autoSpaceDE w:val="0"/>
        <w:autoSpaceDN w:val="0"/>
        <w:adjustRightInd w:val="0"/>
        <w:ind w:firstLine="540"/>
        <w:jc w:val="both"/>
        <w:outlineLvl w:val="3"/>
        <w:rPr>
          <w:rFonts w:cs="Times New Roman"/>
          <w:color w:val="000000" w:themeColor="text1"/>
        </w:rPr>
      </w:pPr>
      <w:r w:rsidRPr="00342731">
        <w:rPr>
          <w:rFonts w:cs="Times New Roman"/>
          <w:color w:val="000000" w:themeColor="text1"/>
        </w:rPr>
        <w:t>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w:t>
      </w:r>
      <w:r>
        <w:rPr>
          <w:rFonts w:cs="Times New Roman"/>
          <w:color w:val="000000" w:themeColor="text1"/>
        </w:rPr>
        <w:t xml:space="preserve"> и Подпрограммы</w:t>
      </w:r>
      <w:r w:rsidRPr="00342731">
        <w:rPr>
          <w:rFonts w:cs="Times New Roman"/>
          <w:color w:val="000000" w:themeColor="text1"/>
        </w:rPr>
        <w:t>;</w:t>
      </w:r>
    </w:p>
    <w:p w:rsidR="008B0E9C" w:rsidRPr="00543A12" w:rsidRDefault="008B0E9C" w:rsidP="008B0E9C">
      <w:pPr>
        <w:autoSpaceDE w:val="0"/>
        <w:autoSpaceDN w:val="0"/>
        <w:adjustRightInd w:val="0"/>
        <w:ind w:firstLine="540"/>
        <w:jc w:val="both"/>
        <w:outlineLvl w:val="3"/>
        <w:rPr>
          <w:rFonts w:cs="Times New Roman"/>
          <w:color w:val="000000" w:themeColor="text1"/>
        </w:rPr>
      </w:pPr>
      <w:r w:rsidRPr="00543A12">
        <w:rPr>
          <w:rFonts w:cs="Times New Roman"/>
          <w:color w:val="000000" w:themeColor="text1"/>
        </w:rPr>
        <w:t>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 и Под</w:t>
      </w:r>
      <w:r>
        <w:rPr>
          <w:rFonts w:cs="Times New Roman"/>
          <w:color w:val="000000" w:themeColor="text1"/>
        </w:rPr>
        <w:t>программы</w:t>
      </w:r>
      <w:r w:rsidRPr="00543A12">
        <w:rPr>
          <w:rFonts w:cs="Times New Roman"/>
          <w:color w:val="000000" w:themeColor="text1"/>
        </w:rPr>
        <w:t>;</w:t>
      </w:r>
    </w:p>
    <w:p w:rsidR="008B0E9C" w:rsidRPr="00543A12" w:rsidRDefault="008B0E9C" w:rsidP="008B0E9C">
      <w:pPr>
        <w:autoSpaceDE w:val="0"/>
        <w:autoSpaceDN w:val="0"/>
        <w:adjustRightInd w:val="0"/>
        <w:ind w:firstLine="540"/>
        <w:jc w:val="both"/>
        <w:outlineLvl w:val="3"/>
        <w:rPr>
          <w:rFonts w:cs="Times New Roman"/>
          <w:color w:val="000000" w:themeColor="text1"/>
        </w:rPr>
      </w:pPr>
      <w:r w:rsidRPr="00543A12">
        <w:rPr>
          <w:rFonts w:cs="Times New Roman"/>
          <w:color w:val="000000" w:themeColor="text1"/>
        </w:rPr>
        <w:t>расчета социальной выплаты из бюджета Московской области на обеспечение жильем молодых семей по форме, утвержденной Правительством Московской области.</w:t>
      </w:r>
    </w:p>
    <w:p w:rsidR="008B0E9C" w:rsidRPr="00543A12" w:rsidRDefault="008B0E9C" w:rsidP="008B0E9C">
      <w:pPr>
        <w:pStyle w:val="29"/>
        <w:shd w:val="clear" w:color="auto" w:fill="auto"/>
        <w:tabs>
          <w:tab w:val="left" w:pos="567"/>
        </w:tabs>
        <w:spacing w:before="0" w:line="240" w:lineRule="auto"/>
        <w:rPr>
          <w:sz w:val="24"/>
          <w:szCs w:val="24"/>
        </w:rPr>
      </w:pPr>
      <w:r>
        <w:rPr>
          <w:color w:val="000000"/>
          <w:lang w:bidi="ru-RU"/>
        </w:rPr>
        <w:tab/>
      </w:r>
      <w:r w:rsidRPr="00543A12">
        <w:rPr>
          <w:color w:val="000000"/>
          <w:sz w:val="24"/>
          <w:szCs w:val="24"/>
          <w:lang w:bidi="ru-RU"/>
        </w:rPr>
        <w:t>51.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8B0E9C" w:rsidRPr="00543A12" w:rsidRDefault="008B0E9C" w:rsidP="008B0E9C">
      <w:pPr>
        <w:pStyle w:val="29"/>
        <w:shd w:val="clear" w:color="auto" w:fill="auto"/>
        <w:spacing w:before="0" w:line="240" w:lineRule="auto"/>
        <w:ind w:firstLine="580"/>
        <w:rPr>
          <w:sz w:val="24"/>
          <w:szCs w:val="24"/>
        </w:rPr>
      </w:pPr>
      <w:r w:rsidRPr="00543A12">
        <w:rPr>
          <w:color w:val="000000"/>
          <w:sz w:val="24"/>
          <w:szCs w:val="24"/>
          <w:lang w:bidi="ru-RU"/>
        </w:rPr>
        <w:t>выписки из списк</w:t>
      </w:r>
      <w:r>
        <w:rPr>
          <w:color w:val="000000"/>
          <w:sz w:val="24"/>
          <w:szCs w:val="24"/>
          <w:lang w:bidi="ru-RU"/>
        </w:rPr>
        <w:t>а претендентов, утвержденного Г</w:t>
      </w:r>
      <w:r w:rsidRPr="00543A12">
        <w:rPr>
          <w:color w:val="000000"/>
          <w:sz w:val="24"/>
          <w:szCs w:val="24"/>
          <w:lang w:bidi="ru-RU"/>
        </w:rPr>
        <w:t>осударственным заказчиком;</w:t>
      </w:r>
    </w:p>
    <w:p w:rsidR="008B0E9C" w:rsidRPr="00543A12" w:rsidRDefault="008B0E9C" w:rsidP="008B0E9C">
      <w:pPr>
        <w:pStyle w:val="29"/>
        <w:shd w:val="clear" w:color="auto" w:fill="auto"/>
        <w:spacing w:before="0" w:line="240" w:lineRule="auto"/>
        <w:ind w:firstLine="580"/>
        <w:rPr>
          <w:sz w:val="24"/>
          <w:szCs w:val="24"/>
        </w:rPr>
      </w:pPr>
      <w:r w:rsidRPr="00543A12">
        <w:rPr>
          <w:color w:val="000000"/>
          <w:sz w:val="24"/>
          <w:szCs w:val="24"/>
          <w:lang w:bidi="ru-RU"/>
        </w:rPr>
        <w:t>расчета социальной выплаты из бюджета Московской области на обеспечение жильем молодых семей;</w:t>
      </w:r>
    </w:p>
    <w:p w:rsidR="008B0E9C" w:rsidRPr="00543A12" w:rsidRDefault="008B0E9C" w:rsidP="008B0E9C">
      <w:pPr>
        <w:pStyle w:val="29"/>
        <w:shd w:val="clear" w:color="auto" w:fill="auto"/>
        <w:spacing w:before="0" w:line="240" w:lineRule="auto"/>
        <w:ind w:firstLine="580"/>
        <w:rPr>
          <w:sz w:val="24"/>
          <w:szCs w:val="24"/>
        </w:rPr>
      </w:pPr>
      <w:r w:rsidRPr="00543A12">
        <w:rPr>
          <w:color w:val="000000"/>
          <w:sz w:val="24"/>
          <w:szCs w:val="24"/>
          <w:lang w:bidi="ru-RU"/>
        </w:rPr>
        <w:t>документов, предусмотренных пунктом 67 настоящих Правил.</w:t>
      </w:r>
    </w:p>
    <w:p w:rsidR="008B0E9C" w:rsidRPr="0026769D" w:rsidRDefault="008B0E9C" w:rsidP="008B0E9C">
      <w:pPr>
        <w:autoSpaceDE w:val="0"/>
        <w:autoSpaceDN w:val="0"/>
        <w:adjustRightInd w:val="0"/>
        <w:ind w:firstLine="540"/>
        <w:jc w:val="both"/>
        <w:outlineLvl w:val="3"/>
        <w:rPr>
          <w:rFonts w:cs="Times New Roman"/>
          <w:color w:val="000000" w:themeColor="text1"/>
        </w:rPr>
      </w:pPr>
      <w:r w:rsidRPr="0026769D">
        <w:rPr>
          <w:rFonts w:cs="Times New Roman"/>
          <w:color w:val="000000" w:themeColor="text1"/>
        </w:rPr>
        <w:t>52. После предоставления социальной выплаты молодой семье – участнице мероприятий ведомственной целевой</w:t>
      </w:r>
      <w:r>
        <w:rPr>
          <w:rFonts w:cs="Times New Roman"/>
          <w:color w:val="000000" w:themeColor="text1"/>
        </w:rPr>
        <w:t xml:space="preserve"> программы и Подпрограммы Администрация городского округа Электросталь Московской области </w:t>
      </w:r>
      <w:r w:rsidRPr="0026769D">
        <w:rPr>
          <w:rFonts w:cs="Times New Roman"/>
          <w:color w:val="000000" w:themeColor="text1"/>
        </w:rPr>
        <w:t>представля</w:t>
      </w:r>
      <w:r>
        <w:rPr>
          <w:rFonts w:cs="Times New Roman"/>
          <w:color w:val="000000" w:themeColor="text1"/>
        </w:rPr>
        <w:t>е</w:t>
      </w:r>
      <w:r w:rsidRPr="0026769D">
        <w:rPr>
          <w:rFonts w:cs="Times New Roman"/>
          <w:color w:val="000000" w:themeColor="text1"/>
        </w:rPr>
        <w:t>т главному распорядителю средств, выделяемых из бюджета Московской области на реализацию подпрограммы Московской области следующие документы:</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на банковский счет молодой семьи – владельца свидетельства (далее – заявка банка);</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копии платежных поручений, подтверждающих целевое финансирование расходов на реализацию</w:t>
      </w:r>
      <w:r>
        <w:rPr>
          <w:rFonts w:cs="Times New Roman"/>
          <w:color w:val="000000" w:themeColor="text1"/>
        </w:rPr>
        <w:t xml:space="preserve"> </w:t>
      </w:r>
      <w:r w:rsidRPr="006E449C">
        <w:rPr>
          <w:rFonts w:cs="Times New Roman"/>
          <w:color w:val="000000" w:themeColor="text1"/>
        </w:rPr>
        <w:t>мероприятия ведомственной целевой программы и Подпрограммы, предусмотренных настоящими Правилами.</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lastRenderedPageBreak/>
        <w:t>53. Документы, указанные в пунктах 51 и 52 настоящих Правил, заверяются главой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8B0E9C" w:rsidRPr="006E449C" w:rsidRDefault="008B0E9C" w:rsidP="008B0E9C">
      <w:pPr>
        <w:autoSpaceDE w:val="0"/>
        <w:autoSpaceDN w:val="0"/>
        <w:adjustRightInd w:val="0"/>
        <w:ind w:firstLine="540"/>
        <w:jc w:val="both"/>
        <w:rPr>
          <w:rFonts w:cs="Times New Roman"/>
          <w:color w:val="000000" w:themeColor="text1"/>
        </w:rPr>
      </w:pPr>
      <w:r w:rsidRPr="006E449C">
        <w:rPr>
          <w:rFonts w:cs="Times New Roman"/>
          <w:color w:val="000000" w:themeColor="text1"/>
        </w:rPr>
        <w:t>54. 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55. Субсидии подлежат использованию строго по целевому назначению.</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B0E9C" w:rsidRPr="00DE7FFB" w:rsidRDefault="008B0E9C" w:rsidP="008B0E9C">
      <w:pPr>
        <w:autoSpaceDE w:val="0"/>
        <w:autoSpaceDN w:val="0"/>
        <w:adjustRightInd w:val="0"/>
        <w:ind w:firstLine="540"/>
        <w:jc w:val="both"/>
        <w:outlineLvl w:val="3"/>
        <w:rPr>
          <w:rFonts w:ascii="Arial" w:hAnsi="Arial"/>
          <w:color w:val="000000" w:themeColor="text1"/>
        </w:rPr>
      </w:pPr>
    </w:p>
    <w:p w:rsidR="008B0E9C" w:rsidRPr="00E32C71" w:rsidRDefault="008B0E9C" w:rsidP="008B0E9C">
      <w:pPr>
        <w:autoSpaceDE w:val="0"/>
        <w:autoSpaceDN w:val="0"/>
        <w:adjustRightInd w:val="0"/>
        <w:jc w:val="center"/>
        <w:outlineLvl w:val="3"/>
        <w:rPr>
          <w:rFonts w:cs="Times New Roman"/>
          <w:color w:val="000000" w:themeColor="text1"/>
        </w:rPr>
      </w:pPr>
      <w:r w:rsidRPr="00E32C71">
        <w:rPr>
          <w:rFonts w:cs="Times New Roman"/>
          <w:color w:val="000000" w:themeColor="text1"/>
        </w:rPr>
        <w:t>9.  Организация работы по выдаче свидетельств</w:t>
      </w:r>
    </w:p>
    <w:p w:rsidR="008B0E9C" w:rsidRPr="00E32C71" w:rsidRDefault="008B0E9C" w:rsidP="008B0E9C">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E32C71" w:rsidRDefault="008B0E9C" w:rsidP="008B0E9C">
      <w:pPr>
        <w:autoSpaceDE w:val="0"/>
        <w:autoSpaceDN w:val="0"/>
        <w:adjustRightInd w:val="0"/>
        <w:ind w:firstLine="540"/>
        <w:jc w:val="both"/>
        <w:outlineLvl w:val="3"/>
        <w:rPr>
          <w:rFonts w:cs="Times New Roman"/>
          <w:color w:val="000000" w:themeColor="text1"/>
        </w:rPr>
      </w:pPr>
      <w:r w:rsidRPr="00E32C71">
        <w:rPr>
          <w:rFonts w:cs="Times New Roman"/>
          <w:color w:val="000000" w:themeColor="text1"/>
        </w:rPr>
        <w:t>56. Право молодой семьи – участницы</w:t>
      </w:r>
      <w:r>
        <w:rPr>
          <w:rFonts w:cs="Times New Roman"/>
          <w:color w:val="000000" w:themeColor="text1"/>
        </w:rPr>
        <w:t xml:space="preserve"> </w:t>
      </w:r>
      <w:r w:rsidRPr="00E32C71">
        <w:rPr>
          <w:rFonts w:cs="Times New Roman"/>
          <w:color w:val="000000" w:themeColor="text1"/>
        </w:rPr>
        <w:t xml:space="preserve">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8B0E9C" w:rsidRPr="00E32C71" w:rsidRDefault="008B0E9C" w:rsidP="008B0E9C">
      <w:pPr>
        <w:autoSpaceDE w:val="0"/>
        <w:autoSpaceDN w:val="0"/>
        <w:adjustRightInd w:val="0"/>
        <w:ind w:firstLine="540"/>
        <w:jc w:val="both"/>
        <w:outlineLvl w:val="3"/>
        <w:rPr>
          <w:rFonts w:cs="Times New Roman"/>
          <w:color w:val="000000" w:themeColor="text1"/>
        </w:rPr>
      </w:pPr>
      <w:r w:rsidRPr="00E32C71">
        <w:rPr>
          <w:rFonts w:cs="Times New Roman"/>
          <w:color w:val="000000" w:themeColor="text1"/>
        </w:rPr>
        <w:t>57.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8B0E9C" w:rsidRPr="00E32C71" w:rsidRDefault="008B0E9C" w:rsidP="008B0E9C">
      <w:pPr>
        <w:autoSpaceDE w:val="0"/>
        <w:autoSpaceDN w:val="0"/>
        <w:adjustRightInd w:val="0"/>
        <w:ind w:firstLine="540"/>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8B0E9C" w:rsidRPr="00E32C71" w:rsidRDefault="008B0E9C" w:rsidP="008B0E9C">
      <w:pPr>
        <w:autoSpaceDE w:val="0"/>
        <w:autoSpaceDN w:val="0"/>
        <w:adjustRightInd w:val="0"/>
        <w:ind w:firstLine="567"/>
        <w:jc w:val="both"/>
        <w:rPr>
          <w:rFonts w:cs="Times New Roman"/>
          <w:color w:val="000000" w:themeColor="text1"/>
        </w:rPr>
      </w:pPr>
      <w:r w:rsidRPr="00E32C71">
        <w:rPr>
          <w:rFonts w:cs="Times New Roman"/>
          <w:color w:val="000000" w:themeColor="text1"/>
        </w:rPr>
        <w:t>58.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8B0E9C" w:rsidRPr="00554F98" w:rsidRDefault="008B0E9C" w:rsidP="008B0E9C">
      <w:pPr>
        <w:autoSpaceDE w:val="0"/>
        <w:autoSpaceDN w:val="0"/>
        <w:adjustRightInd w:val="0"/>
        <w:ind w:firstLine="624"/>
        <w:jc w:val="both"/>
        <w:rPr>
          <w:rFonts w:cs="Times New Roman"/>
          <w:color w:val="000000" w:themeColor="text1"/>
        </w:rPr>
      </w:pPr>
      <w:r w:rsidRPr="00554F98">
        <w:rPr>
          <w:rFonts w:cs="Times New Roman"/>
          <w:color w:val="000000" w:themeColor="text1"/>
        </w:rPr>
        <w:t>59. Отдел по жилищной политике в течение 1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8B0E9C" w:rsidRPr="00B161B3" w:rsidRDefault="008B0E9C" w:rsidP="008B0E9C">
      <w:pPr>
        <w:autoSpaceDE w:val="0"/>
        <w:autoSpaceDN w:val="0"/>
        <w:adjustRightInd w:val="0"/>
        <w:ind w:firstLine="624"/>
        <w:jc w:val="both"/>
        <w:rPr>
          <w:rFonts w:cs="Times New Roman"/>
          <w:color w:val="000000" w:themeColor="text1"/>
        </w:rPr>
      </w:pPr>
      <w:r w:rsidRPr="00B161B3">
        <w:rPr>
          <w:rFonts w:cs="Times New Roman"/>
          <w:color w:val="000000" w:themeColor="text1"/>
        </w:rPr>
        <w:t xml:space="preserve">60.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8B0E9C" w:rsidRPr="00B161B3" w:rsidRDefault="008B0E9C" w:rsidP="008B0E9C">
      <w:pPr>
        <w:autoSpaceDE w:val="0"/>
        <w:autoSpaceDN w:val="0"/>
        <w:adjustRightInd w:val="0"/>
        <w:ind w:firstLine="540"/>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B161B3" w:rsidRDefault="008B0E9C" w:rsidP="008B0E9C">
      <w:pPr>
        <w:autoSpaceDE w:val="0"/>
        <w:autoSpaceDN w:val="0"/>
        <w:adjustRightInd w:val="0"/>
        <w:ind w:firstLine="540"/>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8B0E9C" w:rsidRPr="00B161B3" w:rsidRDefault="008B0E9C" w:rsidP="008B0E9C">
      <w:pPr>
        <w:autoSpaceDE w:val="0"/>
        <w:autoSpaceDN w:val="0"/>
        <w:adjustRightInd w:val="0"/>
        <w:ind w:firstLine="540"/>
        <w:jc w:val="both"/>
        <w:outlineLvl w:val="3"/>
        <w:rPr>
          <w:rFonts w:cs="Times New Roman"/>
          <w:color w:val="000000" w:themeColor="text1"/>
        </w:rPr>
      </w:pPr>
      <w:r w:rsidRPr="00B161B3">
        <w:rPr>
          <w:rFonts w:cs="Times New Roman"/>
          <w:color w:val="000000" w:themeColor="text1"/>
        </w:rPr>
        <w:lastRenderedPageBreak/>
        <w:t xml:space="preserve">Заявление и документы отдел по жилищной политике направляет  для рассмотрения в Жилищную комиссию. </w:t>
      </w:r>
    </w:p>
    <w:p w:rsidR="008B0E9C" w:rsidRPr="00B161B3" w:rsidRDefault="008B0E9C" w:rsidP="008B0E9C">
      <w:pPr>
        <w:pStyle w:val="ConsPlusNormal"/>
        <w:ind w:firstLine="540"/>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8B0E9C" w:rsidRPr="00060955" w:rsidRDefault="008B0E9C" w:rsidP="008B0E9C">
      <w:pPr>
        <w:autoSpaceDE w:val="0"/>
        <w:autoSpaceDN w:val="0"/>
        <w:adjustRightInd w:val="0"/>
        <w:ind w:firstLine="540"/>
        <w:jc w:val="both"/>
        <w:outlineLvl w:val="3"/>
        <w:rPr>
          <w:rFonts w:cs="Times New Roman"/>
          <w:color w:val="000000" w:themeColor="text1"/>
        </w:rPr>
      </w:pPr>
      <w:r w:rsidRPr="00060955">
        <w:rPr>
          <w:rFonts w:cs="Times New Roman"/>
          <w:color w:val="000000" w:themeColor="text1"/>
        </w:rPr>
        <w:t>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w:t>
      </w:r>
      <w:r>
        <w:rPr>
          <w:rFonts w:cs="Times New Roman"/>
          <w:color w:val="000000" w:themeColor="text1"/>
        </w:rPr>
        <w:t xml:space="preserve">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Pr="00060955">
        <w:rPr>
          <w:rFonts w:cs="Times New Roman"/>
          <w:color w:val="000000"/>
          <w:lang w:bidi="ru-RU"/>
        </w:rPr>
        <w:t>неподтверждение</w:t>
      </w:r>
      <w:proofErr w:type="spellEnd"/>
      <w:r w:rsidRPr="00060955">
        <w:rPr>
          <w:rFonts w:cs="Times New Roman"/>
          <w:color w:val="000000"/>
          <w:lang w:bidi="ru-RU"/>
        </w:rPr>
        <w:t xml:space="preserve"> соответствия требованиям, предъявляемым к участницам мероприятий ведомственной целевой программы и Подпрограммы.</w:t>
      </w:r>
    </w:p>
    <w:p w:rsidR="008B0E9C" w:rsidRPr="00FE09A3" w:rsidRDefault="008B0E9C" w:rsidP="008B0E9C">
      <w:pPr>
        <w:autoSpaceDE w:val="0"/>
        <w:autoSpaceDN w:val="0"/>
        <w:adjustRightInd w:val="0"/>
        <w:ind w:firstLine="540"/>
        <w:jc w:val="both"/>
        <w:outlineLvl w:val="3"/>
        <w:rPr>
          <w:rFonts w:cs="Times New Roman"/>
          <w:color w:val="000000" w:themeColor="text1"/>
        </w:rPr>
      </w:pPr>
      <w:r w:rsidRPr="00FE09A3">
        <w:rPr>
          <w:rFonts w:cs="Times New Roman"/>
          <w:color w:val="000000" w:themeColor="text1"/>
        </w:rPr>
        <w:t>61. От имени молодой семьи документы, предусмотренные в пункте 60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8B0E9C" w:rsidRPr="00FE09A3" w:rsidRDefault="008B0E9C" w:rsidP="008B0E9C">
      <w:pPr>
        <w:autoSpaceDE w:val="0"/>
        <w:autoSpaceDN w:val="0"/>
        <w:adjustRightInd w:val="0"/>
        <w:ind w:firstLine="540"/>
        <w:jc w:val="both"/>
        <w:outlineLvl w:val="3"/>
        <w:rPr>
          <w:rFonts w:cs="Times New Roman"/>
          <w:color w:val="000000" w:themeColor="text1"/>
        </w:rPr>
      </w:pPr>
      <w:r>
        <w:rPr>
          <w:rFonts w:cs="Times New Roman"/>
          <w:color w:val="000000" w:themeColor="text1"/>
        </w:rPr>
        <w:t>62</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63. Срок действия свидетельства составляет не более 7 месяцев с даты выдачи, указанной в свидетельстве.</w:t>
      </w:r>
    </w:p>
    <w:p w:rsidR="008B0E9C" w:rsidRPr="00E95634" w:rsidRDefault="008B0E9C" w:rsidP="008B0E9C">
      <w:pPr>
        <w:autoSpaceDE w:val="0"/>
        <w:autoSpaceDN w:val="0"/>
        <w:adjustRightInd w:val="0"/>
        <w:ind w:firstLine="540"/>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Дата получения свидетельства участником</w:t>
      </w:r>
      <w:r>
        <w:rPr>
          <w:rFonts w:cs="Times New Roman"/>
          <w:color w:val="000000" w:themeColor="text1"/>
        </w:rPr>
        <w:t xml:space="preserve"> </w:t>
      </w:r>
      <w:r w:rsidRPr="00E95634">
        <w:rPr>
          <w:rFonts w:cs="Times New Roman"/>
          <w:color w:val="000000" w:themeColor="text1"/>
        </w:rPr>
        <w:t>мероприятий ведомственной целевой программы и Подпрограммы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64.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8B0E9C" w:rsidRPr="00E95634" w:rsidRDefault="008B0E9C" w:rsidP="008B0E9C">
      <w:pPr>
        <w:autoSpaceDE w:val="0"/>
        <w:autoSpaceDN w:val="0"/>
        <w:adjustRightInd w:val="0"/>
        <w:ind w:firstLine="540"/>
        <w:jc w:val="both"/>
        <w:rPr>
          <w:rFonts w:cs="Times New Roman"/>
          <w:color w:val="000000" w:themeColor="text1"/>
        </w:rPr>
      </w:pPr>
      <w:r w:rsidRPr="00E95634">
        <w:rPr>
          <w:rFonts w:cs="Times New Roman"/>
          <w:color w:val="000000" w:themeColor="text1"/>
        </w:rPr>
        <w:t>65.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66.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8B0E9C" w:rsidRPr="00E95634" w:rsidRDefault="008B0E9C" w:rsidP="008B0E9C">
      <w:pPr>
        <w:autoSpaceDE w:val="0"/>
        <w:autoSpaceDN w:val="0"/>
        <w:adjustRightInd w:val="0"/>
        <w:ind w:firstLine="540"/>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8B0E9C" w:rsidRPr="00B81A11" w:rsidRDefault="008B0E9C" w:rsidP="008B0E9C">
      <w:pPr>
        <w:widowControl w:val="0"/>
        <w:autoSpaceDE w:val="0"/>
        <w:autoSpaceDN w:val="0"/>
        <w:adjustRightInd w:val="0"/>
        <w:ind w:firstLine="540"/>
        <w:jc w:val="both"/>
        <w:outlineLvl w:val="2"/>
        <w:rPr>
          <w:rFonts w:cs="Times New Roman"/>
        </w:rPr>
      </w:pPr>
      <w:r w:rsidRPr="00B81A11">
        <w:rPr>
          <w:rFonts w:cs="Times New Roman"/>
          <w:color w:val="000000" w:themeColor="text1"/>
        </w:rPr>
        <w:t>67.</w:t>
      </w:r>
      <w:r w:rsidRPr="00B81A11">
        <w:rPr>
          <w:rFonts w:cs="Times New Roman"/>
        </w:rPr>
        <w:t xml:space="preserve">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w:t>
      </w:r>
      <w:r w:rsidRPr="00B81A11">
        <w:rPr>
          <w:rFonts w:cs="Times New Roman"/>
        </w:rPr>
        <w:lastRenderedPageBreak/>
        <w:t>прилагаются документы, послужившие основанием для ее формирования.</w:t>
      </w:r>
    </w:p>
    <w:p w:rsidR="008B0E9C" w:rsidRPr="00B81A11" w:rsidRDefault="008B0E9C" w:rsidP="008B0E9C">
      <w:pPr>
        <w:autoSpaceDE w:val="0"/>
        <w:autoSpaceDN w:val="0"/>
        <w:adjustRightInd w:val="0"/>
        <w:ind w:firstLine="540"/>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8B0E9C" w:rsidRPr="00B81A11" w:rsidRDefault="008B0E9C" w:rsidP="008B0E9C">
      <w:pPr>
        <w:autoSpaceDE w:val="0"/>
        <w:autoSpaceDN w:val="0"/>
        <w:adjustRightInd w:val="0"/>
        <w:ind w:firstLine="540"/>
        <w:jc w:val="both"/>
        <w:rPr>
          <w:rFonts w:cs="Times New Roman"/>
        </w:rPr>
      </w:pPr>
      <w:r w:rsidRPr="00B81A11">
        <w:rPr>
          <w:rFonts w:cs="Times New Roman"/>
        </w:rPr>
        <w:t>целям использования социальной выплаты, установленным пунктом 2 Правил;</w:t>
      </w:r>
    </w:p>
    <w:p w:rsidR="008B0E9C" w:rsidRPr="00B81A11" w:rsidRDefault="008B0E9C" w:rsidP="008B0E9C">
      <w:pPr>
        <w:autoSpaceDE w:val="0"/>
        <w:autoSpaceDN w:val="0"/>
        <w:adjustRightInd w:val="0"/>
        <w:ind w:firstLine="540"/>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8B0E9C" w:rsidRPr="00B81A11" w:rsidRDefault="008B0E9C" w:rsidP="008B0E9C">
      <w:pPr>
        <w:autoSpaceDE w:val="0"/>
        <w:autoSpaceDN w:val="0"/>
        <w:adjustRightInd w:val="0"/>
        <w:ind w:firstLine="540"/>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8B0E9C" w:rsidRPr="00B81A11" w:rsidRDefault="008B0E9C" w:rsidP="008B0E9C">
      <w:pPr>
        <w:autoSpaceDE w:val="0"/>
        <w:autoSpaceDN w:val="0"/>
        <w:adjustRightInd w:val="0"/>
        <w:ind w:firstLine="540"/>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8B0E9C" w:rsidRPr="00B81A11" w:rsidRDefault="008B0E9C" w:rsidP="008B0E9C">
      <w:pPr>
        <w:pStyle w:val="ConsPlusNormal"/>
        <w:ind w:firstLine="540"/>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8B0E9C" w:rsidRPr="00B81A11" w:rsidRDefault="008B0E9C" w:rsidP="008B0E9C">
      <w:pPr>
        <w:autoSpaceDE w:val="0"/>
        <w:autoSpaceDN w:val="0"/>
        <w:adjustRightInd w:val="0"/>
        <w:ind w:firstLine="540"/>
        <w:jc w:val="both"/>
        <w:outlineLvl w:val="3"/>
        <w:rPr>
          <w:rFonts w:cs="Times New Roman"/>
          <w:color w:val="000000" w:themeColor="text1"/>
        </w:rPr>
      </w:pPr>
      <w:r>
        <w:rPr>
          <w:rFonts w:cs="Times New Roman"/>
          <w:color w:val="000000" w:themeColor="text1"/>
        </w:rPr>
        <w:t>68</w:t>
      </w:r>
      <w:r w:rsidRPr="00B81A11">
        <w:rPr>
          <w:rFonts w:cs="Times New Roman"/>
          <w:color w:val="000000" w:themeColor="text1"/>
        </w:rPr>
        <w:t>. Социальная выплата считается предоставленной молодой семье – участнице</w:t>
      </w:r>
      <w:r>
        <w:rPr>
          <w:rFonts w:cs="Times New Roman"/>
          <w:color w:val="000000" w:themeColor="text1"/>
        </w:rPr>
        <w:t xml:space="preserve"> </w:t>
      </w:r>
      <w:r w:rsidRPr="00B81A11">
        <w:rPr>
          <w:rFonts w:cs="Times New Roman"/>
          <w:color w:val="000000" w:themeColor="text1"/>
        </w:rPr>
        <w:t>мероприятий ведомственной целевой программы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8B0E9C" w:rsidRPr="00F32E92" w:rsidRDefault="008B0E9C" w:rsidP="008B0E9C">
      <w:pPr>
        <w:pStyle w:val="29"/>
        <w:shd w:val="clear" w:color="auto" w:fill="auto"/>
        <w:tabs>
          <w:tab w:val="left" w:pos="567"/>
        </w:tabs>
        <w:spacing w:before="0" w:line="240" w:lineRule="auto"/>
        <w:rPr>
          <w:sz w:val="24"/>
          <w:szCs w:val="24"/>
        </w:rPr>
      </w:pPr>
      <w:r>
        <w:rPr>
          <w:b/>
          <w:color w:val="000000" w:themeColor="text1"/>
        </w:rPr>
        <w:tab/>
      </w:r>
      <w:r w:rsidRPr="00F32E92">
        <w:rPr>
          <w:color w:val="000000" w:themeColor="text1"/>
          <w:sz w:val="24"/>
          <w:szCs w:val="24"/>
        </w:rPr>
        <w:t xml:space="preserve">69.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8B0E9C" w:rsidRPr="00F32E92" w:rsidRDefault="008B0E9C" w:rsidP="008B0E9C">
      <w:pPr>
        <w:autoSpaceDE w:val="0"/>
        <w:autoSpaceDN w:val="0"/>
        <w:adjustRightInd w:val="0"/>
        <w:ind w:firstLine="53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8B0E9C" w:rsidRDefault="008B0E9C" w:rsidP="008B0E9C">
      <w:pPr>
        <w:autoSpaceDE w:val="0"/>
        <w:autoSpaceDN w:val="0"/>
        <w:adjustRightInd w:val="0"/>
        <w:ind w:firstLine="540"/>
        <w:jc w:val="both"/>
        <w:outlineLvl w:val="3"/>
        <w:rPr>
          <w:rFonts w:cs="Times New Roman"/>
          <w:color w:val="000000" w:themeColor="text1"/>
        </w:rPr>
      </w:pPr>
      <w:r w:rsidRPr="00F32E92">
        <w:rPr>
          <w:rFonts w:cs="Times New Roman"/>
          <w:color w:val="000000" w:themeColor="text1"/>
        </w:rPr>
        <w:t>70.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8B0E9C" w:rsidRPr="00F32E92" w:rsidRDefault="008B0E9C" w:rsidP="008B0E9C">
      <w:pPr>
        <w:autoSpaceDE w:val="0"/>
        <w:autoSpaceDN w:val="0"/>
        <w:adjustRightInd w:val="0"/>
        <w:ind w:firstLine="540"/>
        <w:jc w:val="both"/>
        <w:outlineLvl w:val="3"/>
        <w:rPr>
          <w:rFonts w:cs="Times New Roman"/>
          <w:color w:val="000000" w:themeColor="text1"/>
        </w:rPr>
      </w:pP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t>10. Порядок предоставления молодой семье – участнице</w:t>
      </w:r>
      <w:r>
        <w:rPr>
          <w:rFonts w:cs="Times New Roman"/>
          <w:color w:val="000000" w:themeColor="text1"/>
        </w:rPr>
        <w:t xml:space="preserve"> </w:t>
      </w:r>
      <w:r w:rsidRPr="00F32E92">
        <w:rPr>
          <w:rFonts w:cs="Times New Roman"/>
          <w:color w:val="000000" w:themeColor="text1"/>
        </w:rPr>
        <w:t>мероприятия ведомственной целевой программы</w:t>
      </w:r>
      <w:r>
        <w:rPr>
          <w:rFonts w:cs="Times New Roman"/>
          <w:color w:val="000000" w:themeColor="text1"/>
        </w:rPr>
        <w:t xml:space="preserve"> </w:t>
      </w:r>
      <w:r w:rsidRPr="00F32E92">
        <w:rPr>
          <w:rFonts w:cs="Times New Roman"/>
          <w:color w:val="000000" w:themeColor="text1"/>
        </w:rPr>
        <w:t>и Подпрограммы в случае рождения</w:t>
      </w: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w:t>
      </w:r>
      <w:r>
        <w:rPr>
          <w:rFonts w:cs="Times New Roman"/>
          <w:color w:val="000000" w:themeColor="text1"/>
        </w:rPr>
        <w:t xml:space="preserve"> </w:t>
      </w:r>
      <w:r w:rsidRPr="00F32E92">
        <w:rPr>
          <w:rFonts w:cs="Times New Roman"/>
          <w:color w:val="000000" w:themeColor="text1"/>
        </w:rPr>
        <w:t>индивидуального жилищного строительства</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F32E92" w:rsidRDefault="008B0E9C" w:rsidP="008B0E9C">
      <w:pPr>
        <w:pStyle w:val="29"/>
        <w:shd w:val="clear" w:color="auto" w:fill="auto"/>
        <w:tabs>
          <w:tab w:val="left" w:pos="567"/>
        </w:tabs>
        <w:spacing w:before="0" w:line="240" w:lineRule="auto"/>
        <w:rPr>
          <w:sz w:val="24"/>
          <w:szCs w:val="24"/>
        </w:rPr>
      </w:pPr>
      <w:r>
        <w:rPr>
          <w:color w:val="000000" w:themeColor="text1"/>
          <w:sz w:val="24"/>
          <w:szCs w:val="24"/>
        </w:rPr>
        <w:tab/>
      </w:r>
      <w:r w:rsidRPr="00F32E92">
        <w:rPr>
          <w:color w:val="000000" w:themeColor="text1"/>
          <w:sz w:val="24"/>
          <w:szCs w:val="24"/>
        </w:rPr>
        <w:t xml:space="preserve">71. Молодой семье – участнице мероприятия ведомственной целевой программы 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8B0E9C" w:rsidRPr="00F32E92" w:rsidRDefault="008B0E9C" w:rsidP="008B0E9C">
      <w:pPr>
        <w:pStyle w:val="29"/>
        <w:shd w:val="clear" w:color="auto" w:fill="auto"/>
        <w:tabs>
          <w:tab w:val="left" w:pos="1088"/>
        </w:tabs>
        <w:spacing w:before="0" w:line="240" w:lineRule="auto"/>
        <w:ind w:firstLine="567"/>
        <w:rPr>
          <w:sz w:val="24"/>
          <w:szCs w:val="24"/>
        </w:rPr>
      </w:pPr>
      <w:r w:rsidRPr="00F32E92">
        <w:rPr>
          <w:color w:val="000000" w:themeColor="text1"/>
          <w:sz w:val="24"/>
          <w:szCs w:val="24"/>
        </w:rPr>
        <w:t>72. Дополнительная социальная выплата предоставляется молодой семье – участнице</w:t>
      </w:r>
      <w:r>
        <w:rPr>
          <w:color w:val="000000" w:themeColor="text1"/>
          <w:sz w:val="24"/>
          <w:szCs w:val="24"/>
        </w:rPr>
        <w:t xml:space="preserve"> </w:t>
      </w:r>
      <w:r w:rsidRPr="00F32E92">
        <w:rPr>
          <w:color w:val="000000" w:themeColor="text1"/>
          <w:sz w:val="24"/>
          <w:szCs w:val="24"/>
        </w:rPr>
        <w:t xml:space="preserve">мероприятия ведомственной целевой программы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8B0E9C" w:rsidRPr="004F54A8" w:rsidRDefault="008B0E9C" w:rsidP="008B0E9C">
      <w:pPr>
        <w:autoSpaceDE w:val="0"/>
        <w:autoSpaceDN w:val="0"/>
        <w:adjustRightInd w:val="0"/>
        <w:ind w:firstLine="540"/>
        <w:jc w:val="both"/>
        <w:outlineLvl w:val="3"/>
        <w:rPr>
          <w:rFonts w:cs="Times New Roman"/>
          <w:color w:val="000000" w:themeColor="text1"/>
        </w:rPr>
      </w:pPr>
      <w:r w:rsidRPr="004F54A8">
        <w:rPr>
          <w:rFonts w:cs="Times New Roman"/>
          <w:color w:val="000000" w:themeColor="text1"/>
        </w:rPr>
        <w:lastRenderedPageBreak/>
        <w:t>73. Для получения дополнительной социальной выплаты молодая семья – участница мероприятий ведомственной целевой программы и Подпрограммы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8B0E9C" w:rsidRPr="004F54A8" w:rsidRDefault="008B0E9C" w:rsidP="008B0E9C">
      <w:pPr>
        <w:autoSpaceDE w:val="0"/>
        <w:autoSpaceDN w:val="0"/>
        <w:adjustRightInd w:val="0"/>
        <w:ind w:firstLine="540"/>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w:t>
      </w:r>
      <w:r>
        <w:rPr>
          <w:rFonts w:cs="Times New Roman"/>
          <w:color w:val="000000" w:themeColor="text1"/>
        </w:rPr>
        <w:t xml:space="preserve"> </w:t>
      </w:r>
      <w:r w:rsidRPr="004F54A8">
        <w:rPr>
          <w:rFonts w:cs="Times New Roman"/>
          <w:color w:val="000000" w:themeColor="text1"/>
        </w:rPr>
        <w:t>мероприятия ведомственной целевой программы и Подпрограммы;</w:t>
      </w:r>
    </w:p>
    <w:p w:rsidR="008B0E9C" w:rsidRPr="004B7EE4" w:rsidRDefault="008B0E9C" w:rsidP="008B0E9C">
      <w:pPr>
        <w:autoSpaceDE w:val="0"/>
        <w:autoSpaceDN w:val="0"/>
        <w:adjustRightInd w:val="0"/>
        <w:ind w:firstLine="540"/>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8B0E9C" w:rsidRPr="004B7EE4" w:rsidRDefault="008B0E9C" w:rsidP="008B0E9C">
      <w:pPr>
        <w:pStyle w:val="ConsPlusNormal"/>
        <w:ind w:firstLine="540"/>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4B7EE4" w:rsidRDefault="008B0E9C" w:rsidP="008B0E9C">
      <w:pPr>
        <w:autoSpaceDE w:val="0"/>
        <w:autoSpaceDN w:val="0"/>
        <w:adjustRightInd w:val="0"/>
        <w:ind w:firstLine="540"/>
        <w:jc w:val="both"/>
        <w:outlineLvl w:val="3"/>
        <w:rPr>
          <w:rFonts w:cs="Times New Roman"/>
          <w:color w:val="000000" w:themeColor="text1"/>
        </w:rPr>
      </w:pPr>
      <w:r w:rsidRPr="004B7EE4">
        <w:rPr>
          <w:rFonts w:cs="Times New Roman"/>
          <w:color w:val="000000" w:themeColor="text1"/>
        </w:rPr>
        <w:t>74.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8B0E9C" w:rsidRPr="00DE7FFB" w:rsidRDefault="008B0E9C" w:rsidP="008B0E9C">
      <w:pPr>
        <w:autoSpaceDE w:val="0"/>
        <w:autoSpaceDN w:val="0"/>
        <w:adjustRightInd w:val="0"/>
        <w:ind w:firstLine="540"/>
        <w:jc w:val="both"/>
        <w:outlineLvl w:val="3"/>
        <w:rPr>
          <w:rFonts w:ascii="Arial" w:hAnsi="Arial"/>
          <w:color w:val="000000" w:themeColor="text1"/>
        </w:rPr>
      </w:pPr>
      <w:r w:rsidRPr="00DE7FFB">
        <w:rPr>
          <w:rFonts w:ascii="Arial" w:hAnsi="Arial"/>
          <w:color w:val="000000" w:themeColor="text1"/>
        </w:rPr>
        <w:tab/>
      </w: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8B0E9C" w:rsidRPr="004B7EE4" w:rsidRDefault="008B0E9C" w:rsidP="008B0E9C">
      <w:pPr>
        <w:autoSpaceDE w:val="0"/>
        <w:autoSpaceDN w:val="0"/>
        <w:adjustRightInd w:val="0"/>
        <w:ind w:firstLine="540"/>
        <w:jc w:val="both"/>
        <w:outlineLvl w:val="3"/>
        <w:rPr>
          <w:rFonts w:cs="Times New Roman"/>
          <w:color w:val="000000" w:themeColor="text1"/>
        </w:rPr>
      </w:pPr>
      <w:r w:rsidRPr="004B7EE4">
        <w:rPr>
          <w:rFonts w:cs="Times New Roman"/>
          <w:color w:val="000000" w:themeColor="text1"/>
        </w:rPr>
        <w:t>75.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8B0E9C" w:rsidRPr="00A924EA" w:rsidRDefault="008B0E9C" w:rsidP="008B0E9C">
      <w:pPr>
        <w:autoSpaceDE w:val="0"/>
        <w:autoSpaceDN w:val="0"/>
        <w:adjustRightInd w:val="0"/>
        <w:ind w:firstLine="540"/>
        <w:jc w:val="both"/>
        <w:outlineLvl w:val="3"/>
        <w:rPr>
          <w:rFonts w:cs="Times New Roman"/>
          <w:color w:val="000000" w:themeColor="text1"/>
        </w:rPr>
      </w:pPr>
      <w:r w:rsidRPr="00A924EA">
        <w:rPr>
          <w:rFonts w:cs="Times New Roman"/>
          <w:color w:val="000000" w:themeColor="text1"/>
        </w:rPr>
        <w:t>76.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8B0E9C" w:rsidRPr="00A924EA" w:rsidRDefault="008B0E9C" w:rsidP="008B0E9C">
      <w:pPr>
        <w:autoSpaceDE w:val="0"/>
        <w:autoSpaceDN w:val="0"/>
        <w:adjustRightInd w:val="0"/>
        <w:ind w:firstLine="540"/>
        <w:jc w:val="both"/>
        <w:rPr>
          <w:rFonts w:cs="Times New Roman"/>
          <w:color w:val="000000" w:themeColor="text1"/>
        </w:rPr>
      </w:pPr>
      <w:r w:rsidRPr="00A924EA">
        <w:rPr>
          <w:rFonts w:cs="Times New Roman"/>
          <w:color w:val="000000" w:themeColor="text1"/>
        </w:rPr>
        <w:t>77.</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8B0E9C" w:rsidRPr="00FF52D9" w:rsidRDefault="008B0E9C" w:rsidP="008B0E9C">
      <w:pPr>
        <w:pStyle w:val="29"/>
        <w:shd w:val="clear" w:color="auto" w:fill="auto"/>
        <w:tabs>
          <w:tab w:val="left" w:pos="567"/>
        </w:tabs>
        <w:spacing w:before="0" w:line="240" w:lineRule="auto"/>
        <w:rPr>
          <w:sz w:val="24"/>
          <w:szCs w:val="24"/>
        </w:rPr>
      </w:pPr>
      <w:r>
        <w:rPr>
          <w:rFonts w:ascii="Arial" w:hAnsi="Arial"/>
          <w:color w:val="000000" w:themeColor="text1"/>
        </w:rPr>
        <w:tab/>
      </w:r>
      <w:r w:rsidRPr="000B0769">
        <w:rPr>
          <w:color w:val="000000" w:themeColor="text1"/>
          <w:sz w:val="24"/>
          <w:szCs w:val="24"/>
        </w:rPr>
        <w:t>78.</w:t>
      </w:r>
      <w:r w:rsidRPr="00FF52D9">
        <w:rPr>
          <w:color w:val="000000"/>
          <w:sz w:val="24"/>
          <w:szCs w:val="24"/>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8B0E9C" w:rsidRPr="00D37D5E" w:rsidRDefault="008B0E9C" w:rsidP="008B0E9C">
      <w:pPr>
        <w:widowControl w:val="0"/>
        <w:autoSpaceDE w:val="0"/>
        <w:autoSpaceDN w:val="0"/>
        <w:adjustRightInd w:val="0"/>
        <w:ind w:firstLine="540"/>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8B0E9C" w:rsidRPr="00DE7FFB" w:rsidRDefault="008B0E9C" w:rsidP="008B0E9C">
      <w:pPr>
        <w:autoSpaceDE w:val="0"/>
        <w:autoSpaceDN w:val="0"/>
        <w:adjustRightInd w:val="0"/>
        <w:ind w:firstLine="540"/>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8B0E9C" w:rsidRPr="00FF52D9" w:rsidRDefault="008B0E9C" w:rsidP="008B0E9C">
      <w:pPr>
        <w:autoSpaceDE w:val="0"/>
        <w:autoSpaceDN w:val="0"/>
        <w:adjustRightInd w:val="0"/>
        <w:ind w:firstLine="540"/>
        <w:jc w:val="both"/>
        <w:outlineLvl w:val="3"/>
        <w:rPr>
          <w:rFonts w:cs="Times New Roman"/>
          <w:color w:val="000000" w:themeColor="text1"/>
        </w:rPr>
      </w:pPr>
      <w:r w:rsidRPr="00FF52D9">
        <w:rPr>
          <w:rFonts w:cs="Times New Roman"/>
          <w:color w:val="000000" w:themeColor="text1"/>
        </w:rPr>
        <w:t>79. Срок представления свидетельства на получение дополнительной социальной выплаты в банк составляет не более одного месяца с даты его выдачи.</w:t>
      </w:r>
    </w:p>
    <w:p w:rsidR="008B0E9C" w:rsidRPr="009D669F" w:rsidRDefault="008B0E9C" w:rsidP="008B0E9C">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Pr="009D669F">
        <w:rPr>
          <w:rFonts w:ascii="Times New Roman" w:hAnsi="Times New Roman" w:cs="Times New Roman"/>
          <w:color w:val="000000" w:themeColor="text1"/>
          <w:sz w:val="24"/>
          <w:szCs w:val="24"/>
        </w:rPr>
        <w:t xml:space="preserve">. 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8B0E9C" w:rsidRDefault="008B0E9C" w:rsidP="008B0E9C">
      <w:pPr>
        <w:autoSpaceDE w:val="0"/>
        <w:autoSpaceDN w:val="0"/>
        <w:adjustRightInd w:val="0"/>
        <w:jc w:val="center"/>
        <w:outlineLvl w:val="3"/>
        <w:rPr>
          <w:rFonts w:ascii="Arial" w:hAnsi="Arial"/>
          <w:color w:val="000000" w:themeColor="text1"/>
        </w:rPr>
      </w:pPr>
    </w:p>
    <w:p w:rsidR="008B0E9C" w:rsidRPr="0055509C" w:rsidRDefault="008B0E9C" w:rsidP="008B0E9C">
      <w:pPr>
        <w:autoSpaceDE w:val="0"/>
        <w:autoSpaceDN w:val="0"/>
        <w:adjustRightInd w:val="0"/>
        <w:jc w:val="center"/>
        <w:outlineLvl w:val="3"/>
        <w:rPr>
          <w:rFonts w:cs="Times New Roman"/>
          <w:color w:val="000000" w:themeColor="text1"/>
        </w:rPr>
      </w:pPr>
      <w:r w:rsidRPr="0055509C">
        <w:rPr>
          <w:rFonts w:cs="Times New Roman"/>
          <w:color w:val="000000" w:themeColor="text1"/>
        </w:rPr>
        <w:t>11. Порядок представления отчетности о реализации</w:t>
      </w:r>
    </w:p>
    <w:p w:rsidR="008B0E9C" w:rsidRPr="0055509C" w:rsidRDefault="008B0E9C" w:rsidP="008B0E9C">
      <w:pPr>
        <w:autoSpaceDE w:val="0"/>
        <w:autoSpaceDN w:val="0"/>
        <w:adjustRightInd w:val="0"/>
        <w:jc w:val="center"/>
        <w:outlineLvl w:val="3"/>
        <w:rPr>
          <w:rFonts w:cs="Times New Roman"/>
          <w:color w:val="000000" w:themeColor="text1"/>
        </w:rPr>
      </w:pPr>
      <w:r w:rsidRPr="0055509C">
        <w:rPr>
          <w:rFonts w:cs="Times New Roman"/>
          <w:color w:val="000000" w:themeColor="text1"/>
        </w:rPr>
        <w:t xml:space="preserve">мероприятий ведомственной целевой программы и Подпрограммы   </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821DDC" w:rsidRDefault="008B0E9C" w:rsidP="008B0E9C">
      <w:pPr>
        <w:autoSpaceDE w:val="0"/>
        <w:autoSpaceDN w:val="0"/>
        <w:adjustRightInd w:val="0"/>
        <w:ind w:firstLine="567"/>
        <w:jc w:val="both"/>
        <w:outlineLvl w:val="3"/>
        <w:rPr>
          <w:rFonts w:cs="Times New Roman"/>
          <w:color w:val="000000" w:themeColor="text1"/>
        </w:rPr>
      </w:pPr>
      <w:r w:rsidRPr="00821DDC">
        <w:rPr>
          <w:rFonts w:cs="Times New Roman"/>
          <w:color w:val="000000" w:themeColor="text1"/>
        </w:rPr>
        <w:lastRenderedPageBreak/>
        <w:t>81.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области  на предоставление социальных выплат молодым семьям – участницам</w:t>
      </w:r>
      <w:r>
        <w:rPr>
          <w:rFonts w:cs="Times New Roman"/>
          <w:color w:val="000000" w:themeColor="text1"/>
        </w:rPr>
        <w:t xml:space="preserve"> </w:t>
      </w:r>
      <w:r w:rsidRPr="00821DDC">
        <w:rPr>
          <w:rFonts w:cs="Times New Roman"/>
          <w:color w:val="000000" w:themeColor="text1"/>
        </w:rPr>
        <w:t xml:space="preserve">мероприятий ведомственной целевой программы и Подпрограммы. </w:t>
      </w:r>
    </w:p>
    <w:p w:rsidR="008B0E9C" w:rsidRPr="00821DDC" w:rsidRDefault="008B0E9C" w:rsidP="008B0E9C">
      <w:pPr>
        <w:autoSpaceDE w:val="0"/>
        <w:autoSpaceDN w:val="0"/>
        <w:adjustRightInd w:val="0"/>
        <w:ind w:firstLine="540"/>
        <w:jc w:val="both"/>
        <w:outlineLvl w:val="3"/>
        <w:rPr>
          <w:rFonts w:cs="Times New Roman"/>
          <w:color w:val="000000" w:themeColor="text1"/>
        </w:rPr>
      </w:pPr>
      <w:r w:rsidRPr="00821DDC">
        <w:rPr>
          <w:rFonts w:cs="Times New Roman"/>
          <w:color w:val="000000" w:themeColor="text1"/>
        </w:rPr>
        <w:t>82. Администрация городского округа Электросталь Московской области  представляет Государственному заказчику:</w:t>
      </w:r>
    </w:p>
    <w:p w:rsidR="008B0E9C" w:rsidRPr="00821DDC" w:rsidRDefault="008B0E9C" w:rsidP="008B0E9C">
      <w:pPr>
        <w:autoSpaceDE w:val="0"/>
        <w:autoSpaceDN w:val="0"/>
        <w:adjustRightInd w:val="0"/>
        <w:ind w:firstLine="540"/>
        <w:jc w:val="both"/>
        <w:outlineLvl w:val="3"/>
        <w:rPr>
          <w:rFonts w:cs="Times New Roman"/>
          <w:color w:val="000000" w:themeColor="text1"/>
        </w:rPr>
      </w:pPr>
      <w:r w:rsidRPr="00821DDC">
        <w:rPr>
          <w:rFonts w:cs="Times New Roman"/>
          <w:color w:val="000000" w:themeColor="text1"/>
        </w:rPr>
        <w:t>до 5 числа месяца, следующего за отчетным кварталом, отчет об использовании средств федерального бюджета, бюджета Московской области и бюджета городского округа Электросталь Московской области, выделенных на предоставление социальных выплат молодым семьям в рамках реализации</w:t>
      </w:r>
      <w:r>
        <w:rPr>
          <w:rFonts w:cs="Times New Roman"/>
          <w:color w:val="000000" w:themeColor="text1"/>
        </w:rPr>
        <w:t xml:space="preserve"> </w:t>
      </w:r>
      <w:r w:rsidRPr="00821DDC">
        <w:rPr>
          <w:rFonts w:cs="Times New Roman"/>
          <w:color w:val="000000" w:themeColor="text1"/>
        </w:rPr>
        <w:t>мероприятий ведомственной целевой программы и Подпрограммы, по форме, установленной Правительством Московской области, заверенные копии документов, установленных пунктом 51 настоящих Правил.</w:t>
      </w:r>
    </w:p>
    <w:p w:rsidR="008B0E9C" w:rsidRPr="008B0E9C" w:rsidRDefault="008B0E9C" w:rsidP="008B0E9C">
      <w:pPr>
        <w:autoSpaceDE w:val="0"/>
        <w:autoSpaceDN w:val="0"/>
        <w:adjustRightInd w:val="0"/>
        <w:outlineLvl w:val="3"/>
        <w:rPr>
          <w:rFonts w:cs="Times New Roman"/>
          <w:color w:val="000000" w:themeColor="text1"/>
        </w:rPr>
      </w:pPr>
      <w:r w:rsidRPr="00821DDC">
        <w:rPr>
          <w:rFonts w:cs="Times New Roman"/>
          <w:color w:val="000000" w:themeColor="text1"/>
        </w:rPr>
        <w:t>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45 настоящих Правил.</w:t>
      </w:r>
      <w:bookmarkStart w:id="25" w:name="Par1253"/>
      <w:bookmarkEnd w:id="25"/>
    </w:p>
    <w:p w:rsidR="00B10DD1" w:rsidRPr="008B0E9C" w:rsidRDefault="00B10DD1" w:rsidP="008B0E9C">
      <w:pPr>
        <w:sectPr w:rsidR="00B10DD1" w:rsidRPr="008B0E9C" w:rsidSect="008B0E9C">
          <w:pgSz w:w="11900" w:h="16840"/>
          <w:pgMar w:top="1134" w:right="567" w:bottom="1134" w:left="1701" w:header="567" w:footer="567" w:gutter="0"/>
          <w:pgNumType w:start="44"/>
          <w:cols w:space="720"/>
          <w:noEndnote/>
          <w:docGrid w:linePitch="360"/>
        </w:sectPr>
      </w:pPr>
    </w:p>
    <w:p w:rsidR="005F3A65" w:rsidRPr="00261E27" w:rsidRDefault="005F3A65" w:rsidP="00BC358C">
      <w:pPr>
        <w:autoSpaceDE w:val="0"/>
        <w:autoSpaceDN w:val="0"/>
        <w:adjustRightInd w:val="0"/>
        <w:spacing w:line="240" w:lineRule="exact"/>
        <w:ind w:left="9923"/>
        <w:outlineLvl w:val="3"/>
        <w:rPr>
          <w:rFonts w:cs="Times New Roman"/>
          <w:color w:val="000000" w:themeColor="text1"/>
        </w:rPr>
      </w:pPr>
      <w:r w:rsidRPr="00261E27">
        <w:rPr>
          <w:rFonts w:cs="Times New Roman"/>
          <w:color w:val="000000" w:themeColor="text1"/>
        </w:rPr>
        <w:lastRenderedPageBreak/>
        <w:t>Приложение №  2</w:t>
      </w:r>
    </w:p>
    <w:p w:rsidR="005F3A65" w:rsidRPr="00261E27" w:rsidRDefault="005F3A65" w:rsidP="00BC358C">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w:t>
      </w:r>
      <w:r w:rsidR="000A038A">
        <w:rPr>
          <w:rFonts w:cs="Times New Roman"/>
          <w:color w:val="000000" w:themeColor="text1"/>
        </w:rPr>
        <w:t xml:space="preserve"> </w:t>
      </w:r>
      <w:r w:rsidRPr="00261E27">
        <w:rPr>
          <w:rFonts w:cs="Times New Roman"/>
          <w:color w:val="000000" w:themeColor="text1"/>
        </w:rPr>
        <w:t>Электросталь</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Московской области   «Жилище»</w:t>
      </w:r>
    </w:p>
    <w:p w:rsidR="005F3A65" w:rsidRDefault="005F3A65" w:rsidP="00BC358C">
      <w:pPr>
        <w:widowControl w:val="0"/>
        <w:tabs>
          <w:tab w:val="left" w:pos="8700"/>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 2017-2021 годы</w:t>
      </w:r>
      <w:r w:rsidR="002F35AA">
        <w:rPr>
          <w:rFonts w:cs="Times New Roman"/>
          <w:color w:val="000000" w:themeColor="text1"/>
        </w:rPr>
        <w:tab/>
      </w:r>
    </w:p>
    <w:p w:rsidR="000A038A" w:rsidRPr="00261E27" w:rsidRDefault="000A038A" w:rsidP="0018094C">
      <w:pPr>
        <w:widowControl w:val="0"/>
        <w:autoSpaceDE w:val="0"/>
        <w:autoSpaceDN w:val="0"/>
        <w:adjustRightInd w:val="0"/>
        <w:ind w:left="5670"/>
        <w:jc w:val="center"/>
        <w:rPr>
          <w:rFonts w:cs="Times New Roman"/>
          <w:color w:val="000000" w:themeColor="text1"/>
        </w:rPr>
      </w:pPr>
    </w:p>
    <w:p w:rsidR="005F3A65" w:rsidRPr="00261E27" w:rsidRDefault="0018094C" w:rsidP="002F35AA">
      <w:pPr>
        <w:widowControl w:val="0"/>
        <w:tabs>
          <w:tab w:val="left" w:pos="13467"/>
        </w:tabs>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5F3A65" w:rsidRPr="00261E27" w:rsidRDefault="0018094C" w:rsidP="002F35AA">
      <w:pPr>
        <w:widowControl w:val="0"/>
        <w:autoSpaceDE w:val="0"/>
        <w:autoSpaceDN w:val="0"/>
        <w:adjustRightInd w:val="0"/>
        <w:jc w:val="center"/>
        <w:rPr>
          <w:rFonts w:cs="Times New Roman"/>
          <w:color w:val="000000" w:themeColor="text1"/>
        </w:rPr>
      </w:pPr>
      <w:r>
        <w:rPr>
          <w:rFonts w:cs="Times New Roman"/>
          <w:color w:val="000000" w:themeColor="text1"/>
        </w:rPr>
        <w:t>«О</w:t>
      </w:r>
      <w:r w:rsidRPr="00261E27">
        <w:rPr>
          <w:rFonts w:cs="Times New Roman"/>
          <w:color w:val="000000" w:themeColor="text1"/>
        </w:rPr>
        <w:t xml:space="preserve">беспечение жилыми помещениями граждан, состоящих на учете  в качестве нуждающихся в жилых помещениях, предоставляемых по договорам социального найма» </w:t>
      </w:r>
      <w:r>
        <w:rPr>
          <w:rFonts w:cs="Times New Roman"/>
          <w:color w:val="000000" w:themeColor="text1"/>
        </w:rPr>
        <w:t>М</w:t>
      </w:r>
      <w:r w:rsidRPr="00261E27">
        <w:rPr>
          <w:rFonts w:cs="Times New Roman"/>
          <w:color w:val="000000" w:themeColor="text1"/>
        </w:rPr>
        <w:t>униципальной программы</w:t>
      </w:r>
      <w:r>
        <w:rPr>
          <w:rFonts w:cs="Times New Roman"/>
          <w:color w:val="000000" w:themeColor="text1"/>
        </w:rPr>
        <w:t xml:space="preserve"> </w:t>
      </w:r>
      <w:r w:rsidRPr="00261E27">
        <w:rPr>
          <w:rFonts w:cs="Times New Roman"/>
          <w:color w:val="000000" w:themeColor="text1"/>
        </w:rPr>
        <w:t xml:space="preserve">городского округа </w:t>
      </w:r>
      <w:r>
        <w:rPr>
          <w:rFonts w:cs="Times New Roman"/>
          <w:color w:val="000000" w:themeColor="text1"/>
        </w:rPr>
        <w:t>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 «</w:t>
      </w:r>
      <w:r>
        <w:rPr>
          <w:rFonts w:cs="Times New Roman"/>
          <w:color w:val="000000" w:themeColor="text1"/>
        </w:rPr>
        <w:t>Ж</w:t>
      </w:r>
      <w:r w:rsidRPr="00261E27">
        <w:rPr>
          <w:rFonts w:cs="Times New Roman"/>
          <w:color w:val="000000" w:themeColor="text1"/>
        </w:rPr>
        <w:t>илище»</w:t>
      </w:r>
    </w:p>
    <w:p w:rsidR="005F3A65" w:rsidRPr="00261E27" w:rsidRDefault="0018094C" w:rsidP="002F35AA">
      <w:pPr>
        <w:widowControl w:val="0"/>
        <w:autoSpaceDE w:val="0"/>
        <w:autoSpaceDN w:val="0"/>
        <w:adjustRightInd w:val="0"/>
        <w:jc w:val="center"/>
        <w:rPr>
          <w:rFonts w:cs="Times New Roman"/>
          <w:color w:val="000000" w:themeColor="text1"/>
        </w:rPr>
      </w:pPr>
      <w:r w:rsidRPr="00261E27">
        <w:rPr>
          <w:rFonts w:cs="Times New Roman"/>
          <w:color w:val="000000" w:themeColor="text1"/>
        </w:rPr>
        <w:t>на 2017-2021 годы</w:t>
      </w:r>
    </w:p>
    <w:p w:rsidR="005F3A65" w:rsidRPr="00261E27" w:rsidRDefault="005F3A65" w:rsidP="002F35AA">
      <w:pPr>
        <w:widowControl w:val="0"/>
        <w:autoSpaceDE w:val="0"/>
        <w:autoSpaceDN w:val="0"/>
        <w:adjustRightInd w:val="0"/>
        <w:jc w:val="center"/>
        <w:rPr>
          <w:rFonts w:cs="Times New Roman"/>
          <w:color w:val="000000" w:themeColor="text1"/>
        </w:rPr>
      </w:pPr>
    </w:p>
    <w:p w:rsidR="00D55D42" w:rsidRDefault="005F3A65" w:rsidP="00813371">
      <w:pPr>
        <w:widowControl w:val="0"/>
        <w:autoSpaceDE w:val="0"/>
        <w:autoSpaceDN w:val="0"/>
        <w:adjustRightInd w:val="0"/>
        <w:jc w:val="center"/>
        <w:outlineLvl w:val="2"/>
        <w:rPr>
          <w:rFonts w:cs="Times New Roman"/>
          <w:color w:val="000000" w:themeColor="text1"/>
        </w:rPr>
      </w:pPr>
      <w:bookmarkStart w:id="26" w:name="Par1270"/>
      <w:bookmarkEnd w:id="26"/>
      <w:r w:rsidRPr="00261E27">
        <w:rPr>
          <w:rFonts w:cs="Times New Roman"/>
          <w:color w:val="000000" w:themeColor="text1"/>
        </w:rPr>
        <w:t>Паспорт</w:t>
      </w:r>
    </w:p>
    <w:tbl>
      <w:tblPr>
        <w:tblpPr w:leftFromText="180" w:rightFromText="180" w:vertAnchor="text" w:horzAnchor="margin" w:tblpY="1193"/>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2268"/>
        <w:gridCol w:w="2268"/>
        <w:gridCol w:w="1276"/>
        <w:gridCol w:w="1276"/>
        <w:gridCol w:w="1417"/>
        <w:gridCol w:w="1418"/>
        <w:gridCol w:w="1417"/>
        <w:gridCol w:w="1894"/>
      </w:tblGrid>
      <w:tr w:rsidR="005D7F44" w:rsidRPr="00261E27" w:rsidTr="005D7F44">
        <w:trPr>
          <w:trHeight w:val="20"/>
        </w:trPr>
        <w:tc>
          <w:tcPr>
            <w:tcW w:w="15139" w:type="dxa"/>
            <w:gridSpan w:val="9"/>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5D7F44" w:rsidRPr="00261E27" w:rsidTr="005D7F44">
        <w:trPr>
          <w:trHeight w:val="597"/>
        </w:trPr>
        <w:tc>
          <w:tcPr>
            <w:tcW w:w="1905"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8698" w:type="dxa"/>
            <w:gridSpan w:val="6"/>
            <w:tcBorders>
              <w:top w:val="single" w:sz="4" w:space="0" w:color="auto"/>
              <w:left w:val="single" w:sz="4" w:space="0" w:color="auto"/>
              <w:bottom w:val="single" w:sz="4" w:space="0" w:color="auto"/>
              <w:right w:val="single" w:sz="4" w:space="0" w:color="auto"/>
            </w:tcBorders>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r>
      <w:tr w:rsidR="005D7F44" w:rsidRPr="00261E27" w:rsidTr="005D7F44">
        <w:trPr>
          <w:trHeight w:val="20"/>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1276"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1417"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1418"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1417"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894"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5D7F44" w:rsidRPr="00261E27" w:rsidTr="005D7F44">
        <w:trPr>
          <w:trHeight w:val="20"/>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Администрация городского округа Электросталь Московской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3577,0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3444,0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3312,0</w:t>
            </w:r>
          </w:p>
        </w:tc>
        <w:tc>
          <w:tcPr>
            <w:tcW w:w="1894"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10333,0</w:t>
            </w:r>
          </w:p>
        </w:tc>
      </w:tr>
      <w:tr w:rsidR="005D7F44" w:rsidRPr="00261E27" w:rsidTr="005D7F44">
        <w:trPr>
          <w:trHeight w:val="20"/>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D7F44" w:rsidRPr="00BF18EA"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3577,0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3444,0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3312,0</w:t>
            </w:r>
          </w:p>
        </w:tc>
        <w:tc>
          <w:tcPr>
            <w:tcW w:w="1894"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10333,0</w:t>
            </w:r>
          </w:p>
        </w:tc>
      </w:tr>
    </w:tbl>
    <w:p w:rsidR="005F3A65" w:rsidRPr="005D7F44" w:rsidRDefault="00D55D42" w:rsidP="005D7F44">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подпрограммы «Обеспечение жилыми помещениями граждан, состоящих на учете в качестве нуждающихся в жилых помещениях, предоставляемых по договорам социального найма» муниципальной</w:t>
      </w:r>
      <w:r>
        <w:rPr>
          <w:rFonts w:cs="Times New Roman"/>
          <w:color w:val="000000" w:themeColor="text1"/>
        </w:rPr>
        <w:t xml:space="preserve"> </w:t>
      </w:r>
      <w:r w:rsidRPr="00261E27">
        <w:rPr>
          <w:rFonts w:cs="Times New Roman"/>
          <w:color w:val="000000" w:themeColor="text1"/>
        </w:rPr>
        <w:t>программы городского округа Электросталь Московской области</w:t>
      </w:r>
      <w:r>
        <w:rPr>
          <w:rFonts w:cs="Times New Roman"/>
          <w:color w:val="000000" w:themeColor="text1"/>
        </w:rPr>
        <w:t xml:space="preserve"> «Жилище» на 2017-2021 год</w:t>
      </w:r>
    </w:p>
    <w:p w:rsidR="002F35AA" w:rsidRDefault="00E622F4" w:rsidP="00E622F4">
      <w:pPr>
        <w:widowControl w:val="0"/>
        <w:autoSpaceDE w:val="0"/>
        <w:autoSpaceDN w:val="0"/>
        <w:adjustRightInd w:val="0"/>
        <w:jc w:val="center"/>
        <w:rPr>
          <w:rFonts w:cs="Times New Roman"/>
          <w:color w:val="000000" w:themeColor="text1"/>
        </w:rPr>
        <w:sectPr w:rsidR="002F35AA" w:rsidSect="00D6286B">
          <w:headerReference w:type="even" r:id="rId15"/>
          <w:headerReference w:type="default" r:id="rId16"/>
          <w:pgSz w:w="16838" w:h="11905" w:orient="landscape"/>
          <w:pgMar w:top="1701" w:right="1134" w:bottom="1701" w:left="1134" w:header="567" w:footer="567" w:gutter="0"/>
          <w:pgNumType w:start="62"/>
          <w:cols w:space="708"/>
          <w:titlePg/>
          <w:docGrid w:linePitch="360"/>
        </w:sectPr>
      </w:pPr>
      <w:r w:rsidRPr="00261E27">
        <w:rPr>
          <w:rFonts w:cs="Times New Roman"/>
          <w:color w:val="000000" w:themeColor="text1"/>
        </w:rPr>
        <w:t xml:space="preserve"> </w:t>
      </w:r>
    </w:p>
    <w:p w:rsidR="005F3A65" w:rsidRPr="00261E27" w:rsidRDefault="005F3A65" w:rsidP="00B37AB7">
      <w:pPr>
        <w:pStyle w:val="ConsPlusNormal"/>
        <w:numPr>
          <w:ilvl w:val="0"/>
          <w:numId w:val="31"/>
        </w:numPr>
        <w:jc w:val="center"/>
        <w:outlineLvl w:val="1"/>
        <w:rPr>
          <w:rFonts w:ascii="Times New Roman" w:hAnsi="Times New Roman" w:cs="Times New Roman"/>
          <w:color w:val="000000" w:themeColor="text1"/>
          <w:sz w:val="24"/>
          <w:szCs w:val="24"/>
        </w:rPr>
      </w:pPr>
      <w:bookmarkStart w:id="27" w:name="Par1311"/>
      <w:bookmarkEnd w:id="27"/>
      <w:r w:rsidRPr="00261E27">
        <w:rPr>
          <w:rFonts w:ascii="Times New Roman" w:hAnsi="Times New Roman" w:cs="Times New Roman"/>
          <w:color w:val="000000" w:themeColor="text1"/>
          <w:sz w:val="24"/>
          <w:szCs w:val="24"/>
        </w:rPr>
        <w:lastRenderedPageBreak/>
        <w:t>Характеристика</w:t>
      </w:r>
      <w:r w:rsidR="00E43995" w:rsidRPr="00261E27">
        <w:rPr>
          <w:rFonts w:ascii="Times New Roman" w:hAnsi="Times New Roman" w:cs="Times New Roman"/>
          <w:color w:val="000000" w:themeColor="text1"/>
          <w:sz w:val="24"/>
          <w:szCs w:val="24"/>
        </w:rPr>
        <w:t xml:space="preserve"> проблем, решаемых посредством </w:t>
      </w:r>
      <w:r w:rsidRPr="00261E27">
        <w:rPr>
          <w:rFonts w:ascii="Times New Roman" w:hAnsi="Times New Roman" w:cs="Times New Roman"/>
          <w:color w:val="000000" w:themeColor="text1"/>
          <w:sz w:val="24"/>
          <w:szCs w:val="24"/>
        </w:rPr>
        <w:t>мероприятий Подпрограммы</w:t>
      </w:r>
    </w:p>
    <w:p w:rsidR="005F3A65" w:rsidRPr="00261E27" w:rsidRDefault="005F3A65" w:rsidP="00813371">
      <w:pPr>
        <w:pStyle w:val="ConsPlusNormal"/>
        <w:jc w:val="center"/>
        <w:outlineLvl w:val="1"/>
        <w:rPr>
          <w:rFonts w:ascii="Times New Roman" w:hAnsi="Times New Roman" w:cs="Times New Roman"/>
          <w:color w:val="000000" w:themeColor="text1"/>
          <w:sz w:val="24"/>
          <w:szCs w:val="24"/>
        </w:rPr>
      </w:pP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Таким образом, обеспечение жилыми помещениями граждан, состоящих на учете нуждающихся в жилых помещениях, за счет средств муниципального жилищного фонда осуществляется крайне медленно.</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2015 году в городском округе Электросталь Московской области получили жилые помещения и улучшили жилищные условия – 13 семей, в 2016 – 5 семей, вставшие на учет нуждающихся в жилых помещениях до 01.03.2005 года.</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Подпрограмма "Предоставление жилых помещений гражданам, стоящим на улучшение жилищных условий в городском округе Электросталь Московской области" муниципальной программы городского округа  Электросталь Московской области (далее – Подпрограмма)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граждан, стоящих в очереди на улучшение жилищных условий в городском округе Электросталь Московской области.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Муниципальным заказчиком подпрограммы «Обеспечение жилыми помещениями граждан, состоящих на учете в качестве нуждающихся в жилых помещениях, предоставляемых по договорам социального найма»  Муниципальной программы является отдел по жилищной политике </w:t>
      </w:r>
      <w:r w:rsidR="00680419" w:rsidRPr="00261E27">
        <w:rPr>
          <w:rFonts w:ascii="Times New Roman" w:hAnsi="Times New Roman" w:cs="Times New Roman"/>
          <w:color w:val="000000" w:themeColor="text1"/>
          <w:sz w:val="24"/>
          <w:szCs w:val="24"/>
        </w:rPr>
        <w:t>управления городского жилищного и коммунального хозяйства Администрации</w:t>
      </w:r>
      <w:r w:rsidRPr="00261E27">
        <w:rPr>
          <w:rFonts w:ascii="Times New Roman" w:hAnsi="Times New Roman" w:cs="Times New Roman"/>
          <w:color w:val="000000" w:themeColor="text1"/>
          <w:sz w:val="24"/>
          <w:szCs w:val="24"/>
        </w:rPr>
        <w:t xml:space="preserve"> городского округа Электросталь Московской области (далее - Муниципальный заказчик).</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Подпрограммы 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 (приложение № 1 к Подпрограмме).</w:t>
      </w:r>
    </w:p>
    <w:p w:rsidR="005F3A65" w:rsidRPr="00261E27" w:rsidRDefault="005F3A65" w:rsidP="00813371">
      <w:pPr>
        <w:autoSpaceDE w:val="0"/>
        <w:autoSpaceDN w:val="0"/>
        <w:adjustRightInd w:val="0"/>
        <w:ind w:firstLine="624"/>
        <w:jc w:val="both"/>
        <w:rPr>
          <w:rFonts w:cs="Times New Roman"/>
          <w:color w:val="000000" w:themeColor="text1"/>
        </w:rPr>
      </w:pPr>
      <w:r w:rsidRPr="00261E27">
        <w:rPr>
          <w:rFonts w:cs="Times New Roman"/>
          <w:color w:val="000000" w:themeColor="text1"/>
        </w:rPr>
        <w:t>Предоставление гражданам жилых помещений муниципального жилищного фонда осуществляется в соответствии с Жилищным Кодексом Российской Федерации.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w:t>
      </w:r>
      <w:r w:rsidR="00FC79DE">
        <w:rPr>
          <w:rFonts w:ascii="Times New Roman" w:hAnsi="Times New Roman" w:cs="Times New Roman"/>
          <w:color w:val="000000" w:themeColor="text1"/>
          <w:sz w:val="24"/>
          <w:szCs w:val="24"/>
        </w:rPr>
        <w:t>№</w:t>
      </w:r>
      <w:r w:rsidRPr="00261E27">
        <w:rPr>
          <w:rFonts w:ascii="Times New Roman" w:hAnsi="Times New Roman" w:cs="Times New Roman"/>
          <w:color w:val="000000" w:themeColor="text1"/>
          <w:sz w:val="24"/>
          <w:szCs w:val="24"/>
        </w:rPr>
        <w:t xml:space="preserve"> 260/2005-ОЗ "О порядке ведения учета граждан в качестве нуждающихся в жилых помещениях, предоставляемых по договорам социального найма.</w:t>
      </w:r>
    </w:p>
    <w:p w:rsidR="00E43995" w:rsidRPr="00261E27" w:rsidRDefault="00E4399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sz w:val="24"/>
          <w:szCs w:val="24"/>
        </w:rPr>
        <w:t>В целях создания условий на передачу гражданами жилых помещений в муниципальную собственность на условиях договора пожизненного содержания с иждивением Подпрограммой предусмотрены мероприятия по обеспечению выполнения обязательств городского округа Электросталь Московской области в рамках заключенных договоров пожизненного содержания с иждивением, а также по предоставлению дополнительных гарантий получателям пожизненной ренты.</w:t>
      </w:r>
    </w:p>
    <w:p w:rsidR="005F3A65" w:rsidRPr="00261E27" w:rsidRDefault="005F3A65" w:rsidP="00813371">
      <w:pPr>
        <w:pStyle w:val="ConsPlusNormal"/>
        <w:ind w:left="3828" w:firstLine="708"/>
        <w:jc w:val="both"/>
        <w:rPr>
          <w:rFonts w:ascii="Times New Roman" w:hAnsi="Times New Roman" w:cs="Times New Roman"/>
          <w:color w:val="000000" w:themeColor="text1"/>
          <w:sz w:val="24"/>
          <w:szCs w:val="24"/>
        </w:rPr>
      </w:pPr>
    </w:p>
    <w:p w:rsidR="00FC79DE" w:rsidRDefault="00FC79DE" w:rsidP="00FC79DE">
      <w:pPr>
        <w:pStyle w:val="ConsPlusNormal"/>
        <w:rPr>
          <w:rFonts w:ascii="Times New Roman" w:hAnsi="Times New Roman" w:cs="Times New Roman"/>
          <w:color w:val="000000" w:themeColor="text1"/>
          <w:sz w:val="24"/>
          <w:szCs w:val="24"/>
        </w:rPr>
        <w:sectPr w:rsidR="00FC79DE" w:rsidSect="00DD694C">
          <w:pgSz w:w="11905" w:h="16838"/>
          <w:pgMar w:top="1134" w:right="567" w:bottom="1134" w:left="1701" w:header="709" w:footer="709" w:gutter="0"/>
          <w:cols w:space="708"/>
          <w:titlePg/>
          <w:docGrid w:linePitch="360"/>
        </w:sectPr>
      </w:pPr>
    </w:p>
    <w:p w:rsidR="005F3A65" w:rsidRPr="00261E27" w:rsidRDefault="005F3A65" w:rsidP="00BC358C">
      <w:pPr>
        <w:pStyle w:val="ConsPlusNormal"/>
        <w:spacing w:line="240" w:lineRule="exact"/>
        <w:ind w:left="9923"/>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Приложение № 1</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Подпрограмме</w:t>
      </w:r>
      <w:r w:rsidR="000A038A">
        <w:rPr>
          <w:rFonts w:cs="Times New Roman"/>
          <w:color w:val="000000" w:themeColor="text1"/>
        </w:rPr>
        <w:t xml:space="preserve"> «</w:t>
      </w:r>
      <w:r w:rsidRPr="00261E27">
        <w:rPr>
          <w:rFonts w:cs="Times New Roman"/>
          <w:color w:val="000000" w:themeColor="text1"/>
        </w:rPr>
        <w:t>Предоставление жилых</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помещений гражданам, стоящим в очереди</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w:t>
      </w:r>
      <w:r w:rsidR="000A038A">
        <w:rPr>
          <w:rFonts w:cs="Times New Roman"/>
          <w:color w:val="000000" w:themeColor="text1"/>
        </w:rPr>
        <w:t xml:space="preserve"> </w:t>
      </w:r>
      <w:r w:rsidRPr="00261E27">
        <w:rPr>
          <w:rFonts w:cs="Times New Roman"/>
          <w:color w:val="000000" w:themeColor="text1"/>
        </w:rPr>
        <w:t>улучшение жилищных условий в городском</w:t>
      </w:r>
      <w:r w:rsidR="000A038A">
        <w:rPr>
          <w:rFonts w:cs="Times New Roman"/>
          <w:color w:val="000000" w:themeColor="text1"/>
        </w:rPr>
        <w:t xml:space="preserve"> </w:t>
      </w:r>
      <w:r w:rsidRPr="00261E27">
        <w:rPr>
          <w:rFonts w:cs="Times New Roman"/>
          <w:color w:val="000000" w:themeColor="text1"/>
        </w:rPr>
        <w:t>округе Электросталь Московской области</w:t>
      </w:r>
      <w:r w:rsidR="000A038A">
        <w:rPr>
          <w:rFonts w:cs="Times New Roman"/>
          <w:color w:val="000000" w:themeColor="text1"/>
        </w:rPr>
        <w:t>»</w:t>
      </w:r>
    </w:p>
    <w:p w:rsidR="005F3A65" w:rsidRPr="00261E27" w:rsidRDefault="005F3A65" w:rsidP="00813371">
      <w:pPr>
        <w:widowControl w:val="0"/>
        <w:autoSpaceDE w:val="0"/>
        <w:autoSpaceDN w:val="0"/>
        <w:adjustRightInd w:val="0"/>
        <w:ind w:left="4536"/>
        <w:jc w:val="both"/>
        <w:rPr>
          <w:rFonts w:cs="Times New Roman"/>
          <w:color w:val="000000" w:themeColor="text1"/>
        </w:rPr>
      </w:pPr>
    </w:p>
    <w:p w:rsidR="005F3A65" w:rsidRPr="00FC79DE" w:rsidRDefault="00FC79DE" w:rsidP="00813371">
      <w:pPr>
        <w:widowControl w:val="0"/>
        <w:autoSpaceDE w:val="0"/>
        <w:autoSpaceDN w:val="0"/>
        <w:adjustRightInd w:val="0"/>
        <w:ind w:left="142"/>
        <w:jc w:val="center"/>
        <w:rPr>
          <w:rFonts w:cs="Times New Roman"/>
          <w:color w:val="000000" w:themeColor="text1"/>
        </w:rPr>
      </w:pPr>
      <w:bookmarkStart w:id="28" w:name="Par1366"/>
      <w:bookmarkEnd w:id="28"/>
      <w:r>
        <w:rPr>
          <w:rFonts w:cs="Times New Roman"/>
          <w:color w:val="000000" w:themeColor="text1"/>
        </w:rPr>
        <w:t>П</w:t>
      </w:r>
      <w:r w:rsidRPr="00FC79DE">
        <w:rPr>
          <w:rFonts w:cs="Times New Roman"/>
          <w:color w:val="000000" w:themeColor="text1"/>
        </w:rPr>
        <w:t>еречень</w:t>
      </w:r>
    </w:p>
    <w:p w:rsidR="005F3A65" w:rsidRPr="00261E27" w:rsidRDefault="00FC79DE"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мероприятий подпрограммы «</w:t>
      </w:r>
      <w:r>
        <w:rPr>
          <w:rFonts w:cs="Times New Roman"/>
          <w:color w:val="000000" w:themeColor="text1"/>
        </w:rPr>
        <w:t>О</w:t>
      </w:r>
      <w:r w:rsidRPr="00261E27">
        <w:rPr>
          <w:rFonts w:cs="Times New Roman"/>
          <w:color w:val="000000" w:themeColor="text1"/>
        </w:rPr>
        <w:t>беспечение жилыми помещениями граждан, состоящих на учете  в качестве нуждающихся в жилых помещениях, предоставляемых по договорам социального найма» муниципальной программы «</w:t>
      </w:r>
      <w:r>
        <w:rPr>
          <w:rFonts w:cs="Times New Roman"/>
          <w:color w:val="000000" w:themeColor="text1"/>
        </w:rPr>
        <w:t>Ж</w:t>
      </w:r>
      <w:r w:rsidRPr="00261E27">
        <w:rPr>
          <w:rFonts w:cs="Times New Roman"/>
          <w:color w:val="000000" w:themeColor="text1"/>
        </w:rPr>
        <w:t>илище» на 2017-2021годы</w:t>
      </w:r>
    </w:p>
    <w:p w:rsidR="005F3A65" w:rsidRPr="00261E27" w:rsidRDefault="00FC79DE" w:rsidP="00FC79DE">
      <w:pPr>
        <w:widowControl w:val="0"/>
        <w:tabs>
          <w:tab w:val="left" w:pos="10968"/>
        </w:tabs>
        <w:autoSpaceDE w:val="0"/>
        <w:autoSpaceDN w:val="0"/>
        <w:adjustRightInd w:val="0"/>
        <w:rPr>
          <w:rFonts w:cs="Times New Roman"/>
          <w:color w:val="000000" w:themeColor="text1"/>
        </w:rPr>
      </w:pPr>
      <w:r>
        <w:rPr>
          <w:rFonts w:cs="Times New Roman"/>
          <w:color w:val="000000" w:themeColor="text1"/>
        </w:rPr>
        <w:tab/>
      </w:r>
    </w:p>
    <w:tbl>
      <w:tblPr>
        <w:tblW w:w="14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591"/>
        <w:gridCol w:w="797"/>
        <w:gridCol w:w="1099"/>
        <w:gridCol w:w="16"/>
        <w:gridCol w:w="824"/>
        <w:gridCol w:w="1092"/>
        <w:gridCol w:w="683"/>
        <w:gridCol w:w="688"/>
        <w:gridCol w:w="958"/>
        <w:gridCol w:w="957"/>
        <w:gridCol w:w="957"/>
        <w:gridCol w:w="2338"/>
        <w:gridCol w:w="1750"/>
      </w:tblGrid>
      <w:tr w:rsidR="00E43995" w:rsidRPr="00261E27" w:rsidTr="00757373">
        <w:trPr>
          <w:jc w:val="center"/>
        </w:trPr>
        <w:tc>
          <w:tcPr>
            <w:tcW w:w="616"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п/п</w:t>
            </w:r>
          </w:p>
        </w:tc>
        <w:tc>
          <w:tcPr>
            <w:tcW w:w="1654"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Мероприятия по реализации подпрограммы</w:t>
            </w:r>
          </w:p>
        </w:tc>
        <w:tc>
          <w:tcPr>
            <w:tcW w:w="825"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Сроки исполнения мероприятий</w:t>
            </w:r>
          </w:p>
        </w:tc>
        <w:tc>
          <w:tcPr>
            <w:tcW w:w="1156" w:type="dxa"/>
            <w:gridSpan w:val="2"/>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Источники финансирования</w:t>
            </w:r>
          </w:p>
        </w:tc>
        <w:tc>
          <w:tcPr>
            <w:tcW w:w="854"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Объем финансирования мероприятия в году,</w:t>
            </w:r>
            <w:r w:rsidR="00FC79DE">
              <w:rPr>
                <w:rFonts w:ascii="Times New Roman" w:hAnsi="Times New Roman" w:cs="Times New Roman"/>
                <w:color w:val="000000"/>
                <w:sz w:val="24"/>
                <w:szCs w:val="24"/>
              </w:rPr>
              <w:t xml:space="preserve"> </w:t>
            </w:r>
            <w:r w:rsidRPr="00261E27">
              <w:rPr>
                <w:rFonts w:ascii="Times New Roman" w:hAnsi="Times New Roman" w:cs="Times New Roman"/>
                <w:color w:val="000000"/>
                <w:sz w:val="24"/>
                <w:szCs w:val="24"/>
              </w:rPr>
              <w:t>предшествующему году реализации подпрограммы(тыс. руб.)</w:t>
            </w:r>
          </w:p>
        </w:tc>
        <w:tc>
          <w:tcPr>
            <w:tcW w:w="1133"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Всего (тыс. руб.)</w:t>
            </w:r>
          </w:p>
        </w:tc>
        <w:tc>
          <w:tcPr>
            <w:tcW w:w="4395" w:type="dxa"/>
            <w:gridSpan w:val="5"/>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Объем финансирования по годам (тыс. руб.)</w:t>
            </w:r>
          </w:p>
        </w:tc>
        <w:tc>
          <w:tcPr>
            <w:tcW w:w="2433" w:type="dxa"/>
            <w:vMerge w:val="restart"/>
          </w:tcPr>
          <w:p w:rsidR="00E43995" w:rsidRPr="00261E27" w:rsidRDefault="00E43995" w:rsidP="00FC79DE">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Ответственный за выполнение мероприятия программы</w:t>
            </w:r>
          </w:p>
        </w:tc>
        <w:tc>
          <w:tcPr>
            <w:tcW w:w="1820"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Результаты выполнения мероприятий подпрограммы</w:t>
            </w:r>
          </w:p>
        </w:tc>
      </w:tr>
      <w:tr w:rsidR="00E43995" w:rsidRPr="00261E27" w:rsidTr="00757373">
        <w:trPr>
          <w:jc w:val="center"/>
        </w:trPr>
        <w:tc>
          <w:tcPr>
            <w:tcW w:w="616" w:type="dxa"/>
            <w:vMerge/>
          </w:tcPr>
          <w:p w:rsidR="00E43995" w:rsidRPr="00261E27" w:rsidRDefault="00E43995" w:rsidP="00813371">
            <w:pPr>
              <w:rPr>
                <w:rFonts w:cs="Times New Roman"/>
                <w:color w:val="000000"/>
              </w:rPr>
            </w:pPr>
          </w:p>
        </w:tc>
        <w:tc>
          <w:tcPr>
            <w:tcW w:w="1654" w:type="dxa"/>
            <w:vMerge/>
          </w:tcPr>
          <w:p w:rsidR="00E43995" w:rsidRPr="00261E27" w:rsidRDefault="00E43995" w:rsidP="00813371">
            <w:pPr>
              <w:rPr>
                <w:rFonts w:cs="Times New Roman"/>
                <w:color w:val="000000"/>
              </w:rPr>
            </w:pPr>
          </w:p>
        </w:tc>
        <w:tc>
          <w:tcPr>
            <w:tcW w:w="825" w:type="dxa"/>
            <w:vMerge/>
          </w:tcPr>
          <w:p w:rsidR="00E43995" w:rsidRPr="00261E27" w:rsidRDefault="00E43995" w:rsidP="00813371">
            <w:pPr>
              <w:rPr>
                <w:rFonts w:cs="Times New Roman"/>
                <w:color w:val="000000"/>
              </w:rPr>
            </w:pPr>
          </w:p>
        </w:tc>
        <w:tc>
          <w:tcPr>
            <w:tcW w:w="1156" w:type="dxa"/>
            <w:gridSpan w:val="2"/>
            <w:vMerge/>
          </w:tcPr>
          <w:p w:rsidR="00E43995" w:rsidRPr="00261E27" w:rsidRDefault="00E43995" w:rsidP="00813371">
            <w:pPr>
              <w:rPr>
                <w:rFonts w:cs="Times New Roman"/>
                <w:color w:val="000000"/>
              </w:rPr>
            </w:pPr>
          </w:p>
        </w:tc>
        <w:tc>
          <w:tcPr>
            <w:tcW w:w="854" w:type="dxa"/>
            <w:vMerge/>
          </w:tcPr>
          <w:p w:rsidR="00E43995" w:rsidRPr="00261E27" w:rsidRDefault="00E43995" w:rsidP="00813371">
            <w:pPr>
              <w:rPr>
                <w:rFonts w:cs="Times New Roman"/>
                <w:color w:val="000000"/>
              </w:rPr>
            </w:pPr>
          </w:p>
        </w:tc>
        <w:tc>
          <w:tcPr>
            <w:tcW w:w="1133" w:type="dxa"/>
            <w:vMerge/>
          </w:tcPr>
          <w:p w:rsidR="00E43995" w:rsidRPr="00261E27" w:rsidRDefault="00E43995" w:rsidP="00813371">
            <w:pPr>
              <w:rPr>
                <w:rFonts w:cs="Times New Roman"/>
                <w:color w:val="000000"/>
              </w:rPr>
            </w:pPr>
          </w:p>
        </w:tc>
        <w:tc>
          <w:tcPr>
            <w:tcW w:w="706"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2017</w:t>
            </w:r>
          </w:p>
        </w:tc>
        <w:tc>
          <w:tcPr>
            <w:tcW w:w="71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2018</w:t>
            </w:r>
          </w:p>
        </w:tc>
        <w:tc>
          <w:tcPr>
            <w:tcW w:w="99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2019</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2020</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2021</w:t>
            </w:r>
          </w:p>
        </w:tc>
        <w:tc>
          <w:tcPr>
            <w:tcW w:w="2433" w:type="dxa"/>
            <w:vMerge/>
          </w:tcPr>
          <w:p w:rsidR="00E43995" w:rsidRPr="00261E27" w:rsidRDefault="00E43995" w:rsidP="00813371">
            <w:pPr>
              <w:rPr>
                <w:rFonts w:cs="Times New Roman"/>
                <w:color w:val="000000"/>
              </w:rPr>
            </w:pPr>
          </w:p>
        </w:tc>
        <w:tc>
          <w:tcPr>
            <w:tcW w:w="1820" w:type="dxa"/>
            <w:vMerge/>
          </w:tcPr>
          <w:p w:rsidR="00E43995" w:rsidRPr="00261E27" w:rsidRDefault="00E43995" w:rsidP="00813371">
            <w:pPr>
              <w:rPr>
                <w:rFonts w:cs="Times New Roman"/>
                <w:color w:val="000000"/>
              </w:rPr>
            </w:pPr>
          </w:p>
        </w:tc>
      </w:tr>
      <w:tr w:rsidR="00E43995" w:rsidRPr="00261E27" w:rsidTr="00757373">
        <w:trPr>
          <w:jc w:val="center"/>
        </w:trPr>
        <w:tc>
          <w:tcPr>
            <w:tcW w:w="616"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w:t>
            </w:r>
          </w:p>
        </w:tc>
        <w:tc>
          <w:tcPr>
            <w:tcW w:w="1654"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w:t>
            </w:r>
          </w:p>
        </w:tc>
        <w:tc>
          <w:tcPr>
            <w:tcW w:w="825"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3</w:t>
            </w:r>
          </w:p>
        </w:tc>
        <w:tc>
          <w:tcPr>
            <w:tcW w:w="1156" w:type="dxa"/>
            <w:gridSpan w:val="2"/>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4</w:t>
            </w:r>
          </w:p>
        </w:tc>
        <w:tc>
          <w:tcPr>
            <w:tcW w:w="854"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5</w:t>
            </w:r>
          </w:p>
        </w:tc>
        <w:tc>
          <w:tcPr>
            <w:tcW w:w="11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6</w:t>
            </w:r>
          </w:p>
        </w:tc>
        <w:tc>
          <w:tcPr>
            <w:tcW w:w="706"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7</w:t>
            </w:r>
          </w:p>
        </w:tc>
        <w:tc>
          <w:tcPr>
            <w:tcW w:w="71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8</w:t>
            </w:r>
          </w:p>
        </w:tc>
        <w:tc>
          <w:tcPr>
            <w:tcW w:w="99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9</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10</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11</w:t>
            </w:r>
          </w:p>
        </w:tc>
        <w:tc>
          <w:tcPr>
            <w:tcW w:w="24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12</w:t>
            </w:r>
          </w:p>
        </w:tc>
        <w:tc>
          <w:tcPr>
            <w:tcW w:w="1820"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13</w:t>
            </w:r>
          </w:p>
        </w:tc>
      </w:tr>
      <w:tr w:rsidR="00E43995" w:rsidRPr="00261E27" w:rsidTr="00757373">
        <w:trPr>
          <w:trHeight w:val="2576"/>
          <w:jc w:val="center"/>
        </w:trPr>
        <w:tc>
          <w:tcPr>
            <w:tcW w:w="616"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lastRenderedPageBreak/>
              <w:t>1.</w:t>
            </w:r>
          </w:p>
        </w:tc>
        <w:tc>
          <w:tcPr>
            <w:tcW w:w="1654"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Основное мероприятие 1</w:t>
            </w:r>
          </w:p>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tc>
        <w:tc>
          <w:tcPr>
            <w:tcW w:w="825"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2017-2021 г.</w:t>
            </w:r>
          </w:p>
        </w:tc>
        <w:tc>
          <w:tcPr>
            <w:tcW w:w="1156" w:type="dxa"/>
            <w:gridSpan w:val="2"/>
          </w:tcPr>
          <w:p w:rsidR="00E43995" w:rsidRPr="00261E27" w:rsidRDefault="00E43995" w:rsidP="00813371">
            <w:pPr>
              <w:pStyle w:val="ConsPlusNormal"/>
              <w:rPr>
                <w:rFonts w:ascii="Times New Roman" w:hAnsi="Times New Roman" w:cs="Times New Roman"/>
                <w:color w:val="000000"/>
                <w:sz w:val="24"/>
                <w:szCs w:val="24"/>
              </w:rPr>
            </w:pPr>
            <w:proofErr w:type="spellStart"/>
            <w:r w:rsidRPr="00261E27">
              <w:rPr>
                <w:rFonts w:ascii="Times New Roman" w:hAnsi="Times New Roman" w:cs="Times New Roman"/>
                <w:color w:val="000000"/>
                <w:sz w:val="24"/>
                <w:szCs w:val="24"/>
              </w:rPr>
              <w:t>Средствабюджета</w:t>
            </w:r>
            <w:proofErr w:type="spellEnd"/>
            <w:r w:rsidRPr="00261E27">
              <w:rPr>
                <w:rFonts w:ascii="Times New Roman" w:hAnsi="Times New Roman" w:cs="Times New Roman"/>
                <w:color w:val="000000"/>
                <w:sz w:val="24"/>
                <w:szCs w:val="24"/>
              </w:rPr>
              <w:t xml:space="preserve">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tc>
        <w:tc>
          <w:tcPr>
            <w:tcW w:w="854" w:type="dxa"/>
          </w:tcPr>
          <w:p w:rsidR="00E43995" w:rsidRPr="00261E27" w:rsidRDefault="00E43995" w:rsidP="00E17D0B">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10333,00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jc w:val="center"/>
              <w:rPr>
                <w:rFonts w:cs="Times New Roman"/>
              </w:rPr>
            </w:pPr>
            <w:r w:rsidRPr="00261E27">
              <w:rPr>
                <w:rFonts w:cs="Times New Roman"/>
              </w:rPr>
              <w:t>3577,00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3444,00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3312,00</w:t>
            </w:r>
          </w:p>
        </w:tc>
        <w:tc>
          <w:tcPr>
            <w:tcW w:w="24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Отдел по жилищной политике  управления 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Администрации городского округа Электросталь Московской области</w:t>
            </w:r>
          </w:p>
          <w:p w:rsidR="00E43995" w:rsidRPr="00261E27" w:rsidRDefault="00E43995" w:rsidP="00813371">
            <w:pPr>
              <w:pStyle w:val="ConsPlusNormal"/>
              <w:jc w:val="center"/>
              <w:rPr>
                <w:rFonts w:ascii="Times New Roman" w:hAnsi="Times New Roman" w:cs="Times New Roman"/>
                <w:color w:val="000000"/>
                <w:sz w:val="24"/>
                <w:szCs w:val="24"/>
              </w:rPr>
            </w:pPr>
          </w:p>
          <w:p w:rsidR="00E43995" w:rsidRPr="00261E27" w:rsidRDefault="00E43995" w:rsidP="00813371">
            <w:pPr>
              <w:pStyle w:val="ConsPlusNormal"/>
              <w:jc w:val="center"/>
              <w:rPr>
                <w:rFonts w:ascii="Times New Roman" w:hAnsi="Times New Roman" w:cs="Times New Roman"/>
                <w:color w:val="000000"/>
                <w:sz w:val="24"/>
                <w:szCs w:val="24"/>
              </w:rPr>
            </w:pPr>
          </w:p>
        </w:tc>
        <w:tc>
          <w:tcPr>
            <w:tcW w:w="1820"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Предоставление жилых помещений гражданам, стоящим в очереди на улучшение жилищных условий</w:t>
            </w:r>
          </w:p>
        </w:tc>
      </w:tr>
      <w:tr w:rsidR="00E43995" w:rsidRPr="00261E27" w:rsidTr="00757373">
        <w:trPr>
          <w:trHeight w:val="28"/>
          <w:jc w:val="center"/>
        </w:trPr>
        <w:tc>
          <w:tcPr>
            <w:tcW w:w="616"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1.1</w:t>
            </w:r>
          </w:p>
        </w:tc>
        <w:tc>
          <w:tcPr>
            <w:tcW w:w="1654"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Мероприятие 1 Ведение учета граждан, признанных нуждающимися в жилых помещениях, предоставляемых по договорам социального найма</w:t>
            </w:r>
          </w:p>
        </w:tc>
        <w:tc>
          <w:tcPr>
            <w:tcW w:w="825"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2017-2021 г.</w:t>
            </w:r>
          </w:p>
        </w:tc>
        <w:tc>
          <w:tcPr>
            <w:tcW w:w="1140" w:type="dxa"/>
            <w:tcBorders>
              <w:right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Средства бюджета городского округа Электросталь Московской области</w:t>
            </w:r>
          </w:p>
        </w:tc>
        <w:tc>
          <w:tcPr>
            <w:tcW w:w="6398" w:type="dxa"/>
            <w:gridSpan w:val="8"/>
            <w:tcBorders>
              <w:right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В пределах финансовых средств, предусмотренных на основную деятельность ответственных за выполнение мероприятий</w:t>
            </w:r>
          </w:p>
        </w:tc>
        <w:tc>
          <w:tcPr>
            <w:tcW w:w="2433" w:type="dxa"/>
            <w:tcBorders>
              <w:left w:val="single" w:sz="4" w:space="0" w:color="auto"/>
            </w:tcBorders>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Отдел по жилищной политике  управления 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Администрации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p w:rsidR="00E43995" w:rsidRPr="00261E27" w:rsidRDefault="00E43995" w:rsidP="00813371">
            <w:pPr>
              <w:pStyle w:val="ConsPlusNormal"/>
              <w:rPr>
                <w:rFonts w:ascii="Times New Roman" w:hAnsi="Times New Roman" w:cs="Times New Roman"/>
                <w:color w:val="000000"/>
                <w:sz w:val="24"/>
                <w:szCs w:val="24"/>
              </w:rPr>
            </w:pPr>
          </w:p>
        </w:tc>
        <w:tc>
          <w:tcPr>
            <w:tcW w:w="1820"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Учет граждан, признанных нуждающимися в жилых помещениях, предоставляемых по договорам социального найма</w:t>
            </w:r>
          </w:p>
        </w:tc>
      </w:tr>
      <w:tr w:rsidR="00E43995" w:rsidRPr="00261E27" w:rsidTr="00757373">
        <w:trPr>
          <w:trHeight w:val="99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lastRenderedPageBreak/>
              <w:t>1.2</w:t>
            </w:r>
          </w:p>
        </w:tc>
        <w:tc>
          <w:tcPr>
            <w:tcW w:w="1654"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Мероприятие 2</w:t>
            </w:r>
          </w:p>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Предоставление жилых</w:t>
            </w:r>
            <w:r w:rsidR="00E17D0B">
              <w:rPr>
                <w:rFonts w:ascii="Times New Roman" w:hAnsi="Times New Roman" w:cs="Times New Roman"/>
                <w:color w:val="000000"/>
                <w:sz w:val="24"/>
                <w:szCs w:val="24"/>
              </w:rPr>
              <w:t xml:space="preserve"> </w:t>
            </w:r>
            <w:r w:rsidRPr="00261E27">
              <w:rPr>
                <w:rFonts w:ascii="Times New Roman" w:hAnsi="Times New Roman" w:cs="Times New Roman"/>
                <w:color w:val="000000"/>
                <w:sz w:val="24"/>
                <w:szCs w:val="24"/>
              </w:rPr>
              <w:t>помещений гражданам, стоящим на учете в качестве нуждающихся в жилых</w:t>
            </w:r>
            <w:r w:rsidR="00E17D0B">
              <w:rPr>
                <w:rFonts w:ascii="Times New Roman" w:hAnsi="Times New Roman" w:cs="Times New Roman"/>
                <w:color w:val="000000"/>
                <w:sz w:val="24"/>
                <w:szCs w:val="24"/>
              </w:rPr>
              <w:t xml:space="preserve"> </w:t>
            </w:r>
            <w:r w:rsidRPr="00261E27">
              <w:rPr>
                <w:rFonts w:ascii="Times New Roman" w:hAnsi="Times New Roman" w:cs="Times New Roman"/>
                <w:color w:val="000000"/>
                <w:sz w:val="24"/>
                <w:szCs w:val="24"/>
              </w:rPr>
              <w:t>помещениях, предоставляемых  по договорам социального найма</w:t>
            </w: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2017-2021 г.</w:t>
            </w:r>
          </w:p>
          <w:p w:rsidR="00E43995" w:rsidRPr="00261E27" w:rsidRDefault="00E43995" w:rsidP="00813371">
            <w:pPr>
              <w:pStyle w:val="ConsPlusNormal"/>
              <w:rPr>
                <w:rFonts w:ascii="Times New Roman" w:hAnsi="Times New Roman" w:cs="Times New Roman"/>
                <w:color w:val="000000"/>
                <w:sz w:val="24"/>
                <w:szCs w:val="24"/>
              </w:rPr>
            </w:pPr>
          </w:p>
        </w:tc>
        <w:tc>
          <w:tcPr>
            <w:tcW w:w="1140"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Средства бюджета городского округа Электросталь Московской области</w:t>
            </w:r>
          </w:p>
        </w:tc>
        <w:tc>
          <w:tcPr>
            <w:tcW w:w="6398" w:type="dxa"/>
            <w:gridSpan w:val="8"/>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В пределах финансовых средств, предусмотренных на основную деятельность ответственных за выполнение мероприятий</w:t>
            </w:r>
          </w:p>
          <w:p w:rsidR="00E43995" w:rsidRPr="00261E27" w:rsidRDefault="00E43995" w:rsidP="00813371">
            <w:pPr>
              <w:pStyle w:val="ConsPlusNormal"/>
              <w:rPr>
                <w:rFonts w:ascii="Times New Roman" w:hAnsi="Times New Roman" w:cs="Times New Roman"/>
                <w:color w:val="000000"/>
                <w:sz w:val="24"/>
                <w:szCs w:val="24"/>
              </w:rPr>
            </w:pPr>
          </w:p>
        </w:tc>
        <w:tc>
          <w:tcPr>
            <w:tcW w:w="24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Отдел по жилищной политике  управления 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Администрации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tc>
        <w:tc>
          <w:tcPr>
            <w:tcW w:w="1820"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Предоставление жилого помещения </w:t>
            </w:r>
          </w:p>
        </w:tc>
      </w:tr>
      <w:tr w:rsidR="00E43995" w:rsidRPr="00261E27" w:rsidTr="00757373">
        <w:trPr>
          <w:trHeight w:val="107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2.</w:t>
            </w:r>
          </w:p>
        </w:tc>
        <w:tc>
          <w:tcPr>
            <w:tcW w:w="1654" w:type="dxa"/>
            <w:tcBorders>
              <w:bottom w:val="single" w:sz="4" w:space="0" w:color="auto"/>
            </w:tcBorders>
          </w:tcPr>
          <w:p w:rsidR="00E43995" w:rsidRPr="00261E27" w:rsidRDefault="00E43995" w:rsidP="00813371">
            <w:pPr>
              <w:jc w:val="both"/>
              <w:rPr>
                <w:rFonts w:cs="Times New Roman"/>
              </w:rPr>
            </w:pPr>
            <w:r w:rsidRPr="00261E27">
              <w:rPr>
                <w:rFonts w:cs="Times New Roman"/>
              </w:rPr>
              <w:t xml:space="preserve">Основное мероприятие 2 </w:t>
            </w:r>
          </w:p>
          <w:p w:rsidR="00E43995" w:rsidRPr="00261E27" w:rsidRDefault="00E43995" w:rsidP="00E17D0B">
            <w:pPr>
              <w:jc w:val="both"/>
              <w:rPr>
                <w:rFonts w:cs="Times New Roman"/>
              </w:rPr>
            </w:pPr>
            <w:r w:rsidRPr="00261E27">
              <w:rPr>
                <w:rFonts w:cs="Times New Roman"/>
              </w:rPr>
              <w:t xml:space="preserve">Создание условий на передачу гражданами жилых помещений в муниципальную собственность на условиях договора </w:t>
            </w:r>
            <w:r w:rsidRPr="00261E27">
              <w:rPr>
                <w:rFonts w:cs="Times New Roman"/>
              </w:rPr>
              <w:lastRenderedPageBreak/>
              <w:t>пожизненного содержания с иждивением</w:t>
            </w: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lastRenderedPageBreak/>
              <w:t>2019-2021</w:t>
            </w:r>
          </w:p>
        </w:tc>
        <w:tc>
          <w:tcPr>
            <w:tcW w:w="1156" w:type="dxa"/>
            <w:gridSpan w:val="2"/>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854"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10333,00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jc w:val="center"/>
              <w:rPr>
                <w:rFonts w:cs="Times New Roman"/>
              </w:rPr>
            </w:pPr>
            <w:r w:rsidRPr="00261E27">
              <w:rPr>
                <w:rFonts w:cs="Times New Roman"/>
              </w:rPr>
              <w:t>3577,00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3444,00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3312,00</w:t>
            </w:r>
          </w:p>
        </w:tc>
        <w:tc>
          <w:tcPr>
            <w:tcW w:w="2433" w:type="dxa"/>
          </w:tcPr>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Отдел по жилищной политике  управления городского жилищного и коммунального хозяйства </w:t>
            </w:r>
          </w:p>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Администрации городского округа Электросталь Московской области, Управление учета,                                                                                                                                                                                                                                                                                                                                                                                                                                                                                                                                контроля, сводной отчетности </w:t>
            </w:r>
            <w:r w:rsidRPr="00261E27">
              <w:rPr>
                <w:rFonts w:ascii="Times New Roman" w:hAnsi="Times New Roman" w:cs="Times New Roman"/>
                <w:sz w:val="24"/>
                <w:szCs w:val="24"/>
              </w:rPr>
              <w:lastRenderedPageBreak/>
              <w:t>Администрации городского округа Электросталь Московской области</w:t>
            </w:r>
          </w:p>
        </w:tc>
        <w:tc>
          <w:tcPr>
            <w:tcW w:w="1820" w:type="dxa"/>
          </w:tcPr>
          <w:p w:rsidR="00E43995" w:rsidRPr="00261E27" w:rsidRDefault="00E43995" w:rsidP="00813371">
            <w:pPr>
              <w:autoSpaceDE w:val="0"/>
              <w:autoSpaceDN w:val="0"/>
              <w:adjustRightInd w:val="0"/>
              <w:ind w:firstLine="56"/>
              <w:jc w:val="both"/>
              <w:rPr>
                <w:rFonts w:cs="Times New Roman"/>
              </w:rPr>
            </w:pPr>
            <w:r w:rsidRPr="00261E27">
              <w:rPr>
                <w:rFonts w:cs="Times New Roman"/>
              </w:rPr>
              <w:lastRenderedPageBreak/>
              <w:t>Принятие  жилых помещений в муниципальную собственность</w:t>
            </w:r>
          </w:p>
          <w:p w:rsidR="00E43995" w:rsidRPr="00261E27" w:rsidRDefault="00E43995" w:rsidP="00813371">
            <w:pPr>
              <w:pStyle w:val="ConsPlusNormal"/>
              <w:rPr>
                <w:rFonts w:ascii="Times New Roman" w:hAnsi="Times New Roman" w:cs="Times New Roman"/>
                <w:sz w:val="24"/>
                <w:szCs w:val="24"/>
              </w:rPr>
            </w:pPr>
          </w:p>
        </w:tc>
      </w:tr>
      <w:tr w:rsidR="00E43995" w:rsidRPr="00261E27" w:rsidTr="00757373">
        <w:trPr>
          <w:trHeight w:val="99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p>
        </w:tc>
        <w:tc>
          <w:tcPr>
            <w:tcW w:w="1654" w:type="dxa"/>
            <w:tcBorders>
              <w:bottom w:val="single" w:sz="4" w:space="0" w:color="auto"/>
            </w:tcBorders>
          </w:tcPr>
          <w:p w:rsidR="00E43995" w:rsidRPr="00261E27" w:rsidRDefault="00E43995" w:rsidP="00813371">
            <w:pPr>
              <w:ind w:firstLine="27"/>
              <w:jc w:val="both"/>
              <w:rPr>
                <w:rFonts w:cs="Times New Roman"/>
              </w:rPr>
            </w:pPr>
            <w:r w:rsidRPr="00261E27">
              <w:rPr>
                <w:rFonts w:cs="Times New Roman"/>
              </w:rPr>
              <w:t>Мероприятие 1. Обеспечение выполнения обязательств городского округа Электросталь Московской области в рамках заключенных договоров пожизненного содержания с иждивением</w:t>
            </w:r>
          </w:p>
          <w:p w:rsidR="00E43995" w:rsidRPr="00261E27" w:rsidRDefault="00E43995" w:rsidP="00813371">
            <w:pPr>
              <w:jc w:val="both"/>
              <w:rPr>
                <w:rFonts w:cs="Times New Roman"/>
              </w:rPr>
            </w:pP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2019-2021</w:t>
            </w:r>
          </w:p>
        </w:tc>
        <w:tc>
          <w:tcPr>
            <w:tcW w:w="1156" w:type="dxa"/>
            <w:gridSpan w:val="2"/>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854" w:type="dxa"/>
            <w:tcBorders>
              <w:bottom w:val="single" w:sz="4" w:space="0" w:color="auto"/>
            </w:tcBorders>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8737,00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3033,00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2900,00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2804,00</w:t>
            </w:r>
          </w:p>
        </w:tc>
        <w:tc>
          <w:tcPr>
            <w:tcW w:w="2433" w:type="dxa"/>
          </w:tcPr>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Отдел по жилищной политике  управления 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Администрации городского округа Электросталь Московской области, Управление учета,                                                                                                                                                                                                                                                                                                                                                                                                                                                                                                                                контроля, сводной отчетности Администрации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sz w:val="24"/>
                <w:szCs w:val="24"/>
              </w:rPr>
            </w:pPr>
          </w:p>
        </w:tc>
        <w:tc>
          <w:tcPr>
            <w:tcW w:w="1820" w:type="dxa"/>
          </w:tcPr>
          <w:p w:rsidR="00E43995" w:rsidRPr="00261E27" w:rsidRDefault="00E43995" w:rsidP="00813371">
            <w:pPr>
              <w:ind w:firstLine="27"/>
              <w:jc w:val="both"/>
              <w:rPr>
                <w:rFonts w:cs="Times New Roman"/>
              </w:rPr>
            </w:pPr>
            <w:r w:rsidRPr="00261E27">
              <w:rPr>
                <w:rFonts w:cs="Times New Roman"/>
              </w:rPr>
              <w:t>Выплата ежемесячных рентных платежей в рамках заключенных договоров пожизненного содержания с иждивением</w:t>
            </w:r>
          </w:p>
          <w:p w:rsidR="00E43995" w:rsidRPr="00261E27" w:rsidRDefault="00E43995" w:rsidP="00813371">
            <w:pPr>
              <w:pStyle w:val="ConsPlusNormal"/>
              <w:rPr>
                <w:rFonts w:ascii="Times New Roman" w:hAnsi="Times New Roman" w:cs="Times New Roman"/>
                <w:sz w:val="24"/>
                <w:szCs w:val="24"/>
              </w:rPr>
            </w:pPr>
          </w:p>
        </w:tc>
      </w:tr>
      <w:tr w:rsidR="00E43995" w:rsidRPr="00261E27" w:rsidTr="00757373">
        <w:trPr>
          <w:trHeight w:val="99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p>
        </w:tc>
        <w:tc>
          <w:tcPr>
            <w:tcW w:w="1654" w:type="dxa"/>
            <w:tcBorders>
              <w:bottom w:val="single" w:sz="4" w:space="0" w:color="auto"/>
            </w:tcBorders>
          </w:tcPr>
          <w:p w:rsidR="00E43995" w:rsidRPr="00261E27" w:rsidRDefault="00E43995" w:rsidP="00813371">
            <w:pPr>
              <w:jc w:val="both"/>
              <w:rPr>
                <w:rFonts w:cs="Times New Roman"/>
              </w:rPr>
            </w:pPr>
            <w:r w:rsidRPr="00261E27">
              <w:rPr>
                <w:rFonts w:cs="Times New Roman"/>
              </w:rPr>
              <w:t xml:space="preserve">Мероприятие 2. Дополнительные гарантии получателям пожизненной ренты в </w:t>
            </w:r>
            <w:r w:rsidRPr="00261E27">
              <w:rPr>
                <w:rFonts w:cs="Times New Roman"/>
              </w:rPr>
              <w:lastRenderedPageBreak/>
              <w:t>рамках заключенных договоров пожизненного содержания с иждивением</w:t>
            </w:r>
          </w:p>
          <w:p w:rsidR="00E43995" w:rsidRPr="00261E27" w:rsidRDefault="00E43995" w:rsidP="00813371">
            <w:pPr>
              <w:ind w:firstLine="567"/>
              <w:jc w:val="both"/>
              <w:rPr>
                <w:rFonts w:cs="Times New Roman"/>
              </w:rPr>
            </w:pP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lastRenderedPageBreak/>
              <w:t>2019-2021</w:t>
            </w:r>
          </w:p>
        </w:tc>
        <w:tc>
          <w:tcPr>
            <w:tcW w:w="1156" w:type="dxa"/>
            <w:gridSpan w:val="2"/>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w:t>
            </w:r>
            <w:r w:rsidRPr="00261E27">
              <w:rPr>
                <w:rFonts w:ascii="Times New Roman" w:hAnsi="Times New Roman" w:cs="Times New Roman"/>
                <w:sz w:val="24"/>
                <w:szCs w:val="24"/>
              </w:rPr>
              <w:lastRenderedPageBreak/>
              <w:t>кой области</w:t>
            </w:r>
          </w:p>
        </w:tc>
        <w:tc>
          <w:tcPr>
            <w:tcW w:w="854"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1596,00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508,00</w:t>
            </w:r>
          </w:p>
        </w:tc>
        <w:tc>
          <w:tcPr>
            <w:tcW w:w="2433" w:type="dxa"/>
          </w:tcPr>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Отдел по жилищной политике  управления городского жилищного и коммунального хозяйства </w:t>
            </w:r>
          </w:p>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lastRenderedPageBreak/>
              <w:t>Администрации городского округа Электросталь Московской области, Управление учета,                                                                                                                                                                                                                                                                                                                                                                                                                                                                                                                                контроля, сводной отчетности Администрации городского округа Электросталь Московской области</w:t>
            </w:r>
          </w:p>
        </w:tc>
        <w:tc>
          <w:tcPr>
            <w:tcW w:w="1820" w:type="dxa"/>
          </w:tcPr>
          <w:p w:rsidR="00E43995" w:rsidRPr="00261E27" w:rsidRDefault="00E43995" w:rsidP="00813371">
            <w:pPr>
              <w:ind w:firstLine="27"/>
              <w:jc w:val="both"/>
              <w:rPr>
                <w:rFonts w:cs="Times New Roman"/>
              </w:rPr>
            </w:pPr>
            <w:r w:rsidRPr="00261E27">
              <w:rPr>
                <w:rFonts w:cs="Times New Roman"/>
              </w:rPr>
              <w:lastRenderedPageBreak/>
              <w:t xml:space="preserve">Организация и проведение ритуальных услуг по </w:t>
            </w:r>
            <w:proofErr w:type="spellStart"/>
            <w:r w:rsidRPr="00261E27">
              <w:rPr>
                <w:rFonts w:cs="Times New Roman"/>
              </w:rPr>
              <w:t>погребениюв</w:t>
            </w:r>
            <w:proofErr w:type="spellEnd"/>
            <w:r w:rsidRPr="00261E27">
              <w:rPr>
                <w:rFonts w:cs="Times New Roman"/>
              </w:rPr>
              <w:t xml:space="preserve"> рамках заключенных </w:t>
            </w:r>
            <w:r w:rsidRPr="00261E27">
              <w:rPr>
                <w:rFonts w:cs="Times New Roman"/>
              </w:rPr>
              <w:lastRenderedPageBreak/>
              <w:t>договоров пожизненного содержания с иждивением</w:t>
            </w:r>
          </w:p>
          <w:p w:rsidR="00E43995" w:rsidRPr="00261E27" w:rsidRDefault="00E43995" w:rsidP="00813371">
            <w:pPr>
              <w:pStyle w:val="ConsPlusNormal"/>
              <w:rPr>
                <w:rFonts w:ascii="Times New Roman" w:hAnsi="Times New Roman" w:cs="Times New Roman"/>
                <w:sz w:val="24"/>
                <w:szCs w:val="24"/>
              </w:rPr>
            </w:pPr>
          </w:p>
        </w:tc>
      </w:tr>
      <w:tr w:rsidR="00E43995" w:rsidRPr="00261E27" w:rsidTr="00757373">
        <w:trPr>
          <w:trHeight w:val="618"/>
          <w:jc w:val="center"/>
        </w:trPr>
        <w:tc>
          <w:tcPr>
            <w:tcW w:w="2270" w:type="dxa"/>
            <w:gridSpan w:val="2"/>
          </w:tcPr>
          <w:p w:rsidR="00E43995" w:rsidRPr="00261E27" w:rsidRDefault="00E43995" w:rsidP="00813371">
            <w:pPr>
              <w:pStyle w:val="ConsPlusNormal"/>
              <w:rPr>
                <w:rFonts w:ascii="Times New Roman" w:hAnsi="Times New Roman" w:cs="Times New Roman"/>
                <w:color w:val="000000"/>
                <w:sz w:val="24"/>
                <w:szCs w:val="24"/>
              </w:rPr>
            </w:pPr>
            <w:bookmarkStart w:id="29" w:name="Par1471"/>
            <w:bookmarkEnd w:id="29"/>
            <w:r w:rsidRPr="00261E27">
              <w:rPr>
                <w:rFonts w:ascii="Times New Roman" w:hAnsi="Times New Roman" w:cs="Times New Roman"/>
                <w:color w:val="000000"/>
                <w:sz w:val="24"/>
                <w:szCs w:val="24"/>
              </w:rPr>
              <w:lastRenderedPageBreak/>
              <w:t>Всего</w:t>
            </w:r>
          </w:p>
        </w:tc>
        <w:tc>
          <w:tcPr>
            <w:tcW w:w="825" w:type="dxa"/>
          </w:tcPr>
          <w:p w:rsidR="00E43995" w:rsidRPr="00261E27" w:rsidRDefault="00E43995" w:rsidP="00E17D0B">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2017-2021 г.</w:t>
            </w:r>
          </w:p>
        </w:tc>
        <w:tc>
          <w:tcPr>
            <w:tcW w:w="1156" w:type="dxa"/>
            <w:gridSpan w:val="2"/>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Средства бюджета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tc>
        <w:tc>
          <w:tcPr>
            <w:tcW w:w="854"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10333,00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jc w:val="center"/>
              <w:rPr>
                <w:rFonts w:cs="Times New Roman"/>
              </w:rPr>
            </w:pPr>
            <w:r w:rsidRPr="00261E27">
              <w:rPr>
                <w:rFonts w:cs="Times New Roman"/>
              </w:rPr>
              <w:t>3577,00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3444,00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3312,00</w:t>
            </w:r>
          </w:p>
        </w:tc>
        <w:tc>
          <w:tcPr>
            <w:tcW w:w="4253" w:type="dxa"/>
            <w:gridSpan w:val="2"/>
          </w:tcPr>
          <w:p w:rsidR="00E43995" w:rsidRPr="00261E27" w:rsidRDefault="00E43995" w:rsidP="00813371">
            <w:pPr>
              <w:pStyle w:val="ConsPlusNormal"/>
              <w:jc w:val="center"/>
              <w:rPr>
                <w:rFonts w:ascii="Times New Roman" w:hAnsi="Times New Roman" w:cs="Times New Roman"/>
                <w:color w:val="000000"/>
                <w:sz w:val="24"/>
                <w:szCs w:val="24"/>
              </w:rPr>
            </w:pPr>
          </w:p>
        </w:tc>
      </w:tr>
    </w:tbl>
    <w:p w:rsidR="00FC79DE" w:rsidRDefault="00FC79DE" w:rsidP="00813371">
      <w:pPr>
        <w:widowControl w:val="0"/>
        <w:autoSpaceDE w:val="0"/>
        <w:autoSpaceDN w:val="0"/>
        <w:adjustRightInd w:val="0"/>
        <w:ind w:left="4820"/>
        <w:jc w:val="both"/>
        <w:outlineLvl w:val="1"/>
        <w:rPr>
          <w:rFonts w:cs="Times New Roman"/>
          <w:color w:val="000000" w:themeColor="text1"/>
        </w:rPr>
        <w:sectPr w:rsidR="00FC79DE" w:rsidSect="00D6286B">
          <w:pgSz w:w="16838" w:h="11905" w:orient="landscape"/>
          <w:pgMar w:top="1701" w:right="567" w:bottom="1134" w:left="1701" w:header="709" w:footer="709" w:gutter="0"/>
          <w:cols w:space="708"/>
          <w:titlePg/>
          <w:docGrid w:linePitch="360"/>
        </w:sectPr>
      </w:pPr>
    </w:p>
    <w:p w:rsidR="005F3A65" w:rsidRPr="00261E27" w:rsidRDefault="005F3A65" w:rsidP="00BC358C">
      <w:pPr>
        <w:autoSpaceDE w:val="0"/>
        <w:autoSpaceDN w:val="0"/>
        <w:adjustRightInd w:val="0"/>
        <w:spacing w:line="240" w:lineRule="exact"/>
        <w:ind w:left="9923"/>
        <w:outlineLvl w:val="3"/>
        <w:rPr>
          <w:rFonts w:cs="Times New Roman"/>
          <w:color w:val="000000" w:themeColor="text1"/>
        </w:rPr>
      </w:pPr>
      <w:bookmarkStart w:id="30" w:name="Par1651"/>
      <w:bookmarkEnd w:id="30"/>
      <w:r w:rsidRPr="00261E27">
        <w:rPr>
          <w:rFonts w:cs="Times New Roman"/>
          <w:color w:val="000000" w:themeColor="text1"/>
        </w:rPr>
        <w:lastRenderedPageBreak/>
        <w:t>Приложение №  3</w:t>
      </w:r>
    </w:p>
    <w:p w:rsidR="005F3A65" w:rsidRPr="00261E27" w:rsidRDefault="005F3A65" w:rsidP="00BC358C">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Московской  области   «Жилище»</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 2017-2021 годы</w:t>
      </w:r>
    </w:p>
    <w:p w:rsidR="005F3A65" w:rsidRPr="00261E27" w:rsidRDefault="005F3A65" w:rsidP="00813371">
      <w:pPr>
        <w:widowControl w:val="0"/>
        <w:autoSpaceDE w:val="0"/>
        <w:autoSpaceDN w:val="0"/>
        <w:adjustRightInd w:val="0"/>
        <w:ind w:left="5670"/>
        <w:jc w:val="right"/>
        <w:rPr>
          <w:rFonts w:cs="Times New Roman"/>
          <w:color w:val="000000" w:themeColor="text1"/>
        </w:rPr>
      </w:pPr>
    </w:p>
    <w:p w:rsidR="005F3A65" w:rsidRPr="00261E27" w:rsidRDefault="008176A2" w:rsidP="00813371">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C04EA0"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w:t>
      </w:r>
      <w:r>
        <w:rPr>
          <w:rFonts w:cs="Times New Roman"/>
          <w:color w:val="000000" w:themeColor="text1"/>
        </w:rPr>
        <w:t>О</w:t>
      </w:r>
      <w:r w:rsidRPr="00261E27">
        <w:rPr>
          <w:rFonts w:cs="Times New Roman"/>
          <w:color w:val="000000" w:themeColor="text1"/>
        </w:rPr>
        <w:t>беспечение жильем детей-сирот и детей,</w:t>
      </w:r>
      <w:r w:rsidR="00C04EA0">
        <w:rPr>
          <w:rFonts w:cs="Times New Roman"/>
          <w:color w:val="000000" w:themeColor="text1"/>
        </w:rPr>
        <w:t xml:space="preserve"> </w:t>
      </w:r>
      <w:r w:rsidRPr="00261E27">
        <w:rPr>
          <w:rFonts w:cs="Times New Roman"/>
          <w:color w:val="000000" w:themeColor="text1"/>
        </w:rPr>
        <w:t>оставшихся без попечения</w:t>
      </w:r>
    </w:p>
    <w:p w:rsidR="00C04EA0"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родителей,  лиц из числа</w:t>
      </w:r>
      <w:r>
        <w:rPr>
          <w:rFonts w:cs="Times New Roman"/>
          <w:color w:val="000000" w:themeColor="text1"/>
        </w:rPr>
        <w:t xml:space="preserve"> </w:t>
      </w:r>
      <w:r w:rsidRPr="00261E27">
        <w:rPr>
          <w:rFonts w:cs="Times New Roman"/>
          <w:color w:val="000000" w:themeColor="text1"/>
        </w:rPr>
        <w:t>детей-сирот и детей,</w:t>
      </w:r>
      <w:r w:rsidR="00C04EA0">
        <w:rPr>
          <w:rFonts w:cs="Times New Roman"/>
          <w:color w:val="000000" w:themeColor="text1"/>
        </w:rPr>
        <w:t xml:space="preserve"> </w:t>
      </w:r>
      <w:r w:rsidRPr="00261E27">
        <w:rPr>
          <w:rFonts w:cs="Times New Roman"/>
          <w:color w:val="000000" w:themeColor="text1"/>
        </w:rPr>
        <w:t>оставшихся без попечения родителей»</w:t>
      </w:r>
    </w:p>
    <w:p w:rsidR="00C04EA0"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муниципальной программы городского округа</w:t>
      </w:r>
      <w:r>
        <w:rPr>
          <w:rFonts w:cs="Times New Roman"/>
          <w:color w:val="000000" w:themeColor="text1"/>
        </w:rPr>
        <w:t xml:space="preserve"> 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w:t>
      </w:r>
    </w:p>
    <w:p w:rsidR="005F3A65"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w:t>
      </w:r>
      <w:r>
        <w:rPr>
          <w:rFonts w:cs="Times New Roman"/>
          <w:color w:val="000000" w:themeColor="text1"/>
        </w:rPr>
        <w:t>Ж</w:t>
      </w:r>
      <w:r w:rsidRPr="00261E27">
        <w:rPr>
          <w:rFonts w:cs="Times New Roman"/>
          <w:color w:val="000000" w:themeColor="text1"/>
        </w:rPr>
        <w:t>илище» на 2017-2021 годы</w:t>
      </w:r>
    </w:p>
    <w:p w:rsidR="008176A2" w:rsidRPr="00261E27" w:rsidRDefault="008176A2" w:rsidP="00813371">
      <w:pPr>
        <w:widowControl w:val="0"/>
        <w:autoSpaceDE w:val="0"/>
        <w:autoSpaceDN w:val="0"/>
        <w:adjustRightInd w:val="0"/>
        <w:jc w:val="center"/>
        <w:rPr>
          <w:rFonts w:cs="Times New Roman"/>
          <w:color w:val="000000" w:themeColor="text1"/>
        </w:rPr>
      </w:pPr>
    </w:p>
    <w:p w:rsidR="008176A2" w:rsidRDefault="002918E2" w:rsidP="00813371">
      <w:pPr>
        <w:jc w:val="center"/>
        <w:rPr>
          <w:rFonts w:cs="Times New Roman"/>
          <w:color w:val="000000" w:themeColor="text1"/>
        </w:rPr>
      </w:pPr>
      <w:r w:rsidRPr="00261E27">
        <w:rPr>
          <w:rFonts w:cs="Times New Roman"/>
          <w:color w:val="000000" w:themeColor="text1"/>
        </w:rPr>
        <w:t xml:space="preserve">Паспорт </w:t>
      </w:r>
    </w:p>
    <w:p w:rsidR="00024DF9" w:rsidRDefault="002918E2" w:rsidP="00813371">
      <w:pPr>
        <w:jc w:val="center"/>
        <w:rPr>
          <w:rFonts w:cs="Times New Roman"/>
          <w:color w:val="000000" w:themeColor="text1"/>
        </w:rPr>
      </w:pPr>
      <w:r w:rsidRPr="00261E27">
        <w:rPr>
          <w:rFonts w:cs="Times New Roman"/>
          <w:color w:val="000000" w:themeColor="text1"/>
        </w:rPr>
        <w:t xml:space="preserve">подпрограммы «Обеспечение жильем детей-сирот и детей, оставшихся без попечения родителей, </w:t>
      </w:r>
    </w:p>
    <w:p w:rsidR="00E53E52" w:rsidRDefault="002918E2" w:rsidP="00813371">
      <w:pPr>
        <w:jc w:val="center"/>
        <w:rPr>
          <w:rFonts w:cs="Times New Roman"/>
          <w:color w:val="000000" w:themeColor="text1"/>
        </w:rPr>
      </w:pPr>
      <w:r w:rsidRPr="00261E27">
        <w:rPr>
          <w:rFonts w:cs="Times New Roman"/>
          <w:color w:val="000000" w:themeColor="text1"/>
        </w:rPr>
        <w:t>лиц из числа детей-сирот и детей, оставшихся без попечения родителей</w:t>
      </w:r>
      <w:r w:rsidR="00024DF9">
        <w:rPr>
          <w:rFonts w:cs="Times New Roman"/>
          <w:color w:val="000000" w:themeColor="text1"/>
        </w:rPr>
        <w:t>»</w:t>
      </w:r>
    </w:p>
    <w:p w:rsidR="008176A2" w:rsidRPr="00261E27" w:rsidRDefault="008176A2"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1677"/>
        <w:gridCol w:w="2095"/>
        <w:gridCol w:w="1676"/>
        <w:gridCol w:w="313"/>
        <w:gridCol w:w="944"/>
        <w:gridCol w:w="1676"/>
        <w:gridCol w:w="1466"/>
        <w:gridCol w:w="1496"/>
        <w:gridCol w:w="1647"/>
      </w:tblGrid>
      <w:tr w:rsidR="005B3EFA" w:rsidRPr="009F35F1" w:rsidTr="005B3EFA">
        <w:trPr>
          <w:trHeight w:val="138"/>
          <w:jc w:val="center"/>
        </w:trPr>
        <w:tc>
          <w:tcPr>
            <w:tcW w:w="4962" w:type="dxa"/>
            <w:gridSpan w:val="5"/>
          </w:tcPr>
          <w:p w:rsidR="005B3EFA"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Муниципальный заказчик подпрограммы</w:t>
            </w:r>
          </w:p>
          <w:p w:rsidR="005B3EFA" w:rsidRPr="00160F44" w:rsidRDefault="005B3EFA" w:rsidP="004D203A">
            <w:pPr>
              <w:tabs>
                <w:tab w:val="left" w:pos="1230"/>
              </w:tabs>
            </w:pPr>
            <w:r>
              <w:tab/>
            </w:r>
          </w:p>
        </w:tc>
        <w:tc>
          <w:tcPr>
            <w:tcW w:w="4961" w:type="dxa"/>
            <w:gridSpan w:val="5"/>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 xml:space="preserve">Комитет имущественных отношений Администрации городского округа Электросталь Московской области </w:t>
            </w:r>
          </w:p>
        </w:tc>
      </w:tr>
      <w:tr w:rsidR="005B3EFA" w:rsidRPr="009F35F1" w:rsidTr="005B3EFA">
        <w:trPr>
          <w:trHeight w:val="942"/>
          <w:jc w:val="center"/>
        </w:trPr>
        <w:tc>
          <w:tcPr>
            <w:tcW w:w="1008"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 xml:space="preserve">Источники финансирования подпрограммы по годам реализации и главным распорядителям </w:t>
            </w:r>
            <w:r w:rsidRPr="009F35F1">
              <w:rPr>
                <w:rFonts w:ascii="Times New Roman" w:hAnsi="Times New Roman" w:cs="Times New Roman"/>
                <w:sz w:val="24"/>
                <w:szCs w:val="24"/>
              </w:rPr>
              <w:lastRenderedPageBreak/>
              <w:t>бюджетных средств, в том числе по годам:</w:t>
            </w:r>
          </w:p>
        </w:tc>
        <w:tc>
          <w:tcPr>
            <w:tcW w:w="1151"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lastRenderedPageBreak/>
              <w:t>Главный распорядитель бюджетных средств</w:t>
            </w:r>
          </w:p>
        </w:tc>
        <w:tc>
          <w:tcPr>
            <w:tcW w:w="1438"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Источник финансирования</w:t>
            </w:r>
          </w:p>
        </w:tc>
        <w:tc>
          <w:tcPr>
            <w:tcW w:w="6326" w:type="dxa"/>
            <w:gridSpan w:val="7"/>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Расходы (тыс. рублей)</w:t>
            </w:r>
          </w:p>
          <w:p w:rsidR="005B3EFA" w:rsidRPr="009F35F1" w:rsidRDefault="005B3EFA" w:rsidP="004D203A">
            <w:pPr>
              <w:pStyle w:val="ConsPlusNormal"/>
              <w:jc w:val="center"/>
              <w:rPr>
                <w:rFonts w:ascii="Times New Roman" w:hAnsi="Times New Roman" w:cs="Times New Roman"/>
                <w:sz w:val="24"/>
                <w:szCs w:val="24"/>
              </w:rPr>
            </w:pPr>
          </w:p>
          <w:p w:rsidR="005B3EFA" w:rsidRPr="009F35F1" w:rsidRDefault="005B3EFA" w:rsidP="004D203A">
            <w:pPr>
              <w:pStyle w:val="ConsPlusNormal"/>
              <w:jc w:val="center"/>
              <w:rPr>
                <w:rFonts w:ascii="Times New Roman" w:hAnsi="Times New Roman" w:cs="Times New Roman"/>
                <w:sz w:val="24"/>
                <w:szCs w:val="24"/>
              </w:rPr>
            </w:pPr>
          </w:p>
          <w:p w:rsidR="005B3EFA" w:rsidRPr="009F35F1" w:rsidRDefault="005B3EFA" w:rsidP="004D203A">
            <w:pPr>
              <w:pStyle w:val="ConsPlusNormal"/>
              <w:jc w:val="center"/>
              <w:rPr>
                <w:rFonts w:ascii="Times New Roman" w:hAnsi="Times New Roman" w:cs="Times New Roman"/>
                <w:sz w:val="24"/>
                <w:szCs w:val="24"/>
              </w:rPr>
            </w:pPr>
          </w:p>
        </w:tc>
      </w:tr>
      <w:tr w:rsidR="005B3EFA" w:rsidRPr="009F35F1" w:rsidTr="005B3EFA">
        <w:trPr>
          <w:trHeight w:val="138"/>
          <w:jc w:val="center"/>
        </w:trPr>
        <w:tc>
          <w:tcPr>
            <w:tcW w:w="1008" w:type="dxa"/>
            <w:vMerge/>
          </w:tcPr>
          <w:p w:rsidR="005B3EFA" w:rsidRPr="009F35F1" w:rsidRDefault="005B3EFA" w:rsidP="004D203A">
            <w:pPr>
              <w:rPr>
                <w:rFonts w:cs="Times New Roman"/>
              </w:rPr>
            </w:pPr>
          </w:p>
        </w:tc>
        <w:tc>
          <w:tcPr>
            <w:tcW w:w="1151" w:type="dxa"/>
            <w:vMerge/>
          </w:tcPr>
          <w:p w:rsidR="005B3EFA" w:rsidRPr="009F35F1" w:rsidRDefault="005B3EFA" w:rsidP="004D203A">
            <w:pPr>
              <w:rPr>
                <w:rFonts w:cs="Times New Roman"/>
              </w:rPr>
            </w:pPr>
          </w:p>
        </w:tc>
        <w:tc>
          <w:tcPr>
            <w:tcW w:w="1438" w:type="dxa"/>
            <w:vMerge/>
          </w:tcPr>
          <w:p w:rsidR="005B3EFA" w:rsidRPr="009F35F1" w:rsidRDefault="005B3EFA" w:rsidP="004D203A">
            <w:pPr>
              <w:rPr>
                <w:rFonts w:cs="Times New Roman"/>
              </w:rPr>
            </w:pPr>
          </w:p>
        </w:tc>
        <w:tc>
          <w:tcPr>
            <w:tcW w:w="1150"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2017</w:t>
            </w:r>
          </w:p>
        </w:tc>
        <w:tc>
          <w:tcPr>
            <w:tcW w:w="863" w:type="dxa"/>
            <w:gridSpan w:val="2"/>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2018</w:t>
            </w:r>
          </w:p>
        </w:tc>
        <w:tc>
          <w:tcPr>
            <w:tcW w:w="1150"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2019</w:t>
            </w:r>
          </w:p>
        </w:tc>
        <w:tc>
          <w:tcPr>
            <w:tcW w:w="1006"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2020</w:t>
            </w:r>
          </w:p>
        </w:tc>
        <w:tc>
          <w:tcPr>
            <w:tcW w:w="1027"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2021</w:t>
            </w:r>
          </w:p>
        </w:tc>
        <w:tc>
          <w:tcPr>
            <w:tcW w:w="1130"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Итого</w:t>
            </w:r>
          </w:p>
        </w:tc>
      </w:tr>
      <w:tr w:rsidR="005B3EFA" w:rsidRPr="009F35F1" w:rsidTr="005B3EFA">
        <w:trPr>
          <w:trHeight w:val="929"/>
          <w:jc w:val="center"/>
        </w:trPr>
        <w:tc>
          <w:tcPr>
            <w:tcW w:w="1008" w:type="dxa"/>
            <w:vMerge/>
          </w:tcPr>
          <w:p w:rsidR="005B3EFA" w:rsidRPr="009F35F1" w:rsidRDefault="005B3EFA" w:rsidP="004D203A">
            <w:pPr>
              <w:rPr>
                <w:rFonts w:cs="Times New Roman"/>
              </w:rPr>
            </w:pPr>
          </w:p>
        </w:tc>
        <w:tc>
          <w:tcPr>
            <w:tcW w:w="1151"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 xml:space="preserve">Комитет имущественных отношений </w:t>
            </w:r>
            <w:r w:rsidRPr="009F35F1">
              <w:rPr>
                <w:rFonts w:ascii="Times New Roman" w:hAnsi="Times New Roman" w:cs="Times New Roman"/>
                <w:sz w:val="24"/>
                <w:szCs w:val="24"/>
              </w:rPr>
              <w:lastRenderedPageBreak/>
              <w:t>Администрации городского округа Электросталь Московской области</w:t>
            </w:r>
          </w:p>
        </w:tc>
        <w:tc>
          <w:tcPr>
            <w:tcW w:w="1438" w:type="dxa"/>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lastRenderedPageBreak/>
              <w:t>Всего:</w:t>
            </w:r>
          </w:p>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в том числе:</w:t>
            </w:r>
          </w:p>
          <w:p w:rsidR="005B3EFA" w:rsidRPr="009F35F1" w:rsidRDefault="005B3EFA" w:rsidP="004D203A">
            <w:pPr>
              <w:pStyle w:val="ConsPlusNormal"/>
              <w:rPr>
                <w:rFonts w:ascii="Times New Roman" w:hAnsi="Times New Roman" w:cs="Times New Roman"/>
                <w:sz w:val="24"/>
                <w:szCs w:val="24"/>
              </w:rPr>
            </w:pPr>
          </w:p>
        </w:tc>
        <w:tc>
          <w:tcPr>
            <w:tcW w:w="1150" w:type="dxa"/>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19892,2</w:t>
            </w:r>
          </w:p>
        </w:tc>
        <w:tc>
          <w:tcPr>
            <w:tcW w:w="863" w:type="dxa"/>
            <w:gridSpan w:val="2"/>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9984</w:t>
            </w:r>
            <w:r>
              <w:rPr>
                <w:rFonts w:ascii="Times New Roman" w:eastAsia="Calibri" w:hAnsi="Times New Roman" w:cs="Times New Roman"/>
                <w:sz w:val="24"/>
                <w:szCs w:val="24"/>
              </w:rPr>
              <w:t>,0</w:t>
            </w:r>
          </w:p>
        </w:tc>
        <w:tc>
          <w:tcPr>
            <w:tcW w:w="1150" w:type="dxa"/>
            <w:vAlign w:val="center"/>
          </w:tcPr>
          <w:p w:rsidR="005B3EFA" w:rsidRPr="00160F44" w:rsidRDefault="005B3EFA" w:rsidP="002A022C">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160F44">
              <w:rPr>
                <w:rFonts w:ascii="Times New Roman" w:eastAsia="Calibri" w:hAnsi="Times New Roman" w:cs="Times New Roman"/>
                <w:sz w:val="24"/>
                <w:szCs w:val="24"/>
              </w:rPr>
              <w:t>14</w:t>
            </w:r>
            <w:r w:rsidR="002A022C">
              <w:rPr>
                <w:rFonts w:ascii="Times New Roman" w:eastAsia="Calibri" w:hAnsi="Times New Roman" w:cs="Times New Roman"/>
                <w:sz w:val="24"/>
                <w:szCs w:val="24"/>
              </w:rPr>
              <w:t>963</w:t>
            </w:r>
            <w:r>
              <w:rPr>
                <w:rFonts w:ascii="Times New Roman" w:eastAsia="Calibri" w:hAnsi="Times New Roman" w:cs="Times New Roman"/>
                <w:sz w:val="24"/>
                <w:szCs w:val="24"/>
              </w:rPr>
              <w:t>,</w:t>
            </w:r>
            <w:r w:rsidR="002A022C">
              <w:rPr>
                <w:rFonts w:ascii="Times New Roman" w:eastAsia="Calibri" w:hAnsi="Times New Roman" w:cs="Times New Roman"/>
                <w:sz w:val="24"/>
                <w:szCs w:val="24"/>
              </w:rPr>
              <w:t>7</w:t>
            </w:r>
          </w:p>
        </w:tc>
        <w:tc>
          <w:tcPr>
            <w:tcW w:w="1006" w:type="dxa"/>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12229</w:t>
            </w:r>
            <w:r>
              <w:rPr>
                <w:rFonts w:ascii="Times New Roman" w:eastAsia="Calibri" w:hAnsi="Times New Roman" w:cs="Times New Roman"/>
                <w:sz w:val="24"/>
                <w:szCs w:val="24"/>
              </w:rPr>
              <w:t>,0</w:t>
            </w:r>
          </w:p>
        </w:tc>
        <w:tc>
          <w:tcPr>
            <w:tcW w:w="1027" w:type="dxa"/>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12229</w:t>
            </w:r>
            <w:r>
              <w:rPr>
                <w:rFonts w:ascii="Times New Roman" w:eastAsia="Calibri" w:hAnsi="Times New Roman" w:cs="Times New Roman"/>
                <w:sz w:val="24"/>
                <w:szCs w:val="24"/>
              </w:rPr>
              <w:t>,0</w:t>
            </w:r>
          </w:p>
        </w:tc>
        <w:tc>
          <w:tcPr>
            <w:tcW w:w="1130" w:type="dxa"/>
            <w:vAlign w:val="center"/>
          </w:tcPr>
          <w:p w:rsidR="005B3EFA" w:rsidRPr="00160F44" w:rsidRDefault="005B3EFA" w:rsidP="00E624A4">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160F44">
              <w:rPr>
                <w:rFonts w:ascii="Times New Roman" w:eastAsia="Calibri" w:hAnsi="Times New Roman" w:cs="Times New Roman"/>
                <w:sz w:val="24"/>
                <w:szCs w:val="24"/>
              </w:rPr>
              <w:t>69</w:t>
            </w:r>
            <w:r w:rsidR="00E624A4">
              <w:rPr>
                <w:rFonts w:ascii="Times New Roman" w:eastAsia="Calibri" w:hAnsi="Times New Roman" w:cs="Times New Roman"/>
                <w:sz w:val="24"/>
                <w:szCs w:val="24"/>
              </w:rPr>
              <w:t>297</w:t>
            </w:r>
            <w:r w:rsidRPr="00160F44">
              <w:rPr>
                <w:rFonts w:ascii="Times New Roman" w:eastAsia="Calibri" w:hAnsi="Times New Roman" w:cs="Times New Roman"/>
                <w:sz w:val="24"/>
                <w:szCs w:val="24"/>
              </w:rPr>
              <w:t>,</w:t>
            </w:r>
            <w:r w:rsidR="00E624A4">
              <w:rPr>
                <w:rFonts w:ascii="Times New Roman" w:eastAsia="Calibri" w:hAnsi="Times New Roman" w:cs="Times New Roman"/>
                <w:sz w:val="24"/>
                <w:szCs w:val="24"/>
              </w:rPr>
              <w:t>9</w:t>
            </w:r>
          </w:p>
        </w:tc>
      </w:tr>
      <w:tr w:rsidR="005B3EFA" w:rsidRPr="009F35F1" w:rsidTr="005B3EFA">
        <w:trPr>
          <w:trHeight w:val="1604"/>
          <w:jc w:val="center"/>
        </w:trPr>
        <w:tc>
          <w:tcPr>
            <w:tcW w:w="1008" w:type="dxa"/>
            <w:vMerge/>
          </w:tcPr>
          <w:p w:rsidR="005B3EFA" w:rsidRPr="009F35F1" w:rsidRDefault="005B3EFA" w:rsidP="004D203A">
            <w:pPr>
              <w:rPr>
                <w:rFonts w:cs="Times New Roman"/>
              </w:rPr>
            </w:pPr>
          </w:p>
        </w:tc>
        <w:tc>
          <w:tcPr>
            <w:tcW w:w="1151" w:type="dxa"/>
            <w:vMerge/>
          </w:tcPr>
          <w:p w:rsidR="005B3EFA" w:rsidRPr="009F35F1" w:rsidRDefault="005B3EFA" w:rsidP="004D203A">
            <w:pPr>
              <w:pStyle w:val="ConsPlusNormal"/>
              <w:rPr>
                <w:rFonts w:ascii="Times New Roman" w:hAnsi="Times New Roman" w:cs="Times New Roman"/>
                <w:sz w:val="24"/>
                <w:szCs w:val="24"/>
              </w:rPr>
            </w:pPr>
          </w:p>
        </w:tc>
        <w:tc>
          <w:tcPr>
            <w:tcW w:w="1438" w:type="dxa"/>
          </w:tcPr>
          <w:p w:rsidR="005B3EFA" w:rsidRPr="009F35F1" w:rsidRDefault="005B3EFA" w:rsidP="004D203A">
            <w:pPr>
              <w:rPr>
                <w:rFonts w:cs="Times New Roman"/>
              </w:rPr>
            </w:pPr>
            <w:r w:rsidRPr="009F35F1">
              <w:rPr>
                <w:rFonts w:cs="Times New Roman"/>
              </w:rPr>
              <w:t>Средства бюджета городского округа Электросталь Московской области</w:t>
            </w:r>
          </w:p>
        </w:tc>
        <w:tc>
          <w:tcPr>
            <w:tcW w:w="1150" w:type="dxa"/>
            <w:vAlign w:val="center"/>
          </w:tcPr>
          <w:p w:rsidR="005B3EFA" w:rsidRPr="009F35F1" w:rsidRDefault="005B3EFA" w:rsidP="004D203A">
            <w:pPr>
              <w:jc w:val="center"/>
              <w:rPr>
                <w:rFonts w:cs="Times New Roman"/>
              </w:rPr>
            </w:pPr>
            <w:r w:rsidRPr="009F35F1">
              <w:rPr>
                <w:rFonts w:cs="Times New Roman"/>
              </w:rPr>
              <w:t>1043,3</w:t>
            </w:r>
          </w:p>
        </w:tc>
        <w:tc>
          <w:tcPr>
            <w:tcW w:w="863" w:type="dxa"/>
            <w:gridSpan w:val="2"/>
            <w:vAlign w:val="center"/>
          </w:tcPr>
          <w:p w:rsidR="005B3EFA" w:rsidRPr="009F35F1" w:rsidRDefault="005B3EFA" w:rsidP="004D203A">
            <w:pPr>
              <w:jc w:val="center"/>
              <w:rPr>
                <w:rFonts w:cs="Times New Roman"/>
              </w:rPr>
            </w:pPr>
            <w:r w:rsidRPr="009F35F1">
              <w:rPr>
                <w:rFonts w:cs="Times New Roman"/>
              </w:rPr>
              <w:t>1000</w:t>
            </w:r>
            <w:r>
              <w:rPr>
                <w:rFonts w:cs="Times New Roman"/>
              </w:rPr>
              <w:t>,0</w:t>
            </w:r>
          </w:p>
        </w:tc>
        <w:tc>
          <w:tcPr>
            <w:tcW w:w="1150" w:type="dxa"/>
            <w:vAlign w:val="center"/>
          </w:tcPr>
          <w:p w:rsidR="005B3EFA" w:rsidRPr="00160F44" w:rsidRDefault="002A022C" w:rsidP="008109CC">
            <w:pPr>
              <w:jc w:val="center"/>
              <w:rPr>
                <w:rFonts w:cs="Times New Roman"/>
              </w:rPr>
            </w:pPr>
            <w:r>
              <w:rPr>
                <w:rFonts w:cs="Times New Roman"/>
              </w:rPr>
              <w:t>1489,7</w:t>
            </w:r>
          </w:p>
        </w:tc>
        <w:tc>
          <w:tcPr>
            <w:tcW w:w="1006" w:type="dxa"/>
            <w:vAlign w:val="center"/>
          </w:tcPr>
          <w:p w:rsidR="005B3EFA" w:rsidRPr="009F35F1" w:rsidRDefault="005B3EFA" w:rsidP="004D203A">
            <w:pPr>
              <w:jc w:val="center"/>
              <w:rPr>
                <w:rFonts w:cs="Times New Roman"/>
              </w:rPr>
            </w:pPr>
            <w:r w:rsidRPr="009F35F1">
              <w:rPr>
                <w:rFonts w:cs="Times New Roman"/>
              </w:rPr>
              <w:t>1000</w:t>
            </w:r>
            <w:r>
              <w:rPr>
                <w:rFonts w:cs="Times New Roman"/>
              </w:rPr>
              <w:t>,0</w:t>
            </w:r>
          </w:p>
        </w:tc>
        <w:tc>
          <w:tcPr>
            <w:tcW w:w="1027" w:type="dxa"/>
            <w:vAlign w:val="center"/>
          </w:tcPr>
          <w:p w:rsidR="005B3EFA" w:rsidRPr="009F35F1" w:rsidRDefault="005B3EFA" w:rsidP="004D203A">
            <w:pPr>
              <w:jc w:val="center"/>
              <w:rPr>
                <w:rFonts w:cs="Times New Roman"/>
              </w:rPr>
            </w:pPr>
            <w:r w:rsidRPr="009F35F1">
              <w:rPr>
                <w:rFonts w:cs="Times New Roman"/>
              </w:rPr>
              <w:t>1000</w:t>
            </w:r>
            <w:r>
              <w:rPr>
                <w:rFonts w:cs="Times New Roman"/>
              </w:rPr>
              <w:t>,0</w:t>
            </w:r>
          </w:p>
        </w:tc>
        <w:tc>
          <w:tcPr>
            <w:tcW w:w="1130" w:type="dxa"/>
            <w:vAlign w:val="center"/>
          </w:tcPr>
          <w:p w:rsidR="005B3EFA" w:rsidRPr="00160F44" w:rsidRDefault="001877F6" w:rsidP="00CD36D0">
            <w:pPr>
              <w:jc w:val="center"/>
              <w:rPr>
                <w:rFonts w:cs="Times New Roman"/>
              </w:rPr>
            </w:pPr>
            <w:r>
              <w:rPr>
                <w:rFonts w:cs="Times New Roman"/>
              </w:rPr>
              <w:t>5</w:t>
            </w:r>
            <w:r w:rsidR="00CD36D0">
              <w:rPr>
                <w:rFonts w:cs="Times New Roman"/>
              </w:rPr>
              <w:t>5</w:t>
            </w:r>
            <w:r>
              <w:rPr>
                <w:rFonts w:cs="Times New Roman"/>
              </w:rPr>
              <w:t>33,0</w:t>
            </w:r>
          </w:p>
        </w:tc>
      </w:tr>
      <w:tr w:rsidR="005B3EFA" w:rsidRPr="009F35F1" w:rsidTr="005B3EFA">
        <w:trPr>
          <w:trHeight w:val="561"/>
          <w:jc w:val="center"/>
        </w:trPr>
        <w:tc>
          <w:tcPr>
            <w:tcW w:w="1008" w:type="dxa"/>
            <w:vMerge/>
          </w:tcPr>
          <w:p w:rsidR="005B3EFA" w:rsidRPr="009F35F1" w:rsidRDefault="005B3EFA" w:rsidP="004D203A">
            <w:pPr>
              <w:rPr>
                <w:rFonts w:cs="Times New Roman"/>
              </w:rPr>
            </w:pPr>
          </w:p>
        </w:tc>
        <w:tc>
          <w:tcPr>
            <w:tcW w:w="1151" w:type="dxa"/>
            <w:vMerge/>
          </w:tcPr>
          <w:p w:rsidR="005B3EFA" w:rsidRPr="009F35F1" w:rsidRDefault="005B3EFA" w:rsidP="004D203A">
            <w:pPr>
              <w:rPr>
                <w:rFonts w:cs="Times New Roman"/>
              </w:rPr>
            </w:pPr>
          </w:p>
        </w:tc>
        <w:tc>
          <w:tcPr>
            <w:tcW w:w="1438" w:type="dxa"/>
          </w:tcPr>
          <w:p w:rsidR="005B3EFA" w:rsidRPr="009F35F1" w:rsidRDefault="005B3EFA" w:rsidP="004D203A">
            <w:pPr>
              <w:rPr>
                <w:rFonts w:cs="Times New Roman"/>
              </w:rPr>
            </w:pPr>
            <w:r w:rsidRPr="009F35F1">
              <w:rPr>
                <w:rFonts w:cs="Times New Roman"/>
              </w:rPr>
              <w:t>Средства бюджета Московской области</w:t>
            </w:r>
          </w:p>
        </w:tc>
        <w:tc>
          <w:tcPr>
            <w:tcW w:w="1150" w:type="dxa"/>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18848,9</w:t>
            </w:r>
          </w:p>
        </w:tc>
        <w:tc>
          <w:tcPr>
            <w:tcW w:w="863" w:type="dxa"/>
            <w:gridSpan w:val="2"/>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8984</w:t>
            </w:r>
            <w:r>
              <w:rPr>
                <w:rFonts w:cs="Times New Roman"/>
              </w:rPr>
              <w:t>,0</w:t>
            </w:r>
          </w:p>
        </w:tc>
        <w:tc>
          <w:tcPr>
            <w:tcW w:w="1150" w:type="dxa"/>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13474</w:t>
            </w:r>
            <w:r>
              <w:rPr>
                <w:rFonts w:cs="Times New Roman"/>
              </w:rPr>
              <w:t>,0</w:t>
            </w:r>
          </w:p>
        </w:tc>
        <w:tc>
          <w:tcPr>
            <w:tcW w:w="1006" w:type="dxa"/>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11229</w:t>
            </w:r>
            <w:r>
              <w:rPr>
                <w:rFonts w:cs="Times New Roman"/>
              </w:rPr>
              <w:t>,0</w:t>
            </w:r>
          </w:p>
        </w:tc>
        <w:tc>
          <w:tcPr>
            <w:tcW w:w="1027" w:type="dxa"/>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11229</w:t>
            </w:r>
          </w:p>
        </w:tc>
        <w:tc>
          <w:tcPr>
            <w:tcW w:w="1130" w:type="dxa"/>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63764,9</w:t>
            </w:r>
          </w:p>
        </w:tc>
      </w:tr>
    </w:tbl>
    <w:p w:rsidR="005F3A65" w:rsidRPr="00261E27" w:rsidRDefault="005F3A65" w:rsidP="00813371">
      <w:pPr>
        <w:widowControl w:val="0"/>
        <w:autoSpaceDE w:val="0"/>
        <w:autoSpaceDN w:val="0"/>
        <w:adjustRightInd w:val="0"/>
        <w:jc w:val="center"/>
        <w:rPr>
          <w:rFonts w:cs="Times New Roman"/>
          <w:color w:val="000000" w:themeColor="text1"/>
        </w:rPr>
      </w:pPr>
    </w:p>
    <w:p w:rsidR="005F3A65" w:rsidRPr="00261E27" w:rsidRDefault="005F3A65" w:rsidP="00813371">
      <w:pPr>
        <w:ind w:left="750"/>
        <w:jc w:val="center"/>
        <w:rPr>
          <w:rFonts w:cs="Times New Roman"/>
          <w:color w:val="000000" w:themeColor="text1"/>
        </w:rPr>
      </w:pPr>
      <w:bookmarkStart w:id="31" w:name="Par1711"/>
      <w:bookmarkEnd w:id="31"/>
    </w:p>
    <w:p w:rsidR="00527887" w:rsidRDefault="00527887" w:rsidP="000A038A">
      <w:pPr>
        <w:pStyle w:val="a7"/>
        <w:numPr>
          <w:ilvl w:val="0"/>
          <w:numId w:val="20"/>
        </w:numPr>
        <w:autoSpaceDE w:val="0"/>
        <w:autoSpaceDN w:val="0"/>
        <w:adjustRightInd w:val="0"/>
        <w:spacing w:after="0" w:line="240" w:lineRule="auto"/>
        <w:jc w:val="center"/>
        <w:outlineLvl w:val="1"/>
        <w:rPr>
          <w:rFonts w:ascii="Times New Roman" w:hAnsi="Times New Roman"/>
          <w:bCs/>
          <w:color w:val="000000" w:themeColor="text1"/>
          <w:sz w:val="24"/>
          <w:szCs w:val="24"/>
        </w:rPr>
        <w:sectPr w:rsidR="00527887" w:rsidSect="00D6286B">
          <w:pgSz w:w="16838" w:h="11905" w:orient="landscape"/>
          <w:pgMar w:top="1701" w:right="567" w:bottom="1134" w:left="1701" w:header="709" w:footer="709" w:gutter="0"/>
          <w:cols w:space="708"/>
          <w:titlePg/>
          <w:docGrid w:linePitch="360"/>
        </w:sectPr>
      </w:pPr>
    </w:p>
    <w:p w:rsidR="005F3A65" w:rsidRDefault="005F3A65" w:rsidP="000A038A">
      <w:pPr>
        <w:pStyle w:val="a7"/>
        <w:numPr>
          <w:ilvl w:val="0"/>
          <w:numId w:val="20"/>
        </w:numPr>
        <w:autoSpaceDE w:val="0"/>
        <w:autoSpaceDN w:val="0"/>
        <w:adjustRightInd w:val="0"/>
        <w:spacing w:after="0" w:line="240" w:lineRule="auto"/>
        <w:jc w:val="center"/>
        <w:outlineLvl w:val="1"/>
        <w:rPr>
          <w:rFonts w:ascii="Times New Roman" w:hAnsi="Times New Roman"/>
          <w:bCs/>
          <w:color w:val="000000" w:themeColor="text1"/>
          <w:sz w:val="24"/>
          <w:szCs w:val="24"/>
        </w:rPr>
      </w:pPr>
      <w:r w:rsidRPr="00261E27">
        <w:rPr>
          <w:rFonts w:ascii="Times New Roman" w:hAnsi="Times New Roman"/>
          <w:bCs/>
          <w:color w:val="000000" w:themeColor="text1"/>
          <w:sz w:val="24"/>
          <w:szCs w:val="24"/>
        </w:rPr>
        <w:lastRenderedPageBreak/>
        <w:t>Характеристика проблем, решаемых посредством  мероприятий Подпрограммы.</w:t>
      </w:r>
    </w:p>
    <w:p w:rsidR="005B3EFA" w:rsidRPr="00261E27" w:rsidRDefault="005B3EFA" w:rsidP="005B3EFA">
      <w:pPr>
        <w:pStyle w:val="a7"/>
        <w:autoSpaceDE w:val="0"/>
        <w:autoSpaceDN w:val="0"/>
        <w:adjustRightInd w:val="0"/>
        <w:spacing w:after="0" w:line="240" w:lineRule="auto"/>
        <w:outlineLvl w:val="1"/>
        <w:rPr>
          <w:rFonts w:ascii="Times New Roman" w:hAnsi="Times New Roman"/>
          <w:bCs/>
          <w:color w:val="000000" w:themeColor="text1"/>
          <w:sz w:val="24"/>
          <w:szCs w:val="24"/>
        </w:rPr>
      </w:pPr>
    </w:p>
    <w:p w:rsidR="005F3A65" w:rsidRPr="00261E27" w:rsidRDefault="005F3A65" w:rsidP="00813371">
      <w:pPr>
        <w:autoSpaceDE w:val="0"/>
        <w:autoSpaceDN w:val="0"/>
        <w:adjustRightInd w:val="0"/>
        <w:ind w:firstLine="540"/>
        <w:jc w:val="both"/>
        <w:outlineLvl w:val="1"/>
        <w:rPr>
          <w:rFonts w:cs="Times New Roman"/>
          <w:color w:val="000000" w:themeColor="text1"/>
        </w:rPr>
      </w:pPr>
      <w:r w:rsidRPr="00261E27">
        <w:rPr>
          <w:rFonts w:cs="Times New Roman"/>
          <w:color w:val="000000" w:themeColor="text1"/>
        </w:rPr>
        <w:t>Муниципальным заказчиком подпрограммы «Обеспечение жильем детей-сирот и детей, оставшихся без попечения  родителей, а также лиц из числа</w:t>
      </w:r>
      <w:r w:rsidR="00527887">
        <w:rPr>
          <w:rFonts w:cs="Times New Roman"/>
          <w:color w:val="000000" w:themeColor="text1"/>
        </w:rPr>
        <w:t xml:space="preserve"> </w:t>
      </w:r>
      <w:r w:rsidRPr="00261E27">
        <w:rPr>
          <w:rFonts w:cs="Times New Roman"/>
          <w:color w:val="000000" w:themeColor="text1"/>
        </w:rPr>
        <w:t>детей-сирот и детей, оставшихся без попечения  родителей» муниципальной программы городского округа Электросталь Московской области «Жилище» на 2017-2021годы является</w:t>
      </w:r>
      <w:r w:rsidR="00527887">
        <w:rPr>
          <w:rFonts w:cs="Times New Roman"/>
          <w:color w:val="000000" w:themeColor="text1"/>
        </w:rPr>
        <w:t xml:space="preserve"> </w:t>
      </w:r>
      <w:r w:rsidRPr="00261E27">
        <w:rPr>
          <w:rFonts w:cs="Times New Roman"/>
          <w:color w:val="000000" w:themeColor="text1"/>
        </w:rPr>
        <w:t>Комитет имущественных отношений Администрации городского округа Электросталь Московской области (далее – муниципальный заказчик).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w:t>
      </w:r>
      <w:r w:rsidR="00527887">
        <w:rPr>
          <w:rFonts w:cs="Times New Roman"/>
          <w:color w:val="000000" w:themeColor="text1"/>
        </w:rPr>
        <w:t xml:space="preserve"> </w:t>
      </w:r>
      <w:r w:rsidRPr="00261E27">
        <w:rPr>
          <w:rFonts w:cs="Times New Roman"/>
          <w:color w:val="000000" w:themeColor="text1"/>
        </w:rPr>
        <w:t>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w:t>
      </w:r>
      <w:r w:rsidR="00527887">
        <w:rPr>
          <w:rFonts w:cs="Times New Roman"/>
          <w:color w:val="000000" w:themeColor="text1"/>
        </w:rPr>
        <w:t xml:space="preserve"> </w:t>
      </w:r>
      <w:r w:rsidRPr="00261E27">
        <w:rPr>
          <w:rFonts w:cs="Times New Roman"/>
          <w:color w:val="000000" w:themeColor="text1"/>
        </w:rPr>
        <w:t>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(Приложение №1 к подпрограмме).</w:t>
      </w:r>
    </w:p>
    <w:p w:rsidR="005F3A65" w:rsidRPr="00261E27" w:rsidRDefault="005F3A65" w:rsidP="00813371">
      <w:pPr>
        <w:ind w:firstLine="540"/>
        <w:jc w:val="both"/>
        <w:rPr>
          <w:rFonts w:cs="Times New Roman"/>
          <w:color w:val="000000" w:themeColor="text1"/>
        </w:rPr>
      </w:pPr>
      <w:r w:rsidRPr="00261E27">
        <w:rPr>
          <w:rFonts w:cs="Times New Roman"/>
          <w:color w:val="000000" w:themeColor="text1"/>
        </w:rPr>
        <w:t>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с  координатором муниципальной программы «Жилище» и муниципальным заказчиком муниципальной  программы.</w:t>
      </w:r>
    </w:p>
    <w:p w:rsidR="005F3A65" w:rsidRPr="00261E27" w:rsidRDefault="005F3A65" w:rsidP="00813371">
      <w:pPr>
        <w:ind w:firstLine="540"/>
        <w:jc w:val="both"/>
        <w:rPr>
          <w:rFonts w:cs="Times New Roman"/>
          <w:bCs/>
          <w:color w:val="000000" w:themeColor="text1"/>
        </w:rPr>
      </w:pPr>
    </w:p>
    <w:p w:rsidR="005F3A65" w:rsidRDefault="005F3A65" w:rsidP="00813371">
      <w:pPr>
        <w:ind w:firstLine="708"/>
        <w:jc w:val="center"/>
        <w:rPr>
          <w:rFonts w:cs="Times New Roman"/>
          <w:bCs/>
          <w:color w:val="000000" w:themeColor="text1"/>
        </w:rPr>
      </w:pPr>
      <w:r w:rsidRPr="00261E27">
        <w:rPr>
          <w:rFonts w:cs="Times New Roman"/>
          <w:bCs/>
          <w:color w:val="000000" w:themeColor="text1"/>
        </w:rPr>
        <w:t>2. Ресурсное обеспечение подпрограммы</w:t>
      </w:r>
    </w:p>
    <w:p w:rsidR="00527887" w:rsidRPr="00261E27" w:rsidRDefault="00527887" w:rsidP="00813371">
      <w:pPr>
        <w:ind w:firstLine="708"/>
        <w:jc w:val="center"/>
        <w:rPr>
          <w:rFonts w:cs="Times New Roman"/>
          <w:bCs/>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14.05.2008 </w:t>
      </w:r>
      <w:r w:rsidR="00527887">
        <w:rPr>
          <w:rFonts w:cs="Times New Roman"/>
          <w:color w:val="000000" w:themeColor="text1"/>
        </w:rPr>
        <w:t>№</w:t>
      </w:r>
      <w:r w:rsidRPr="00261E27">
        <w:rPr>
          <w:rFonts w:cs="Times New Roman"/>
          <w:color w:val="000000" w:themeColor="text1"/>
        </w:rPr>
        <w:t xml:space="preserve"> 349/16 </w:t>
      </w:r>
      <w:r w:rsidR="00527887">
        <w:rPr>
          <w:rFonts w:cs="Times New Roman"/>
          <w:color w:val="000000" w:themeColor="text1"/>
        </w:rPr>
        <w:t>«</w:t>
      </w:r>
      <w:r w:rsidRPr="00261E27">
        <w:rPr>
          <w:rFonts w:cs="Times New Roman"/>
          <w:color w:val="000000" w:themeColor="text1"/>
        </w:rPr>
        <w:t>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за счет средств, перечисляемых из федерального бюджета</w:t>
      </w:r>
      <w:r w:rsidR="00527887">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ab/>
        <w:t xml:space="preserve">В случае приобретения жилых помещений площадью отличной от 33,0 кв.м, за каждый квадратный метр сверх(или ниже) установленной нормы, планируется доплата из средств бюджета городского округа Электросталь Московской области. </w:t>
      </w:r>
    </w:p>
    <w:p w:rsidR="00527887" w:rsidRDefault="00527887" w:rsidP="00813371">
      <w:pPr>
        <w:widowControl w:val="0"/>
        <w:autoSpaceDE w:val="0"/>
        <w:autoSpaceDN w:val="0"/>
        <w:adjustRightInd w:val="0"/>
        <w:ind w:left="2124" w:firstLine="708"/>
        <w:jc w:val="right"/>
        <w:rPr>
          <w:rFonts w:cs="Times New Roman"/>
          <w:color w:val="000000" w:themeColor="text1"/>
        </w:rPr>
        <w:sectPr w:rsidR="00527887" w:rsidSect="00527887">
          <w:pgSz w:w="11905" w:h="16838"/>
          <w:pgMar w:top="1134" w:right="567" w:bottom="1134" w:left="1701" w:header="567" w:footer="567" w:gutter="0"/>
          <w:cols w:space="708"/>
          <w:titlePg/>
          <w:docGrid w:linePitch="360"/>
        </w:sectPr>
      </w:pPr>
    </w:p>
    <w:p w:rsidR="000718E2" w:rsidRPr="00AA59FB" w:rsidRDefault="000718E2" w:rsidP="00BC358C">
      <w:pPr>
        <w:pStyle w:val="12"/>
        <w:spacing w:line="240" w:lineRule="exact"/>
        <w:ind w:left="8930"/>
        <w:rPr>
          <w:color w:val="000000" w:themeColor="text1"/>
        </w:rPr>
      </w:pPr>
      <w:r w:rsidRPr="00AA59FB">
        <w:rPr>
          <w:color w:val="000000" w:themeColor="text1"/>
        </w:rPr>
        <w:lastRenderedPageBreak/>
        <w:t>Приложение № 1</w:t>
      </w:r>
    </w:p>
    <w:p w:rsidR="000718E2" w:rsidRPr="00DE7FFB" w:rsidRDefault="000718E2" w:rsidP="00BC358C">
      <w:pPr>
        <w:pStyle w:val="12"/>
        <w:spacing w:line="240" w:lineRule="exact"/>
        <w:ind w:left="8930"/>
        <w:rPr>
          <w:rFonts w:ascii="Arial" w:hAnsi="Arial" w:cs="Arial"/>
          <w:color w:val="000000" w:themeColor="text1"/>
        </w:rPr>
      </w:pPr>
      <w:r w:rsidRPr="00AA59FB">
        <w:rPr>
          <w:color w:val="000000" w:themeColor="text1"/>
        </w:rPr>
        <w:t>к  подпрограмме  «Обеспечение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p w:rsidR="000718E2" w:rsidRPr="00DE7FFB" w:rsidRDefault="000718E2" w:rsidP="000718E2">
      <w:pPr>
        <w:pStyle w:val="12"/>
        <w:ind w:left="9072"/>
        <w:jc w:val="center"/>
        <w:rPr>
          <w:rFonts w:ascii="Arial" w:hAnsi="Arial" w:cs="Arial"/>
          <w:color w:val="000000" w:themeColor="text1"/>
        </w:rPr>
      </w:pPr>
    </w:p>
    <w:p w:rsidR="000718E2" w:rsidRPr="00AA59FB" w:rsidRDefault="000718E2" w:rsidP="000718E2">
      <w:pPr>
        <w:widowControl w:val="0"/>
        <w:autoSpaceDE w:val="0"/>
        <w:autoSpaceDN w:val="0"/>
        <w:adjustRightInd w:val="0"/>
        <w:ind w:left="6240" w:firstLine="624"/>
        <w:rPr>
          <w:rFonts w:cs="Times New Roman"/>
          <w:color w:val="000000" w:themeColor="text1"/>
        </w:rPr>
      </w:pPr>
      <w:r w:rsidRPr="00AA59FB">
        <w:rPr>
          <w:rFonts w:cs="Times New Roman"/>
          <w:color w:val="000000" w:themeColor="text1"/>
        </w:rPr>
        <w:t>П</w:t>
      </w:r>
      <w:r>
        <w:rPr>
          <w:rFonts w:cs="Times New Roman"/>
          <w:color w:val="000000" w:themeColor="text1"/>
        </w:rPr>
        <w:t>еречень</w:t>
      </w:r>
    </w:p>
    <w:p w:rsidR="000718E2" w:rsidRPr="00AA59FB" w:rsidRDefault="000718E2" w:rsidP="000718E2">
      <w:pPr>
        <w:widowControl w:val="0"/>
        <w:autoSpaceDE w:val="0"/>
        <w:autoSpaceDN w:val="0"/>
        <w:adjustRightInd w:val="0"/>
        <w:jc w:val="center"/>
        <w:rPr>
          <w:rFonts w:cs="Times New Roman"/>
          <w:color w:val="000000" w:themeColor="text1"/>
        </w:rPr>
      </w:pPr>
      <w:r>
        <w:rPr>
          <w:rFonts w:cs="Times New Roman"/>
          <w:color w:val="000000" w:themeColor="text1"/>
        </w:rPr>
        <w:t>мероприятий подпрограммы</w:t>
      </w:r>
      <w:r w:rsidRPr="00AA59FB">
        <w:rPr>
          <w:rFonts w:cs="Times New Roman"/>
          <w:color w:val="000000" w:themeColor="text1"/>
        </w:rPr>
        <w:t xml:space="preserve"> «Обеспечение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r>
        <w:rPr>
          <w:rFonts w:cs="Times New Roman"/>
          <w:color w:val="000000" w:themeColor="text1"/>
        </w:rPr>
        <w:t xml:space="preserve"> </w:t>
      </w:r>
      <w:r w:rsidRPr="00D05618">
        <w:t xml:space="preserve">муниципальной программе городского округа Электросталь Московской области «Жилище» на 2017-2021годы  </w:t>
      </w:r>
    </w:p>
    <w:p w:rsidR="000718E2" w:rsidRPr="00AA59FB" w:rsidRDefault="000718E2" w:rsidP="000718E2">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
        <w:gridCol w:w="655"/>
        <w:gridCol w:w="1391"/>
        <w:gridCol w:w="850"/>
        <w:gridCol w:w="1134"/>
        <w:gridCol w:w="992"/>
        <w:gridCol w:w="993"/>
        <w:gridCol w:w="992"/>
        <w:gridCol w:w="992"/>
        <w:gridCol w:w="992"/>
        <w:gridCol w:w="993"/>
        <w:gridCol w:w="992"/>
        <w:gridCol w:w="1559"/>
        <w:gridCol w:w="1792"/>
        <w:gridCol w:w="107"/>
      </w:tblGrid>
      <w:tr w:rsidR="000718E2" w:rsidRPr="00AA59FB" w:rsidTr="004D203A">
        <w:trPr>
          <w:gridBefore w:val="1"/>
          <w:gridAfter w:val="1"/>
          <w:wBefore w:w="25" w:type="dxa"/>
          <w:wAfter w:w="107" w:type="dxa"/>
          <w:jc w:val="center"/>
        </w:trPr>
        <w:tc>
          <w:tcPr>
            <w:tcW w:w="655" w:type="dxa"/>
            <w:vMerge w:val="restart"/>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 xml:space="preserve"> №</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 xml:space="preserve">/п </w:t>
            </w:r>
            <w:proofErr w:type="spellStart"/>
            <w:r w:rsidRPr="00AA59FB">
              <w:rPr>
                <w:rFonts w:ascii="Times New Roman" w:hAnsi="Times New Roman" w:cs="Times New Roman"/>
                <w:sz w:val="24"/>
                <w:szCs w:val="24"/>
              </w:rPr>
              <w:t>п</w:t>
            </w:r>
            <w:proofErr w:type="spellEnd"/>
          </w:p>
        </w:tc>
        <w:tc>
          <w:tcPr>
            <w:tcW w:w="1391"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Мероприятия по реализации подпрограммы</w:t>
            </w:r>
          </w:p>
        </w:tc>
        <w:tc>
          <w:tcPr>
            <w:tcW w:w="850"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Сроки исполнения мероприятий</w:t>
            </w:r>
          </w:p>
        </w:tc>
        <w:tc>
          <w:tcPr>
            <w:tcW w:w="1134"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Источники финансирования</w:t>
            </w:r>
          </w:p>
        </w:tc>
        <w:tc>
          <w:tcPr>
            <w:tcW w:w="9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Объем финансирования мероприятия в году, предшествующему году реализации подпрограммы (тыс. руб.)</w:t>
            </w:r>
          </w:p>
        </w:tc>
        <w:tc>
          <w:tcPr>
            <w:tcW w:w="993"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Всего (тыс. руб.)</w:t>
            </w:r>
          </w:p>
        </w:tc>
        <w:tc>
          <w:tcPr>
            <w:tcW w:w="4961" w:type="dxa"/>
            <w:gridSpan w:val="5"/>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Объем финансирования по годам (тыс. руб.)</w:t>
            </w:r>
          </w:p>
        </w:tc>
        <w:tc>
          <w:tcPr>
            <w:tcW w:w="1559"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Ответственный за выполнение мероприятия программы</w:t>
            </w:r>
          </w:p>
        </w:tc>
        <w:tc>
          <w:tcPr>
            <w:tcW w:w="17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Результаты выполнения мероприятий подпрограммы</w:t>
            </w:r>
          </w:p>
        </w:tc>
      </w:tr>
      <w:tr w:rsidR="000718E2" w:rsidRPr="00AA59FB" w:rsidTr="004D203A">
        <w:trPr>
          <w:gridBefore w:val="1"/>
          <w:gridAfter w:val="1"/>
          <w:wBefore w:w="25" w:type="dxa"/>
          <w:wAfter w:w="107" w:type="dxa"/>
          <w:jc w:val="center"/>
        </w:trPr>
        <w:tc>
          <w:tcPr>
            <w:tcW w:w="655" w:type="dxa"/>
            <w:vMerge/>
          </w:tcPr>
          <w:p w:rsidR="000718E2" w:rsidRPr="00AA59FB" w:rsidRDefault="000718E2" w:rsidP="004D203A">
            <w:pPr>
              <w:rPr>
                <w:rFonts w:cs="Times New Roman"/>
              </w:rPr>
            </w:pPr>
          </w:p>
        </w:tc>
        <w:tc>
          <w:tcPr>
            <w:tcW w:w="1391" w:type="dxa"/>
            <w:vMerge/>
          </w:tcPr>
          <w:p w:rsidR="000718E2" w:rsidRPr="00AA59FB" w:rsidRDefault="000718E2" w:rsidP="004D203A">
            <w:pPr>
              <w:rPr>
                <w:rFonts w:cs="Times New Roman"/>
              </w:rPr>
            </w:pPr>
          </w:p>
        </w:tc>
        <w:tc>
          <w:tcPr>
            <w:tcW w:w="850" w:type="dxa"/>
            <w:vMerge/>
          </w:tcPr>
          <w:p w:rsidR="000718E2" w:rsidRPr="00AA59FB" w:rsidRDefault="000718E2" w:rsidP="004D203A">
            <w:pPr>
              <w:rPr>
                <w:rFonts w:cs="Times New Roman"/>
              </w:rPr>
            </w:pPr>
          </w:p>
        </w:tc>
        <w:tc>
          <w:tcPr>
            <w:tcW w:w="1134" w:type="dxa"/>
            <w:vMerge/>
          </w:tcPr>
          <w:p w:rsidR="000718E2" w:rsidRPr="00AA59FB" w:rsidRDefault="000718E2" w:rsidP="004D203A">
            <w:pPr>
              <w:rPr>
                <w:rFonts w:cs="Times New Roman"/>
              </w:rPr>
            </w:pPr>
          </w:p>
        </w:tc>
        <w:tc>
          <w:tcPr>
            <w:tcW w:w="992" w:type="dxa"/>
            <w:vMerge/>
          </w:tcPr>
          <w:p w:rsidR="000718E2" w:rsidRPr="00AA59FB" w:rsidRDefault="000718E2" w:rsidP="004D203A">
            <w:pPr>
              <w:rPr>
                <w:rFonts w:cs="Times New Roman"/>
              </w:rPr>
            </w:pPr>
          </w:p>
        </w:tc>
        <w:tc>
          <w:tcPr>
            <w:tcW w:w="993" w:type="dxa"/>
            <w:vMerge/>
          </w:tcPr>
          <w:p w:rsidR="000718E2" w:rsidRPr="00AA59FB" w:rsidRDefault="000718E2" w:rsidP="004D203A">
            <w:pPr>
              <w:rPr>
                <w:rFonts w:cs="Times New Roman"/>
              </w:rPr>
            </w:pP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2017</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2018</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2019</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2020</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2021</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1559" w:type="dxa"/>
            <w:vMerge/>
          </w:tcPr>
          <w:p w:rsidR="000718E2" w:rsidRPr="00AA59FB" w:rsidRDefault="000718E2" w:rsidP="004D203A">
            <w:pPr>
              <w:rPr>
                <w:rFonts w:cs="Times New Roman"/>
              </w:rPr>
            </w:pPr>
          </w:p>
        </w:tc>
        <w:tc>
          <w:tcPr>
            <w:tcW w:w="1792" w:type="dxa"/>
            <w:vMerge/>
          </w:tcPr>
          <w:p w:rsidR="000718E2" w:rsidRPr="00AA59FB" w:rsidRDefault="000718E2" w:rsidP="004D203A">
            <w:pPr>
              <w:rPr>
                <w:rFonts w:cs="Times New Roman"/>
              </w:rPr>
            </w:pPr>
          </w:p>
        </w:tc>
      </w:tr>
      <w:tr w:rsidR="000718E2" w:rsidRPr="00AA59FB" w:rsidTr="004D203A">
        <w:trPr>
          <w:gridBefore w:val="1"/>
          <w:gridAfter w:val="1"/>
          <w:wBefore w:w="25" w:type="dxa"/>
          <w:wAfter w:w="107" w:type="dxa"/>
          <w:trHeight w:val="341"/>
          <w:jc w:val="center"/>
        </w:trPr>
        <w:tc>
          <w:tcPr>
            <w:tcW w:w="655"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w:t>
            </w:r>
          </w:p>
        </w:tc>
        <w:tc>
          <w:tcPr>
            <w:tcW w:w="1391"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2</w:t>
            </w:r>
          </w:p>
        </w:tc>
        <w:tc>
          <w:tcPr>
            <w:tcW w:w="850"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3</w:t>
            </w:r>
          </w:p>
        </w:tc>
        <w:tc>
          <w:tcPr>
            <w:tcW w:w="1134"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4</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5</w:t>
            </w:r>
          </w:p>
        </w:tc>
        <w:tc>
          <w:tcPr>
            <w:tcW w:w="993"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6</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7</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8</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9</w:t>
            </w:r>
          </w:p>
        </w:tc>
        <w:tc>
          <w:tcPr>
            <w:tcW w:w="993"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10</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11</w:t>
            </w:r>
          </w:p>
        </w:tc>
        <w:tc>
          <w:tcPr>
            <w:tcW w:w="1559"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12</w:t>
            </w:r>
          </w:p>
        </w:tc>
        <w:tc>
          <w:tcPr>
            <w:tcW w:w="17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13</w:t>
            </w:r>
          </w:p>
        </w:tc>
      </w:tr>
      <w:tr w:rsidR="000718E2" w:rsidRPr="00AA59FB" w:rsidTr="004D203A">
        <w:trPr>
          <w:gridBefore w:val="1"/>
          <w:gridAfter w:val="1"/>
          <w:wBefore w:w="25" w:type="dxa"/>
          <w:wAfter w:w="107" w:type="dxa"/>
          <w:trHeight w:val="741"/>
          <w:jc w:val="center"/>
        </w:trPr>
        <w:tc>
          <w:tcPr>
            <w:tcW w:w="655"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lastRenderedPageBreak/>
              <w:t>1.</w:t>
            </w:r>
          </w:p>
        </w:tc>
        <w:tc>
          <w:tcPr>
            <w:tcW w:w="1391"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Основное мероприя</w:t>
            </w:r>
            <w:r>
              <w:rPr>
                <w:rFonts w:ascii="Times New Roman" w:hAnsi="Times New Roman" w:cs="Times New Roman"/>
                <w:sz w:val="24"/>
                <w:szCs w:val="24"/>
              </w:rPr>
              <w:t>т</w:t>
            </w:r>
            <w:r w:rsidRPr="00AA59FB">
              <w:rPr>
                <w:rFonts w:ascii="Times New Roman" w:hAnsi="Times New Roman" w:cs="Times New Roman"/>
                <w:sz w:val="24"/>
                <w:szCs w:val="24"/>
              </w:rPr>
              <w:t>ие 1</w:t>
            </w: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850"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2017-2021 г.</w:t>
            </w: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Итого</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565972" w:rsidRDefault="000718E2" w:rsidP="00E240DD">
            <w:pPr>
              <w:pStyle w:val="ConsPlusNormal"/>
              <w:rPr>
                <w:rFonts w:ascii="Times New Roman" w:hAnsi="Times New Roman" w:cs="Times New Roman"/>
                <w:sz w:val="24"/>
                <w:szCs w:val="24"/>
              </w:rPr>
            </w:pPr>
            <w:r w:rsidRPr="00565972">
              <w:rPr>
                <w:rFonts w:ascii="Times New Roman" w:eastAsia="Calibri" w:hAnsi="Times New Roman" w:cs="Times New Roman"/>
                <w:sz w:val="24"/>
                <w:szCs w:val="24"/>
              </w:rPr>
              <w:t>69</w:t>
            </w:r>
            <w:r w:rsidR="00E240DD">
              <w:rPr>
                <w:rFonts w:ascii="Times New Roman" w:eastAsia="Calibri" w:hAnsi="Times New Roman" w:cs="Times New Roman"/>
                <w:sz w:val="24"/>
                <w:szCs w:val="24"/>
              </w:rPr>
              <w:t>297</w:t>
            </w:r>
            <w:r w:rsidRPr="00565972">
              <w:rPr>
                <w:rFonts w:ascii="Times New Roman" w:eastAsia="Calibri" w:hAnsi="Times New Roman" w:cs="Times New Roman"/>
                <w:sz w:val="24"/>
                <w:szCs w:val="24"/>
              </w:rPr>
              <w:t>,</w:t>
            </w:r>
            <w:r w:rsidR="00E240DD">
              <w:rPr>
                <w:rFonts w:ascii="Times New Roman" w:eastAsia="Calibri" w:hAnsi="Times New Roman" w:cs="Times New Roman"/>
                <w:sz w:val="24"/>
                <w:szCs w:val="24"/>
              </w:rPr>
              <w:t>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19892,2</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9984</w:t>
            </w:r>
            <w:r>
              <w:rPr>
                <w:rFonts w:ascii="Times New Roman" w:hAnsi="Times New Roman" w:cs="Times New Roman"/>
                <w:sz w:val="24"/>
                <w:szCs w:val="24"/>
              </w:rPr>
              <w:t>,0</w:t>
            </w:r>
          </w:p>
        </w:tc>
        <w:tc>
          <w:tcPr>
            <w:tcW w:w="992" w:type="dxa"/>
          </w:tcPr>
          <w:p w:rsidR="000718E2" w:rsidRPr="00565972" w:rsidRDefault="000718E2" w:rsidP="00122360">
            <w:pPr>
              <w:pStyle w:val="ConsPlusNormal"/>
              <w:rPr>
                <w:rFonts w:ascii="Times New Roman" w:hAnsi="Times New Roman" w:cs="Times New Roman"/>
                <w:sz w:val="24"/>
                <w:szCs w:val="24"/>
              </w:rPr>
            </w:pPr>
            <w:r w:rsidRPr="00565972">
              <w:rPr>
                <w:rFonts w:ascii="Times New Roman" w:hAnsi="Times New Roman" w:cs="Times New Roman"/>
                <w:sz w:val="24"/>
                <w:szCs w:val="24"/>
              </w:rPr>
              <w:t>14</w:t>
            </w:r>
            <w:r w:rsidR="00122360">
              <w:rPr>
                <w:rFonts w:ascii="Times New Roman" w:hAnsi="Times New Roman" w:cs="Times New Roman"/>
                <w:sz w:val="24"/>
                <w:szCs w:val="24"/>
              </w:rPr>
              <w:t>963,7</w:t>
            </w:r>
          </w:p>
        </w:tc>
        <w:tc>
          <w:tcPr>
            <w:tcW w:w="993" w:type="dxa"/>
          </w:tcPr>
          <w:p w:rsidR="000718E2" w:rsidRPr="00565972" w:rsidRDefault="000718E2" w:rsidP="004D203A">
            <w:pPr>
              <w:pStyle w:val="ConsPlusNormal"/>
              <w:rPr>
                <w:rFonts w:ascii="Times New Roman" w:hAnsi="Times New Roman" w:cs="Times New Roman"/>
                <w:sz w:val="24"/>
                <w:szCs w:val="24"/>
              </w:rPr>
            </w:pPr>
            <w:r w:rsidRPr="00565972">
              <w:rPr>
                <w:rFonts w:ascii="Times New Roman" w:hAnsi="Times New Roman" w:cs="Times New Roman"/>
                <w:sz w:val="24"/>
                <w:szCs w:val="24"/>
              </w:rPr>
              <w:t>12229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Pr>
                <w:rFonts w:ascii="Times New Roman" w:hAnsi="Times New Roman" w:cs="Times New Roman"/>
                <w:sz w:val="24"/>
                <w:szCs w:val="24"/>
              </w:rPr>
              <w:t>,0</w:t>
            </w:r>
          </w:p>
        </w:tc>
        <w:tc>
          <w:tcPr>
            <w:tcW w:w="1559"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p>
        </w:tc>
        <w:tc>
          <w:tcPr>
            <w:tcW w:w="17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0718E2" w:rsidRPr="00AA59FB" w:rsidTr="004D203A">
        <w:trPr>
          <w:gridBefore w:val="1"/>
          <w:gridAfter w:val="1"/>
          <w:wBefore w:w="25" w:type="dxa"/>
          <w:wAfter w:w="107" w:type="dxa"/>
          <w:trHeight w:val="1771"/>
          <w:jc w:val="center"/>
        </w:trPr>
        <w:tc>
          <w:tcPr>
            <w:tcW w:w="655" w:type="dxa"/>
            <w:vMerge/>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vMerge/>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городского округа Электросталь Московской области</w:t>
            </w:r>
          </w:p>
        </w:tc>
        <w:tc>
          <w:tcPr>
            <w:tcW w:w="992" w:type="dxa"/>
          </w:tcPr>
          <w:p w:rsidR="000718E2" w:rsidRPr="00AA59FB" w:rsidRDefault="000718E2" w:rsidP="004D203A">
            <w:pPr>
              <w:pStyle w:val="ConsPlusNormal"/>
              <w:tabs>
                <w:tab w:val="left" w:pos="795"/>
              </w:tabs>
              <w:rPr>
                <w:rFonts w:ascii="Times New Roman" w:hAnsi="Times New Roman" w:cs="Times New Roman"/>
                <w:sz w:val="24"/>
                <w:szCs w:val="24"/>
              </w:rPr>
            </w:pPr>
            <w:r w:rsidRPr="00AA59FB">
              <w:rPr>
                <w:rFonts w:ascii="Times New Roman" w:hAnsi="Times New Roman" w:cs="Times New Roman"/>
                <w:sz w:val="24"/>
                <w:szCs w:val="24"/>
              </w:rPr>
              <w:t>0</w:t>
            </w:r>
            <w:r w:rsidRPr="00AA59FB">
              <w:rPr>
                <w:rFonts w:ascii="Times New Roman" w:hAnsi="Times New Roman" w:cs="Times New Roman"/>
                <w:sz w:val="24"/>
                <w:szCs w:val="24"/>
              </w:rPr>
              <w:tab/>
            </w:r>
          </w:p>
        </w:tc>
        <w:tc>
          <w:tcPr>
            <w:tcW w:w="993" w:type="dxa"/>
          </w:tcPr>
          <w:p w:rsidR="000718E2" w:rsidRPr="00565972" w:rsidRDefault="00C333F5" w:rsidP="004D203A">
            <w:pPr>
              <w:pStyle w:val="ConsPlusNormal"/>
              <w:rPr>
                <w:rFonts w:ascii="Times New Roman" w:hAnsi="Times New Roman" w:cs="Times New Roman"/>
                <w:sz w:val="24"/>
                <w:szCs w:val="24"/>
              </w:rPr>
            </w:pPr>
            <w:r>
              <w:rPr>
                <w:rFonts w:ascii="Times New Roman" w:hAnsi="Times New Roman" w:cs="Times New Roman"/>
                <w:sz w:val="24"/>
                <w:szCs w:val="24"/>
              </w:rPr>
              <w:t>5533,0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1043,3</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565972" w:rsidRDefault="00724C50" w:rsidP="004D203A">
            <w:pPr>
              <w:pStyle w:val="ConsPlusNormal"/>
              <w:rPr>
                <w:rFonts w:ascii="Times New Roman" w:hAnsi="Times New Roman" w:cs="Times New Roman"/>
                <w:sz w:val="24"/>
                <w:szCs w:val="24"/>
              </w:rPr>
            </w:pPr>
            <w:r>
              <w:rPr>
                <w:rFonts w:ascii="Times New Roman" w:hAnsi="Times New Roman" w:cs="Times New Roman"/>
                <w:sz w:val="24"/>
                <w:szCs w:val="24"/>
              </w:rPr>
              <w:t>1489</w:t>
            </w:r>
            <w:r w:rsidR="000718E2">
              <w:rPr>
                <w:rFonts w:ascii="Times New Roman" w:hAnsi="Times New Roman" w:cs="Times New Roman"/>
                <w:sz w:val="24"/>
                <w:szCs w:val="24"/>
              </w:rPr>
              <w:t>,</w:t>
            </w:r>
            <w:r>
              <w:rPr>
                <w:rFonts w:ascii="Times New Roman" w:hAnsi="Times New Roman" w:cs="Times New Roman"/>
                <w:sz w:val="24"/>
                <w:szCs w:val="24"/>
              </w:rPr>
              <w:t>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1012"/>
          <w:jc w:val="center"/>
        </w:trPr>
        <w:tc>
          <w:tcPr>
            <w:tcW w:w="655" w:type="dxa"/>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Московской области</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63764,9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18848,9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8984</w:t>
            </w:r>
            <w:r w:rsidR="0084032B">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13474</w:t>
            </w:r>
            <w:r w:rsidR="0084032B">
              <w:rPr>
                <w:rFonts w:ascii="Times New Roman" w:hAnsi="Times New Roman" w:cs="Times New Roman"/>
                <w:sz w:val="24"/>
                <w:szCs w:val="24"/>
              </w:rPr>
              <w:t>,0</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sidR="0084032B">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sidR="0084032B">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670"/>
          <w:jc w:val="center"/>
        </w:trPr>
        <w:tc>
          <w:tcPr>
            <w:tcW w:w="655"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w:t>
            </w:r>
          </w:p>
        </w:tc>
        <w:tc>
          <w:tcPr>
            <w:tcW w:w="1391"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Мероприятие 1</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lastRenderedPageBreak/>
              <w:t xml:space="preserve">Предоставление жилых помещений детям-сиротам, и детям, оставшимся без попечения родителей, </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лицам из числа детей-сирот и детей, оставшихся без попечения  родителей</w:t>
            </w:r>
          </w:p>
        </w:tc>
        <w:tc>
          <w:tcPr>
            <w:tcW w:w="850"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lastRenderedPageBreak/>
              <w:t>2017-2021 г.</w:t>
            </w: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Итого</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64563A" w:rsidP="004D203A">
            <w:pPr>
              <w:pStyle w:val="ConsPlusNormal"/>
              <w:rPr>
                <w:rFonts w:ascii="Times New Roman" w:hAnsi="Times New Roman" w:cs="Times New Roman"/>
                <w:sz w:val="24"/>
                <w:szCs w:val="24"/>
              </w:rPr>
            </w:pPr>
            <w:r>
              <w:rPr>
                <w:rFonts w:ascii="Times New Roman" w:eastAsia="Calibri" w:hAnsi="Times New Roman" w:cs="Times New Roman"/>
                <w:sz w:val="24"/>
                <w:szCs w:val="24"/>
              </w:rPr>
              <w:t>69297</w:t>
            </w:r>
            <w:r w:rsidR="000718E2" w:rsidRPr="00AA59FB">
              <w:rPr>
                <w:rFonts w:ascii="Times New Roman" w:eastAsia="Calibri" w:hAnsi="Times New Roman" w:cs="Times New Roman"/>
                <w:sz w:val="24"/>
                <w:szCs w:val="24"/>
              </w:rPr>
              <w:t>,</w:t>
            </w:r>
            <w:r>
              <w:rPr>
                <w:rFonts w:ascii="Times New Roman" w:eastAsia="Calibri" w:hAnsi="Times New Roman" w:cs="Times New Roman"/>
                <w:sz w:val="24"/>
                <w:szCs w:val="24"/>
              </w:rPr>
              <w:t>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19892,2</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9984</w:t>
            </w:r>
          </w:p>
        </w:tc>
        <w:tc>
          <w:tcPr>
            <w:tcW w:w="992" w:type="dxa"/>
          </w:tcPr>
          <w:p w:rsidR="000718E2" w:rsidRPr="00AA59FB" w:rsidRDefault="000718E2" w:rsidP="006A33E3">
            <w:pPr>
              <w:pStyle w:val="ConsPlusNormal"/>
              <w:rPr>
                <w:rFonts w:ascii="Times New Roman" w:hAnsi="Times New Roman" w:cs="Times New Roman"/>
                <w:sz w:val="24"/>
                <w:szCs w:val="24"/>
              </w:rPr>
            </w:pPr>
            <w:r w:rsidRPr="00AA59FB">
              <w:rPr>
                <w:rFonts w:ascii="Times New Roman" w:hAnsi="Times New Roman" w:cs="Times New Roman"/>
                <w:sz w:val="24"/>
                <w:szCs w:val="24"/>
              </w:rPr>
              <w:t>14</w:t>
            </w:r>
            <w:r w:rsidR="006A33E3">
              <w:rPr>
                <w:rFonts w:ascii="Times New Roman" w:hAnsi="Times New Roman" w:cs="Times New Roman"/>
                <w:sz w:val="24"/>
                <w:szCs w:val="24"/>
              </w:rPr>
              <w:t>963,7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p>
        </w:tc>
        <w:tc>
          <w:tcPr>
            <w:tcW w:w="1559"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Комитет имущественн</w:t>
            </w:r>
            <w:r w:rsidRPr="00AA59FB">
              <w:rPr>
                <w:rFonts w:ascii="Times New Roman" w:hAnsi="Times New Roman" w:cs="Times New Roman"/>
                <w:sz w:val="24"/>
                <w:szCs w:val="24"/>
              </w:rPr>
              <w:lastRenderedPageBreak/>
              <w:t>ых отношений  Администрации городского округа Электросталь Московской области</w:t>
            </w: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p>
        </w:tc>
        <w:tc>
          <w:tcPr>
            <w:tcW w:w="17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lastRenderedPageBreak/>
              <w:t xml:space="preserve">Заключение договора найма </w:t>
            </w:r>
            <w:r w:rsidRPr="00AA59FB">
              <w:rPr>
                <w:rFonts w:ascii="Times New Roman" w:hAnsi="Times New Roman" w:cs="Times New Roman"/>
                <w:sz w:val="24"/>
                <w:szCs w:val="24"/>
              </w:rPr>
              <w:lastRenderedPageBreak/>
              <w:t>жилого помещения для детей-сирот и детей, оставшихся без попечения родителей, лиц из числа детей-сирот и детей, оставшихся без попечения родителей</w:t>
            </w:r>
          </w:p>
        </w:tc>
      </w:tr>
      <w:tr w:rsidR="000718E2" w:rsidRPr="00AA59FB" w:rsidTr="004D203A">
        <w:trPr>
          <w:gridBefore w:val="1"/>
          <w:gridAfter w:val="1"/>
          <w:wBefore w:w="25" w:type="dxa"/>
          <w:wAfter w:w="107" w:type="dxa"/>
          <w:trHeight w:val="1973"/>
          <w:jc w:val="center"/>
        </w:trPr>
        <w:tc>
          <w:tcPr>
            <w:tcW w:w="655" w:type="dxa"/>
            <w:vMerge/>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vMerge/>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городского округа Электросталь Московской области</w:t>
            </w:r>
          </w:p>
        </w:tc>
        <w:tc>
          <w:tcPr>
            <w:tcW w:w="992" w:type="dxa"/>
          </w:tcPr>
          <w:p w:rsidR="000718E2" w:rsidRPr="00AA59FB" w:rsidRDefault="000718E2" w:rsidP="004D203A">
            <w:pPr>
              <w:pStyle w:val="ConsPlusNormal"/>
              <w:tabs>
                <w:tab w:val="left" w:pos="795"/>
              </w:tabs>
              <w:rPr>
                <w:rFonts w:ascii="Times New Roman" w:hAnsi="Times New Roman" w:cs="Times New Roman"/>
                <w:sz w:val="24"/>
                <w:szCs w:val="24"/>
              </w:rPr>
            </w:pPr>
            <w:r w:rsidRPr="00AA59FB">
              <w:rPr>
                <w:rFonts w:ascii="Times New Roman" w:hAnsi="Times New Roman" w:cs="Times New Roman"/>
                <w:sz w:val="24"/>
                <w:szCs w:val="24"/>
              </w:rPr>
              <w:t>0</w:t>
            </w:r>
            <w:r w:rsidRPr="00AA59FB">
              <w:rPr>
                <w:rFonts w:ascii="Times New Roman" w:hAnsi="Times New Roman" w:cs="Times New Roman"/>
                <w:sz w:val="24"/>
                <w:szCs w:val="24"/>
              </w:rPr>
              <w:tab/>
            </w:r>
          </w:p>
        </w:tc>
        <w:tc>
          <w:tcPr>
            <w:tcW w:w="993" w:type="dxa"/>
          </w:tcPr>
          <w:p w:rsidR="000718E2" w:rsidRPr="00AA59FB" w:rsidRDefault="000718E2" w:rsidP="000E49EB">
            <w:pPr>
              <w:pStyle w:val="ConsPlusNormal"/>
              <w:rPr>
                <w:rFonts w:ascii="Times New Roman" w:hAnsi="Times New Roman" w:cs="Times New Roman"/>
                <w:sz w:val="24"/>
                <w:szCs w:val="24"/>
              </w:rPr>
            </w:pPr>
            <w:r w:rsidRPr="00AA59FB">
              <w:rPr>
                <w:rFonts w:ascii="Times New Roman" w:hAnsi="Times New Roman" w:cs="Times New Roman"/>
                <w:sz w:val="24"/>
                <w:szCs w:val="24"/>
              </w:rPr>
              <w:t>5</w:t>
            </w:r>
            <w:r w:rsidR="000E49EB">
              <w:rPr>
                <w:rFonts w:ascii="Times New Roman" w:hAnsi="Times New Roman" w:cs="Times New Roman"/>
                <w:sz w:val="24"/>
                <w:szCs w:val="24"/>
              </w:rPr>
              <w:t>533</w:t>
            </w:r>
            <w:r w:rsidRPr="00AA59FB">
              <w:rPr>
                <w:rFonts w:ascii="Times New Roman" w:hAnsi="Times New Roman" w:cs="Times New Roman"/>
                <w:sz w:val="24"/>
                <w:szCs w:val="24"/>
              </w:rPr>
              <w:t>,</w:t>
            </w:r>
            <w:r w:rsidR="000E49EB">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1043,3</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7A3BC2">
            <w:pPr>
              <w:pStyle w:val="ConsPlusNormal"/>
              <w:rPr>
                <w:rFonts w:ascii="Times New Roman" w:hAnsi="Times New Roman" w:cs="Times New Roman"/>
                <w:sz w:val="24"/>
                <w:szCs w:val="24"/>
              </w:rPr>
            </w:pPr>
            <w:r w:rsidRPr="00AA59FB">
              <w:rPr>
                <w:rFonts w:ascii="Times New Roman" w:hAnsi="Times New Roman" w:cs="Times New Roman"/>
                <w:sz w:val="24"/>
                <w:szCs w:val="24"/>
              </w:rPr>
              <w:t>1</w:t>
            </w:r>
            <w:r w:rsidR="007A3BC2">
              <w:rPr>
                <w:rFonts w:ascii="Times New Roman" w:hAnsi="Times New Roman" w:cs="Times New Roman"/>
                <w:sz w:val="24"/>
                <w:szCs w:val="24"/>
              </w:rPr>
              <w:t>489</w:t>
            </w:r>
            <w:r>
              <w:rPr>
                <w:rFonts w:ascii="Times New Roman" w:hAnsi="Times New Roman" w:cs="Times New Roman"/>
                <w:sz w:val="24"/>
                <w:szCs w:val="24"/>
              </w:rPr>
              <w:t>,</w:t>
            </w:r>
            <w:r w:rsidR="007A3BC2">
              <w:rPr>
                <w:rFonts w:ascii="Times New Roman" w:hAnsi="Times New Roman" w:cs="Times New Roman"/>
                <w:sz w:val="24"/>
                <w:szCs w:val="24"/>
              </w:rPr>
              <w:t>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723"/>
          <w:jc w:val="center"/>
        </w:trPr>
        <w:tc>
          <w:tcPr>
            <w:tcW w:w="655" w:type="dxa"/>
            <w:vMerge/>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vMerge/>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Московской области</w:t>
            </w: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63764,9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18848,9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8984</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13474</w:t>
            </w:r>
            <w:r>
              <w:rPr>
                <w:rFonts w:ascii="Times New Roman" w:hAnsi="Times New Roman" w:cs="Times New Roman"/>
                <w:sz w:val="24"/>
                <w:szCs w:val="24"/>
              </w:rPr>
              <w:t>,0</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279"/>
          <w:jc w:val="center"/>
        </w:trPr>
        <w:tc>
          <w:tcPr>
            <w:tcW w:w="4030" w:type="dxa"/>
            <w:gridSpan w:val="4"/>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Всего</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0718E2" w:rsidP="004377D4">
            <w:pPr>
              <w:pStyle w:val="ConsPlusNormal"/>
              <w:rPr>
                <w:rFonts w:ascii="Times New Roman" w:hAnsi="Times New Roman" w:cs="Times New Roman"/>
                <w:sz w:val="24"/>
                <w:szCs w:val="24"/>
              </w:rPr>
            </w:pPr>
            <w:r w:rsidRPr="00AA59FB">
              <w:rPr>
                <w:rFonts w:ascii="Times New Roman" w:eastAsia="Calibri" w:hAnsi="Times New Roman" w:cs="Times New Roman"/>
                <w:sz w:val="24"/>
                <w:szCs w:val="24"/>
              </w:rPr>
              <w:t>69</w:t>
            </w:r>
            <w:r w:rsidR="004377D4">
              <w:rPr>
                <w:rFonts w:ascii="Times New Roman" w:eastAsia="Calibri" w:hAnsi="Times New Roman" w:cs="Times New Roman"/>
                <w:sz w:val="24"/>
                <w:szCs w:val="24"/>
              </w:rPr>
              <w:t>297</w:t>
            </w:r>
            <w:r w:rsidRPr="00AA59FB">
              <w:rPr>
                <w:rFonts w:ascii="Times New Roman" w:eastAsia="Calibri" w:hAnsi="Times New Roman" w:cs="Times New Roman"/>
                <w:sz w:val="24"/>
                <w:szCs w:val="24"/>
              </w:rPr>
              <w:t>,</w:t>
            </w:r>
            <w:r w:rsidR="004377D4">
              <w:rPr>
                <w:rFonts w:ascii="Times New Roman" w:eastAsia="Calibri" w:hAnsi="Times New Roman" w:cs="Times New Roman"/>
                <w:sz w:val="24"/>
                <w:szCs w:val="24"/>
              </w:rPr>
              <w:t>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19892,2</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9984</w:t>
            </w:r>
            <w:r>
              <w:rPr>
                <w:rFonts w:ascii="Times New Roman" w:hAnsi="Times New Roman" w:cs="Times New Roman"/>
                <w:sz w:val="24"/>
                <w:szCs w:val="24"/>
              </w:rPr>
              <w:t>,0</w:t>
            </w:r>
          </w:p>
        </w:tc>
        <w:tc>
          <w:tcPr>
            <w:tcW w:w="992" w:type="dxa"/>
          </w:tcPr>
          <w:p w:rsidR="000718E2" w:rsidRPr="00AA59FB" w:rsidRDefault="004377D4" w:rsidP="004D203A">
            <w:pPr>
              <w:pStyle w:val="ConsPlusNormal"/>
              <w:rPr>
                <w:rFonts w:ascii="Times New Roman" w:hAnsi="Times New Roman" w:cs="Times New Roman"/>
                <w:sz w:val="24"/>
                <w:szCs w:val="24"/>
              </w:rPr>
            </w:pPr>
            <w:r>
              <w:rPr>
                <w:rFonts w:ascii="Times New Roman" w:hAnsi="Times New Roman" w:cs="Times New Roman"/>
                <w:sz w:val="24"/>
                <w:szCs w:val="24"/>
              </w:rPr>
              <w:t>14963,7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Pr>
                <w:rFonts w:ascii="Times New Roman" w:hAnsi="Times New Roman" w:cs="Times New Roman"/>
                <w:sz w:val="24"/>
                <w:szCs w:val="24"/>
              </w:rPr>
              <w:t>,0</w:t>
            </w:r>
          </w:p>
        </w:tc>
        <w:tc>
          <w:tcPr>
            <w:tcW w:w="3351" w:type="dxa"/>
            <w:gridSpan w:val="2"/>
            <w:vMerge w:val="restart"/>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625"/>
          <w:jc w:val="center"/>
        </w:trPr>
        <w:tc>
          <w:tcPr>
            <w:tcW w:w="4030" w:type="dxa"/>
            <w:gridSpan w:val="4"/>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городского округа Электросталь Московской области</w:t>
            </w:r>
          </w:p>
        </w:tc>
        <w:tc>
          <w:tcPr>
            <w:tcW w:w="992" w:type="dxa"/>
          </w:tcPr>
          <w:p w:rsidR="000718E2" w:rsidRPr="00AA59FB" w:rsidRDefault="000718E2" w:rsidP="004D203A">
            <w:pPr>
              <w:pStyle w:val="ConsPlusNormal"/>
              <w:tabs>
                <w:tab w:val="left" w:pos="795"/>
              </w:tabs>
              <w:rPr>
                <w:rFonts w:ascii="Times New Roman" w:hAnsi="Times New Roman" w:cs="Times New Roman"/>
                <w:sz w:val="24"/>
                <w:szCs w:val="24"/>
              </w:rPr>
            </w:pPr>
            <w:r w:rsidRPr="00AA59FB">
              <w:rPr>
                <w:rFonts w:ascii="Times New Roman" w:hAnsi="Times New Roman" w:cs="Times New Roman"/>
                <w:sz w:val="24"/>
                <w:szCs w:val="24"/>
              </w:rPr>
              <w:t>0</w:t>
            </w:r>
            <w:r w:rsidRPr="00AA59FB">
              <w:rPr>
                <w:rFonts w:ascii="Times New Roman" w:hAnsi="Times New Roman" w:cs="Times New Roman"/>
                <w:sz w:val="24"/>
                <w:szCs w:val="24"/>
              </w:rPr>
              <w:tab/>
            </w:r>
          </w:p>
        </w:tc>
        <w:tc>
          <w:tcPr>
            <w:tcW w:w="993" w:type="dxa"/>
          </w:tcPr>
          <w:p w:rsidR="000718E2" w:rsidRPr="00AA59FB" w:rsidRDefault="000718E2" w:rsidP="00326807">
            <w:pPr>
              <w:pStyle w:val="ConsPlusNormal"/>
              <w:rPr>
                <w:rFonts w:ascii="Times New Roman" w:hAnsi="Times New Roman" w:cs="Times New Roman"/>
                <w:sz w:val="24"/>
                <w:szCs w:val="24"/>
              </w:rPr>
            </w:pPr>
            <w:r w:rsidRPr="00AA59FB">
              <w:rPr>
                <w:rFonts w:ascii="Times New Roman" w:hAnsi="Times New Roman" w:cs="Times New Roman"/>
                <w:sz w:val="24"/>
                <w:szCs w:val="24"/>
              </w:rPr>
              <w:t>5</w:t>
            </w:r>
            <w:r w:rsidR="00326807">
              <w:rPr>
                <w:rFonts w:ascii="Times New Roman" w:hAnsi="Times New Roman" w:cs="Times New Roman"/>
                <w:sz w:val="24"/>
                <w:szCs w:val="24"/>
              </w:rPr>
              <w:t>533</w:t>
            </w:r>
            <w:r w:rsidRPr="00AA59FB">
              <w:rPr>
                <w:rFonts w:ascii="Times New Roman" w:hAnsi="Times New Roman" w:cs="Times New Roman"/>
                <w:sz w:val="24"/>
                <w:szCs w:val="24"/>
              </w:rPr>
              <w:t>,</w:t>
            </w:r>
            <w:r w:rsidR="00326807">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1043,3</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C74B4A" w:rsidP="004D203A">
            <w:pPr>
              <w:pStyle w:val="ConsPlusNormal"/>
              <w:rPr>
                <w:rFonts w:ascii="Times New Roman" w:hAnsi="Times New Roman" w:cs="Times New Roman"/>
                <w:sz w:val="24"/>
                <w:szCs w:val="24"/>
              </w:rPr>
            </w:pPr>
            <w:r>
              <w:rPr>
                <w:rFonts w:ascii="Times New Roman" w:hAnsi="Times New Roman" w:cs="Times New Roman"/>
                <w:sz w:val="24"/>
                <w:szCs w:val="24"/>
              </w:rPr>
              <w:t>1489,7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3351" w:type="dxa"/>
            <w:gridSpan w:val="2"/>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353"/>
          <w:jc w:val="center"/>
        </w:trPr>
        <w:tc>
          <w:tcPr>
            <w:tcW w:w="4030" w:type="dxa"/>
            <w:gridSpan w:val="4"/>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Московской области</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63764,9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18848,9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8984</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13474</w:t>
            </w:r>
            <w:r w:rsidR="00C74B4A">
              <w:rPr>
                <w:rFonts w:ascii="Times New Roman" w:hAnsi="Times New Roman" w:cs="Times New Roman"/>
                <w:sz w:val="24"/>
                <w:szCs w:val="24"/>
              </w:rPr>
              <w:t>,0</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3351" w:type="dxa"/>
            <w:gridSpan w:val="2"/>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60"/>
          <w:jc w:val="center"/>
        </w:trPr>
        <w:tc>
          <w:tcPr>
            <w:tcW w:w="14459" w:type="dxa"/>
            <w:gridSpan w:val="15"/>
            <w:tcBorders>
              <w:top w:val="single" w:sz="4" w:space="0" w:color="auto"/>
              <w:left w:val="nil"/>
              <w:bottom w:val="nil"/>
              <w:right w:val="nil"/>
            </w:tcBorders>
            <w:shd w:val="clear" w:color="auto" w:fill="auto"/>
            <w:hideMark/>
          </w:tcPr>
          <w:p w:rsidR="000718E2" w:rsidRPr="00AA59FB" w:rsidRDefault="000718E2" w:rsidP="004D203A">
            <w:pPr>
              <w:rPr>
                <w:rFonts w:cs="Times New Roman"/>
              </w:rPr>
            </w:pPr>
            <w:r w:rsidRPr="00AA59FB">
              <w:rPr>
                <w:rFonts w:cs="Times New Roman"/>
              </w:rPr>
              <w:t xml:space="preserve">*) Объем средств подлежит ежегодному уточнению в соответствии с утвержденным объемом бюджетных ассигнований из бюджета </w:t>
            </w:r>
          </w:p>
          <w:p w:rsidR="000718E2" w:rsidRPr="00AA59FB" w:rsidRDefault="000718E2" w:rsidP="004D203A">
            <w:pPr>
              <w:rPr>
                <w:rFonts w:cs="Times New Roman"/>
              </w:rPr>
            </w:pPr>
            <w:r w:rsidRPr="00AA59FB">
              <w:rPr>
                <w:rFonts w:cs="Times New Roman"/>
              </w:rPr>
              <w:t xml:space="preserve">городского округа Электросталь Московской области на соответствующий финансовый год  </w:t>
            </w:r>
          </w:p>
          <w:p w:rsidR="000718E2" w:rsidRPr="00AA59FB" w:rsidRDefault="000718E2" w:rsidP="004D203A">
            <w:pPr>
              <w:rPr>
                <w:rFonts w:cs="Times New Roman"/>
                <w:color w:val="FF0000"/>
              </w:rPr>
            </w:pPr>
            <w:r w:rsidRPr="00AA59FB">
              <w:rPr>
                <w:rFonts w:cs="Times New Roman"/>
              </w:rPr>
              <w:t xml:space="preserve">**) Объем средств подлежит ежегодному уточнению в соответствии с утвержденным объемом бюджетных ассигнований из бюджета Московской        области на </w:t>
            </w:r>
            <w:r>
              <w:rPr>
                <w:rFonts w:cs="Times New Roman"/>
              </w:rPr>
              <w:t xml:space="preserve">соответствующий финансовый год </w:t>
            </w:r>
          </w:p>
          <w:p w:rsidR="000718E2" w:rsidRPr="00AA59FB" w:rsidRDefault="000718E2" w:rsidP="004D203A">
            <w:pPr>
              <w:rPr>
                <w:rFonts w:cs="Times New Roman"/>
                <w:color w:val="FF0000"/>
              </w:rPr>
            </w:pPr>
          </w:p>
        </w:tc>
      </w:tr>
    </w:tbl>
    <w:p w:rsidR="000718E2" w:rsidRDefault="000718E2" w:rsidP="004D203A">
      <w:pPr>
        <w:widowControl w:val="0"/>
        <w:autoSpaceDE w:val="0"/>
        <w:autoSpaceDN w:val="0"/>
        <w:adjustRightInd w:val="0"/>
        <w:ind w:firstLine="709"/>
        <w:outlineLvl w:val="2"/>
        <w:rPr>
          <w:rFonts w:cs="Times New Roman"/>
        </w:rPr>
        <w:sectPr w:rsidR="000718E2" w:rsidSect="00143E46">
          <w:pgSz w:w="16840" w:h="11900" w:orient="landscape"/>
          <w:pgMar w:top="1701" w:right="567" w:bottom="1134" w:left="1701" w:header="567" w:footer="567" w:gutter="0"/>
          <w:pgNumType w:start="72"/>
          <w:cols w:space="720"/>
          <w:noEndnote/>
          <w:docGrid w:linePitch="360"/>
        </w:sectPr>
      </w:pPr>
    </w:p>
    <w:p w:rsidR="005F3A65" w:rsidRPr="00261E27" w:rsidRDefault="005F3A65" w:rsidP="002942C4">
      <w:pPr>
        <w:autoSpaceDE w:val="0"/>
        <w:autoSpaceDN w:val="0"/>
        <w:adjustRightInd w:val="0"/>
        <w:spacing w:line="240" w:lineRule="exact"/>
        <w:ind w:left="9923"/>
        <w:outlineLvl w:val="3"/>
        <w:rPr>
          <w:rFonts w:cs="Times New Roman"/>
          <w:color w:val="000000" w:themeColor="text1"/>
        </w:rPr>
      </w:pPr>
      <w:r w:rsidRPr="00261E27">
        <w:rPr>
          <w:rFonts w:cs="Times New Roman"/>
          <w:color w:val="000000" w:themeColor="text1"/>
        </w:rPr>
        <w:lastRenderedPageBreak/>
        <w:t>Приложение №  4</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Московской  области   «Жилище»</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 2017-2021 годы</w:t>
      </w:r>
    </w:p>
    <w:p w:rsidR="005F3A65" w:rsidRPr="00261E27" w:rsidRDefault="005F3A65" w:rsidP="00813371">
      <w:pPr>
        <w:widowControl w:val="0"/>
        <w:autoSpaceDE w:val="0"/>
        <w:autoSpaceDN w:val="0"/>
        <w:adjustRightInd w:val="0"/>
        <w:ind w:left="5670"/>
        <w:jc w:val="right"/>
        <w:rPr>
          <w:rFonts w:cs="Times New Roman"/>
          <w:color w:val="000000" w:themeColor="text1"/>
        </w:rPr>
      </w:pPr>
    </w:p>
    <w:p w:rsidR="005F3A65" w:rsidRPr="00261E27" w:rsidRDefault="00687951" w:rsidP="00813371">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5F3A65" w:rsidRPr="00261E27" w:rsidRDefault="00687951"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w:t>
      </w:r>
      <w:r>
        <w:rPr>
          <w:rFonts w:cs="Times New Roman"/>
          <w:color w:val="000000" w:themeColor="text1"/>
        </w:rPr>
        <w:t>П</w:t>
      </w:r>
      <w:r w:rsidRPr="00261E27">
        <w:rPr>
          <w:rFonts w:cs="Times New Roman"/>
          <w:color w:val="000000" w:themeColor="text1"/>
        </w:rPr>
        <w:t>ереселение граждан из многоквартирных жилых домов,</w:t>
      </w:r>
    </w:p>
    <w:p w:rsidR="005F3A65" w:rsidRPr="00261E27" w:rsidRDefault="00687951"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признанных аварийными в установленном</w:t>
      </w:r>
    </w:p>
    <w:p w:rsidR="005F3A65" w:rsidRPr="00261E27" w:rsidRDefault="00687951"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законодательстве порядке»</w:t>
      </w:r>
    </w:p>
    <w:p w:rsidR="00F21851" w:rsidRDefault="00F21851" w:rsidP="00813371">
      <w:pPr>
        <w:widowControl w:val="0"/>
        <w:autoSpaceDE w:val="0"/>
        <w:autoSpaceDN w:val="0"/>
        <w:adjustRightInd w:val="0"/>
        <w:jc w:val="center"/>
        <w:outlineLvl w:val="2"/>
        <w:rPr>
          <w:rFonts w:cs="Times New Roman"/>
          <w:color w:val="000000" w:themeColor="text1"/>
        </w:rPr>
      </w:pPr>
      <w:bookmarkStart w:id="32" w:name="Par2050"/>
      <w:bookmarkEnd w:id="32"/>
    </w:p>
    <w:p w:rsidR="005F3A65" w:rsidRPr="00261E27" w:rsidRDefault="005F3A65" w:rsidP="00813371">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«Переселение граждан из многоквартирных жилых</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домов, признанных аварийными в установленном</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законодательстве порядке»</w:t>
      </w:r>
    </w:p>
    <w:p w:rsidR="005F3A65" w:rsidRPr="00261E27" w:rsidRDefault="005F3A65" w:rsidP="00813371">
      <w:pPr>
        <w:rPr>
          <w:rFonts w:cs="Times New Roman"/>
          <w:color w:val="000000" w:themeColor="text1"/>
        </w:rPr>
      </w:pPr>
    </w:p>
    <w:tbl>
      <w:tblPr>
        <w:tblW w:w="14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21"/>
        <w:gridCol w:w="1985"/>
        <w:gridCol w:w="1565"/>
        <w:gridCol w:w="1396"/>
        <w:gridCol w:w="1397"/>
        <w:gridCol w:w="1398"/>
        <w:gridCol w:w="997"/>
        <w:gridCol w:w="1198"/>
        <w:gridCol w:w="1197"/>
      </w:tblGrid>
      <w:tr w:rsidR="00F21851" w:rsidRPr="00C84592" w:rsidTr="004D203A">
        <w:trPr>
          <w:trHeight w:val="143"/>
          <w:jc w:val="center"/>
        </w:trPr>
        <w:tc>
          <w:tcPr>
            <w:tcW w:w="2921"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bookmarkStart w:id="33" w:name="Par1926"/>
            <w:bookmarkStart w:id="34" w:name="Par2035"/>
            <w:bookmarkStart w:id="35" w:name="Par2045"/>
            <w:bookmarkStart w:id="36" w:name="Par2117"/>
            <w:bookmarkEnd w:id="33"/>
            <w:bookmarkEnd w:id="34"/>
            <w:bookmarkEnd w:id="35"/>
            <w:bookmarkEnd w:id="36"/>
            <w:r w:rsidRPr="00C84592">
              <w:rPr>
                <w:rFonts w:ascii="Times New Roman" w:hAnsi="Times New Roman" w:cs="Times New Roman"/>
                <w:color w:val="000000" w:themeColor="text1"/>
                <w:sz w:val="24"/>
                <w:szCs w:val="24"/>
              </w:rPr>
              <w:t>Муниципальный заказчик подпрограммы</w:t>
            </w:r>
          </w:p>
        </w:tc>
        <w:tc>
          <w:tcPr>
            <w:tcW w:w="11133" w:type="dxa"/>
            <w:gridSpan w:val="8"/>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21851" w:rsidRPr="00C84592" w:rsidTr="004D203A">
        <w:trPr>
          <w:trHeight w:val="374"/>
          <w:jc w:val="center"/>
        </w:trPr>
        <w:tc>
          <w:tcPr>
            <w:tcW w:w="2921"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Главный распорядитель бюджетных средств</w:t>
            </w:r>
          </w:p>
        </w:tc>
        <w:tc>
          <w:tcPr>
            <w:tcW w:w="1565"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Источник финансирования</w:t>
            </w:r>
          </w:p>
        </w:tc>
        <w:tc>
          <w:tcPr>
            <w:tcW w:w="7583" w:type="dxa"/>
            <w:gridSpan w:val="6"/>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Расходы (тыс. рублей)</w:t>
            </w:r>
          </w:p>
        </w:tc>
      </w:tr>
      <w:tr w:rsidR="00F21851" w:rsidRPr="00C84592" w:rsidTr="004D203A">
        <w:trPr>
          <w:trHeight w:val="28"/>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396"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Итого</w:t>
            </w:r>
          </w:p>
        </w:tc>
        <w:tc>
          <w:tcPr>
            <w:tcW w:w="1397"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2017</w:t>
            </w:r>
          </w:p>
        </w:tc>
        <w:tc>
          <w:tcPr>
            <w:tcW w:w="1398"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2018</w:t>
            </w:r>
          </w:p>
        </w:tc>
        <w:tc>
          <w:tcPr>
            <w:tcW w:w="997"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2019</w:t>
            </w:r>
          </w:p>
        </w:tc>
        <w:tc>
          <w:tcPr>
            <w:tcW w:w="1198"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2020</w:t>
            </w:r>
          </w:p>
        </w:tc>
        <w:tc>
          <w:tcPr>
            <w:tcW w:w="1197"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2021</w:t>
            </w:r>
          </w:p>
        </w:tc>
      </w:tr>
      <w:tr w:rsidR="00F21851" w:rsidRPr="00C84592" w:rsidTr="004D203A">
        <w:trPr>
          <w:trHeight w:val="143"/>
          <w:jc w:val="center"/>
        </w:trPr>
        <w:tc>
          <w:tcPr>
            <w:tcW w:w="2921" w:type="dxa"/>
            <w:vMerge/>
            <w:shd w:val="clear" w:color="auto" w:fill="auto"/>
            <w:vAlign w:val="center"/>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p>
        </w:tc>
        <w:tc>
          <w:tcPr>
            <w:tcW w:w="1985"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Комитет по строительству, дорожной деятельности благоустройства</w:t>
            </w: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Всего:</w:t>
            </w:r>
          </w:p>
          <w:p w:rsidR="00F21851" w:rsidRPr="007E26A2" w:rsidRDefault="00F21851" w:rsidP="004D203A">
            <w:pPr>
              <w:pStyle w:val="ConsPlusNormal"/>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в том числе:</w:t>
            </w:r>
          </w:p>
        </w:tc>
        <w:tc>
          <w:tcPr>
            <w:tcW w:w="1396"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25272</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109728</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11700</w:t>
            </w:r>
          </w:p>
        </w:tc>
        <w:tc>
          <w:tcPr>
            <w:tcW w:w="1197"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21851" w:rsidRPr="00C84592" w:rsidTr="004D203A">
        <w:trPr>
          <w:trHeight w:val="1163"/>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Средства бюджета Московской области</w:t>
            </w:r>
          </w:p>
        </w:tc>
        <w:tc>
          <w:tcPr>
            <w:tcW w:w="1396"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7"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21851" w:rsidRPr="00C84592" w:rsidTr="004D203A">
        <w:trPr>
          <w:trHeight w:val="1391"/>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396"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2307,04</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7"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21851" w:rsidRPr="00C84592" w:rsidTr="004D203A">
        <w:trPr>
          <w:trHeight w:val="143"/>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Внебюджетные источники</w:t>
            </w:r>
          </w:p>
        </w:tc>
        <w:tc>
          <w:tcPr>
            <w:tcW w:w="1396"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25272</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109728</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11700</w:t>
            </w:r>
          </w:p>
        </w:tc>
        <w:tc>
          <w:tcPr>
            <w:tcW w:w="11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bl>
    <w:p w:rsidR="005F3A65" w:rsidRPr="00261E27" w:rsidRDefault="005F3A65" w:rsidP="00813371">
      <w:pPr>
        <w:pStyle w:val="Standard"/>
        <w:autoSpaceDE w:val="0"/>
        <w:spacing w:after="0" w:line="240" w:lineRule="auto"/>
        <w:ind w:firstLine="708"/>
        <w:jc w:val="both"/>
        <w:rPr>
          <w:rFonts w:ascii="Times New Roman" w:hAnsi="Times New Roman"/>
          <w:bCs/>
          <w:color w:val="000000" w:themeColor="text1"/>
          <w:sz w:val="24"/>
          <w:szCs w:val="24"/>
        </w:rPr>
      </w:pPr>
    </w:p>
    <w:p w:rsidR="004D203A" w:rsidRDefault="004D203A" w:rsidP="00813371">
      <w:pPr>
        <w:pStyle w:val="Standard"/>
        <w:spacing w:after="0" w:line="240" w:lineRule="auto"/>
        <w:jc w:val="center"/>
        <w:rPr>
          <w:rFonts w:ascii="Times New Roman" w:hAnsi="Times New Roman"/>
          <w:color w:val="000000" w:themeColor="text1"/>
          <w:sz w:val="24"/>
          <w:szCs w:val="24"/>
        </w:rPr>
        <w:sectPr w:rsidR="004D203A" w:rsidSect="00D6286B">
          <w:pgSz w:w="16838" w:h="11905" w:orient="landscape"/>
          <w:pgMar w:top="1701" w:right="567" w:bottom="1134" w:left="1701" w:header="567" w:footer="624" w:gutter="0"/>
          <w:cols w:space="708"/>
          <w:titlePg/>
          <w:docGrid w:linePitch="360"/>
        </w:sectPr>
      </w:pPr>
    </w:p>
    <w:p w:rsidR="00E6141E" w:rsidRPr="009054F1" w:rsidRDefault="00E6141E" w:rsidP="00E6141E">
      <w:pPr>
        <w:pStyle w:val="Standard"/>
        <w:shd w:val="clear" w:color="auto" w:fill="FFFFFF" w:themeFill="background1"/>
        <w:spacing w:after="0" w:line="240" w:lineRule="auto"/>
        <w:jc w:val="center"/>
        <w:rPr>
          <w:rFonts w:ascii="Times New Roman" w:hAnsi="Times New Roman"/>
          <w:bCs/>
          <w:color w:val="000000" w:themeColor="text1"/>
          <w:sz w:val="24"/>
          <w:szCs w:val="24"/>
        </w:rPr>
      </w:pPr>
      <w:r w:rsidRPr="009054F1">
        <w:rPr>
          <w:rFonts w:ascii="Times New Roman" w:hAnsi="Times New Roman"/>
          <w:color w:val="000000" w:themeColor="text1"/>
          <w:sz w:val="24"/>
          <w:szCs w:val="24"/>
        </w:rPr>
        <w:lastRenderedPageBreak/>
        <w:t>1. Характеристика проблем, решаемых посредством мероприятий подпрограммы</w:t>
      </w:r>
      <w:r w:rsidRPr="009054F1">
        <w:rPr>
          <w:rFonts w:ascii="Times New Roman" w:hAnsi="Times New Roman"/>
          <w:bCs/>
          <w:color w:val="000000" w:themeColor="text1"/>
          <w:sz w:val="24"/>
          <w:szCs w:val="24"/>
        </w:rPr>
        <w:t xml:space="preserve"> «Переселение граждан из многоквартирных жилых домов, признанных аварийными в установленном законодательстве порядке»</w:t>
      </w:r>
    </w:p>
    <w:p w:rsidR="00E6141E" w:rsidRPr="009054F1" w:rsidRDefault="00E6141E" w:rsidP="00E6141E">
      <w:pPr>
        <w:pStyle w:val="Standard"/>
        <w:shd w:val="clear" w:color="auto" w:fill="FFFFFF" w:themeFill="background1"/>
        <w:spacing w:after="0" w:line="240" w:lineRule="auto"/>
        <w:jc w:val="center"/>
        <w:rPr>
          <w:rFonts w:ascii="Times New Roman" w:hAnsi="Times New Roman"/>
          <w:bCs/>
          <w:color w:val="000000" w:themeColor="text1"/>
          <w:sz w:val="24"/>
          <w:szCs w:val="24"/>
        </w:rPr>
      </w:pPr>
    </w:p>
    <w:p w:rsidR="00E6141E" w:rsidRPr="009054F1" w:rsidRDefault="00E6141E" w:rsidP="00E6141E">
      <w:pPr>
        <w:pStyle w:val="ConsPlusDocList"/>
        <w:shd w:val="clear" w:color="auto" w:fill="FFFFFF" w:themeFill="background1"/>
        <w:jc w:val="both"/>
        <w:rPr>
          <w:rFonts w:ascii="Times New Roman" w:hAnsi="Times New Roman" w:cs="Times New Roman"/>
          <w:color w:val="000000" w:themeColor="text1"/>
          <w:sz w:val="24"/>
          <w:szCs w:val="24"/>
        </w:rPr>
      </w:pPr>
      <w:r w:rsidRPr="009054F1">
        <w:rPr>
          <w:rFonts w:ascii="Times New Roman" w:hAnsi="Times New Roman" w:cs="Times New Roman"/>
          <w:color w:val="000000" w:themeColor="text1"/>
          <w:sz w:val="24"/>
          <w:szCs w:val="24"/>
        </w:rPr>
        <w:tab/>
        <w:t>Реализация конституционных прав граждан на достойное жилье рассматривается как важная задача, стоящая перед руководителями городского округа. От выбора подходов к решению этой задачи в значительной мере зависят общий масштаб и темпы жилищного строительства, реальное благосостояние людей, политические оценки и мотивация поведения.</w:t>
      </w:r>
    </w:p>
    <w:p w:rsidR="00E6141E" w:rsidRPr="009054F1" w:rsidRDefault="00E6141E" w:rsidP="00E6141E">
      <w:pPr>
        <w:pStyle w:val="ConsPlusDocList"/>
        <w:shd w:val="clear" w:color="auto" w:fill="FFFFFF" w:themeFill="background1"/>
        <w:ind w:firstLine="540"/>
        <w:jc w:val="both"/>
        <w:rPr>
          <w:rFonts w:ascii="Times New Roman" w:hAnsi="Times New Roman" w:cs="Times New Roman"/>
          <w:color w:val="000000" w:themeColor="text1"/>
          <w:sz w:val="24"/>
          <w:szCs w:val="24"/>
        </w:rPr>
      </w:pPr>
      <w:r w:rsidRPr="009054F1">
        <w:rPr>
          <w:rFonts w:ascii="Times New Roman" w:hAnsi="Times New Roman" w:cs="Times New Roman"/>
          <w:color w:val="000000" w:themeColor="text1"/>
          <w:sz w:val="24"/>
          <w:szCs w:val="24"/>
        </w:rPr>
        <w:tab/>
        <w:t>Часть граждан не в состоянии самостоятельно улучшить свои жилищные условия и приобрести жилье соразмерно своим потребностям. Удовлетворение потребности в жилье социально уязвимых слоев населения происходит в том числе с помощью внебюджетных источников финансирования переселения граждан путем переселения из многоквартирных жилых домов, признанных аварийными в установленном законодательстве порядке.</w:t>
      </w:r>
    </w:p>
    <w:p w:rsidR="00E6141E" w:rsidRPr="009054F1" w:rsidRDefault="00E6141E" w:rsidP="00E6141E">
      <w:pPr>
        <w:pStyle w:val="Standard"/>
        <w:shd w:val="clear" w:color="auto" w:fill="FFFFFF" w:themeFill="background1"/>
        <w:autoSpaceDE w:val="0"/>
        <w:spacing w:after="0" w:line="240" w:lineRule="auto"/>
        <w:ind w:firstLine="540"/>
        <w:jc w:val="both"/>
        <w:rPr>
          <w:rFonts w:ascii="Times New Roman" w:hAnsi="Times New Roman"/>
          <w:bCs/>
          <w:color w:val="000000" w:themeColor="text1"/>
          <w:sz w:val="24"/>
          <w:szCs w:val="24"/>
        </w:rPr>
      </w:pPr>
      <w:r w:rsidRPr="009054F1">
        <w:rPr>
          <w:rFonts w:ascii="Times New Roman" w:eastAsia="Times New Roman" w:hAnsi="Times New Roman"/>
          <w:color w:val="000000" w:themeColor="text1"/>
          <w:sz w:val="24"/>
          <w:szCs w:val="24"/>
        </w:rPr>
        <w:t xml:space="preserve">Развитие сферы реализации подпрограммы позволит выполнить поддержку отдельных граждан,  в соответствии с законодательством, в улучшении жилищных условий за счет внебюджетных средств в пределах установленных социальных стандартов и в соответствии с объемом государственных и муниципальных обязательств; а также ускорить 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w:t>
      </w:r>
      <w:r>
        <w:rPr>
          <w:rFonts w:ascii="Times New Roman" w:eastAsia="Times New Roman" w:hAnsi="Times New Roman"/>
          <w:color w:val="000000" w:themeColor="text1"/>
          <w:sz w:val="24"/>
          <w:szCs w:val="24"/>
        </w:rPr>
        <w:t>Электросталь Московской области</w:t>
      </w:r>
      <w:r w:rsidRPr="009054F1">
        <w:rPr>
          <w:rFonts w:ascii="Times New Roman" w:eastAsia="Times New Roman" w:hAnsi="Times New Roman"/>
          <w:color w:val="000000" w:themeColor="text1"/>
          <w:sz w:val="24"/>
          <w:szCs w:val="24"/>
        </w:rPr>
        <w:t>.</w:t>
      </w:r>
    </w:p>
    <w:p w:rsidR="00E6141E" w:rsidRPr="009054F1" w:rsidRDefault="00E6141E" w:rsidP="00E6141E">
      <w:pPr>
        <w:pStyle w:val="13"/>
        <w:shd w:val="clear" w:color="auto" w:fill="FFFFFF" w:themeFill="background1"/>
        <w:spacing w:line="240" w:lineRule="auto"/>
        <w:ind w:firstLine="560"/>
        <w:jc w:val="both"/>
      </w:pPr>
      <w:r w:rsidRPr="009054F1">
        <w:rPr>
          <w:color w:val="000000" w:themeColor="text1"/>
          <w:sz w:val="24"/>
          <w:szCs w:val="24"/>
        </w:rPr>
        <w:t>Мероприятия подпрограммы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ликвидация на территории городского округа Электросталь Московской области соответствующего аварийного жилищного фонда. Указанные мероприятия выполняются с привлечением внебюджетных источников финансирования в рамках реализации договоров о развитии застроенной территории, а также с привлечением федерального бюджета – государственной корпорации «Фонд содействия реформированию жилищно-коммунального хозяйства»</w:t>
      </w:r>
      <w:r w:rsidRPr="009054F1">
        <w:t>.</w:t>
      </w:r>
    </w:p>
    <w:p w:rsidR="00E6141E" w:rsidRPr="009054F1" w:rsidRDefault="00E6141E" w:rsidP="00E6141E">
      <w:pPr>
        <w:pStyle w:val="Standard"/>
        <w:shd w:val="clear" w:color="auto" w:fill="FFFFFF" w:themeFill="background1"/>
        <w:spacing w:after="0" w:line="240" w:lineRule="auto"/>
        <w:ind w:firstLine="540"/>
        <w:jc w:val="both"/>
        <w:rPr>
          <w:rFonts w:ascii="Times New Roman" w:hAnsi="Times New Roman"/>
          <w:color w:val="000000" w:themeColor="text1"/>
          <w:sz w:val="24"/>
          <w:szCs w:val="24"/>
        </w:rPr>
      </w:pPr>
      <w:r w:rsidRPr="009054F1">
        <w:rPr>
          <w:rFonts w:ascii="Times New Roman" w:hAnsi="Times New Roman"/>
          <w:color w:val="000000" w:themeColor="text1"/>
          <w:sz w:val="24"/>
          <w:szCs w:val="24"/>
        </w:rPr>
        <w:t xml:space="preserve">Механизм реализации предполагает заключение договоров о развитии застроенной территории с обязательством инвесторов выполнить мероприятия по переселению граждан из многоквартирных домов, признанных в установленном законодательстве порядке аварийными. Переселение граждан выполняется путем создания или приобретения благоустроенных жилых помещений, для предоставления гражданам, населяемым из жилых помещений, признанных аварийными.  </w:t>
      </w:r>
    </w:p>
    <w:p w:rsidR="00E6141E" w:rsidRPr="009054F1" w:rsidRDefault="00E6141E" w:rsidP="00E6141E">
      <w:pPr>
        <w:shd w:val="clear" w:color="auto" w:fill="FFFFFF" w:themeFill="background1"/>
        <w:autoSpaceDE w:val="0"/>
        <w:autoSpaceDN w:val="0"/>
        <w:adjustRightInd w:val="0"/>
        <w:ind w:firstLine="540"/>
        <w:jc w:val="both"/>
        <w:rPr>
          <w:rFonts w:cs="Times New Roman"/>
          <w:color w:val="000000" w:themeColor="text1"/>
        </w:rPr>
      </w:pPr>
      <w:r w:rsidRPr="009054F1">
        <w:rPr>
          <w:rFonts w:cs="Times New Roman"/>
          <w:color w:val="000000" w:themeColor="text1"/>
        </w:rPr>
        <w:t>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E6141E" w:rsidRPr="009054F1" w:rsidRDefault="00E6141E" w:rsidP="00E6141E">
      <w:pPr>
        <w:shd w:val="clear" w:color="auto" w:fill="FFFFFF" w:themeFill="background1"/>
        <w:spacing w:after="160" w:line="256" w:lineRule="auto"/>
        <w:ind w:firstLine="213"/>
        <w:contextualSpacing/>
        <w:jc w:val="both"/>
        <w:rPr>
          <w:rFonts w:eastAsiaTheme="minorHAnsi" w:cs="Times New Roman"/>
          <w:lang w:eastAsia="en-US"/>
        </w:rPr>
      </w:pPr>
      <w:r w:rsidRPr="009054F1">
        <w:rPr>
          <w:rFonts w:eastAsiaTheme="minorHAnsi" w:cs="Times New Roman"/>
          <w:lang w:eastAsia="en-US"/>
        </w:rPr>
        <w:t xml:space="preserve">     В 2019 году городской округ Электросталь был включён в государственную программу </w:t>
      </w:r>
      <w:r>
        <w:rPr>
          <w:rFonts w:eastAsiaTheme="minorHAnsi" w:cs="Times New Roman"/>
          <w:lang w:eastAsia="en-US"/>
        </w:rPr>
        <w:t xml:space="preserve">Московской области </w:t>
      </w:r>
      <w:r w:rsidRPr="009054F1">
        <w:rPr>
          <w:rFonts w:eastAsiaTheme="minorHAnsi" w:cs="Times New Roman"/>
          <w:lang w:eastAsia="en-US"/>
        </w:rPr>
        <w:t>«Переселение граждан из аварийного жилищного фонда на 2019-2025 годы». Аварийны</w:t>
      </w:r>
      <w:r>
        <w:rPr>
          <w:rFonts w:eastAsiaTheme="minorHAnsi" w:cs="Times New Roman"/>
          <w:lang w:eastAsia="en-US"/>
        </w:rPr>
        <w:t>е</w:t>
      </w:r>
      <w:r w:rsidRPr="009054F1">
        <w:rPr>
          <w:rFonts w:eastAsiaTheme="minorHAnsi" w:cs="Times New Roman"/>
          <w:lang w:eastAsia="en-US"/>
        </w:rPr>
        <w:t xml:space="preserve"> дома, находящиеся на территории городского округа Электросталь и включённые в данную государственную программу, подлежат расселению в 2021 году. </w:t>
      </w:r>
    </w:p>
    <w:p w:rsidR="00E6141E" w:rsidRPr="009054F1" w:rsidRDefault="00E6141E" w:rsidP="00E6141E">
      <w:pPr>
        <w:shd w:val="clear" w:color="auto" w:fill="FFFFFF" w:themeFill="background1"/>
        <w:autoSpaceDE w:val="0"/>
        <w:autoSpaceDN w:val="0"/>
        <w:adjustRightInd w:val="0"/>
        <w:ind w:firstLine="540"/>
        <w:jc w:val="both"/>
        <w:rPr>
          <w:rFonts w:cs="Times New Roman"/>
          <w:bCs/>
          <w:color w:val="000000" w:themeColor="text1"/>
        </w:rPr>
      </w:pPr>
    </w:p>
    <w:p w:rsidR="00E6141E" w:rsidRDefault="00E6141E" w:rsidP="00E6141E">
      <w:pPr>
        <w:pStyle w:val="Standard"/>
        <w:numPr>
          <w:ilvl w:val="0"/>
          <w:numId w:val="20"/>
        </w:numPr>
        <w:shd w:val="clear" w:color="auto" w:fill="FFFFFF" w:themeFill="background1"/>
        <w:spacing w:after="0" w:line="240" w:lineRule="auto"/>
        <w:jc w:val="center"/>
        <w:rPr>
          <w:rFonts w:ascii="Times New Roman" w:hAnsi="Times New Roman"/>
          <w:bCs/>
          <w:color w:val="000000" w:themeColor="text1"/>
          <w:sz w:val="24"/>
          <w:szCs w:val="24"/>
        </w:rPr>
      </w:pPr>
      <w:r w:rsidRPr="009054F1">
        <w:rPr>
          <w:rFonts w:ascii="Times New Roman" w:hAnsi="Times New Roman"/>
          <w:bCs/>
          <w:color w:val="000000" w:themeColor="text1"/>
          <w:sz w:val="24"/>
          <w:szCs w:val="24"/>
        </w:rPr>
        <w:t>Ресурсное обеспечение подпрограммы</w:t>
      </w:r>
    </w:p>
    <w:p w:rsidR="00E6141E" w:rsidRPr="009054F1" w:rsidRDefault="00E6141E" w:rsidP="00E6141E">
      <w:pPr>
        <w:pStyle w:val="Standard"/>
        <w:shd w:val="clear" w:color="auto" w:fill="FFFFFF" w:themeFill="background1"/>
        <w:spacing w:after="0" w:line="240" w:lineRule="auto"/>
        <w:ind w:left="720"/>
        <w:rPr>
          <w:rFonts w:ascii="Times New Roman" w:hAnsi="Times New Roman"/>
          <w:bCs/>
          <w:color w:val="000000" w:themeColor="text1"/>
          <w:sz w:val="24"/>
          <w:szCs w:val="24"/>
        </w:rPr>
      </w:pPr>
    </w:p>
    <w:p w:rsidR="00E6141E" w:rsidRPr="009054F1" w:rsidRDefault="00E6141E" w:rsidP="00E6141E">
      <w:pPr>
        <w:pStyle w:val="Standard"/>
        <w:shd w:val="clear" w:color="auto" w:fill="FFFFFF" w:themeFill="background1"/>
        <w:spacing w:after="0" w:line="240" w:lineRule="auto"/>
        <w:ind w:firstLine="708"/>
        <w:jc w:val="both"/>
        <w:rPr>
          <w:rFonts w:ascii="Times New Roman" w:eastAsia="Times New Roman" w:hAnsi="Times New Roman"/>
          <w:color w:val="000000" w:themeColor="text1"/>
          <w:sz w:val="24"/>
          <w:szCs w:val="24"/>
        </w:rPr>
      </w:pPr>
      <w:r w:rsidRPr="009054F1">
        <w:rPr>
          <w:rFonts w:ascii="Times New Roman" w:eastAsia="Times New Roman" w:hAnsi="Times New Roman"/>
          <w:color w:val="000000" w:themeColor="text1"/>
          <w:sz w:val="24"/>
          <w:szCs w:val="24"/>
        </w:rPr>
        <w:t>При реализации подпрограммы ресурсным обеспечением является действия инвесторов, заключивших договоры о развитии застроенных территории и направленные на приобретение или создание благоустроенных жилых помещений в целях предоставления гражданам, переселяемым из многоквартирных домов, признанных аварийными в соответствии с действующим законодательством.</w:t>
      </w:r>
    </w:p>
    <w:p w:rsidR="00E6141E" w:rsidRPr="009054F1" w:rsidRDefault="00E6141E" w:rsidP="00E6141E">
      <w:pPr>
        <w:shd w:val="clear" w:color="auto" w:fill="FFFFFF" w:themeFill="background1"/>
        <w:autoSpaceDE w:val="0"/>
        <w:autoSpaceDN w:val="0"/>
        <w:adjustRightInd w:val="0"/>
        <w:ind w:firstLine="539"/>
        <w:jc w:val="both"/>
        <w:rPr>
          <w:rFonts w:cs="Times New Roman"/>
          <w:color w:val="000000" w:themeColor="text1"/>
        </w:rPr>
      </w:pPr>
      <w:r w:rsidRPr="009054F1">
        <w:rPr>
          <w:rFonts w:cs="Times New Roman"/>
          <w:color w:val="000000" w:themeColor="text1"/>
        </w:rPr>
        <w:t xml:space="preserve">Финансирование мероприятий, направленных на обеспечение жилыми помещениями граждан, пострадавших в результате воздействия аварийных, природных и техногенных </w:t>
      </w:r>
      <w:r w:rsidRPr="009054F1">
        <w:rPr>
          <w:rFonts w:cs="Times New Roman"/>
          <w:color w:val="000000" w:themeColor="text1"/>
        </w:rPr>
        <w:lastRenderedPageBreak/>
        <w:t>факторов, осуществляется за счет иных межбюджетных трансфертов, предоставляемых из бюджета Московской области бюджету городского округа Электросталь Московской области на обеспечение жилыми помещениями граждан, пострадавших в результате воздействия аварийных, природных и техногенных факторов.</w:t>
      </w:r>
    </w:p>
    <w:p w:rsidR="00E6141E" w:rsidRPr="009054F1" w:rsidRDefault="00E6141E" w:rsidP="00E6141E">
      <w:pPr>
        <w:shd w:val="clear" w:color="auto" w:fill="FFFFFF" w:themeFill="background1"/>
        <w:autoSpaceDE w:val="0"/>
        <w:autoSpaceDN w:val="0"/>
        <w:adjustRightInd w:val="0"/>
        <w:ind w:firstLine="539"/>
        <w:jc w:val="both"/>
        <w:rPr>
          <w:rFonts w:cs="Times New Roman"/>
          <w:color w:val="000000" w:themeColor="text1"/>
        </w:rPr>
      </w:pPr>
      <w:r w:rsidRPr="009054F1">
        <w:rPr>
          <w:rFonts w:cs="Times New Roman"/>
          <w:color w:val="000000" w:themeColor="text1"/>
        </w:rPr>
        <w:t xml:space="preserve">Предоставление иных межбюджетных трансфертов из бюджета Московской области бюджету городского округа Электросталь Московской области осуществляется в порядке, установленном для исполнения бюджета Московской области, с учетом положений, установленных постановлением Правительства Московской области от 27.12.2013 </w:t>
      </w:r>
      <w:r>
        <w:rPr>
          <w:rFonts w:cs="Times New Roman"/>
          <w:color w:val="000000" w:themeColor="text1"/>
        </w:rPr>
        <w:t>№</w:t>
      </w:r>
      <w:r w:rsidRPr="009054F1">
        <w:rPr>
          <w:rFonts w:cs="Times New Roman"/>
          <w:color w:val="000000" w:themeColor="text1"/>
        </w:rPr>
        <w:t xml:space="preserve"> 1184/57 «О порядке взаимодействия при осуществлении закупок для государственных нужд Московской области и муниципальных нужд».</w:t>
      </w:r>
    </w:p>
    <w:p w:rsidR="00E6141E" w:rsidRPr="009054F1" w:rsidRDefault="00E6141E" w:rsidP="00E6141E">
      <w:pPr>
        <w:shd w:val="clear" w:color="auto" w:fill="FFFFFF" w:themeFill="background1"/>
        <w:autoSpaceDE w:val="0"/>
        <w:autoSpaceDN w:val="0"/>
        <w:adjustRightInd w:val="0"/>
        <w:ind w:firstLine="540"/>
        <w:jc w:val="both"/>
        <w:rPr>
          <w:rFonts w:cs="Times New Roman"/>
          <w:color w:val="000000" w:themeColor="text1"/>
        </w:rPr>
      </w:pPr>
      <w:r w:rsidRPr="009054F1">
        <w:rPr>
          <w:rFonts w:cs="Times New Roman"/>
          <w:color w:val="000000" w:themeColor="text1"/>
        </w:rPr>
        <w:t xml:space="preserve"> В случае нецелевого использования средства подлежат взысканию в бюджет Московской области в соответствии с законодательством Российской Федерации и законодательством Московской области.</w:t>
      </w:r>
    </w:p>
    <w:p w:rsidR="00E6141E" w:rsidRPr="009054F1" w:rsidRDefault="00E6141E" w:rsidP="00E6141E">
      <w:pPr>
        <w:shd w:val="clear" w:color="auto" w:fill="FFFFFF" w:themeFill="background1"/>
        <w:jc w:val="both"/>
        <w:rPr>
          <w:rFonts w:eastAsiaTheme="minorHAnsi" w:cs="Times New Roman"/>
          <w:lang w:eastAsia="en-US"/>
        </w:rPr>
      </w:pPr>
      <w:r w:rsidRPr="009054F1">
        <w:rPr>
          <w:rFonts w:eastAsiaTheme="minorHAnsi" w:cs="Times New Roman"/>
          <w:lang w:eastAsia="en-US"/>
        </w:rPr>
        <w:t xml:space="preserve">         Источниками финансирования государственной программы являются средства Фонда содействия реформированию ЖКХ, средства бюджета Московской области и средства бюджетов муниципальных образований Московской области. 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w:t>
      </w:r>
      <w:r>
        <w:rPr>
          <w:rFonts w:eastAsiaTheme="minorHAnsi" w:cs="Times New Roman"/>
          <w:lang w:eastAsia="en-US"/>
        </w:rPr>
        <w:t xml:space="preserve"> </w:t>
      </w:r>
      <w:r w:rsidRPr="009054F1">
        <w:rPr>
          <w:rFonts w:eastAsiaTheme="minorHAnsi" w:cs="Times New Roman"/>
          <w:lang w:eastAsia="en-US"/>
        </w:rPr>
        <w:t>822/пр. «О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 в размере 61 040,00 рубля.</w:t>
      </w:r>
    </w:p>
    <w:p w:rsidR="00E6141E" w:rsidRPr="009054F1" w:rsidRDefault="00E6141E" w:rsidP="00E6141E">
      <w:pPr>
        <w:widowControl w:val="0"/>
        <w:shd w:val="clear" w:color="auto" w:fill="FFFFFF" w:themeFill="background1"/>
        <w:ind w:firstLine="780"/>
        <w:jc w:val="both"/>
        <w:rPr>
          <w:rFonts w:cs="Times New Roman"/>
          <w:lang w:eastAsia="en-US"/>
        </w:rPr>
      </w:pPr>
      <w:r w:rsidRPr="009054F1">
        <w:rPr>
          <w:rFonts w:cs="Times New Roman"/>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 (20% - средства бюджета Московской области, 5% - средства бюджета муниципального образования Московской области).</w:t>
      </w:r>
    </w:p>
    <w:p w:rsidR="00E6141E" w:rsidRPr="009054F1" w:rsidRDefault="00E6141E" w:rsidP="00E6141E">
      <w:pPr>
        <w:widowControl w:val="0"/>
        <w:shd w:val="clear" w:color="auto" w:fill="FFFFFF" w:themeFill="background1"/>
        <w:rPr>
          <w:rFonts w:cs="Times New Roman"/>
          <w:lang w:eastAsia="en-US"/>
        </w:rPr>
      </w:pPr>
    </w:p>
    <w:p w:rsidR="00E6141E" w:rsidRDefault="00E6141E" w:rsidP="00E6141E">
      <w:pPr>
        <w:widowControl w:val="0"/>
        <w:shd w:val="clear" w:color="auto" w:fill="FFFFFF" w:themeFill="background1"/>
        <w:ind w:firstLine="780"/>
        <w:rPr>
          <w:rFonts w:cs="Times New Roman"/>
          <w:lang w:eastAsia="en-US"/>
        </w:rPr>
      </w:pPr>
      <w:r w:rsidRPr="009054F1">
        <w:rPr>
          <w:rFonts w:cs="Times New Roman"/>
          <w:lang w:eastAsia="en-US"/>
        </w:rPr>
        <w:t xml:space="preserve">                                       3. Механизм реализации программы</w:t>
      </w:r>
    </w:p>
    <w:p w:rsidR="00E6141E" w:rsidRPr="009054F1" w:rsidRDefault="00E6141E" w:rsidP="00E6141E">
      <w:pPr>
        <w:widowControl w:val="0"/>
        <w:shd w:val="clear" w:color="auto" w:fill="FFFFFF" w:themeFill="background1"/>
        <w:ind w:firstLine="780"/>
        <w:rPr>
          <w:rFonts w:cs="Times New Roman"/>
          <w:lang w:eastAsia="en-US"/>
        </w:rPr>
      </w:pPr>
    </w:p>
    <w:p w:rsidR="00E6141E" w:rsidRPr="009054F1" w:rsidRDefault="00E6141E" w:rsidP="00E6141E">
      <w:pPr>
        <w:widowControl w:val="0"/>
        <w:shd w:val="clear" w:color="auto" w:fill="FFFFFF" w:themeFill="background1"/>
        <w:jc w:val="both"/>
        <w:rPr>
          <w:rFonts w:cs="Times New Roman"/>
          <w:lang w:eastAsia="en-US"/>
        </w:rPr>
      </w:pPr>
      <w:r w:rsidRPr="009054F1">
        <w:rPr>
          <w:rFonts w:cs="Times New Roman"/>
          <w:lang w:eastAsia="en-US"/>
        </w:rPr>
        <w:t xml:space="preserve">        При реализации мероприятий необходимо исходить из следующих положений:</w:t>
      </w:r>
    </w:p>
    <w:p w:rsidR="00E6141E" w:rsidRPr="009054F1" w:rsidRDefault="00E6141E" w:rsidP="00E6141E">
      <w:pPr>
        <w:widowControl w:val="0"/>
        <w:shd w:val="clear" w:color="auto" w:fill="FFFFFF" w:themeFill="background1"/>
        <w:tabs>
          <w:tab w:val="left" w:pos="1367"/>
        </w:tabs>
        <w:jc w:val="both"/>
        <w:rPr>
          <w:rFonts w:cs="Times New Roman"/>
          <w:lang w:eastAsia="en-US"/>
        </w:rPr>
      </w:pPr>
      <w:r w:rsidRPr="009054F1">
        <w:rPr>
          <w:rFonts w:cs="Times New Roman"/>
          <w:lang w:eastAsia="en-US"/>
        </w:rPr>
        <w:t xml:space="preserve">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E6141E" w:rsidRPr="009054F1" w:rsidRDefault="00E6141E" w:rsidP="00E6141E">
      <w:pPr>
        <w:widowControl w:val="0"/>
        <w:shd w:val="clear" w:color="auto" w:fill="FFFFFF" w:themeFill="background1"/>
        <w:ind w:firstLine="1307"/>
        <w:jc w:val="both"/>
        <w:rPr>
          <w:rFonts w:cs="Times New Roman"/>
          <w:lang w:eastAsia="en-US"/>
        </w:rPr>
      </w:pPr>
      <w:r w:rsidRPr="009054F1">
        <w:rPr>
          <w:rFonts w:cs="Times New Roman"/>
          <w:lang w:eastAsia="en-US"/>
        </w:rPr>
        <w:t xml:space="preserve">- 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w:t>
      </w:r>
      <w:r w:rsidRPr="009054F1">
        <w:rPr>
          <w:rFonts w:cs="Times New Roman"/>
          <w:b/>
          <w:bCs/>
          <w:i/>
          <w:iCs/>
          <w:lang w:eastAsia="en-US"/>
        </w:rPr>
        <w:t>у</w:t>
      </w:r>
      <w:r w:rsidRPr="009054F1">
        <w:rPr>
          <w:rFonts w:cs="Times New Roman"/>
          <w:lang w:eastAsia="en-US"/>
        </w:rPr>
        <w:t xml:space="preserve">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E6141E" w:rsidRPr="009054F1" w:rsidRDefault="00E6141E" w:rsidP="00E6141E">
      <w:pPr>
        <w:widowControl w:val="0"/>
        <w:shd w:val="clear" w:color="auto" w:fill="FFFFFF" w:themeFill="background1"/>
        <w:ind w:firstLine="1307"/>
        <w:jc w:val="both"/>
        <w:rPr>
          <w:rFonts w:cs="Times New Roman"/>
          <w:lang w:eastAsia="en-US"/>
        </w:rPr>
      </w:pPr>
      <w:r w:rsidRPr="009054F1">
        <w:rPr>
          <w:rFonts w:cs="Times New Roman"/>
          <w:lang w:eastAsia="en-US"/>
        </w:rPr>
        <w:t>- 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E6141E" w:rsidRPr="009054F1" w:rsidRDefault="00E6141E" w:rsidP="00E6141E">
      <w:pPr>
        <w:widowControl w:val="0"/>
        <w:shd w:val="clear" w:color="auto" w:fill="FFFFFF" w:themeFill="background1"/>
        <w:tabs>
          <w:tab w:val="left" w:pos="1371"/>
        </w:tabs>
        <w:ind w:firstLine="1276"/>
        <w:jc w:val="both"/>
        <w:rPr>
          <w:rFonts w:cs="Times New Roman"/>
          <w:lang w:eastAsia="en-US"/>
        </w:rPr>
      </w:pPr>
      <w:r w:rsidRPr="009054F1">
        <w:rPr>
          <w:rFonts w:cs="Times New Roman"/>
          <w:lang w:eastAsia="en-US"/>
        </w:rPr>
        <w:t xml:space="preserve">-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w:t>
      </w:r>
      <w:r w:rsidRPr="009054F1">
        <w:rPr>
          <w:rFonts w:cs="Times New Roman"/>
          <w:lang w:eastAsia="en-US"/>
        </w:rPr>
        <w:lastRenderedPageBreak/>
        <w:t>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E6141E" w:rsidRPr="009054F1" w:rsidRDefault="00E6141E" w:rsidP="00E6141E">
      <w:pPr>
        <w:widowControl w:val="0"/>
        <w:shd w:val="clear" w:color="auto" w:fill="FFFFFF" w:themeFill="background1"/>
        <w:tabs>
          <w:tab w:val="left" w:pos="1396"/>
        </w:tabs>
        <w:jc w:val="both"/>
        <w:rPr>
          <w:rFonts w:cs="Times New Roman"/>
          <w:lang w:eastAsia="en-US"/>
        </w:rPr>
      </w:pPr>
      <w:r w:rsidRPr="009054F1">
        <w:rPr>
          <w:rFonts w:cs="Times New Roman"/>
          <w:lang w:eastAsia="en-US"/>
        </w:rPr>
        <w:t xml:space="preserve">             Переселение граждан из аварийного жилищного фонда осуществляется следующими способами: </w:t>
      </w:r>
    </w:p>
    <w:p w:rsidR="00E6141E" w:rsidRPr="009054F1" w:rsidRDefault="00E6141E" w:rsidP="00E6141E">
      <w:pPr>
        <w:widowControl w:val="0"/>
        <w:shd w:val="clear" w:color="auto" w:fill="FFFFFF" w:themeFill="background1"/>
        <w:tabs>
          <w:tab w:val="left" w:pos="1396"/>
        </w:tabs>
        <w:jc w:val="both"/>
        <w:rPr>
          <w:rFonts w:cs="Times New Roman"/>
          <w:lang w:eastAsia="en-US"/>
        </w:rPr>
      </w:pPr>
      <w:r w:rsidRPr="009054F1">
        <w:rPr>
          <w:rFonts w:cs="Times New Roman"/>
          <w:lang w:eastAsia="en-US"/>
        </w:rPr>
        <w:t xml:space="preserve">              - приобретение жилых помещений, в том числе:</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              - в многоквартирных домах;</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              -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строительство многоквартирных </w:t>
      </w:r>
      <w:r>
        <w:rPr>
          <w:rFonts w:cs="Times New Roman"/>
          <w:lang w:eastAsia="en-US"/>
        </w:rPr>
        <w:t>д</w:t>
      </w:r>
      <w:r w:rsidRPr="009054F1">
        <w:rPr>
          <w:rFonts w:cs="Times New Roman"/>
          <w:lang w:eastAsia="en-US"/>
        </w:rPr>
        <w:t>омов, указанных в пункте 2 части 2 статьи 49 Градостроительного кодекса Российской Федерации;</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             - 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E6141E" w:rsidRPr="009054F1" w:rsidRDefault="00E6141E" w:rsidP="00E6141E">
      <w:pPr>
        <w:widowControl w:val="0"/>
        <w:shd w:val="clear" w:color="auto" w:fill="FFFFFF" w:themeFill="background1"/>
        <w:jc w:val="both"/>
        <w:rPr>
          <w:rFonts w:cs="Times New Roman"/>
          <w:lang w:eastAsia="en-US"/>
        </w:rPr>
      </w:pPr>
      <w:r w:rsidRPr="009054F1">
        <w:rPr>
          <w:rFonts w:cs="Times New Roman"/>
          <w:lang w:eastAsia="en-US"/>
        </w:rPr>
        <w:tab/>
        <w:t>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4D203A" w:rsidRDefault="004D203A" w:rsidP="00813371">
      <w:pPr>
        <w:pStyle w:val="Standard"/>
        <w:autoSpaceDE w:val="0"/>
        <w:spacing w:after="0" w:line="240" w:lineRule="auto"/>
        <w:ind w:left="5387"/>
        <w:jc w:val="both"/>
        <w:rPr>
          <w:rFonts w:ascii="Times New Roman" w:hAnsi="Times New Roman"/>
          <w:color w:val="000000" w:themeColor="text1"/>
          <w:sz w:val="24"/>
          <w:szCs w:val="24"/>
        </w:rPr>
        <w:sectPr w:rsidR="004D203A" w:rsidSect="004D203A">
          <w:pgSz w:w="11905" w:h="16838"/>
          <w:pgMar w:top="1134" w:right="567" w:bottom="1134" w:left="1701" w:header="567" w:footer="567" w:gutter="0"/>
          <w:cols w:space="708"/>
          <w:titlePg/>
          <w:docGrid w:linePitch="360"/>
        </w:sectPr>
      </w:pPr>
    </w:p>
    <w:p w:rsidR="004D203A" w:rsidRDefault="005F3A65" w:rsidP="002942C4">
      <w:pPr>
        <w:widowControl w:val="0"/>
        <w:autoSpaceDE w:val="0"/>
        <w:autoSpaceDN w:val="0"/>
        <w:adjustRightInd w:val="0"/>
        <w:spacing w:line="240" w:lineRule="exact"/>
        <w:ind w:left="9923" w:firstLine="6"/>
        <w:outlineLvl w:val="1"/>
        <w:rPr>
          <w:rFonts w:cs="Times New Roman"/>
          <w:color w:val="000000" w:themeColor="text1"/>
        </w:rPr>
      </w:pPr>
      <w:bookmarkStart w:id="37" w:name="Par2241"/>
      <w:bookmarkEnd w:id="37"/>
      <w:r w:rsidRPr="00261E27">
        <w:rPr>
          <w:rFonts w:cs="Times New Roman"/>
          <w:color w:val="000000" w:themeColor="text1"/>
        </w:rPr>
        <w:lastRenderedPageBreak/>
        <w:t xml:space="preserve">Приложение № 1 </w:t>
      </w:r>
    </w:p>
    <w:p w:rsidR="005F3A65" w:rsidRPr="00261E27" w:rsidRDefault="005F3A65" w:rsidP="002942C4">
      <w:pPr>
        <w:widowControl w:val="0"/>
        <w:autoSpaceDE w:val="0"/>
        <w:autoSpaceDN w:val="0"/>
        <w:adjustRightInd w:val="0"/>
        <w:spacing w:line="240" w:lineRule="exact"/>
        <w:ind w:left="9923" w:firstLine="6"/>
        <w:outlineLvl w:val="1"/>
        <w:rPr>
          <w:rFonts w:cs="Times New Roman"/>
          <w:color w:val="000000" w:themeColor="text1"/>
        </w:rPr>
      </w:pPr>
      <w:r w:rsidRPr="00261E27">
        <w:rPr>
          <w:rFonts w:cs="Times New Roman"/>
          <w:color w:val="000000" w:themeColor="text1"/>
        </w:rPr>
        <w:t xml:space="preserve">к подпрограмме </w:t>
      </w:r>
      <w:r w:rsidR="004D203A">
        <w:rPr>
          <w:rFonts w:cs="Times New Roman"/>
          <w:color w:val="000000" w:themeColor="text1"/>
        </w:rPr>
        <w:t>«</w:t>
      </w:r>
      <w:r w:rsidRPr="00261E27">
        <w:rPr>
          <w:rFonts w:cs="Times New Roman"/>
          <w:color w:val="000000" w:themeColor="text1"/>
        </w:rPr>
        <w:t>Переселение</w:t>
      </w:r>
      <w:r w:rsidR="004D203A">
        <w:rPr>
          <w:rFonts w:cs="Times New Roman"/>
          <w:color w:val="000000" w:themeColor="text1"/>
        </w:rPr>
        <w:t xml:space="preserve"> </w:t>
      </w:r>
      <w:r w:rsidRPr="00261E27">
        <w:rPr>
          <w:rFonts w:cs="Times New Roman"/>
          <w:color w:val="000000" w:themeColor="text1"/>
        </w:rPr>
        <w:t>граждан из многоквартирных жилых домов,</w:t>
      </w:r>
      <w:r w:rsidR="004D203A">
        <w:rPr>
          <w:rFonts w:cs="Times New Roman"/>
          <w:color w:val="000000" w:themeColor="text1"/>
        </w:rPr>
        <w:t xml:space="preserve"> </w:t>
      </w:r>
      <w:r w:rsidRPr="00261E27">
        <w:rPr>
          <w:rFonts w:cs="Times New Roman"/>
          <w:color w:val="000000" w:themeColor="text1"/>
        </w:rPr>
        <w:t>признанных аварийными в установленном законодательстве</w:t>
      </w:r>
      <w:r w:rsidR="004D203A">
        <w:rPr>
          <w:rFonts w:cs="Times New Roman"/>
          <w:color w:val="000000" w:themeColor="text1"/>
        </w:rPr>
        <w:t xml:space="preserve"> </w:t>
      </w:r>
      <w:r w:rsidRPr="00261E27">
        <w:rPr>
          <w:rFonts w:cs="Times New Roman"/>
          <w:color w:val="000000" w:themeColor="text1"/>
        </w:rPr>
        <w:t>порядке</w:t>
      </w:r>
      <w:r w:rsidR="004D203A">
        <w:rPr>
          <w:rFonts w:cs="Times New Roman"/>
          <w:color w:val="000000" w:themeColor="text1"/>
        </w:rPr>
        <w:t>»</w:t>
      </w:r>
    </w:p>
    <w:p w:rsidR="005F3A65" w:rsidRPr="00261E27" w:rsidRDefault="005F3A65" w:rsidP="00813371">
      <w:pPr>
        <w:widowControl w:val="0"/>
        <w:autoSpaceDE w:val="0"/>
        <w:autoSpaceDN w:val="0"/>
        <w:adjustRightInd w:val="0"/>
        <w:ind w:left="7371" w:firstLine="3"/>
        <w:outlineLvl w:val="1"/>
        <w:rPr>
          <w:rFonts w:cs="Times New Roman"/>
          <w:color w:val="000000" w:themeColor="text1"/>
        </w:rPr>
      </w:pPr>
    </w:p>
    <w:p w:rsidR="00E00CED" w:rsidRDefault="00E00CED" w:rsidP="00E00CED">
      <w:pPr>
        <w:pStyle w:val="Standard"/>
        <w:autoSpaceDE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П</w:t>
      </w:r>
      <w:r w:rsidRPr="00261E27">
        <w:rPr>
          <w:rFonts w:ascii="Times New Roman" w:hAnsi="Times New Roman"/>
          <w:color w:val="000000" w:themeColor="text1"/>
          <w:sz w:val="24"/>
          <w:szCs w:val="24"/>
        </w:rPr>
        <w:t>еречень</w:t>
      </w:r>
      <w:r>
        <w:rPr>
          <w:rFonts w:ascii="Times New Roman" w:hAnsi="Times New Roman"/>
          <w:color w:val="000000" w:themeColor="text1"/>
          <w:sz w:val="24"/>
          <w:szCs w:val="24"/>
        </w:rPr>
        <w:t xml:space="preserve"> </w:t>
      </w:r>
      <w:r w:rsidRPr="00261E27">
        <w:rPr>
          <w:rFonts w:ascii="Times New Roman" w:hAnsi="Times New Roman"/>
          <w:color w:val="000000" w:themeColor="text1"/>
          <w:sz w:val="24"/>
          <w:szCs w:val="24"/>
        </w:rPr>
        <w:t>мероприятий подпрограммы «</w:t>
      </w:r>
      <w:r w:rsidR="0070501A">
        <w:rPr>
          <w:rFonts w:ascii="Times New Roman" w:hAnsi="Times New Roman"/>
          <w:color w:val="000000" w:themeColor="text1"/>
          <w:sz w:val="24"/>
          <w:szCs w:val="24"/>
        </w:rPr>
        <w:t>П</w:t>
      </w:r>
      <w:r w:rsidRPr="00261E27">
        <w:rPr>
          <w:rFonts w:ascii="Times New Roman" w:hAnsi="Times New Roman"/>
          <w:color w:val="000000" w:themeColor="text1"/>
          <w:sz w:val="24"/>
          <w:szCs w:val="24"/>
        </w:rPr>
        <w:t>ереселение граждан</w:t>
      </w:r>
      <w:r>
        <w:rPr>
          <w:rFonts w:ascii="Times New Roman" w:hAnsi="Times New Roman"/>
          <w:color w:val="000000" w:themeColor="text1"/>
          <w:sz w:val="24"/>
          <w:szCs w:val="24"/>
        </w:rPr>
        <w:t xml:space="preserve"> </w:t>
      </w:r>
      <w:r w:rsidRPr="00261E27">
        <w:rPr>
          <w:rFonts w:ascii="Times New Roman" w:hAnsi="Times New Roman"/>
          <w:color w:val="000000" w:themeColor="text1"/>
          <w:sz w:val="24"/>
          <w:szCs w:val="24"/>
        </w:rPr>
        <w:t>из многоквартирных жилых домов, признанных аварийными</w:t>
      </w:r>
      <w:r>
        <w:rPr>
          <w:rFonts w:ascii="Times New Roman" w:hAnsi="Times New Roman"/>
          <w:color w:val="000000" w:themeColor="text1"/>
          <w:sz w:val="24"/>
          <w:szCs w:val="24"/>
        </w:rPr>
        <w:t xml:space="preserve"> </w:t>
      </w:r>
    </w:p>
    <w:p w:rsidR="005F3A65" w:rsidRPr="00261E27" w:rsidRDefault="00E00CED" w:rsidP="00E00CED">
      <w:pPr>
        <w:pStyle w:val="Standard"/>
        <w:autoSpaceDE w:val="0"/>
        <w:spacing w:after="0" w:line="240" w:lineRule="auto"/>
        <w:jc w:val="center"/>
        <w:rPr>
          <w:rFonts w:ascii="Times New Roman" w:hAnsi="Times New Roman"/>
          <w:color w:val="000000" w:themeColor="text1"/>
          <w:sz w:val="24"/>
          <w:szCs w:val="24"/>
        </w:rPr>
      </w:pPr>
      <w:r w:rsidRPr="00261E27">
        <w:rPr>
          <w:rFonts w:ascii="Times New Roman" w:hAnsi="Times New Roman"/>
          <w:color w:val="000000" w:themeColor="text1"/>
          <w:sz w:val="24"/>
          <w:szCs w:val="24"/>
        </w:rPr>
        <w:t>в установленном законодательстве порядке»</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tblLayout w:type="fixed"/>
        <w:tblCellMar>
          <w:top w:w="102" w:type="dxa"/>
          <w:left w:w="62" w:type="dxa"/>
          <w:bottom w:w="102" w:type="dxa"/>
          <w:right w:w="62" w:type="dxa"/>
        </w:tblCellMar>
        <w:tblLook w:val="0000" w:firstRow="0" w:lastRow="0" w:firstColumn="0" w:lastColumn="0" w:noHBand="0" w:noVBand="0"/>
      </w:tblPr>
      <w:tblGrid>
        <w:gridCol w:w="564"/>
        <w:gridCol w:w="1960"/>
        <w:gridCol w:w="807"/>
        <w:gridCol w:w="1260"/>
        <w:gridCol w:w="1191"/>
        <w:gridCol w:w="1037"/>
        <w:gridCol w:w="850"/>
        <w:gridCol w:w="850"/>
        <w:gridCol w:w="851"/>
        <w:gridCol w:w="850"/>
        <w:gridCol w:w="919"/>
        <w:gridCol w:w="1134"/>
        <w:gridCol w:w="2186"/>
      </w:tblGrid>
      <w:tr w:rsidR="00E00CED" w:rsidRPr="001E6531" w:rsidTr="00676162">
        <w:tc>
          <w:tcPr>
            <w:tcW w:w="56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 </w:t>
            </w:r>
          </w:p>
          <w:p w:rsidR="00E00CED" w:rsidRPr="001E6531" w:rsidRDefault="00E00CED" w:rsidP="008E063F">
            <w:pPr>
              <w:pStyle w:val="ConsPlusNormal"/>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п/п</w:t>
            </w:r>
          </w:p>
        </w:tc>
        <w:tc>
          <w:tcPr>
            <w:tcW w:w="1960"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Мероприятия по реализации подпрограммы</w:t>
            </w:r>
          </w:p>
        </w:tc>
        <w:tc>
          <w:tcPr>
            <w:tcW w:w="807"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Сроки исполнения мероприятий</w:t>
            </w:r>
          </w:p>
        </w:tc>
        <w:tc>
          <w:tcPr>
            <w:tcW w:w="1260"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Источники финансирования</w:t>
            </w:r>
          </w:p>
        </w:tc>
        <w:tc>
          <w:tcPr>
            <w:tcW w:w="1191"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Объем финансирования мероприятия в году, предшествующему году реализации подпрограммы (тыс. руб.) </w:t>
            </w:r>
          </w:p>
        </w:tc>
        <w:tc>
          <w:tcPr>
            <w:tcW w:w="1037"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Всего (тыс. руб.)</w:t>
            </w:r>
          </w:p>
        </w:tc>
        <w:tc>
          <w:tcPr>
            <w:tcW w:w="4320" w:type="dxa"/>
            <w:gridSpan w:val="5"/>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Объем финансирования по годам (тыс. руб.)*</w:t>
            </w:r>
          </w:p>
        </w:tc>
        <w:tc>
          <w:tcPr>
            <w:tcW w:w="113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Ответственный за </w:t>
            </w:r>
            <w:proofErr w:type="spellStart"/>
            <w:r w:rsidRPr="001E6531">
              <w:rPr>
                <w:rFonts w:ascii="Times New Roman" w:hAnsi="Times New Roman" w:cs="Times New Roman"/>
                <w:color w:val="000000" w:themeColor="text1"/>
                <w:sz w:val="24"/>
                <w:szCs w:val="24"/>
              </w:rPr>
              <w:t>выполне</w:t>
            </w:r>
            <w:proofErr w:type="spellEnd"/>
          </w:p>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roofErr w:type="spellStart"/>
            <w:r w:rsidRPr="001E6531">
              <w:rPr>
                <w:rFonts w:ascii="Times New Roman" w:hAnsi="Times New Roman" w:cs="Times New Roman"/>
                <w:color w:val="000000" w:themeColor="text1"/>
                <w:sz w:val="24"/>
                <w:szCs w:val="24"/>
              </w:rPr>
              <w:t>ние</w:t>
            </w:r>
            <w:proofErr w:type="spellEnd"/>
            <w:r>
              <w:rPr>
                <w:rFonts w:ascii="Times New Roman" w:hAnsi="Times New Roman" w:cs="Times New Roman"/>
                <w:color w:val="000000" w:themeColor="text1"/>
                <w:sz w:val="24"/>
                <w:szCs w:val="24"/>
              </w:rPr>
              <w:t xml:space="preserve"> </w:t>
            </w:r>
            <w:proofErr w:type="spellStart"/>
            <w:r w:rsidRPr="001E6531">
              <w:rPr>
                <w:rFonts w:ascii="Times New Roman" w:hAnsi="Times New Roman" w:cs="Times New Roman"/>
                <w:color w:val="000000" w:themeColor="text1"/>
                <w:sz w:val="24"/>
                <w:szCs w:val="24"/>
              </w:rPr>
              <w:t>мероприя</w:t>
            </w:r>
            <w:proofErr w:type="spellEnd"/>
          </w:p>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roofErr w:type="spellStart"/>
            <w:r w:rsidRPr="001E6531">
              <w:rPr>
                <w:rFonts w:ascii="Times New Roman" w:hAnsi="Times New Roman" w:cs="Times New Roman"/>
                <w:color w:val="000000" w:themeColor="text1"/>
                <w:sz w:val="24"/>
                <w:szCs w:val="24"/>
              </w:rPr>
              <w:t>тия</w:t>
            </w:r>
            <w:proofErr w:type="spellEnd"/>
            <w:r w:rsidRPr="001E6531">
              <w:rPr>
                <w:rFonts w:ascii="Times New Roman" w:hAnsi="Times New Roman" w:cs="Times New Roman"/>
                <w:color w:val="000000" w:themeColor="text1"/>
                <w:sz w:val="24"/>
                <w:szCs w:val="24"/>
              </w:rPr>
              <w:t xml:space="preserve"> программы</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70501A">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Результаты выполнения</w:t>
            </w:r>
            <w:r>
              <w:rPr>
                <w:rFonts w:ascii="Times New Roman" w:hAnsi="Times New Roman" w:cs="Times New Roman"/>
                <w:color w:val="000000" w:themeColor="text1"/>
                <w:sz w:val="24"/>
                <w:szCs w:val="24"/>
              </w:rPr>
              <w:t xml:space="preserve"> </w:t>
            </w:r>
            <w:r w:rsidRPr="001E6531">
              <w:rPr>
                <w:rFonts w:ascii="Times New Roman" w:hAnsi="Times New Roman" w:cs="Times New Roman"/>
                <w:color w:val="000000" w:themeColor="text1"/>
                <w:sz w:val="24"/>
                <w:szCs w:val="24"/>
              </w:rPr>
              <w:t>мероприятий</w:t>
            </w:r>
            <w:r>
              <w:rPr>
                <w:rFonts w:ascii="Times New Roman" w:hAnsi="Times New Roman" w:cs="Times New Roman"/>
                <w:color w:val="000000" w:themeColor="text1"/>
                <w:sz w:val="24"/>
                <w:szCs w:val="24"/>
              </w:rPr>
              <w:t xml:space="preserve"> </w:t>
            </w:r>
            <w:r w:rsidRPr="001E6531">
              <w:rPr>
                <w:rFonts w:ascii="Times New Roman" w:hAnsi="Times New Roman" w:cs="Times New Roman"/>
                <w:color w:val="000000" w:themeColor="text1"/>
                <w:sz w:val="24"/>
                <w:szCs w:val="24"/>
              </w:rPr>
              <w:t>подпрограммы</w:t>
            </w:r>
          </w:p>
        </w:tc>
      </w:tr>
      <w:tr w:rsidR="00E00CED" w:rsidRPr="001E6531" w:rsidTr="00676162">
        <w:tc>
          <w:tcPr>
            <w:tcW w:w="56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9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0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2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191"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03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2019</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2020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2021</w:t>
            </w:r>
          </w:p>
        </w:tc>
        <w:tc>
          <w:tcPr>
            <w:tcW w:w="113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r>
      <w:tr w:rsidR="00E00CED" w:rsidRPr="001E6531" w:rsidTr="00676162">
        <w:tc>
          <w:tcPr>
            <w:tcW w:w="564"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w:t>
            </w:r>
          </w:p>
        </w:tc>
        <w:tc>
          <w:tcPr>
            <w:tcW w:w="1960" w:type="dxa"/>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w:t>
            </w:r>
          </w:p>
        </w:tc>
        <w:tc>
          <w:tcPr>
            <w:tcW w:w="80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3</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4</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5</w:t>
            </w:r>
          </w:p>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6</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7</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9</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w:t>
            </w:r>
          </w:p>
        </w:tc>
        <w:tc>
          <w:tcPr>
            <w:tcW w:w="1134" w:type="dxa"/>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12</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13</w:t>
            </w:r>
          </w:p>
        </w:tc>
      </w:tr>
      <w:tr w:rsidR="00E00CED" w:rsidRPr="001E6531" w:rsidTr="00676162">
        <w:tc>
          <w:tcPr>
            <w:tcW w:w="564" w:type="dxa"/>
            <w:vMerge w:val="restart"/>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w:t>
            </w:r>
          </w:p>
        </w:tc>
        <w:tc>
          <w:tcPr>
            <w:tcW w:w="1960" w:type="dxa"/>
            <w:vMerge w:val="restart"/>
            <w:tcBorders>
              <w:top w:val="single" w:sz="4" w:space="0" w:color="auto"/>
              <w:left w:val="single" w:sz="4" w:space="0" w:color="000000"/>
              <w:bottom w:val="single" w:sz="4" w:space="0" w:color="auto"/>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мероприятие 1</w:t>
            </w:r>
            <w:r>
              <w:rPr>
                <w:rFonts w:ascii="Times New Roman" w:hAnsi="Times New Roman" w:cs="Times New Roman"/>
                <w:color w:val="000000" w:themeColor="text1"/>
                <w:sz w:val="24"/>
                <w:szCs w:val="24"/>
              </w:rPr>
              <w:t>.</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из многоква</w:t>
            </w:r>
            <w:r>
              <w:rPr>
                <w:rFonts w:ascii="Times New Roman" w:hAnsi="Times New Roman" w:cs="Times New Roman"/>
                <w:color w:val="000000" w:themeColor="text1"/>
                <w:sz w:val="24"/>
                <w:szCs w:val="24"/>
              </w:rPr>
              <w:t>р</w:t>
            </w:r>
            <w:r w:rsidRPr="001E6531">
              <w:rPr>
                <w:rFonts w:ascii="Times New Roman" w:hAnsi="Times New Roman" w:cs="Times New Roman"/>
                <w:color w:val="000000" w:themeColor="text1"/>
                <w:sz w:val="24"/>
                <w:szCs w:val="24"/>
              </w:rPr>
              <w:t>тирных жилых домов, признанных аварийными в установленном законодательством порядке, при реализации адресной программы Московской области по переселению граждан из аварийного жилищного фонда</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w:t>
            </w:r>
            <w:r w:rsidRPr="001E6531">
              <w:rPr>
                <w:rFonts w:ascii="Times New Roman" w:hAnsi="Times New Roman" w:cs="Times New Roman"/>
                <w:color w:val="000000" w:themeColor="text1"/>
                <w:sz w:val="24"/>
                <w:szCs w:val="24"/>
              </w:rPr>
              <w:lastRenderedPageBreak/>
              <w:t>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Комитет </w:t>
            </w:r>
            <w:r w:rsidRPr="001E6531">
              <w:rPr>
                <w:rFonts w:ascii="Times New Roman" w:hAnsi="Times New Roman" w:cs="Times New Roman"/>
                <w:color w:val="000000" w:themeColor="text1"/>
                <w:sz w:val="24"/>
                <w:szCs w:val="24"/>
              </w:rPr>
              <w:lastRenderedPageBreak/>
              <w:t>по строительству, дорожной деятельности и благоустройства Админис</w:t>
            </w:r>
            <w:r>
              <w:rPr>
                <w:rFonts w:ascii="Times New Roman" w:hAnsi="Times New Roman" w:cs="Times New Roman"/>
                <w:color w:val="000000" w:themeColor="text1"/>
                <w:sz w:val="24"/>
                <w:szCs w:val="24"/>
              </w:rPr>
              <w:t>трации городского округа Электро</w:t>
            </w:r>
            <w:r w:rsidRPr="001E6531">
              <w:rPr>
                <w:rFonts w:ascii="Times New Roman" w:hAnsi="Times New Roman" w:cs="Times New Roman"/>
                <w:color w:val="000000" w:themeColor="text1"/>
                <w:sz w:val="24"/>
                <w:szCs w:val="24"/>
              </w:rPr>
              <w:t>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 xml:space="preserve">Переселение </w:t>
            </w:r>
            <w:r w:rsidRPr="001E6531">
              <w:rPr>
                <w:rFonts w:ascii="Times New Roman" w:hAnsi="Times New Roman" w:cs="Times New Roman"/>
                <w:color w:val="000000" w:themeColor="text1"/>
                <w:sz w:val="24"/>
                <w:szCs w:val="24"/>
              </w:rPr>
              <w:lastRenderedPageBreak/>
              <w:t>граждан в благоустроенные жилые помещения</w:t>
            </w:r>
          </w:p>
        </w:tc>
      </w:tr>
      <w:tr w:rsidR="00E00CED" w:rsidRPr="001E6531" w:rsidTr="00676162">
        <w:trPr>
          <w:trHeight w:val="2438"/>
        </w:trPr>
        <w:tc>
          <w:tcPr>
            <w:tcW w:w="56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20"/>
        </w:trPr>
        <w:tc>
          <w:tcPr>
            <w:tcW w:w="56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34"/>
        </w:trPr>
        <w:tc>
          <w:tcPr>
            <w:tcW w:w="56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w:t>
            </w:r>
          </w:p>
        </w:tc>
        <w:tc>
          <w:tcPr>
            <w:tcW w:w="1960" w:type="dxa"/>
            <w:vMerge w:val="restart"/>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Мероприятие 1</w:t>
            </w:r>
            <w:r>
              <w:rPr>
                <w:rFonts w:ascii="Times New Roman" w:hAnsi="Times New Roman" w:cs="Times New Roman"/>
                <w:color w:val="000000" w:themeColor="text1"/>
                <w:sz w:val="24"/>
                <w:szCs w:val="24"/>
              </w:rPr>
              <w:t xml:space="preserve">. </w:t>
            </w:r>
            <w:r w:rsidRPr="001E6531">
              <w:rPr>
                <w:rFonts w:ascii="Times New Roman" w:hAnsi="Times New Roman" w:cs="Times New Roman"/>
                <w:color w:val="000000" w:themeColor="text1"/>
                <w:sz w:val="24"/>
                <w:szCs w:val="24"/>
              </w:rPr>
              <w:t xml:space="preserve">Обеспечение мероприятий по переселению граждан из аварийного жилищного фонда в рамках реализации </w:t>
            </w:r>
            <w:r w:rsidRPr="001E6531">
              <w:rPr>
                <w:rFonts w:ascii="Times New Roman" w:hAnsi="Times New Roman" w:cs="Times New Roman"/>
                <w:color w:val="000000" w:themeColor="text1"/>
                <w:sz w:val="24"/>
                <w:szCs w:val="24"/>
              </w:rPr>
              <w:lastRenderedPageBreak/>
              <w:t>адресной программы Московской области по переселению граждан из аварийного жилищного фонда</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дорожной деятельности и благоуст</w:t>
            </w:r>
            <w:r w:rsidRPr="001E6531">
              <w:rPr>
                <w:rFonts w:ascii="Times New Roman" w:hAnsi="Times New Roman" w:cs="Times New Roman"/>
                <w:color w:val="000000" w:themeColor="text1"/>
                <w:sz w:val="24"/>
                <w:szCs w:val="24"/>
              </w:rPr>
              <w:lastRenderedPageBreak/>
              <w:t>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Переселение граждан в благоустроенные жилые помещения</w:t>
            </w: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29"/>
        </w:trPr>
        <w:tc>
          <w:tcPr>
            <w:tcW w:w="56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960" w:type="dxa"/>
            <w:vMerge w:val="restart"/>
            <w:tcBorders>
              <w:top w:val="single" w:sz="4" w:space="0" w:color="auto"/>
              <w:left w:val="single" w:sz="4" w:space="0" w:color="000000"/>
              <w:bottom w:val="single" w:sz="4" w:space="0" w:color="auto"/>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w:t>
            </w:r>
            <w:r>
              <w:rPr>
                <w:rFonts w:ascii="Times New Roman" w:hAnsi="Times New Roman" w:cs="Times New Roman"/>
                <w:color w:val="000000" w:themeColor="text1"/>
                <w:sz w:val="24"/>
                <w:szCs w:val="24"/>
              </w:rPr>
              <w:t>е 2.</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из многоквартирных жилых домов, признанных аварийными в установленном законодательством порядке, при реализации инвестиционных контрактов</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tcBorders>
            <w:shd w:val="clear" w:color="auto" w:fill="auto"/>
          </w:tcPr>
          <w:p w:rsidR="00E00CED" w:rsidRPr="00800C19" w:rsidRDefault="00E00CED" w:rsidP="008E063F">
            <w:pPr>
              <w:pStyle w:val="ConsPlusNormal"/>
              <w:snapToGrid w:val="0"/>
              <w:jc w:val="cente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в благоустроенные жилые помещения</w:t>
            </w: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2.1</w:t>
            </w:r>
          </w:p>
        </w:tc>
        <w:tc>
          <w:tcPr>
            <w:tcW w:w="1960"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 xml:space="preserve">роприятие 1. </w:t>
            </w:r>
            <w:r>
              <w:rPr>
                <w:rFonts w:ascii="Times New Roman" w:hAnsi="Times New Roman" w:cs="Times New Roman"/>
                <w:color w:val="000000" w:themeColor="text1"/>
                <w:sz w:val="24"/>
                <w:szCs w:val="24"/>
              </w:rPr>
              <w:lastRenderedPageBreak/>
              <w:t>О</w:t>
            </w:r>
            <w:r w:rsidRPr="001E6531">
              <w:rPr>
                <w:rFonts w:ascii="Times New Roman" w:hAnsi="Times New Roman" w:cs="Times New Roman"/>
                <w:color w:val="000000" w:themeColor="text1"/>
                <w:sz w:val="24"/>
                <w:szCs w:val="24"/>
              </w:rPr>
              <w:t>беспечение мероприятий по переселению граждан из аварийного жилищного фонда в рамках реализации инвестиционных контрактов</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w:t>
            </w:r>
            <w:r w:rsidRPr="001E6531">
              <w:rPr>
                <w:rFonts w:ascii="Times New Roman" w:hAnsi="Times New Roman" w:cs="Times New Roman"/>
                <w:color w:val="000000" w:themeColor="text1"/>
                <w:sz w:val="24"/>
                <w:szCs w:val="24"/>
              </w:rPr>
              <w:lastRenderedPageBreak/>
              <w:t>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Комитет </w:t>
            </w:r>
            <w:r w:rsidRPr="001E6531">
              <w:rPr>
                <w:rFonts w:ascii="Times New Roman" w:hAnsi="Times New Roman" w:cs="Times New Roman"/>
                <w:color w:val="000000" w:themeColor="text1"/>
                <w:sz w:val="24"/>
                <w:szCs w:val="24"/>
              </w:rPr>
              <w:lastRenderedPageBreak/>
              <w:t xml:space="preserve">по строительству, дорожной деятельности и благоустройства Администрации городского округа Электросталь Московской области </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 xml:space="preserve">Содействие и </w:t>
            </w:r>
            <w:r w:rsidRPr="001E6531">
              <w:rPr>
                <w:rFonts w:ascii="Times New Roman" w:hAnsi="Times New Roman" w:cs="Times New Roman"/>
                <w:color w:val="000000" w:themeColor="text1"/>
                <w:sz w:val="24"/>
                <w:szCs w:val="24"/>
              </w:rPr>
              <w:lastRenderedPageBreak/>
              <w:t>оказание услуг в рамках действующего законодательства</w:t>
            </w: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3.</w:t>
            </w:r>
          </w:p>
        </w:tc>
        <w:tc>
          <w:tcPr>
            <w:tcW w:w="1960" w:type="dxa"/>
            <w:vMerge w:val="restart"/>
            <w:tcBorders>
              <w:top w:val="single" w:sz="4" w:space="0" w:color="000000"/>
              <w:left w:val="single" w:sz="4" w:space="0" w:color="000000"/>
              <w:bottom w:val="single" w:sz="4" w:space="0" w:color="000000"/>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w:t>
            </w:r>
            <w:r>
              <w:rPr>
                <w:rFonts w:ascii="Times New Roman" w:hAnsi="Times New Roman" w:cs="Times New Roman"/>
                <w:color w:val="000000" w:themeColor="text1"/>
                <w:sz w:val="24"/>
                <w:szCs w:val="24"/>
              </w:rPr>
              <w:t xml:space="preserve">е 3. </w:t>
            </w:r>
            <w:r w:rsidRPr="001E6531">
              <w:rPr>
                <w:rFonts w:ascii="Times New Roman" w:hAnsi="Times New Roman" w:cs="Times New Roman"/>
                <w:color w:val="000000" w:themeColor="text1"/>
                <w:sz w:val="24"/>
                <w:szCs w:val="24"/>
              </w:rPr>
              <w:t xml:space="preserve">Переселение граждан из многоквартирных жилых домов, признанных аварийными в установленном законодательством порядке, при реализации договоров </w:t>
            </w:r>
            <w:r w:rsidRPr="001E6531">
              <w:rPr>
                <w:rFonts w:ascii="Times New Roman" w:hAnsi="Times New Roman" w:cs="Times New Roman"/>
                <w:color w:val="000000" w:themeColor="text1"/>
                <w:sz w:val="24"/>
                <w:szCs w:val="24"/>
              </w:rPr>
              <w:lastRenderedPageBreak/>
              <w:t>развития застроенных территорий</w:t>
            </w:r>
          </w:p>
        </w:tc>
        <w:tc>
          <w:tcPr>
            <w:tcW w:w="807"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w:t>
            </w:r>
            <w:r w:rsidRPr="001E6531">
              <w:rPr>
                <w:rFonts w:ascii="Times New Roman" w:hAnsi="Times New Roman" w:cs="Times New Roman"/>
                <w:color w:val="000000" w:themeColor="text1"/>
                <w:sz w:val="24"/>
                <w:szCs w:val="24"/>
              </w:rPr>
              <w:lastRenderedPageBreak/>
              <w:t>го округа Электросталь Московской области</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Переселение граждан в благоустроенные жилые помещения</w:t>
            </w:r>
          </w:p>
        </w:tc>
      </w:tr>
      <w:tr w:rsidR="00E00CED" w:rsidRPr="001E6531" w:rsidTr="00676162">
        <w:tc>
          <w:tcPr>
            <w:tcW w:w="56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9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0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9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0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Внебюджетные </w:t>
            </w:r>
            <w:r w:rsidRPr="001E6531">
              <w:rPr>
                <w:rFonts w:ascii="Times New Roman" w:hAnsi="Times New Roman" w:cs="Times New Roman"/>
                <w:color w:val="000000" w:themeColor="text1"/>
                <w:sz w:val="24"/>
                <w:szCs w:val="24"/>
              </w:rPr>
              <w:lastRenderedPageBreak/>
              <w:t>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rPr>
          <w:trHeight w:val="20"/>
        </w:trPr>
        <w:tc>
          <w:tcPr>
            <w:tcW w:w="56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3.1</w:t>
            </w:r>
          </w:p>
        </w:tc>
        <w:tc>
          <w:tcPr>
            <w:tcW w:w="1960" w:type="dxa"/>
            <w:vMerge w:val="restart"/>
            <w:tcBorders>
              <w:top w:val="single" w:sz="4" w:space="0" w:color="000000"/>
              <w:left w:val="single" w:sz="4" w:space="0" w:color="000000"/>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Мероприятие 1.</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Обеспечение мероприятий по переселению граждан из аварийного жилищного фонда в рамках договоров развития застроенных территорий</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в благоустроенные жилые помещения</w:t>
            </w:r>
          </w:p>
        </w:tc>
      </w:tr>
      <w:tr w:rsidR="00E00CED" w:rsidRPr="001E6531" w:rsidTr="00676162">
        <w:trPr>
          <w:trHeight w:val="1922"/>
        </w:trPr>
        <w:tc>
          <w:tcPr>
            <w:tcW w:w="564"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1E6531">
              <w:rPr>
                <w:rFonts w:ascii="Times New Roman" w:hAnsi="Times New Roman" w:cs="Times New Roman"/>
                <w:color w:val="000000" w:themeColor="text1"/>
                <w:sz w:val="24"/>
                <w:szCs w:val="24"/>
              </w:rPr>
              <w:t>.</w:t>
            </w:r>
          </w:p>
        </w:tc>
        <w:tc>
          <w:tcPr>
            <w:tcW w:w="1960" w:type="dxa"/>
            <w:vMerge w:val="restart"/>
            <w:tcBorders>
              <w:top w:val="single" w:sz="4" w:space="0" w:color="auto"/>
              <w:left w:val="single" w:sz="4" w:space="0" w:color="000000"/>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w:t>
            </w:r>
            <w:r>
              <w:rPr>
                <w:rFonts w:ascii="Times New Roman" w:hAnsi="Times New Roman" w:cs="Times New Roman"/>
                <w:color w:val="000000" w:themeColor="text1"/>
                <w:sz w:val="24"/>
                <w:szCs w:val="24"/>
              </w:rPr>
              <w:t xml:space="preserve">тие </w:t>
            </w:r>
            <w:r>
              <w:rPr>
                <w:rFonts w:ascii="Times New Roman" w:hAnsi="Times New Roman" w:cs="Times New Roman"/>
                <w:color w:val="000000" w:themeColor="text1"/>
                <w:sz w:val="24"/>
                <w:szCs w:val="24"/>
                <w:lang w:val="en-US"/>
              </w:rPr>
              <w:t>F</w:t>
            </w:r>
            <w:r w:rsidRPr="00B828DF">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Федеральный проект </w:t>
            </w:r>
            <w:r w:rsidRPr="006B6681">
              <w:rPr>
                <w:rFonts w:ascii="Times New Roman" w:hAnsi="Times New Roman" w:cs="Times New Roman"/>
                <w:color w:val="000000" w:themeColor="text1"/>
                <w:sz w:val="24"/>
                <w:szCs w:val="24"/>
              </w:rPr>
              <w:lastRenderedPageBreak/>
              <w:t>«Обеспечение устойчивого сокращения непригодного для проживания жилищного фонда»</w:t>
            </w:r>
          </w:p>
        </w:tc>
        <w:tc>
          <w:tcPr>
            <w:tcW w:w="807" w:type="dxa"/>
            <w:vMerge w:val="restart"/>
            <w:tcBorders>
              <w:top w:val="single" w:sz="4" w:space="0" w:color="auto"/>
              <w:left w:val="single" w:sz="4" w:space="0" w:color="000000"/>
            </w:tcBorders>
            <w:shd w:val="clear" w:color="auto" w:fill="auto"/>
          </w:tcPr>
          <w:p w:rsidR="00E00CED" w:rsidRPr="001E6531" w:rsidRDefault="00AE3A01"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Комитет по строительству, </w:t>
            </w:r>
            <w:r w:rsidRPr="001E6531">
              <w:rPr>
                <w:rFonts w:ascii="Times New Roman" w:hAnsi="Times New Roman" w:cs="Times New Roman"/>
                <w:color w:val="000000" w:themeColor="text1"/>
                <w:sz w:val="24"/>
                <w:szCs w:val="24"/>
              </w:rPr>
              <w:lastRenderedPageBreak/>
              <w:t>дорожной деятельности и благоустройства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Переселение граждан в благоустроенные жилые помещения</w:t>
            </w:r>
          </w:p>
        </w:tc>
      </w:tr>
      <w:tr w:rsidR="00E00CED" w:rsidRPr="001E6531" w:rsidTr="00676162">
        <w:tc>
          <w:tcPr>
            <w:tcW w:w="564" w:type="dxa"/>
            <w:vMerge/>
            <w:tcBorders>
              <w:top w:val="single" w:sz="4" w:space="0" w:color="auto"/>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w:t>
            </w:r>
            <w:r w:rsidRPr="001E6531">
              <w:rPr>
                <w:rFonts w:ascii="Times New Roman" w:hAnsi="Times New Roman" w:cs="Times New Roman"/>
                <w:color w:val="000000" w:themeColor="text1"/>
                <w:sz w:val="24"/>
                <w:szCs w:val="24"/>
              </w:rPr>
              <w:lastRenderedPageBreak/>
              <w:t>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lastRenderedPageBreak/>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auto"/>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auto"/>
              <w:left w:val="single" w:sz="4" w:space="0" w:color="000000"/>
              <w:bottom w:val="single" w:sz="4" w:space="0" w:color="auto"/>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федерального бюджета</w:t>
            </w:r>
          </w:p>
        </w:tc>
        <w:tc>
          <w:tcPr>
            <w:tcW w:w="1191"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auto"/>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auto"/>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auto"/>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000000"/>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1960"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Мероприятие 1. </w:t>
            </w:r>
            <w:r w:rsidRPr="001E6531">
              <w:rPr>
                <w:rFonts w:ascii="Times New Roman" w:hAnsi="Times New Roman" w:cs="Times New Roman"/>
                <w:color w:val="000000" w:themeColor="text1"/>
                <w:sz w:val="24"/>
                <w:szCs w:val="24"/>
              </w:rPr>
              <w:t xml:space="preserve">Обеспечение мероприятий по переселению граждан из аварийного жилищного фонда в рамках </w:t>
            </w:r>
            <w:r>
              <w:rPr>
                <w:rFonts w:ascii="Times New Roman" w:hAnsi="Times New Roman" w:cs="Times New Roman"/>
                <w:color w:val="000000" w:themeColor="text1"/>
                <w:sz w:val="24"/>
                <w:szCs w:val="24"/>
              </w:rPr>
              <w:t>национального проекта</w:t>
            </w:r>
          </w:p>
        </w:tc>
        <w:tc>
          <w:tcPr>
            <w:tcW w:w="807" w:type="dxa"/>
            <w:vMerge w:val="restart"/>
            <w:tcBorders>
              <w:top w:val="single" w:sz="4" w:space="0" w:color="000000"/>
              <w:left w:val="single" w:sz="4" w:space="0" w:color="000000"/>
            </w:tcBorders>
            <w:shd w:val="clear" w:color="auto" w:fill="auto"/>
          </w:tcPr>
          <w:p w:rsidR="00E00CED" w:rsidRPr="001E6531" w:rsidRDefault="00AE3A01"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auto"/>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auto"/>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Комитет по строительству, дорожной деятельности и благоустройства Администрации городского округа </w:t>
            </w:r>
            <w:r w:rsidRPr="001E6531">
              <w:rPr>
                <w:rFonts w:ascii="Times New Roman" w:hAnsi="Times New Roman" w:cs="Times New Roman"/>
                <w:color w:val="000000" w:themeColor="text1"/>
                <w:sz w:val="24"/>
                <w:szCs w:val="24"/>
              </w:rPr>
              <w:lastRenderedPageBreak/>
              <w:t>Электросталь Московской области</w:t>
            </w:r>
          </w:p>
        </w:tc>
        <w:tc>
          <w:tcPr>
            <w:tcW w:w="2186" w:type="dxa"/>
            <w:vMerge w:val="restart"/>
            <w:tcBorders>
              <w:top w:val="single" w:sz="4" w:space="0" w:color="auto"/>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Переселение граждан в благоустроенные жилые помещения</w:t>
            </w:r>
          </w:p>
        </w:tc>
      </w:tr>
      <w:tr w:rsidR="00E00CED" w:rsidRPr="001E6531" w:rsidTr="00676162">
        <w:tc>
          <w:tcPr>
            <w:tcW w:w="564" w:type="dxa"/>
            <w:vMerge/>
            <w:tcBorders>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auto"/>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федерального бюджета</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20"/>
        </w:trPr>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Всего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федерального бюджета</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bl>
    <w:p w:rsidR="005F3A65" w:rsidRPr="00261E27" w:rsidRDefault="005F3A65" w:rsidP="00813371">
      <w:pPr>
        <w:widowControl w:val="0"/>
        <w:autoSpaceDE w:val="0"/>
        <w:autoSpaceDN w:val="0"/>
        <w:adjustRightInd w:val="0"/>
        <w:jc w:val="both"/>
        <w:rPr>
          <w:rFonts w:cs="Times New Roman"/>
          <w:color w:val="000000" w:themeColor="text1"/>
        </w:rPr>
      </w:pPr>
    </w:p>
    <w:p w:rsidR="00DD4D41" w:rsidRDefault="00DD4D41"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53EE" w:rsidRDefault="006753EE" w:rsidP="00437B28">
      <w:pPr>
        <w:widowControl w:val="0"/>
        <w:autoSpaceDE w:val="0"/>
        <w:autoSpaceDN w:val="0"/>
        <w:adjustRightInd w:val="0"/>
        <w:outlineLvl w:val="1"/>
        <w:rPr>
          <w:rFonts w:cs="Times New Roman"/>
          <w:color w:val="000000" w:themeColor="text1"/>
        </w:rPr>
      </w:pPr>
    </w:p>
    <w:p w:rsidR="00437B28" w:rsidRDefault="00437B28" w:rsidP="00437B28">
      <w:pPr>
        <w:widowControl w:val="0"/>
        <w:autoSpaceDE w:val="0"/>
        <w:autoSpaceDN w:val="0"/>
        <w:adjustRightInd w:val="0"/>
        <w:outlineLvl w:val="1"/>
        <w:rPr>
          <w:rFonts w:cs="Times New Roman"/>
          <w:color w:val="000000" w:themeColor="text1"/>
        </w:rPr>
      </w:pPr>
    </w:p>
    <w:p w:rsidR="005F3A65" w:rsidRPr="00261E27" w:rsidRDefault="005F3A65" w:rsidP="008E063F">
      <w:pPr>
        <w:widowControl w:val="0"/>
        <w:autoSpaceDE w:val="0"/>
        <w:autoSpaceDN w:val="0"/>
        <w:adjustRightInd w:val="0"/>
        <w:ind w:left="9923"/>
        <w:outlineLvl w:val="1"/>
        <w:rPr>
          <w:rFonts w:cs="Times New Roman"/>
          <w:color w:val="000000" w:themeColor="text1"/>
        </w:rPr>
      </w:pPr>
      <w:r w:rsidRPr="00261E27">
        <w:rPr>
          <w:rFonts w:cs="Times New Roman"/>
          <w:color w:val="000000" w:themeColor="text1"/>
        </w:rPr>
        <w:lastRenderedPageBreak/>
        <w:t xml:space="preserve">Приложение </w:t>
      </w:r>
      <w:r w:rsidR="008E063F">
        <w:rPr>
          <w:rFonts w:cs="Times New Roman"/>
          <w:color w:val="000000" w:themeColor="text1"/>
        </w:rPr>
        <w:t>№</w:t>
      </w:r>
      <w:r w:rsidRPr="00261E27">
        <w:rPr>
          <w:rFonts w:cs="Times New Roman"/>
          <w:color w:val="000000" w:themeColor="text1"/>
        </w:rPr>
        <w:t xml:space="preserve"> 5</w:t>
      </w:r>
    </w:p>
    <w:p w:rsidR="005F3A65" w:rsidRPr="00261E27" w:rsidRDefault="005F3A65" w:rsidP="008E063F">
      <w:pPr>
        <w:widowControl w:val="0"/>
        <w:autoSpaceDE w:val="0"/>
        <w:autoSpaceDN w:val="0"/>
        <w:adjustRightInd w:val="0"/>
        <w:ind w:left="9923"/>
        <w:rPr>
          <w:rFonts w:cs="Times New Roman"/>
          <w:color w:val="000000" w:themeColor="text1"/>
        </w:rPr>
      </w:pPr>
      <w:r w:rsidRPr="00261E27">
        <w:rPr>
          <w:rFonts w:cs="Times New Roman"/>
          <w:color w:val="000000" w:themeColor="text1"/>
        </w:rPr>
        <w:t>к Муниципальной программе городского округа Электросталь Московской области «Жилище» на 2017-2021 годы</w:t>
      </w:r>
    </w:p>
    <w:p w:rsidR="005F3A65" w:rsidRPr="00261E27" w:rsidRDefault="005F3A65" w:rsidP="008E063F">
      <w:pPr>
        <w:widowControl w:val="0"/>
        <w:autoSpaceDE w:val="0"/>
        <w:autoSpaceDN w:val="0"/>
        <w:adjustRightInd w:val="0"/>
        <w:ind w:left="3969"/>
        <w:rPr>
          <w:rFonts w:cs="Times New Roman"/>
          <w:color w:val="000000" w:themeColor="text1"/>
        </w:rPr>
      </w:pPr>
    </w:p>
    <w:p w:rsidR="008E063F" w:rsidRDefault="008E063F" w:rsidP="008E063F">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r>
        <w:rPr>
          <w:rFonts w:cs="Times New Roman"/>
          <w:color w:val="000000" w:themeColor="text1"/>
        </w:rPr>
        <w:t xml:space="preserve"> </w:t>
      </w:r>
      <w:r w:rsidRPr="00261E27">
        <w:rPr>
          <w:rFonts w:cs="Times New Roman"/>
          <w:color w:val="000000" w:themeColor="text1"/>
        </w:rPr>
        <w:t>«</w:t>
      </w:r>
      <w:r>
        <w:rPr>
          <w:rFonts w:cs="Times New Roman"/>
          <w:color w:val="000000" w:themeColor="text1"/>
        </w:rPr>
        <w:t>К</w:t>
      </w:r>
      <w:r w:rsidRPr="00261E27">
        <w:rPr>
          <w:rFonts w:cs="Times New Roman"/>
          <w:color w:val="000000" w:themeColor="text1"/>
        </w:rPr>
        <w:t>омплексное освоение земельных участков в целях</w:t>
      </w:r>
      <w:r>
        <w:rPr>
          <w:rFonts w:cs="Times New Roman"/>
          <w:color w:val="000000" w:themeColor="text1"/>
        </w:rPr>
        <w:t xml:space="preserve"> </w:t>
      </w:r>
      <w:r w:rsidRPr="00261E27">
        <w:rPr>
          <w:rFonts w:cs="Times New Roman"/>
          <w:color w:val="000000" w:themeColor="text1"/>
        </w:rPr>
        <w:t xml:space="preserve">жилищного </w:t>
      </w:r>
    </w:p>
    <w:p w:rsidR="005F3A65" w:rsidRPr="00261E27" w:rsidRDefault="008E063F" w:rsidP="008E063F">
      <w:pPr>
        <w:widowControl w:val="0"/>
        <w:autoSpaceDE w:val="0"/>
        <w:autoSpaceDN w:val="0"/>
        <w:adjustRightInd w:val="0"/>
        <w:jc w:val="center"/>
        <w:rPr>
          <w:rFonts w:cs="Times New Roman"/>
          <w:color w:val="000000" w:themeColor="text1"/>
        </w:rPr>
      </w:pPr>
      <w:r w:rsidRPr="00261E27">
        <w:rPr>
          <w:rFonts w:cs="Times New Roman"/>
          <w:color w:val="000000" w:themeColor="text1"/>
        </w:rPr>
        <w:t>строительства и развитие застроенных территорий»</w:t>
      </w:r>
    </w:p>
    <w:p w:rsidR="008E063F" w:rsidRDefault="008E063F" w:rsidP="00813371">
      <w:pPr>
        <w:widowControl w:val="0"/>
        <w:autoSpaceDE w:val="0"/>
        <w:autoSpaceDN w:val="0"/>
        <w:adjustRightInd w:val="0"/>
        <w:jc w:val="center"/>
        <w:outlineLvl w:val="2"/>
        <w:rPr>
          <w:rFonts w:cs="Times New Roman"/>
          <w:color w:val="000000" w:themeColor="text1"/>
        </w:rPr>
      </w:pPr>
      <w:bookmarkStart w:id="38" w:name="Par2255"/>
      <w:bookmarkEnd w:id="38"/>
    </w:p>
    <w:p w:rsidR="005F3A65" w:rsidRPr="00261E27" w:rsidRDefault="005F3A65" w:rsidP="00813371">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«Комплексное освоение земельных участков</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в целях жилищного строительства и развитие</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застроенных территорий»</w:t>
      </w:r>
    </w:p>
    <w:p w:rsidR="005A446B" w:rsidRPr="00261E27" w:rsidRDefault="005A446B"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2"/>
        <w:gridCol w:w="1863"/>
        <w:gridCol w:w="2126"/>
        <w:gridCol w:w="1134"/>
        <w:gridCol w:w="1418"/>
        <w:gridCol w:w="1275"/>
        <w:gridCol w:w="1248"/>
        <w:gridCol w:w="1160"/>
        <w:gridCol w:w="1333"/>
      </w:tblGrid>
      <w:tr w:rsidR="005A446B" w:rsidRPr="00AB7681" w:rsidTr="00F04FA5">
        <w:trPr>
          <w:jc w:val="center"/>
        </w:trPr>
        <w:tc>
          <w:tcPr>
            <w:tcW w:w="2902"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Муниципальный заказчик подпрограммы</w:t>
            </w:r>
          </w:p>
        </w:tc>
        <w:tc>
          <w:tcPr>
            <w:tcW w:w="11557" w:type="dxa"/>
            <w:gridSpan w:val="8"/>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5A446B" w:rsidRPr="00AB7681" w:rsidTr="00F04FA5">
        <w:trPr>
          <w:jc w:val="center"/>
        </w:trPr>
        <w:tc>
          <w:tcPr>
            <w:tcW w:w="2902"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Источники финансирования подпрограммы по годам реализации и главным распорядителям бюджетных</w:t>
            </w:r>
          </w:p>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средств, в том числе по годам:</w:t>
            </w:r>
          </w:p>
          <w:p w:rsidR="005A446B" w:rsidRPr="00AB7681" w:rsidRDefault="005A446B" w:rsidP="00F04FA5">
            <w:pPr>
              <w:widowControl w:val="0"/>
              <w:autoSpaceDE w:val="0"/>
              <w:autoSpaceDN w:val="0"/>
              <w:adjustRightInd w:val="0"/>
              <w:snapToGrid w:val="0"/>
              <w:jc w:val="center"/>
              <w:rPr>
                <w:rFonts w:cs="Times New Roman"/>
                <w:color w:val="000000" w:themeColor="text1"/>
              </w:rPr>
            </w:pPr>
          </w:p>
          <w:p w:rsidR="005A446B" w:rsidRPr="00AB7681" w:rsidRDefault="005A446B" w:rsidP="00F04FA5">
            <w:pPr>
              <w:widowControl w:val="0"/>
              <w:autoSpaceDE w:val="0"/>
              <w:autoSpaceDN w:val="0"/>
              <w:adjustRightInd w:val="0"/>
              <w:snapToGrid w:val="0"/>
              <w:jc w:val="center"/>
              <w:rPr>
                <w:rFonts w:cs="Times New Roman"/>
                <w:color w:val="000000" w:themeColor="text1"/>
              </w:rPr>
            </w:pPr>
          </w:p>
          <w:p w:rsidR="005A446B" w:rsidRPr="00AB7681" w:rsidRDefault="005A446B" w:rsidP="00F04FA5">
            <w:pPr>
              <w:widowControl w:val="0"/>
              <w:autoSpaceDE w:val="0"/>
              <w:autoSpaceDN w:val="0"/>
              <w:adjustRightInd w:val="0"/>
              <w:snapToGrid w:val="0"/>
              <w:jc w:val="center"/>
              <w:rPr>
                <w:rFonts w:cs="Times New Roman"/>
                <w:color w:val="000000" w:themeColor="text1"/>
              </w:rPr>
            </w:pPr>
          </w:p>
          <w:p w:rsidR="005A446B" w:rsidRPr="00AB7681" w:rsidRDefault="005A446B" w:rsidP="00F04FA5">
            <w:pPr>
              <w:widowControl w:val="0"/>
              <w:autoSpaceDE w:val="0"/>
              <w:autoSpaceDN w:val="0"/>
              <w:adjustRightInd w:val="0"/>
              <w:snapToGrid w:val="0"/>
              <w:jc w:val="center"/>
              <w:rPr>
                <w:rFonts w:cs="Times New Roman"/>
                <w:color w:val="000000" w:themeColor="text1"/>
              </w:rPr>
            </w:pPr>
          </w:p>
        </w:tc>
        <w:tc>
          <w:tcPr>
            <w:tcW w:w="1863"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Главный распорядитель бюджетных средств</w:t>
            </w:r>
          </w:p>
        </w:tc>
        <w:tc>
          <w:tcPr>
            <w:tcW w:w="2126"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Источник финансирования</w:t>
            </w:r>
          </w:p>
        </w:tc>
        <w:tc>
          <w:tcPr>
            <w:tcW w:w="7568" w:type="dxa"/>
            <w:gridSpan w:val="6"/>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Расходы (тыс. рублей)</w:t>
            </w:r>
          </w:p>
        </w:tc>
      </w:tr>
      <w:tr w:rsidR="005A446B" w:rsidRPr="00AB7681" w:rsidTr="00F04FA5">
        <w:trPr>
          <w:trHeight w:val="28"/>
          <w:jc w:val="center"/>
        </w:trPr>
        <w:tc>
          <w:tcPr>
            <w:tcW w:w="2902"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863"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2126"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Итого</w:t>
            </w:r>
          </w:p>
        </w:tc>
        <w:tc>
          <w:tcPr>
            <w:tcW w:w="1418"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2017</w:t>
            </w:r>
          </w:p>
        </w:tc>
        <w:tc>
          <w:tcPr>
            <w:tcW w:w="1275"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2018</w:t>
            </w:r>
          </w:p>
        </w:tc>
        <w:tc>
          <w:tcPr>
            <w:tcW w:w="1248"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2019</w:t>
            </w:r>
          </w:p>
        </w:tc>
        <w:tc>
          <w:tcPr>
            <w:tcW w:w="1160"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2020</w:t>
            </w:r>
          </w:p>
        </w:tc>
        <w:tc>
          <w:tcPr>
            <w:tcW w:w="1333"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2021</w:t>
            </w:r>
          </w:p>
        </w:tc>
      </w:tr>
      <w:tr w:rsidR="005A446B" w:rsidRPr="00AB7681" w:rsidTr="00F04FA5">
        <w:trPr>
          <w:jc w:val="center"/>
        </w:trPr>
        <w:tc>
          <w:tcPr>
            <w:tcW w:w="2902" w:type="dxa"/>
            <w:vMerge/>
            <w:shd w:val="clear" w:color="auto" w:fill="auto"/>
            <w:vAlign w:val="center"/>
          </w:tcPr>
          <w:p w:rsidR="005A446B" w:rsidRPr="00AB7681" w:rsidRDefault="005A446B" w:rsidP="00F04FA5">
            <w:pPr>
              <w:widowControl w:val="0"/>
              <w:autoSpaceDE w:val="0"/>
              <w:autoSpaceDN w:val="0"/>
              <w:adjustRightInd w:val="0"/>
              <w:snapToGrid w:val="0"/>
              <w:jc w:val="center"/>
              <w:rPr>
                <w:rFonts w:cs="Times New Roman"/>
                <w:color w:val="000000" w:themeColor="text1"/>
              </w:rPr>
            </w:pPr>
          </w:p>
        </w:tc>
        <w:tc>
          <w:tcPr>
            <w:tcW w:w="1863"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p>
        </w:tc>
        <w:tc>
          <w:tcPr>
            <w:tcW w:w="2126"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Всего:</w:t>
            </w:r>
          </w:p>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в том числе:</w:t>
            </w: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2349384</w:t>
            </w:r>
          </w:p>
        </w:tc>
        <w:tc>
          <w:tcPr>
            <w:tcW w:w="141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252234</w:t>
            </w:r>
          </w:p>
        </w:tc>
        <w:tc>
          <w:tcPr>
            <w:tcW w:w="1275"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2020696</w:t>
            </w:r>
          </w:p>
        </w:tc>
        <w:tc>
          <w:tcPr>
            <w:tcW w:w="124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2454,00</w:t>
            </w:r>
          </w:p>
        </w:tc>
        <w:tc>
          <w:tcPr>
            <w:tcW w:w="1160"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42000,00</w:t>
            </w:r>
          </w:p>
        </w:tc>
        <w:tc>
          <w:tcPr>
            <w:tcW w:w="1333"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32000,00</w:t>
            </w:r>
          </w:p>
        </w:tc>
      </w:tr>
      <w:tr w:rsidR="005A446B" w:rsidRPr="00AB7681" w:rsidTr="00F04FA5">
        <w:trPr>
          <w:jc w:val="center"/>
        </w:trPr>
        <w:tc>
          <w:tcPr>
            <w:tcW w:w="2902"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863"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2126"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Средства бюджета городского округа Электросталь Московской области</w:t>
            </w: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41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275"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24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160"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333"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r>
      <w:tr w:rsidR="005A446B" w:rsidRPr="00AB7681" w:rsidTr="00F04FA5">
        <w:trPr>
          <w:jc w:val="center"/>
        </w:trPr>
        <w:tc>
          <w:tcPr>
            <w:tcW w:w="2902"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863"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2126"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Внебюджетные источники</w:t>
            </w: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2349384</w:t>
            </w:r>
          </w:p>
        </w:tc>
        <w:tc>
          <w:tcPr>
            <w:tcW w:w="141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252234</w:t>
            </w:r>
          </w:p>
        </w:tc>
        <w:tc>
          <w:tcPr>
            <w:tcW w:w="1275"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2020696</w:t>
            </w:r>
          </w:p>
        </w:tc>
        <w:tc>
          <w:tcPr>
            <w:tcW w:w="124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2454,00</w:t>
            </w:r>
          </w:p>
        </w:tc>
        <w:tc>
          <w:tcPr>
            <w:tcW w:w="1160"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42000,00</w:t>
            </w:r>
          </w:p>
        </w:tc>
        <w:tc>
          <w:tcPr>
            <w:tcW w:w="1333"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32000,00</w:t>
            </w:r>
          </w:p>
        </w:tc>
      </w:tr>
    </w:tbl>
    <w:p w:rsidR="00DD4D41" w:rsidRDefault="00DD4D41" w:rsidP="00813371">
      <w:pPr>
        <w:autoSpaceDE w:val="0"/>
        <w:jc w:val="center"/>
        <w:rPr>
          <w:rFonts w:cs="Times New Roman"/>
          <w:bCs/>
          <w:color w:val="000000" w:themeColor="text1"/>
          <w:shd w:val="clear" w:color="auto" w:fill="FFFFFF"/>
        </w:rPr>
        <w:sectPr w:rsidR="00DD4D41" w:rsidSect="00437B28">
          <w:pgSz w:w="16838" w:h="11905" w:orient="landscape"/>
          <w:pgMar w:top="1701" w:right="567" w:bottom="1134" w:left="1701" w:header="567" w:footer="624" w:gutter="0"/>
          <w:cols w:space="708"/>
          <w:titlePg/>
          <w:docGrid w:linePitch="360"/>
        </w:sectPr>
      </w:pPr>
    </w:p>
    <w:p w:rsidR="005A446B" w:rsidRPr="00D73072" w:rsidRDefault="005A446B" w:rsidP="005A446B">
      <w:pPr>
        <w:autoSpaceDE w:val="0"/>
        <w:jc w:val="center"/>
        <w:rPr>
          <w:rFonts w:cs="Times New Roman"/>
          <w:bCs/>
          <w:color w:val="000000" w:themeColor="text1"/>
          <w:shd w:val="clear" w:color="auto" w:fill="FFFFFF"/>
        </w:rPr>
      </w:pPr>
      <w:r w:rsidRPr="00D73072">
        <w:rPr>
          <w:rFonts w:cs="Times New Roman"/>
          <w:bCs/>
          <w:color w:val="000000" w:themeColor="text1"/>
          <w:shd w:val="clear" w:color="auto" w:fill="FFFFFF"/>
        </w:rPr>
        <w:lastRenderedPageBreak/>
        <w:t xml:space="preserve">1. </w:t>
      </w:r>
      <w:r w:rsidRPr="00D73072">
        <w:rPr>
          <w:rFonts w:cs="Times New Roman"/>
          <w:color w:val="000000" w:themeColor="text1"/>
        </w:rPr>
        <w:t>Характеристика проблем, решаемых посредством мероприятий</w:t>
      </w:r>
      <w:r w:rsidRPr="00D73072">
        <w:rPr>
          <w:rFonts w:cs="Times New Roman"/>
          <w:bCs/>
          <w:color w:val="000000" w:themeColor="text1"/>
          <w:shd w:val="clear" w:color="auto" w:fill="FFFFFF"/>
        </w:rPr>
        <w:t xml:space="preserve"> Подпрограммы</w:t>
      </w:r>
    </w:p>
    <w:p w:rsidR="005A446B" w:rsidRPr="00D73072" w:rsidRDefault="005A446B" w:rsidP="005A446B">
      <w:pPr>
        <w:autoSpaceDE w:val="0"/>
        <w:jc w:val="center"/>
        <w:rPr>
          <w:rFonts w:cs="Times New Roman"/>
          <w:bCs/>
          <w:color w:val="000000" w:themeColor="text1"/>
          <w:shd w:val="clear" w:color="auto" w:fill="FFFFFF"/>
        </w:rPr>
      </w:pP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Подпрограмма «Комплексное освоение земельных участков в целях жилищного строительства и раз</w:t>
      </w:r>
      <w:r>
        <w:rPr>
          <w:rFonts w:cs="Times New Roman"/>
          <w:color w:val="000000" w:themeColor="text1"/>
        </w:rPr>
        <w:t>витие застроенных территорий» (</w:t>
      </w:r>
      <w:r w:rsidRPr="00D73072">
        <w:rPr>
          <w:rFonts w:cs="Times New Roman"/>
          <w:color w:val="000000" w:themeColor="text1"/>
        </w:rPr>
        <w:t>далее –Подпрограмма)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Подпрограмма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использованию средств, выделяемых на эти цели.</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5A446B" w:rsidRPr="00D73072" w:rsidRDefault="005A446B" w:rsidP="005A446B">
      <w:pPr>
        <w:autoSpaceDE w:val="0"/>
        <w:ind w:firstLine="540"/>
        <w:jc w:val="both"/>
        <w:rPr>
          <w:rFonts w:cs="Times New Roman"/>
          <w:color w:val="000000" w:themeColor="text1"/>
          <w:shd w:val="clear" w:color="auto" w:fill="FFFFFF"/>
        </w:rPr>
      </w:pPr>
      <w:r w:rsidRPr="00D73072">
        <w:rPr>
          <w:rFonts w:cs="Times New Roman"/>
          <w:color w:val="000000" w:themeColor="text1"/>
          <w:shd w:val="clear" w:color="auto" w:fill="FFFFFF"/>
        </w:rPr>
        <w:t>Муниципальным заказчиком Подпрограммы является Комитет имущественных отношений Администрации городского округа Электросталь Московской области (далее – Муниципальный заказчик).</w:t>
      </w:r>
    </w:p>
    <w:p w:rsidR="005A446B" w:rsidRPr="00D73072" w:rsidRDefault="005A446B" w:rsidP="005A446B">
      <w:pPr>
        <w:autoSpaceDE w:val="0"/>
        <w:ind w:firstLine="540"/>
        <w:jc w:val="both"/>
        <w:rPr>
          <w:rFonts w:cs="Times New Roman"/>
          <w:color w:val="000000" w:themeColor="text1"/>
          <w:shd w:val="clear" w:color="auto" w:fill="FFFFFF"/>
        </w:rPr>
      </w:pPr>
      <w:r w:rsidRPr="00D73072">
        <w:rPr>
          <w:rFonts w:cs="Times New Roman"/>
          <w:color w:val="000000" w:themeColor="text1"/>
          <w:shd w:val="clear" w:color="auto" w:fill="FFFFFF"/>
        </w:rPr>
        <w:t>Достижение целей и задач Подпрограммы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5A446B" w:rsidRPr="00D73072" w:rsidRDefault="005A446B" w:rsidP="005A446B">
      <w:pPr>
        <w:autoSpaceDE w:val="0"/>
        <w:ind w:firstLine="540"/>
        <w:jc w:val="both"/>
        <w:rPr>
          <w:rFonts w:cs="Times New Roman"/>
          <w:color w:val="000000" w:themeColor="text1"/>
          <w:shd w:val="clear" w:color="auto" w:fill="FFFFFF"/>
        </w:rPr>
      </w:pPr>
      <w:r w:rsidRPr="00D73072">
        <w:rPr>
          <w:rFonts w:cs="Times New Roman"/>
          <w:color w:val="000000" w:themeColor="text1"/>
          <w:shd w:val="clear" w:color="auto" w:fill="FFFFFF"/>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Обеспечение прав пострадавших граждан</w:t>
      </w:r>
      <w:r>
        <w:rPr>
          <w:rFonts w:cs="Times New Roman"/>
          <w:color w:val="000000" w:themeColor="text1"/>
        </w:rPr>
        <w:t>-</w:t>
      </w:r>
      <w:proofErr w:type="spellStart"/>
      <w:r w:rsidRPr="00D73072">
        <w:rPr>
          <w:rFonts w:cs="Times New Roman"/>
          <w:color w:val="000000" w:themeColor="text1"/>
        </w:rPr>
        <w:t>соинвесторов</w:t>
      </w:r>
      <w:proofErr w:type="spellEnd"/>
      <w:r w:rsidRPr="00D73072">
        <w:rPr>
          <w:rFonts w:cs="Times New Roman"/>
          <w:color w:val="000000" w:themeColor="text1"/>
        </w:rPr>
        <w:t xml:space="preserve"> по объектам, признанным проблемными, в соответствии с Законом Московской области от 01.07.2010</w:t>
      </w:r>
      <w:r>
        <w:rPr>
          <w:rFonts w:cs="Times New Roman"/>
          <w:color w:val="000000" w:themeColor="text1"/>
        </w:rPr>
        <w:t xml:space="preserve"> </w:t>
      </w:r>
      <w:r w:rsidRPr="00D73072">
        <w:rPr>
          <w:rFonts w:cs="Times New Roman"/>
          <w:color w:val="000000" w:themeColor="text1"/>
        </w:rPr>
        <w:t>№ 84/2010-ОЗ «О защите прав граждан, инвестировавших денежные средства в строительство многоквартирных домов на территории Московской области».</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В целях снижения количества проблемных объектов разрабатываются Планы мероприятий по обеспечению прав пострадавших граждан</w:t>
      </w:r>
      <w:r>
        <w:rPr>
          <w:rFonts w:cs="Times New Roman"/>
          <w:color w:val="000000" w:themeColor="text1"/>
        </w:rPr>
        <w:t>-</w:t>
      </w:r>
      <w:proofErr w:type="spellStart"/>
      <w:r w:rsidRPr="00D73072">
        <w:rPr>
          <w:rFonts w:cs="Times New Roman"/>
          <w:color w:val="000000" w:themeColor="text1"/>
        </w:rPr>
        <w:t>соинвесторов</w:t>
      </w:r>
      <w:proofErr w:type="spellEnd"/>
      <w:r w:rsidRPr="00D73072">
        <w:rPr>
          <w:rFonts w:cs="Times New Roman"/>
          <w:color w:val="000000" w:themeColor="text1"/>
        </w:rPr>
        <w:t xml:space="preserve"> по каждому проблемному объекту, которые проходят согласование на Градостроительном совете Московской области.</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D73072">
        <w:rPr>
          <w:rFonts w:cs="Times New Roman"/>
          <w:color w:val="000000" w:themeColor="text1"/>
        </w:rPr>
        <w:t>соинвесторов</w:t>
      </w:r>
      <w:proofErr w:type="spellEnd"/>
      <w:r w:rsidRPr="00D73072">
        <w:rPr>
          <w:rFonts w:cs="Times New Roman"/>
          <w:color w:val="000000" w:themeColor="text1"/>
        </w:rPr>
        <w:t>:</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завершение строительства объекта;</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возврат застройщиком (инвестором) пострадавшим гражданам-</w:t>
      </w:r>
      <w:proofErr w:type="spellStart"/>
      <w:r w:rsidRPr="00D73072">
        <w:rPr>
          <w:rFonts w:cs="Times New Roman"/>
          <w:color w:val="000000" w:themeColor="text1"/>
        </w:rPr>
        <w:t>соинвесторам</w:t>
      </w:r>
      <w:proofErr w:type="spellEnd"/>
      <w:r w:rsidRPr="00D73072">
        <w:rPr>
          <w:rFonts w:cs="Times New Roman"/>
          <w:color w:val="000000" w:themeColor="text1"/>
        </w:rPr>
        <w:t xml:space="preserve"> внесенных денежных средств;</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предоставление застройщиком (инвестором) квартир пострадавшим гражданам-</w:t>
      </w:r>
      <w:proofErr w:type="spellStart"/>
      <w:r w:rsidRPr="00D73072">
        <w:rPr>
          <w:rFonts w:cs="Times New Roman"/>
          <w:color w:val="000000" w:themeColor="text1"/>
        </w:rPr>
        <w:t>соинвесторам</w:t>
      </w:r>
      <w:proofErr w:type="spellEnd"/>
      <w:r w:rsidRPr="00D73072">
        <w:rPr>
          <w:rFonts w:cs="Times New Roman"/>
          <w:color w:val="000000" w:themeColor="text1"/>
        </w:rPr>
        <w:t xml:space="preserve"> в других объектах;</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обеспечение прав пострадавших граждан-</w:t>
      </w:r>
      <w:proofErr w:type="spellStart"/>
      <w:r w:rsidRPr="00D73072">
        <w:rPr>
          <w:rFonts w:cs="Times New Roman"/>
          <w:color w:val="000000" w:themeColor="text1"/>
        </w:rPr>
        <w:t>соинвесторов</w:t>
      </w:r>
      <w:proofErr w:type="spellEnd"/>
      <w:r w:rsidRPr="00D73072">
        <w:rPr>
          <w:rFonts w:cs="Times New Roman"/>
          <w:color w:val="000000" w:themeColor="text1"/>
        </w:rPr>
        <w:t xml:space="preserve"> новым застройщиком;</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обеспечение прав пострадавших граждан-</w:t>
      </w:r>
      <w:proofErr w:type="spellStart"/>
      <w:r w:rsidRPr="00D73072">
        <w:rPr>
          <w:rFonts w:cs="Times New Roman"/>
          <w:color w:val="000000" w:themeColor="text1"/>
        </w:rPr>
        <w:t>соинвесторов</w:t>
      </w:r>
      <w:proofErr w:type="spellEnd"/>
      <w:r w:rsidRPr="00D73072">
        <w:rPr>
          <w:rFonts w:cs="Times New Roman"/>
          <w:color w:val="000000" w:themeColor="text1"/>
        </w:rPr>
        <w:t xml:space="preserve"> в рамках процедуры банкротства.</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Осуществление контроля за сроками завершения строительства проблемных объектов на территории городского округа Электросталь Московской области осуществляется в форме:</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lastRenderedPageBreak/>
        <w:t>системного мониторинга строительства проблемных объектов непосредственно на строительной площадке;</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получения информации по вопросам завершения строительства проблемных объектов в ходе совещаний и рабочих встреч от застройщика;</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w:t>
      </w:r>
      <w:proofErr w:type="spellStart"/>
      <w:r w:rsidRPr="00D73072">
        <w:rPr>
          <w:rFonts w:cs="Times New Roman"/>
          <w:color w:val="000000" w:themeColor="text1"/>
        </w:rPr>
        <w:t>соинвесторов</w:t>
      </w:r>
      <w:proofErr w:type="spellEnd"/>
      <w:r w:rsidRPr="00D73072">
        <w:rPr>
          <w:rFonts w:cs="Times New Roman"/>
          <w:color w:val="000000" w:themeColor="text1"/>
        </w:rPr>
        <w:t>;</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 xml:space="preserve">анализа Перечня проблемных объектов на территории городского округа </w:t>
      </w:r>
      <w:r w:rsidR="00AD6463">
        <w:rPr>
          <w:rFonts w:cs="Times New Roman"/>
          <w:color w:val="000000" w:themeColor="text1"/>
        </w:rPr>
        <w:t>Электросталь Московской области</w:t>
      </w:r>
      <w:r w:rsidRPr="00D73072">
        <w:rPr>
          <w:rFonts w:cs="Times New Roman"/>
          <w:color w:val="000000" w:themeColor="text1"/>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shd w:val="clear" w:color="auto" w:fill="FFFFFF"/>
        </w:rPr>
        <w:t>Реализация финансирование мероприятий программы будет выполняться из внебюджетных источников финансирования</w:t>
      </w:r>
      <w:r>
        <w:rPr>
          <w:rFonts w:cs="Times New Roman"/>
          <w:color w:val="000000" w:themeColor="text1"/>
          <w:shd w:val="clear" w:color="auto" w:fill="FFFFFF"/>
        </w:rPr>
        <w:t>.</w:t>
      </w:r>
      <w:r w:rsidRPr="00D73072">
        <w:rPr>
          <w:rFonts w:cs="Times New Roman"/>
          <w:color w:val="000000" w:themeColor="text1"/>
          <w:shd w:val="clear" w:color="auto" w:fill="FFFFFF"/>
        </w:rPr>
        <w:t xml:space="preserve"> </w:t>
      </w:r>
    </w:p>
    <w:p w:rsidR="00DD4D41" w:rsidRDefault="00DD4D41" w:rsidP="00813371">
      <w:pPr>
        <w:pStyle w:val="ConsPlusNormal"/>
        <w:jc w:val="center"/>
        <w:rPr>
          <w:rFonts w:ascii="Times New Roman" w:hAnsi="Times New Roman" w:cs="Times New Roman"/>
          <w:color w:val="000000" w:themeColor="text1"/>
          <w:sz w:val="24"/>
          <w:szCs w:val="24"/>
        </w:rPr>
        <w:sectPr w:rsidR="00DD4D41" w:rsidSect="00DD4D41">
          <w:pgSz w:w="11905" w:h="16838"/>
          <w:pgMar w:top="1134" w:right="567" w:bottom="1134" w:left="1701" w:header="567" w:footer="567" w:gutter="0"/>
          <w:cols w:space="708"/>
          <w:titlePg/>
          <w:docGrid w:linePitch="360"/>
        </w:sectPr>
      </w:pPr>
    </w:p>
    <w:p w:rsidR="005A446B" w:rsidRPr="00373EC8" w:rsidRDefault="005A446B" w:rsidP="002942C4">
      <w:pPr>
        <w:widowControl w:val="0"/>
        <w:autoSpaceDE w:val="0"/>
        <w:autoSpaceDN w:val="0"/>
        <w:adjustRightInd w:val="0"/>
        <w:spacing w:line="240" w:lineRule="exact"/>
        <w:ind w:left="9923"/>
        <w:rPr>
          <w:rFonts w:cs="Times New Roman"/>
          <w:color w:val="000000" w:themeColor="text1"/>
        </w:rPr>
      </w:pPr>
      <w:bookmarkStart w:id="39" w:name="Par2369"/>
      <w:bookmarkEnd w:id="39"/>
      <w:r w:rsidRPr="00373EC8">
        <w:rPr>
          <w:rFonts w:cs="Times New Roman"/>
          <w:color w:val="000000" w:themeColor="text1"/>
        </w:rPr>
        <w:lastRenderedPageBreak/>
        <w:t>Приложение № 1</w:t>
      </w:r>
    </w:p>
    <w:p w:rsidR="005A446B" w:rsidRPr="00373EC8" w:rsidRDefault="005A446B" w:rsidP="002942C4">
      <w:pPr>
        <w:widowControl w:val="0"/>
        <w:autoSpaceDE w:val="0"/>
        <w:autoSpaceDN w:val="0"/>
        <w:adjustRightInd w:val="0"/>
        <w:spacing w:line="240" w:lineRule="exact"/>
        <w:ind w:left="9923"/>
        <w:rPr>
          <w:rFonts w:cs="Times New Roman"/>
          <w:color w:val="000000" w:themeColor="text1"/>
        </w:rPr>
      </w:pPr>
      <w:r w:rsidRPr="00373EC8">
        <w:rPr>
          <w:rFonts w:cs="Times New Roman"/>
          <w:color w:val="000000" w:themeColor="text1"/>
        </w:rPr>
        <w:t>к подпрограмме «Комплексное освоение земельных участков в целях жилищного строительства и развитие застроенных территории» муниципальной программы «Жилище на 2017-2021годы»</w:t>
      </w:r>
    </w:p>
    <w:p w:rsidR="005A446B" w:rsidRPr="00373EC8" w:rsidRDefault="005A446B" w:rsidP="005A446B">
      <w:pPr>
        <w:widowControl w:val="0"/>
        <w:autoSpaceDE w:val="0"/>
        <w:autoSpaceDN w:val="0"/>
        <w:adjustRightInd w:val="0"/>
        <w:ind w:left="4536"/>
        <w:rPr>
          <w:rFonts w:cs="Times New Roman"/>
          <w:color w:val="000000" w:themeColor="text1"/>
        </w:rPr>
      </w:pPr>
    </w:p>
    <w:p w:rsidR="005A446B" w:rsidRPr="00373EC8" w:rsidRDefault="005A446B" w:rsidP="005A446B">
      <w:pPr>
        <w:widowControl w:val="0"/>
        <w:autoSpaceDE w:val="0"/>
        <w:autoSpaceDN w:val="0"/>
        <w:adjustRightInd w:val="0"/>
        <w:jc w:val="center"/>
        <w:rPr>
          <w:rFonts w:cs="Times New Roman"/>
          <w:color w:val="000000" w:themeColor="text1"/>
        </w:rPr>
      </w:pPr>
      <w:bookmarkStart w:id="40" w:name="P584"/>
      <w:bookmarkEnd w:id="40"/>
      <w:r w:rsidRPr="00373EC8">
        <w:rPr>
          <w:rFonts w:cs="Times New Roman"/>
          <w:color w:val="000000" w:themeColor="text1"/>
        </w:rPr>
        <w:t>Перечень мероприятий подпрограммы</w:t>
      </w:r>
    </w:p>
    <w:p w:rsidR="005A446B" w:rsidRDefault="005A446B" w:rsidP="005A446B">
      <w:pPr>
        <w:spacing w:line="240" w:lineRule="exact"/>
        <w:jc w:val="center"/>
        <w:rPr>
          <w:rFonts w:cs="Times New Roman"/>
        </w:rPr>
      </w:pPr>
      <w:r w:rsidRPr="00373EC8">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p>
    <w:p w:rsidR="005A446B" w:rsidRDefault="005A446B" w:rsidP="005A446B">
      <w:pPr>
        <w:spacing w:line="240" w:lineRule="exact"/>
        <w:jc w:val="center"/>
        <w:rPr>
          <w:rFonts w:cs="Times New Roman"/>
        </w:rPr>
      </w:pPr>
    </w:p>
    <w:tbl>
      <w:tblPr>
        <w:tblW w:w="144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9"/>
        <w:gridCol w:w="1708"/>
        <w:gridCol w:w="813"/>
        <w:gridCol w:w="1139"/>
        <w:gridCol w:w="1518"/>
        <w:gridCol w:w="1159"/>
        <w:gridCol w:w="857"/>
        <w:gridCol w:w="976"/>
        <w:gridCol w:w="976"/>
        <w:gridCol w:w="966"/>
        <w:gridCol w:w="997"/>
        <w:gridCol w:w="1494"/>
        <w:gridCol w:w="1207"/>
      </w:tblGrid>
      <w:tr w:rsidR="005A446B" w:rsidRPr="00373EC8" w:rsidTr="005A446B">
        <w:tc>
          <w:tcPr>
            <w:tcW w:w="649" w:type="dxa"/>
            <w:vMerge w:val="restart"/>
            <w:shd w:val="clear" w:color="auto" w:fill="auto"/>
          </w:tcPr>
          <w:p w:rsidR="005A446B" w:rsidRDefault="005A446B" w:rsidP="00F04FA5">
            <w:pPr>
              <w:widowControl w:val="0"/>
              <w:autoSpaceDE w:val="0"/>
              <w:autoSpaceDN w:val="0"/>
              <w:adjustRightInd w:val="0"/>
              <w:snapToGrid w:val="0"/>
              <w:jc w:val="center"/>
              <w:rPr>
                <w:rFonts w:cs="Times New Roman"/>
                <w:color w:val="000000" w:themeColor="text1"/>
              </w:rPr>
            </w:pPr>
            <w:bookmarkStart w:id="41" w:name="Par2328"/>
            <w:bookmarkEnd w:id="41"/>
            <w:r>
              <w:rPr>
                <w:rFonts w:cs="Times New Roman"/>
                <w:color w:val="000000" w:themeColor="text1"/>
              </w:rPr>
              <w:t>№</w:t>
            </w:r>
          </w:p>
          <w:p w:rsidR="005A446B" w:rsidRPr="00F94C3A"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п/п</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Мероприятия по реализации подпрограммы</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Сроки исполнения мероприятий</w:t>
            </w:r>
          </w:p>
        </w:tc>
        <w:tc>
          <w:tcPr>
            <w:tcW w:w="113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Источники финансирования</w:t>
            </w:r>
          </w:p>
        </w:tc>
        <w:tc>
          <w:tcPr>
            <w:tcW w:w="1518"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Объем финансирования мероприятия в году, предшествующему году реализации подпрограммы (тыс. руб.)</w:t>
            </w:r>
          </w:p>
        </w:tc>
        <w:tc>
          <w:tcPr>
            <w:tcW w:w="115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Всего (тыс. руб.)</w:t>
            </w:r>
          </w:p>
        </w:tc>
        <w:tc>
          <w:tcPr>
            <w:tcW w:w="4772" w:type="dxa"/>
            <w:gridSpan w:val="5"/>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Объем финансирования по годам (тыс. руб.)*</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Ответственный за выполнение мероприятия программы</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Результаты выполнения мероприятий подпрограммы</w:t>
            </w:r>
          </w:p>
        </w:tc>
      </w:tr>
      <w:tr w:rsidR="005A446B" w:rsidRPr="00373EC8" w:rsidTr="005A446B">
        <w:tc>
          <w:tcPr>
            <w:tcW w:w="649" w:type="dxa"/>
            <w:vMerge/>
            <w:shd w:val="clear" w:color="auto" w:fill="auto"/>
          </w:tcPr>
          <w:p w:rsidR="005A446B" w:rsidRPr="00373EC8" w:rsidRDefault="005A446B" w:rsidP="00F04FA5">
            <w:pPr>
              <w:snapToGrid w:val="0"/>
              <w:rPr>
                <w:rFonts w:eastAsia="Calibri" w:cs="Times New Roman"/>
                <w:color w:val="000000" w:themeColor="text1"/>
              </w:rPr>
            </w:pPr>
          </w:p>
        </w:tc>
        <w:tc>
          <w:tcPr>
            <w:tcW w:w="1708" w:type="dxa"/>
            <w:vMerge/>
            <w:shd w:val="clear" w:color="auto" w:fill="auto"/>
          </w:tcPr>
          <w:p w:rsidR="005A446B" w:rsidRPr="00373EC8" w:rsidRDefault="005A446B" w:rsidP="00F04FA5">
            <w:pPr>
              <w:snapToGrid w:val="0"/>
              <w:rPr>
                <w:rFonts w:eastAsia="Calibri" w:cs="Times New Roman"/>
                <w:color w:val="000000" w:themeColor="text1"/>
              </w:rPr>
            </w:pPr>
          </w:p>
        </w:tc>
        <w:tc>
          <w:tcPr>
            <w:tcW w:w="813" w:type="dxa"/>
            <w:vMerge/>
            <w:shd w:val="clear" w:color="auto" w:fill="auto"/>
          </w:tcPr>
          <w:p w:rsidR="005A446B" w:rsidRPr="00373EC8" w:rsidRDefault="005A446B" w:rsidP="00F04FA5">
            <w:pPr>
              <w:snapToGrid w:val="0"/>
              <w:rPr>
                <w:rFonts w:eastAsia="Calibri" w:cs="Times New Roman"/>
                <w:color w:val="000000" w:themeColor="text1"/>
              </w:rPr>
            </w:pPr>
          </w:p>
        </w:tc>
        <w:tc>
          <w:tcPr>
            <w:tcW w:w="1139" w:type="dxa"/>
            <w:vMerge/>
            <w:shd w:val="clear" w:color="auto" w:fill="auto"/>
          </w:tcPr>
          <w:p w:rsidR="005A446B" w:rsidRPr="00373EC8" w:rsidRDefault="005A446B" w:rsidP="00F04FA5">
            <w:pPr>
              <w:snapToGrid w:val="0"/>
              <w:rPr>
                <w:rFonts w:eastAsia="Calibri" w:cs="Times New Roman"/>
                <w:color w:val="000000" w:themeColor="text1"/>
              </w:rPr>
            </w:pPr>
          </w:p>
        </w:tc>
        <w:tc>
          <w:tcPr>
            <w:tcW w:w="1518" w:type="dxa"/>
            <w:vMerge/>
            <w:shd w:val="clear" w:color="auto" w:fill="auto"/>
          </w:tcPr>
          <w:p w:rsidR="005A446B" w:rsidRPr="00373EC8" w:rsidRDefault="005A446B" w:rsidP="00F04FA5">
            <w:pPr>
              <w:snapToGrid w:val="0"/>
              <w:rPr>
                <w:rFonts w:eastAsia="Calibri" w:cs="Times New Roman"/>
                <w:color w:val="000000" w:themeColor="text1"/>
              </w:rPr>
            </w:pPr>
          </w:p>
        </w:tc>
        <w:tc>
          <w:tcPr>
            <w:tcW w:w="1159" w:type="dxa"/>
            <w:vMerge/>
            <w:shd w:val="clear" w:color="auto" w:fill="auto"/>
          </w:tcPr>
          <w:p w:rsidR="005A446B" w:rsidRPr="00373EC8" w:rsidRDefault="005A446B" w:rsidP="00F04FA5">
            <w:pPr>
              <w:snapToGrid w:val="0"/>
              <w:rPr>
                <w:rFonts w:eastAsia="Calibri" w:cs="Times New Roman"/>
                <w:color w:val="000000" w:themeColor="text1"/>
              </w:rPr>
            </w:pP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2018</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2019</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w:t>
            </w:r>
          </w:p>
        </w:tc>
        <w:tc>
          <w:tcPr>
            <w:tcW w:w="997" w:type="dxa"/>
            <w:shd w:val="clear" w:color="auto" w:fill="auto"/>
          </w:tcPr>
          <w:p w:rsidR="005A446B" w:rsidRPr="00373EC8" w:rsidRDefault="005A446B" w:rsidP="00F04FA5">
            <w:pPr>
              <w:widowControl w:val="0"/>
              <w:autoSpaceDE w:val="0"/>
              <w:autoSpaceDN w:val="0"/>
              <w:adjustRightInd w:val="0"/>
              <w:jc w:val="center"/>
              <w:rPr>
                <w:rFonts w:cs="Times New Roman"/>
                <w:color w:val="000000" w:themeColor="text1"/>
              </w:rPr>
            </w:pPr>
            <w:r w:rsidRPr="00373EC8">
              <w:rPr>
                <w:rFonts w:cs="Times New Roman"/>
                <w:color w:val="000000" w:themeColor="text1"/>
              </w:rPr>
              <w:t>2021</w:t>
            </w:r>
          </w:p>
        </w:tc>
        <w:tc>
          <w:tcPr>
            <w:tcW w:w="1494" w:type="dxa"/>
            <w:vMerge/>
            <w:shd w:val="clear" w:color="auto" w:fill="auto"/>
          </w:tcPr>
          <w:p w:rsidR="005A446B" w:rsidRPr="00373EC8" w:rsidRDefault="005A446B" w:rsidP="00F04FA5">
            <w:pPr>
              <w:snapToGrid w:val="0"/>
              <w:rPr>
                <w:rFonts w:eastAsia="Calibri" w:cs="Times New Roman"/>
                <w:color w:val="000000" w:themeColor="text1"/>
              </w:rPr>
            </w:pPr>
          </w:p>
        </w:tc>
        <w:tc>
          <w:tcPr>
            <w:tcW w:w="1207" w:type="dxa"/>
            <w:vMerge/>
            <w:shd w:val="clear" w:color="auto" w:fill="auto"/>
          </w:tcPr>
          <w:p w:rsidR="005A446B" w:rsidRPr="00373EC8" w:rsidRDefault="005A446B" w:rsidP="00F04FA5">
            <w:pPr>
              <w:snapToGrid w:val="0"/>
              <w:rPr>
                <w:rFonts w:eastAsia="Calibri" w:cs="Times New Roman"/>
                <w:color w:val="000000" w:themeColor="text1"/>
              </w:rPr>
            </w:pPr>
          </w:p>
        </w:tc>
      </w:tr>
      <w:tr w:rsidR="005A446B" w:rsidRPr="00373EC8" w:rsidTr="005A446B">
        <w:tc>
          <w:tcPr>
            <w:tcW w:w="64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w:t>
            </w:r>
          </w:p>
        </w:tc>
        <w:tc>
          <w:tcPr>
            <w:tcW w:w="170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w:t>
            </w:r>
          </w:p>
        </w:tc>
        <w:tc>
          <w:tcPr>
            <w:tcW w:w="813"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w:t>
            </w:r>
          </w:p>
        </w:tc>
        <w:tc>
          <w:tcPr>
            <w:tcW w:w="113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5</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6</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7</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8</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9</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11</w:t>
            </w:r>
          </w:p>
        </w:tc>
        <w:tc>
          <w:tcPr>
            <w:tcW w:w="1494"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12</w:t>
            </w:r>
          </w:p>
        </w:tc>
        <w:tc>
          <w:tcPr>
            <w:tcW w:w="120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13</w:t>
            </w:r>
          </w:p>
        </w:tc>
      </w:tr>
      <w:tr w:rsidR="005A446B" w:rsidRPr="00373EC8" w:rsidTr="005A446B">
        <w:trPr>
          <w:trHeight w:val="20"/>
        </w:trPr>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Основное мероприятие 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Мониторинг ввода жилья по стандартам  экономического класса за счет всех </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источников финансирован</w:t>
            </w:r>
            <w:r w:rsidRPr="00373EC8">
              <w:rPr>
                <w:rFonts w:cs="Times New Roman"/>
                <w:color w:val="000000" w:themeColor="text1"/>
              </w:rPr>
              <w:lastRenderedPageBreak/>
              <w:t>ия</w:t>
            </w:r>
          </w:p>
          <w:p w:rsidR="005A446B" w:rsidRPr="00373EC8" w:rsidRDefault="005A446B" w:rsidP="00F04FA5">
            <w:pPr>
              <w:widowControl w:val="0"/>
              <w:autoSpaceDE w:val="0"/>
              <w:autoSpaceDN w:val="0"/>
              <w:adjustRightInd w:val="0"/>
              <w:snapToGrid w:val="0"/>
              <w:rPr>
                <w:rFonts w:cs="Times New Roman"/>
                <w:color w:val="000000" w:themeColor="text1"/>
              </w:rPr>
            </w:pPr>
          </w:p>
          <w:p w:rsidR="005A446B" w:rsidRPr="00373EC8" w:rsidRDefault="005A446B" w:rsidP="00F04FA5">
            <w:pPr>
              <w:widowControl w:val="0"/>
              <w:autoSpaceDE w:val="0"/>
              <w:autoSpaceDN w:val="0"/>
              <w:adjustRightInd w:val="0"/>
              <w:snapToGrid w:val="0"/>
              <w:rPr>
                <w:rFonts w:cs="Times New Roman"/>
                <w:color w:val="000000" w:themeColor="text1"/>
              </w:rPr>
            </w:pPr>
          </w:p>
          <w:p w:rsidR="005A446B" w:rsidRPr="00373EC8" w:rsidRDefault="005A446B" w:rsidP="00F04FA5">
            <w:pPr>
              <w:widowControl w:val="0"/>
              <w:autoSpaceDE w:val="0"/>
              <w:autoSpaceDN w:val="0"/>
              <w:adjustRightInd w:val="0"/>
              <w:snapToGrid w:val="0"/>
              <w:rPr>
                <w:rFonts w:cs="Times New Roman"/>
                <w:color w:val="000000" w:themeColor="text1"/>
              </w:rPr>
            </w:pPr>
          </w:p>
        </w:tc>
        <w:tc>
          <w:tcPr>
            <w:tcW w:w="813"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lastRenderedPageBreak/>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дорожной деятельности и благоустройства Администрации городского </w:t>
            </w:r>
            <w:r w:rsidRPr="00373EC8">
              <w:rPr>
                <w:rFonts w:cs="Times New Roman"/>
                <w:color w:val="000000" w:themeColor="text1"/>
              </w:rPr>
              <w:lastRenderedPageBreak/>
              <w:t>округа 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Ежемесячный отчет по форме № 1-Эконом класс</w:t>
            </w:r>
          </w:p>
        </w:tc>
      </w:tr>
      <w:tr w:rsidR="005A446B" w:rsidRPr="00373EC8" w:rsidTr="005A446B">
        <w:trPr>
          <w:trHeight w:val="62"/>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Средства бюджета городского округа Электросталь </w:t>
            </w:r>
            <w:r w:rsidRPr="00373EC8">
              <w:rPr>
                <w:rFonts w:cs="Times New Roman"/>
                <w:color w:val="000000" w:themeColor="text1"/>
              </w:rPr>
              <w:lastRenderedPageBreak/>
              <w:t>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rPr>
          <w:trHeight w:val="73"/>
        </w:trPr>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1.1</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Мероприятие 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Подготовка ежемесячного отчета по форме № 1-Эконом класс в Министерство строительного комплекса Московской области</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дорожной деятельности и благоустройства Администрации городского округа </w:t>
            </w:r>
            <w:r>
              <w:rPr>
                <w:rFonts w:cs="Times New Roman"/>
                <w:color w:val="000000" w:themeColor="text1"/>
              </w:rPr>
              <w:t>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Направление отчет в Министерство строительного комплекса Московской области</w:t>
            </w:r>
          </w:p>
        </w:tc>
      </w:tr>
      <w:tr w:rsidR="005A446B" w:rsidRPr="00373EC8" w:rsidTr="005A446B">
        <w:trPr>
          <w:trHeight w:val="1944"/>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Основное мероприятие 2</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Создание условий для развития рынка доступного жилья, развития </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жилищного </w:t>
            </w:r>
            <w:r w:rsidRPr="00373EC8">
              <w:rPr>
                <w:rFonts w:cs="Times New Roman"/>
                <w:color w:val="000000" w:themeColor="text1"/>
              </w:rPr>
              <w:lastRenderedPageBreak/>
              <w:t>строительства</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Управление архитектуры и градостроительства</w:t>
            </w:r>
            <w:r w:rsidRPr="00373EC8">
              <w:rPr>
                <w:rFonts w:cs="Times New Roman"/>
                <w:color w:val="000000" w:themeColor="text1"/>
              </w:rPr>
              <w:t xml:space="preserve"> Администрации городского округа Электростал</w:t>
            </w:r>
            <w:r w:rsidRPr="00373EC8">
              <w:rPr>
                <w:rFonts w:cs="Times New Roman"/>
                <w:color w:val="000000" w:themeColor="text1"/>
              </w:rPr>
              <w:lastRenderedPageBreak/>
              <w:t>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lastRenderedPageBreak/>
              <w:t>Развитие рынка жилья</w:t>
            </w:r>
          </w:p>
        </w:tc>
      </w:tr>
      <w:tr w:rsidR="005A446B" w:rsidRPr="00373EC8" w:rsidTr="005A446B">
        <w:trPr>
          <w:trHeight w:val="1425"/>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Средства бюджета городского округа Электросталь Московской </w:t>
            </w:r>
            <w:r w:rsidRPr="00373EC8">
              <w:rPr>
                <w:rFonts w:cs="Times New Roman"/>
                <w:color w:val="000000" w:themeColor="text1"/>
              </w:rPr>
              <w:lastRenderedPageBreak/>
              <w:t>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2.1</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Мероприятие 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Осуществление выдачи разрешений на строительство                                (индивидуальное жилищное строительство)</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Управление архитектуры и градостроительства</w:t>
            </w:r>
            <w:r w:rsidRPr="00373EC8">
              <w:rPr>
                <w:rFonts w:cs="Times New Roman"/>
                <w:color w:val="000000" w:themeColor="text1"/>
              </w:rPr>
              <w:t xml:space="preserve"> Администрации городского округа 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Разрешение на строительство                                   (индивидуальное жилищное строительство)</w:t>
            </w:r>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2.2</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Мероприятие 2</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Осуществление выдачи разрешений на ввод объектов в эксплуатацию (индивидуальное жилищное</w:t>
            </w:r>
          </w:p>
          <w:p w:rsidR="005A446B" w:rsidRPr="00373EC8" w:rsidRDefault="005A446B" w:rsidP="00F04FA5">
            <w:pPr>
              <w:widowControl w:val="0"/>
              <w:autoSpaceDE w:val="0"/>
              <w:autoSpaceDN w:val="0"/>
              <w:adjustRightInd w:val="0"/>
              <w:snapToGrid w:val="0"/>
              <w:rPr>
                <w:rFonts w:cs="Times New Roman"/>
                <w:color w:val="000000" w:themeColor="text1"/>
              </w:rPr>
            </w:pPr>
            <w:r>
              <w:rPr>
                <w:rFonts w:cs="Times New Roman"/>
                <w:color w:val="000000" w:themeColor="text1"/>
              </w:rPr>
              <w:t>с</w:t>
            </w:r>
            <w:r w:rsidRPr="00373EC8">
              <w:rPr>
                <w:rFonts w:cs="Times New Roman"/>
                <w:color w:val="000000" w:themeColor="text1"/>
              </w:rPr>
              <w:t>троительство)</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Управление архитектуры и градостроительства</w:t>
            </w:r>
            <w:r w:rsidRPr="00373EC8">
              <w:rPr>
                <w:rFonts w:cs="Times New Roman"/>
                <w:color w:val="000000" w:themeColor="text1"/>
              </w:rPr>
              <w:t xml:space="preserve"> Администрации городского округа Электросталь Московской </w:t>
            </w:r>
            <w:r w:rsidRPr="00373EC8">
              <w:rPr>
                <w:rFonts w:cs="Times New Roman"/>
                <w:color w:val="000000" w:themeColor="text1"/>
              </w:rPr>
              <w:lastRenderedPageBreak/>
              <w:t>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Разрешение на ввод объектов в эксплуатацию (индивидуальное жилищное строительство)</w:t>
            </w:r>
          </w:p>
        </w:tc>
      </w:tr>
      <w:tr w:rsidR="005A446B" w:rsidRPr="00373EC8" w:rsidTr="005A446B">
        <w:trPr>
          <w:trHeight w:val="28"/>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Основное мероприятие 3</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Обеспечение прав </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пострадавших</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граждан- соинвесторов</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2454,00</w:t>
            </w:r>
          </w:p>
        </w:tc>
        <w:tc>
          <w:tcPr>
            <w:tcW w:w="966"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32000,00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дорожной деятельности и благоустройства Администрации городского округа </w:t>
            </w:r>
            <w:r>
              <w:rPr>
                <w:rFonts w:cs="Times New Roman"/>
                <w:color w:val="000000" w:themeColor="text1"/>
              </w:rPr>
              <w:t>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Реализация прав пострадавшими гражданами- </w:t>
            </w:r>
            <w:proofErr w:type="spellStart"/>
            <w:r w:rsidRPr="00373EC8">
              <w:rPr>
                <w:rFonts w:cs="Times New Roman"/>
                <w:color w:val="000000" w:themeColor="text1"/>
              </w:rPr>
              <w:t>соинвесторами</w:t>
            </w:r>
            <w:proofErr w:type="spellEnd"/>
          </w:p>
        </w:tc>
      </w:tr>
      <w:tr w:rsidR="005A446B" w:rsidRPr="00373EC8" w:rsidTr="005A446B">
        <w:trPr>
          <w:trHeight w:val="358"/>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Внебюджетные источники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2545,00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3.1 </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Мероприятие 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Координация  решения организационных вопросов по обеспечению прав пострадавших</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граждан –</w:t>
            </w:r>
            <w:proofErr w:type="spellStart"/>
            <w:r w:rsidRPr="00373EC8">
              <w:rPr>
                <w:rFonts w:cs="Times New Roman"/>
                <w:color w:val="000000" w:themeColor="text1"/>
              </w:rPr>
              <w:lastRenderedPageBreak/>
              <w:t>сооинвесторов</w:t>
            </w:r>
            <w:proofErr w:type="spellEnd"/>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2545,00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дорожной деятельности и благоустройства Администрации городского округа </w:t>
            </w:r>
            <w:r>
              <w:rPr>
                <w:rFonts w:cs="Times New Roman"/>
                <w:color w:val="000000" w:themeColor="text1"/>
              </w:rPr>
              <w:lastRenderedPageBreak/>
              <w:t>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 xml:space="preserve">Решение организационных вопросов по обеспечению прав пострадавших граждан - </w:t>
            </w:r>
            <w:proofErr w:type="spellStart"/>
            <w:r w:rsidRPr="00373EC8">
              <w:rPr>
                <w:rFonts w:cs="Times New Roman"/>
                <w:color w:val="000000" w:themeColor="text1"/>
              </w:rPr>
              <w:t>сооинвест</w:t>
            </w:r>
            <w:r w:rsidRPr="00373EC8">
              <w:rPr>
                <w:rFonts w:cs="Times New Roman"/>
                <w:color w:val="000000" w:themeColor="text1"/>
              </w:rPr>
              <w:lastRenderedPageBreak/>
              <w:t>оров</w:t>
            </w:r>
            <w:proofErr w:type="spellEnd"/>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Внебюджетные источники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2545,00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4309" w:type="dxa"/>
            <w:gridSpan w:val="4"/>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Всего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2454,00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2701" w:type="dxa"/>
            <w:gridSpan w:val="2"/>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rPr>
          <w:trHeight w:val="664"/>
        </w:trPr>
        <w:tc>
          <w:tcPr>
            <w:tcW w:w="4309" w:type="dxa"/>
            <w:gridSpan w:val="4"/>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2701" w:type="dxa"/>
            <w:gridSpan w:val="2"/>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rPr>
          <w:trHeight w:val="163"/>
        </w:trPr>
        <w:tc>
          <w:tcPr>
            <w:tcW w:w="4309" w:type="dxa"/>
            <w:gridSpan w:val="4"/>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Внебюджетные источники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2454,00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2701" w:type="dxa"/>
            <w:gridSpan w:val="2"/>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bl>
    <w:p w:rsidR="005F3A65" w:rsidRDefault="005F3A65" w:rsidP="005A446B">
      <w:pPr>
        <w:autoSpaceDE w:val="0"/>
        <w:autoSpaceDN w:val="0"/>
        <w:adjustRightInd w:val="0"/>
        <w:jc w:val="center"/>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5A446B" w:rsidRDefault="005A446B" w:rsidP="000E446B">
      <w:pPr>
        <w:autoSpaceDE w:val="0"/>
        <w:autoSpaceDN w:val="0"/>
        <w:adjustRightInd w:val="0"/>
        <w:outlineLvl w:val="3"/>
        <w:rPr>
          <w:rFonts w:cs="Times New Roman"/>
          <w:color w:val="000000" w:themeColor="text1"/>
        </w:rPr>
      </w:pPr>
    </w:p>
    <w:p w:rsidR="000E446B" w:rsidRPr="00261E27" w:rsidRDefault="000E446B" w:rsidP="000E446B">
      <w:pPr>
        <w:autoSpaceDE w:val="0"/>
        <w:autoSpaceDN w:val="0"/>
        <w:adjustRightInd w:val="0"/>
        <w:outlineLvl w:val="3"/>
        <w:rPr>
          <w:rFonts w:cs="Times New Roman"/>
          <w:color w:val="000000" w:themeColor="text1"/>
        </w:rPr>
      </w:pPr>
    </w:p>
    <w:p w:rsidR="005F3A65" w:rsidRPr="00261E27" w:rsidRDefault="005F3A65" w:rsidP="002942C4">
      <w:pPr>
        <w:autoSpaceDE w:val="0"/>
        <w:autoSpaceDN w:val="0"/>
        <w:adjustRightInd w:val="0"/>
        <w:spacing w:line="240" w:lineRule="exact"/>
        <w:ind w:left="9923"/>
        <w:outlineLvl w:val="3"/>
        <w:rPr>
          <w:rFonts w:cs="Times New Roman"/>
          <w:color w:val="000000" w:themeColor="text1"/>
        </w:rPr>
      </w:pPr>
      <w:r w:rsidRPr="00261E27">
        <w:rPr>
          <w:rFonts w:cs="Times New Roman"/>
          <w:color w:val="000000" w:themeColor="text1"/>
        </w:rPr>
        <w:lastRenderedPageBreak/>
        <w:t>Приложение № 6</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 xml:space="preserve">Московской  области   «Жилище»на 2017-2021 годы </w:t>
      </w:r>
    </w:p>
    <w:p w:rsidR="005F3A65" w:rsidRPr="00261E27" w:rsidRDefault="005F3A65" w:rsidP="00813371">
      <w:pPr>
        <w:autoSpaceDE w:val="0"/>
        <w:autoSpaceDN w:val="0"/>
        <w:adjustRightInd w:val="0"/>
        <w:jc w:val="right"/>
        <w:rPr>
          <w:rFonts w:cs="Times New Roman"/>
          <w:color w:val="000000" w:themeColor="text1"/>
        </w:rPr>
      </w:pP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Подпрограмма «Социальная ипотека» </w:t>
      </w: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городского округа Электросталь Московской области    «Жилище» на 2017 – 2021 годы»</w:t>
      </w: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Паспорт подпрограммы «Социальная ипотека» муниципальной программы городского округа Электросталь Московской области    «Жилище» на 2017 – 2021 годы</w:t>
      </w:r>
    </w:p>
    <w:p w:rsidR="005F3A65" w:rsidRPr="00261E27" w:rsidRDefault="005F3A65" w:rsidP="00813371">
      <w:pPr>
        <w:autoSpaceDE w:val="0"/>
        <w:autoSpaceDN w:val="0"/>
        <w:adjustRightInd w:val="0"/>
        <w:jc w:val="center"/>
        <w:rPr>
          <w:rFonts w:cs="Times New Roman"/>
          <w:color w:val="000000" w:themeColor="text1"/>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89"/>
        <w:gridCol w:w="1659"/>
        <w:gridCol w:w="1245"/>
        <w:gridCol w:w="1562"/>
        <w:gridCol w:w="1008"/>
        <w:gridCol w:w="1438"/>
        <w:gridCol w:w="1150"/>
        <w:gridCol w:w="1438"/>
        <w:gridCol w:w="1491"/>
        <w:gridCol w:w="1659"/>
      </w:tblGrid>
      <w:tr w:rsidR="00DE7FFB" w:rsidRPr="00261E27" w:rsidTr="005F3A65">
        <w:trPr>
          <w:trHeight w:val="140"/>
          <w:jc w:val="center"/>
        </w:trPr>
        <w:tc>
          <w:tcPr>
            <w:tcW w:w="1701"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Муниципальный заказчик подпрограммы</w:t>
            </w:r>
          </w:p>
        </w:tc>
        <w:tc>
          <w:tcPr>
            <w:tcW w:w="8647" w:type="dxa"/>
            <w:gridSpan w:val="9"/>
          </w:tcPr>
          <w:p w:rsidR="005F3A65" w:rsidRPr="00261E27" w:rsidRDefault="00F379B3"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Управление образования</w:t>
            </w:r>
            <w:r w:rsidR="005F3A65" w:rsidRPr="00261E27">
              <w:rPr>
                <w:rFonts w:ascii="Times New Roman" w:hAnsi="Times New Roman" w:cs="Times New Roman"/>
                <w:color w:val="000000" w:themeColor="text1"/>
                <w:sz w:val="24"/>
                <w:szCs w:val="24"/>
              </w:rPr>
              <w:t xml:space="preserve"> Администрации городского округа Электросталь Московской области </w:t>
            </w:r>
          </w:p>
        </w:tc>
      </w:tr>
      <w:tr w:rsidR="00DE7FFB" w:rsidRPr="00261E27" w:rsidTr="005F3A65">
        <w:trPr>
          <w:trHeight w:val="28"/>
          <w:jc w:val="center"/>
        </w:trPr>
        <w:tc>
          <w:tcPr>
            <w:tcW w:w="170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1919" w:type="dxa"/>
            <w:gridSpan w:val="2"/>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5594" w:type="dxa"/>
            <w:gridSpan w:val="6"/>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tc>
      </w:tr>
      <w:tr w:rsidR="00DE7FFB" w:rsidRPr="00261E27" w:rsidTr="005F3A65">
        <w:trPr>
          <w:trHeight w:val="140"/>
          <w:jc w:val="center"/>
        </w:trPr>
        <w:tc>
          <w:tcPr>
            <w:tcW w:w="1701" w:type="dxa"/>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1919" w:type="dxa"/>
            <w:gridSpan w:val="2"/>
            <w:vMerge/>
          </w:tcPr>
          <w:p w:rsidR="005F3A65" w:rsidRPr="00261E27" w:rsidRDefault="005F3A65" w:rsidP="00813371">
            <w:pPr>
              <w:rPr>
                <w:rFonts w:cs="Times New Roman"/>
                <w:color w:val="000000" w:themeColor="text1"/>
              </w:rPr>
            </w:pPr>
          </w:p>
        </w:tc>
        <w:tc>
          <w:tcPr>
            <w:tcW w:w="68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98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7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98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101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13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DE7FFB" w:rsidRPr="00261E27" w:rsidTr="005F3A65">
        <w:trPr>
          <w:trHeight w:val="140"/>
          <w:jc w:val="center"/>
        </w:trPr>
        <w:tc>
          <w:tcPr>
            <w:tcW w:w="1701" w:type="dxa"/>
            <w:vMerge/>
          </w:tcPr>
          <w:p w:rsidR="005F3A65" w:rsidRPr="00261E27" w:rsidRDefault="005F3A65" w:rsidP="00813371">
            <w:pPr>
              <w:tabs>
                <w:tab w:val="center" w:pos="4677"/>
                <w:tab w:val="right" w:pos="9355"/>
              </w:tabs>
              <w:autoSpaceDE w:val="0"/>
              <w:autoSpaceDN w:val="0"/>
              <w:adjustRightInd w:val="0"/>
              <w:rPr>
                <w:rFonts w:cs="Times New Roman"/>
                <w:color w:val="000000" w:themeColor="text1"/>
              </w:rPr>
            </w:pPr>
          </w:p>
        </w:tc>
        <w:tc>
          <w:tcPr>
            <w:tcW w:w="113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Администрация городского округа Электросталь Московской области </w:t>
            </w:r>
          </w:p>
        </w:tc>
        <w:tc>
          <w:tcPr>
            <w:tcW w:w="191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689"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220,2</w:t>
            </w:r>
          </w:p>
        </w:tc>
        <w:tc>
          <w:tcPr>
            <w:tcW w:w="98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786"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98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1019"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1134"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1101,4</w:t>
            </w:r>
          </w:p>
        </w:tc>
      </w:tr>
      <w:tr w:rsidR="00DE7FFB" w:rsidRPr="00261E27" w:rsidTr="005F3A65">
        <w:trPr>
          <w:trHeight w:val="567"/>
          <w:jc w:val="center"/>
        </w:trPr>
        <w:tc>
          <w:tcPr>
            <w:tcW w:w="170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06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Всего:            в том числе:</w:t>
            </w:r>
          </w:p>
        </w:tc>
        <w:tc>
          <w:tcPr>
            <w:tcW w:w="68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2,2</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786"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01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134"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11,4</w:t>
            </w:r>
          </w:p>
        </w:tc>
      </w:tr>
      <w:tr w:rsidR="00DE7FFB" w:rsidRPr="00261E27" w:rsidTr="005F3A65">
        <w:trPr>
          <w:trHeight w:val="567"/>
          <w:jc w:val="center"/>
        </w:trPr>
        <w:tc>
          <w:tcPr>
            <w:tcW w:w="170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06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Компенсационные выплаты</w:t>
            </w:r>
          </w:p>
        </w:tc>
        <w:tc>
          <w:tcPr>
            <w:tcW w:w="68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2,2</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786"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01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134"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11,4</w:t>
            </w:r>
          </w:p>
        </w:tc>
      </w:tr>
      <w:tr w:rsidR="00DE7FFB" w:rsidRPr="00261E27" w:rsidTr="005F3A65">
        <w:trPr>
          <w:trHeight w:val="567"/>
          <w:jc w:val="center"/>
        </w:trPr>
        <w:tc>
          <w:tcPr>
            <w:tcW w:w="1701" w:type="dxa"/>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85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06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Всего:            в том числе:</w:t>
            </w:r>
          </w:p>
        </w:tc>
        <w:tc>
          <w:tcPr>
            <w:tcW w:w="68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786"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01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134"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1090,0</w:t>
            </w:r>
          </w:p>
        </w:tc>
      </w:tr>
      <w:tr w:rsidR="00DE7FFB" w:rsidRPr="00261E27" w:rsidTr="005F3A65">
        <w:trPr>
          <w:trHeight w:val="567"/>
          <w:jc w:val="center"/>
        </w:trPr>
        <w:tc>
          <w:tcPr>
            <w:tcW w:w="1701" w:type="dxa"/>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85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06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Компенсационные выплаты</w:t>
            </w:r>
          </w:p>
        </w:tc>
        <w:tc>
          <w:tcPr>
            <w:tcW w:w="68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786"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01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134"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1090,0</w:t>
            </w:r>
          </w:p>
        </w:tc>
      </w:tr>
    </w:tbl>
    <w:p w:rsidR="005F3A65" w:rsidRPr="00261E27" w:rsidRDefault="005F3A65" w:rsidP="00813371">
      <w:pPr>
        <w:autoSpaceDE w:val="0"/>
        <w:autoSpaceDN w:val="0"/>
        <w:adjustRightInd w:val="0"/>
        <w:jc w:val="center"/>
        <w:outlineLvl w:val="0"/>
        <w:rPr>
          <w:rFonts w:cs="Times New Roman"/>
          <w:color w:val="000000" w:themeColor="text1"/>
        </w:rPr>
      </w:pPr>
    </w:p>
    <w:p w:rsidR="00D739F0" w:rsidRDefault="00D739F0" w:rsidP="000A038A">
      <w:pPr>
        <w:pStyle w:val="a7"/>
        <w:numPr>
          <w:ilvl w:val="0"/>
          <w:numId w:val="21"/>
        </w:numPr>
        <w:autoSpaceDE w:val="0"/>
        <w:autoSpaceDN w:val="0"/>
        <w:adjustRightInd w:val="0"/>
        <w:spacing w:after="0" w:line="240" w:lineRule="auto"/>
        <w:jc w:val="center"/>
        <w:outlineLvl w:val="0"/>
        <w:rPr>
          <w:rFonts w:ascii="Times New Roman" w:hAnsi="Times New Roman"/>
          <w:color w:val="000000" w:themeColor="text1"/>
          <w:sz w:val="24"/>
          <w:szCs w:val="24"/>
        </w:rPr>
        <w:sectPr w:rsidR="00D739F0" w:rsidSect="000E446B">
          <w:headerReference w:type="even" r:id="rId17"/>
          <w:headerReference w:type="default" r:id="rId18"/>
          <w:pgSz w:w="16838" w:h="11906" w:orient="landscape"/>
          <w:pgMar w:top="1701" w:right="567" w:bottom="1134" w:left="1701" w:header="709" w:footer="709" w:gutter="0"/>
          <w:cols w:space="708"/>
          <w:docGrid w:linePitch="360"/>
        </w:sectPr>
      </w:pPr>
    </w:p>
    <w:p w:rsidR="005F3A65" w:rsidRPr="00261E27" w:rsidRDefault="005F3A65" w:rsidP="000A038A">
      <w:pPr>
        <w:pStyle w:val="a7"/>
        <w:numPr>
          <w:ilvl w:val="0"/>
          <w:numId w:val="21"/>
        </w:numPr>
        <w:autoSpaceDE w:val="0"/>
        <w:autoSpaceDN w:val="0"/>
        <w:adjustRightInd w:val="0"/>
        <w:spacing w:after="0" w:line="240" w:lineRule="auto"/>
        <w:jc w:val="center"/>
        <w:outlineLvl w:val="0"/>
        <w:rPr>
          <w:rFonts w:ascii="Times New Roman" w:hAnsi="Times New Roman"/>
          <w:color w:val="000000" w:themeColor="text1"/>
          <w:sz w:val="24"/>
          <w:szCs w:val="24"/>
        </w:rPr>
      </w:pPr>
      <w:r w:rsidRPr="00261E27">
        <w:rPr>
          <w:rFonts w:ascii="Times New Roman" w:hAnsi="Times New Roman"/>
          <w:color w:val="000000" w:themeColor="text1"/>
          <w:sz w:val="24"/>
          <w:szCs w:val="24"/>
        </w:rPr>
        <w:lastRenderedPageBreak/>
        <w:t>Характеристика проблем, решаемых посредством  мероприятий Подпрограммы</w:t>
      </w:r>
    </w:p>
    <w:p w:rsidR="005F3A65" w:rsidRPr="00261E27" w:rsidRDefault="005F3A65" w:rsidP="00813371">
      <w:pPr>
        <w:pStyle w:val="a7"/>
        <w:autoSpaceDE w:val="0"/>
        <w:autoSpaceDN w:val="0"/>
        <w:adjustRightInd w:val="0"/>
        <w:spacing w:after="0" w:line="240" w:lineRule="auto"/>
        <w:outlineLvl w:val="0"/>
        <w:rPr>
          <w:rFonts w:ascii="Times New Roman" w:hAnsi="Times New Roman"/>
          <w:color w:val="000000" w:themeColor="text1"/>
          <w:sz w:val="24"/>
          <w:szCs w:val="24"/>
        </w:rPr>
      </w:pP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5F3A65" w:rsidRPr="00261E27" w:rsidRDefault="005F3A65" w:rsidP="00813371">
      <w:pPr>
        <w:widowControl w:val="0"/>
        <w:autoSpaceDE w:val="0"/>
        <w:autoSpaceDN w:val="0"/>
        <w:ind w:firstLine="567"/>
        <w:jc w:val="both"/>
        <w:rPr>
          <w:rFonts w:eastAsia="Batang" w:cs="Times New Roman"/>
          <w:color w:val="000000" w:themeColor="text1"/>
          <w:kern w:val="2"/>
          <w:lang w:eastAsia="ko-KR"/>
        </w:rPr>
      </w:pPr>
      <w:r w:rsidRPr="00261E27">
        <w:rPr>
          <w:rFonts w:eastAsia="Batang" w:cs="Times New Roman"/>
          <w:color w:val="000000" w:themeColor="text1"/>
          <w:kern w:val="2"/>
          <w:lang w:eastAsia="ko-KR"/>
        </w:rPr>
        <w:t xml:space="preserve">Реализация мероприятий в рамках </w:t>
      </w:r>
      <w:r w:rsidRPr="00261E27">
        <w:rPr>
          <w:rFonts w:eastAsia="Batang" w:cs="Times New Roman"/>
          <w:color w:val="000000" w:themeColor="text1"/>
          <w:kern w:val="2"/>
          <w:lang w:val="en-US" w:eastAsia="ko-KR"/>
        </w:rPr>
        <w:t>I</w:t>
      </w:r>
      <w:r w:rsidRPr="00261E27">
        <w:rPr>
          <w:rFonts w:eastAsia="Batang" w:cs="Times New Roman"/>
          <w:color w:val="000000" w:themeColor="text1"/>
          <w:kern w:val="2"/>
          <w:lang w:eastAsia="ko-KR"/>
        </w:rPr>
        <w:t xml:space="preserve"> этапа </w:t>
      </w:r>
      <w:r w:rsidRPr="00261E27">
        <w:rPr>
          <w:rFonts w:cs="Times New Roman"/>
          <w:color w:val="000000" w:themeColor="text1"/>
        </w:rPr>
        <w:t>«Социальная ипотека» Муниципальной программы</w:t>
      </w:r>
      <w:r w:rsidRPr="00261E27">
        <w:rPr>
          <w:rFonts w:eastAsia="Batang" w:cs="Times New Roman"/>
          <w:color w:val="000000" w:themeColor="text1"/>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5F3A65" w:rsidRPr="00261E27" w:rsidRDefault="005F3A65" w:rsidP="00813371">
      <w:pPr>
        <w:widowControl w:val="0"/>
        <w:autoSpaceDE w:val="0"/>
        <w:autoSpaceDN w:val="0"/>
        <w:ind w:firstLine="567"/>
        <w:jc w:val="both"/>
        <w:rPr>
          <w:rFonts w:eastAsia="Batang" w:cs="Times New Roman"/>
          <w:color w:val="000000" w:themeColor="text1"/>
          <w:kern w:val="2"/>
          <w:lang w:eastAsia="ko-KR"/>
        </w:rPr>
      </w:pPr>
      <w:r w:rsidRPr="00261E27">
        <w:rPr>
          <w:rFonts w:eastAsia="Batang" w:cs="Times New Roman"/>
          <w:color w:val="000000" w:themeColor="text1"/>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eastAsia="Batang" w:cs="Times New Roman"/>
          <w:color w:val="000000" w:themeColor="text1"/>
          <w:kern w:val="2"/>
          <w:lang w:eastAsia="ko-KR"/>
        </w:rPr>
        <w:t xml:space="preserve">Кроме того, создаются стимулы для граждан к повышению уровня квалификации </w:t>
      </w:r>
      <w:r w:rsidRPr="00261E27">
        <w:rPr>
          <w:rFonts w:cs="Times New Roman"/>
          <w:color w:val="000000" w:themeColor="text1"/>
          <w:lang w:val="en-US"/>
        </w:rPr>
        <w:t>I</w:t>
      </w:r>
      <w:r w:rsidRPr="00261E27">
        <w:rPr>
          <w:rFonts w:cs="Times New Roman"/>
          <w:color w:val="000000" w:themeColor="text1"/>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2015-2019 годы путем предоставления компенсации основного долга по ипотечному жилищному кредиту (далее – компенсация).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 xml:space="preserve">Право на получение компенсации имеют лица, получившие жилищную субсидию на </w:t>
      </w:r>
      <w:r w:rsidRPr="00261E27">
        <w:rPr>
          <w:rFonts w:cs="Times New Roman"/>
          <w:color w:val="000000" w:themeColor="text1"/>
        </w:rPr>
        <w:lastRenderedPageBreak/>
        <w:t>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5F3A65" w:rsidRPr="00261E27" w:rsidRDefault="005F3A65" w:rsidP="00813371">
      <w:pPr>
        <w:widowControl w:val="0"/>
        <w:autoSpaceDE w:val="0"/>
        <w:autoSpaceDN w:val="0"/>
        <w:ind w:firstLine="540"/>
        <w:jc w:val="both"/>
        <w:rPr>
          <w:rFonts w:cs="Times New Roman"/>
          <w:strike/>
          <w:color w:val="000000" w:themeColor="text1"/>
        </w:rPr>
      </w:pPr>
      <w:r w:rsidRPr="00261E27">
        <w:rPr>
          <w:rFonts w:cs="Times New Roman"/>
          <w:color w:val="000000" w:themeColor="text1"/>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Компенсация</w:t>
      </w:r>
      <w:r w:rsidR="00CB2FC5">
        <w:rPr>
          <w:rFonts w:cs="Times New Roman"/>
          <w:color w:val="000000" w:themeColor="text1"/>
        </w:rPr>
        <w:t xml:space="preserve"> </w:t>
      </w:r>
      <w:r w:rsidRPr="00261E27">
        <w:rPr>
          <w:rFonts w:cs="Times New Roman"/>
          <w:color w:val="000000" w:themeColor="text1"/>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Расчет размера компенсации (</w:t>
      </w:r>
      <w:proofErr w:type="spellStart"/>
      <w:r w:rsidRPr="00261E27">
        <w:rPr>
          <w:rFonts w:cs="Times New Roman"/>
          <w:color w:val="000000" w:themeColor="text1"/>
        </w:rPr>
        <w:t>Косн</w:t>
      </w:r>
      <w:proofErr w:type="spellEnd"/>
      <w:r w:rsidRPr="00261E27">
        <w:rPr>
          <w:rFonts w:cs="Times New Roman"/>
          <w:color w:val="000000" w:themeColor="text1"/>
        </w:rPr>
        <w:t>) осуществляется на дату расчета жилищной субсидии, предоставленной участникам долгосрочной программы и госпрограммы «Жилище», по формуле:</w:t>
      </w:r>
    </w:p>
    <w:p w:rsidR="005F3A65" w:rsidRPr="00261E27" w:rsidRDefault="005F3A65" w:rsidP="00813371">
      <w:pPr>
        <w:widowControl w:val="0"/>
        <w:autoSpaceDE w:val="0"/>
        <w:autoSpaceDN w:val="0"/>
        <w:ind w:firstLine="567"/>
        <w:jc w:val="center"/>
        <w:rPr>
          <w:rFonts w:cs="Times New Roman"/>
          <w:color w:val="000000" w:themeColor="text1"/>
        </w:rPr>
      </w:pPr>
      <w:r w:rsidRPr="00261E27">
        <w:rPr>
          <w:rFonts w:cs="Times New Roman"/>
          <w:noProof/>
          <w:color w:val="000000" w:themeColor="text1"/>
        </w:rPr>
        <w:drawing>
          <wp:inline distT="0" distB="0" distL="0" distR="0">
            <wp:extent cx="2705100" cy="314325"/>
            <wp:effectExtent l="19050" t="0" r="0" b="0"/>
            <wp:docPr id="4"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19"/>
                    <a:srcRect/>
                    <a:stretch>
                      <a:fillRect/>
                    </a:stretch>
                  </pic:blipFill>
                  <pic:spPr bwMode="auto">
                    <a:xfrm>
                      <a:off x="0" y="0"/>
                      <a:ext cx="2705100" cy="314325"/>
                    </a:xfrm>
                    <a:prstGeom prst="rect">
                      <a:avLst/>
                    </a:prstGeom>
                    <a:solidFill>
                      <a:srgbClr val="FFFFFF"/>
                    </a:solidFill>
                    <a:ln w="9525">
                      <a:noFill/>
                      <a:miter lim="800000"/>
                      <a:headEnd/>
                      <a:tailEnd/>
                    </a:ln>
                  </pic:spPr>
                </pic:pic>
              </a:graphicData>
            </a:graphic>
          </wp:inline>
        </w:drawing>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 - расчетная норма общей площади жилого помещения, которая составляет:</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33 кв. метра - для одиноко проживающих граждан;</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42 кв. метра - для семьи, состоящей из 2 человек;</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18 кв. метров на каждого члена семьи - для семьи, состоящей из 3 и более человек;</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0,8 - коэффициент расчетного размера основного долга по жилищному ипотечному кредиту;</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0,07 - коэффициент, определяющий расчетный размер компенсации.</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61E27">
        <w:rPr>
          <w:rFonts w:cs="Times New Roman"/>
          <w:color w:val="000000" w:themeColor="text1"/>
          <w:lang w:val="en-US"/>
        </w:rPr>
        <w:t>I</w:t>
      </w:r>
      <w:r w:rsidRPr="00261E27">
        <w:rPr>
          <w:rFonts w:cs="Times New Roman"/>
          <w:color w:val="000000" w:themeColor="text1"/>
        </w:rPr>
        <w:t xml:space="preserve"> этап</w:t>
      </w:r>
      <w:r w:rsidR="00C36EFB">
        <w:rPr>
          <w:rFonts w:cs="Times New Roman"/>
          <w:color w:val="000000" w:themeColor="text1"/>
        </w:rPr>
        <w:t>а (</w:t>
      </w:r>
      <w:r w:rsidRPr="00261E27">
        <w:rPr>
          <w:rFonts w:cs="Times New Roman"/>
          <w:color w:val="000000" w:themeColor="text1"/>
        </w:rPr>
        <w:t xml:space="preserve">приложение № 2к подпрограмме «Социальная ипотека»  Муниципальной программы).  </w:t>
      </w:r>
    </w:p>
    <w:p w:rsidR="005F3A65" w:rsidRPr="00261E27" w:rsidRDefault="005F3A65" w:rsidP="00813371">
      <w:pPr>
        <w:widowControl w:val="0"/>
        <w:autoSpaceDE w:val="0"/>
        <w:autoSpaceDN w:val="0"/>
        <w:ind w:firstLine="540"/>
        <w:jc w:val="both"/>
        <w:rPr>
          <w:rFonts w:cs="Times New Roman"/>
          <w:color w:val="000000" w:themeColor="text1"/>
        </w:rPr>
      </w:pPr>
    </w:p>
    <w:p w:rsidR="005F3A65" w:rsidRPr="00261E27" w:rsidRDefault="005F3A65" w:rsidP="00813371">
      <w:pPr>
        <w:widowControl w:val="0"/>
        <w:autoSpaceDE w:val="0"/>
        <w:autoSpaceDN w:val="0"/>
        <w:ind w:firstLine="540"/>
        <w:jc w:val="both"/>
        <w:rPr>
          <w:rFonts w:cs="Times New Roman"/>
          <w:color w:val="000000" w:themeColor="text1"/>
        </w:rPr>
      </w:pPr>
    </w:p>
    <w:p w:rsidR="005F3A65" w:rsidRPr="00261E27" w:rsidRDefault="005F3A65" w:rsidP="00CB2FC5">
      <w:pPr>
        <w:pStyle w:val="a7"/>
        <w:widowControl w:val="0"/>
        <w:numPr>
          <w:ilvl w:val="0"/>
          <w:numId w:val="21"/>
        </w:numPr>
        <w:autoSpaceDE w:val="0"/>
        <w:autoSpaceDN w:val="0"/>
        <w:adjustRightInd w:val="0"/>
        <w:spacing w:after="0" w:line="240" w:lineRule="auto"/>
        <w:jc w:val="center"/>
        <w:rPr>
          <w:rFonts w:ascii="Times New Roman" w:hAnsi="Times New Roman"/>
          <w:color w:val="000000" w:themeColor="text1"/>
          <w:sz w:val="24"/>
          <w:szCs w:val="24"/>
        </w:rPr>
      </w:pPr>
      <w:r w:rsidRPr="00261E27">
        <w:rPr>
          <w:rFonts w:ascii="Times New Roman" w:hAnsi="Times New Roman"/>
          <w:color w:val="000000" w:themeColor="text1"/>
          <w:sz w:val="24"/>
          <w:szCs w:val="24"/>
        </w:rPr>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w:t>
      </w:r>
      <w:r w:rsidR="00D739F0">
        <w:rPr>
          <w:rFonts w:ascii="Times New Roman" w:hAnsi="Times New Roman"/>
          <w:color w:val="000000" w:themeColor="text1"/>
          <w:sz w:val="24"/>
          <w:szCs w:val="24"/>
        </w:rPr>
        <w:t xml:space="preserve"> </w:t>
      </w:r>
      <w:proofErr w:type="spellStart"/>
      <w:r w:rsidRPr="00261E27">
        <w:rPr>
          <w:rFonts w:ascii="Times New Roman" w:hAnsi="Times New Roman"/>
          <w:color w:val="000000" w:themeColor="text1"/>
          <w:sz w:val="24"/>
          <w:szCs w:val="24"/>
        </w:rPr>
        <w:t>софинансирование</w:t>
      </w:r>
      <w:proofErr w:type="spellEnd"/>
      <w:r w:rsidRPr="00261E27">
        <w:rPr>
          <w:rFonts w:ascii="Times New Roman" w:hAnsi="Times New Roman"/>
          <w:color w:val="000000" w:themeColor="text1"/>
          <w:sz w:val="24"/>
          <w:szCs w:val="24"/>
        </w:rPr>
        <w:t xml:space="preserve"> мероприятий Подпрограммы</w:t>
      </w:r>
    </w:p>
    <w:p w:rsidR="005F3A65" w:rsidRPr="00261E27" w:rsidRDefault="005F3A65" w:rsidP="00813371">
      <w:pPr>
        <w:pStyle w:val="a7"/>
        <w:widowControl w:val="0"/>
        <w:autoSpaceDE w:val="0"/>
        <w:autoSpaceDN w:val="0"/>
        <w:adjustRightInd w:val="0"/>
        <w:spacing w:after="0" w:line="240" w:lineRule="auto"/>
        <w:jc w:val="both"/>
        <w:rPr>
          <w:rFonts w:ascii="Times New Roman" w:hAnsi="Times New Roman"/>
          <w:color w:val="000000" w:themeColor="text1"/>
          <w:sz w:val="24"/>
          <w:szCs w:val="24"/>
        </w:rPr>
      </w:pP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Средства бюджета Московской области предоставляются бюджету</w:t>
      </w:r>
      <w:r w:rsidR="00D739F0">
        <w:rPr>
          <w:rFonts w:cs="Times New Roman"/>
          <w:color w:val="000000" w:themeColor="text1"/>
        </w:rPr>
        <w:t xml:space="preserve"> </w:t>
      </w:r>
      <w:r w:rsidRPr="00261E27">
        <w:rPr>
          <w:rFonts w:cs="Times New Roman"/>
          <w:color w:val="000000" w:themeColor="text1"/>
        </w:rPr>
        <w:t xml:space="preserve">городского округа Электросталь Московской области (далее - муниципальные образования) в виде субсидий на </w:t>
      </w:r>
      <w:proofErr w:type="spellStart"/>
      <w:r w:rsidRPr="00261E27">
        <w:rPr>
          <w:rFonts w:cs="Times New Roman"/>
          <w:color w:val="000000" w:themeColor="text1"/>
        </w:rPr>
        <w:t>софинансирование</w:t>
      </w:r>
      <w:proofErr w:type="spellEnd"/>
      <w:r w:rsidRPr="00261E27">
        <w:rPr>
          <w:rFonts w:cs="Times New Roman"/>
          <w:color w:val="000000" w:themeColor="text1"/>
        </w:rPr>
        <w:t xml:space="preserve"> расходных обязательств, возникающих при предоставлении компенсации.</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Средства бюджета</w:t>
      </w:r>
      <w:r w:rsidR="00CB2FC5">
        <w:rPr>
          <w:rFonts w:cs="Times New Roman"/>
          <w:color w:val="000000" w:themeColor="text1"/>
        </w:rPr>
        <w:t xml:space="preserve"> </w:t>
      </w:r>
      <w:r w:rsidRPr="00261E27">
        <w:rPr>
          <w:rFonts w:cs="Times New Roman"/>
          <w:color w:val="000000" w:themeColor="text1"/>
        </w:rPr>
        <w:t xml:space="preserve">городского округа Электросталь Московской области на </w:t>
      </w:r>
      <w:proofErr w:type="spellStart"/>
      <w:r w:rsidRPr="00261E27">
        <w:rPr>
          <w:rFonts w:cs="Times New Roman"/>
          <w:color w:val="000000" w:themeColor="text1"/>
        </w:rPr>
        <w:t>софинансирование</w:t>
      </w:r>
      <w:proofErr w:type="spellEnd"/>
      <w:r w:rsidRPr="00261E27">
        <w:rPr>
          <w:rFonts w:cs="Times New Roman"/>
          <w:color w:val="000000" w:themeColor="text1"/>
        </w:rPr>
        <w:t xml:space="preserve"> вышеуказанных расходов направляются в объемах, определенных решениями о бюджете</w:t>
      </w:r>
      <w:r w:rsidR="00CB2FC5">
        <w:rPr>
          <w:rFonts w:cs="Times New Roman"/>
          <w:color w:val="000000" w:themeColor="text1"/>
        </w:rPr>
        <w:t xml:space="preserve"> </w:t>
      </w:r>
      <w:r w:rsidRPr="00261E27">
        <w:rPr>
          <w:rFonts w:cs="Times New Roman"/>
          <w:color w:val="000000" w:themeColor="text1"/>
        </w:rPr>
        <w:t>городского округа Электросталь Московской области  на соответствующий финансовый год.</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 xml:space="preserve">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w:t>
      </w:r>
      <w:r w:rsidRPr="00261E27">
        <w:rPr>
          <w:rFonts w:cs="Times New Roman"/>
          <w:color w:val="000000" w:themeColor="text1"/>
        </w:rPr>
        <w:lastRenderedPageBreak/>
        <w:t>для погашения основного долга и начисленных процентов по предоставленным банком (кредитной организацией) ипотечным жилищным кредитам.</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Размер субсидий определяется по формуле:</w:t>
      </w:r>
    </w:p>
    <w:p w:rsidR="005F3A65" w:rsidRPr="00261E27" w:rsidRDefault="005F3A65" w:rsidP="00813371">
      <w:pPr>
        <w:widowControl w:val="0"/>
        <w:autoSpaceDE w:val="0"/>
        <w:autoSpaceDN w:val="0"/>
        <w:ind w:firstLine="540"/>
        <w:jc w:val="center"/>
        <w:rPr>
          <w:rFonts w:cs="Times New Roman"/>
          <w:color w:val="000000" w:themeColor="text1"/>
        </w:rPr>
      </w:pPr>
      <w:r w:rsidRPr="00261E27">
        <w:rPr>
          <w:rFonts w:cs="Times New Roman"/>
          <w:color w:val="000000" w:themeColor="text1"/>
        </w:rPr>
        <w:t>С</w:t>
      </w:r>
      <w:proofErr w:type="spellStart"/>
      <w:r w:rsidRPr="00261E27">
        <w:rPr>
          <w:rFonts w:cs="Times New Roman"/>
          <w:color w:val="000000" w:themeColor="text1"/>
          <w:vertAlign w:val="subscript"/>
          <w:lang w:val="en-US"/>
        </w:rPr>
        <w:t>iMO</w:t>
      </w:r>
      <w:proofErr w:type="spellEnd"/>
      <w:r w:rsidRPr="00261E27">
        <w:rPr>
          <w:rFonts w:cs="Times New Roman"/>
          <w:color w:val="000000" w:themeColor="text1"/>
        </w:rPr>
        <w:t xml:space="preserve"> = К</w:t>
      </w:r>
      <w:r w:rsidRPr="00261E27">
        <w:rPr>
          <w:rFonts w:cs="Times New Roman"/>
          <w:color w:val="000000" w:themeColor="text1"/>
          <w:vertAlign w:val="subscript"/>
        </w:rPr>
        <w:t>ОСН</w:t>
      </w:r>
      <w:r w:rsidRPr="00261E27">
        <w:rPr>
          <w:rFonts w:cs="Times New Roman"/>
          <w:color w:val="000000" w:themeColor="text1"/>
        </w:rPr>
        <w:t xml:space="preserve"> -  </w:t>
      </w:r>
      <w:r w:rsidRPr="00261E27">
        <w:rPr>
          <w:rFonts w:cs="Times New Roman"/>
          <w:color w:val="000000" w:themeColor="text1"/>
          <w:lang w:val="en-US"/>
        </w:rPr>
        <w:t>R</w:t>
      </w:r>
      <w:r w:rsidRPr="00261E27">
        <w:rPr>
          <w:rFonts w:cs="Times New Roman"/>
          <w:color w:val="000000" w:themeColor="text1"/>
        </w:rPr>
        <w:t>, где</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noProof/>
          <w:color w:val="000000" w:themeColor="text1"/>
          <w:position w:val="-8"/>
        </w:rPr>
        <w:drawing>
          <wp:inline distT="0" distB="0" distL="0" distR="0">
            <wp:extent cx="390525" cy="314325"/>
            <wp:effectExtent l="19050" t="0" r="9525" b="0"/>
            <wp:docPr id="8"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20"/>
                    <a:srcRect/>
                    <a:stretch>
                      <a:fillRect/>
                    </a:stretch>
                  </pic:blipFill>
                  <pic:spPr bwMode="auto">
                    <a:xfrm>
                      <a:off x="0" y="0"/>
                      <a:ext cx="390525" cy="314325"/>
                    </a:xfrm>
                    <a:prstGeom prst="rect">
                      <a:avLst/>
                    </a:prstGeom>
                    <a:solidFill>
                      <a:srgbClr val="FFFFFF"/>
                    </a:solidFill>
                    <a:ln w="9525">
                      <a:noFill/>
                      <a:miter lim="800000"/>
                      <a:headEnd/>
                      <a:tailEnd/>
                    </a:ln>
                  </pic:spPr>
                </pic:pic>
              </a:graphicData>
            </a:graphic>
          </wp:inline>
        </w:drawing>
      </w:r>
      <w:r w:rsidRPr="00261E27">
        <w:rPr>
          <w:rFonts w:cs="Times New Roman"/>
          <w:color w:val="000000" w:themeColor="text1"/>
        </w:rPr>
        <w:t xml:space="preserve"> - субсидия бюджету i-го муниципального образования;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noProof/>
          <w:color w:val="000000" w:themeColor="text1"/>
          <w:position w:val="-8"/>
        </w:rPr>
        <w:drawing>
          <wp:inline distT="0" distB="0" distL="0" distR="0">
            <wp:extent cx="476250" cy="314325"/>
            <wp:effectExtent l="19050" t="0" r="0" b="0"/>
            <wp:docPr id="9"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21"/>
                    <a:srcRect/>
                    <a:stretch>
                      <a:fillRect/>
                    </a:stretch>
                  </pic:blipFill>
                  <pic:spPr bwMode="auto">
                    <a:xfrm>
                      <a:off x="0" y="0"/>
                      <a:ext cx="476250" cy="314325"/>
                    </a:xfrm>
                    <a:prstGeom prst="rect">
                      <a:avLst/>
                    </a:prstGeom>
                    <a:solidFill>
                      <a:srgbClr val="FFFFFF"/>
                    </a:solidFill>
                    <a:ln w="9525">
                      <a:noFill/>
                      <a:miter lim="800000"/>
                      <a:headEnd/>
                      <a:tailEnd/>
                    </a:ln>
                  </pic:spPr>
                </pic:pic>
              </a:graphicData>
            </a:graphic>
          </wp:inline>
        </w:drawing>
      </w:r>
      <w:r w:rsidRPr="00261E27">
        <w:rPr>
          <w:rFonts w:cs="Times New Roman"/>
          <w:color w:val="000000" w:themeColor="text1"/>
        </w:rPr>
        <w:t xml:space="preserve"> - размер компенсации участникам Подпрограммы 4;</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lang w:val="en-US"/>
        </w:rPr>
        <w:t>R</w:t>
      </w:r>
      <w:r w:rsidRPr="00261E27">
        <w:rPr>
          <w:rFonts w:cs="Times New Roman"/>
          <w:color w:val="000000" w:themeColor="text1"/>
        </w:rPr>
        <w:t xml:space="preserve"> – денежные средства за счет бюджета муниципального образования.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Условиями предоставления межбюджетных трансфертов бюджету</w:t>
      </w:r>
      <w:r w:rsidR="00C36EFB">
        <w:rPr>
          <w:rFonts w:cs="Times New Roman"/>
          <w:color w:val="000000" w:themeColor="text1"/>
        </w:rPr>
        <w:t xml:space="preserve"> </w:t>
      </w:r>
      <w:r w:rsidRPr="00261E27">
        <w:rPr>
          <w:rFonts w:cs="Times New Roman"/>
          <w:color w:val="000000" w:themeColor="text1"/>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отсутствие задолженности по страховым взносам в государственные внебюджетные фонды.</w:t>
      </w:r>
    </w:p>
    <w:p w:rsidR="005F3A65" w:rsidRPr="00261E27" w:rsidRDefault="005F3A65" w:rsidP="00813371">
      <w:pPr>
        <w:autoSpaceDE w:val="0"/>
        <w:autoSpaceDN w:val="0"/>
        <w:adjustRightInd w:val="0"/>
        <w:jc w:val="both"/>
        <w:rPr>
          <w:rFonts w:cs="Times New Roman"/>
          <w:color w:val="000000" w:themeColor="text1"/>
        </w:rPr>
      </w:pPr>
      <w:r w:rsidRPr="00261E27">
        <w:rPr>
          <w:rFonts w:cs="Times New Roman"/>
          <w:color w:val="000000" w:themeColor="text1"/>
        </w:rPr>
        <w:t xml:space="preserve">        формирование в составе бюджета  городского округа Электросталь Московской области средств на </w:t>
      </w:r>
      <w:proofErr w:type="spellStart"/>
      <w:r w:rsidRPr="00261E27">
        <w:rPr>
          <w:rFonts w:cs="Times New Roman"/>
          <w:color w:val="000000" w:themeColor="text1"/>
        </w:rPr>
        <w:t>софинансирование</w:t>
      </w:r>
      <w:proofErr w:type="spellEnd"/>
      <w:r w:rsidRPr="00261E27">
        <w:rPr>
          <w:rFonts w:cs="Times New Roman"/>
          <w:color w:val="000000" w:themeColor="text1"/>
        </w:rPr>
        <w:t xml:space="preserve">  мероприятий по предоставлении компенсации;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принимают участие в подготовке  отчетности о реализации Подпрограммы.</w:t>
      </w:r>
    </w:p>
    <w:p w:rsidR="00D739F0" w:rsidRDefault="00D739F0" w:rsidP="00813371">
      <w:pPr>
        <w:widowControl w:val="0"/>
        <w:autoSpaceDE w:val="0"/>
        <w:autoSpaceDN w:val="0"/>
        <w:adjustRightInd w:val="0"/>
        <w:ind w:left="6521"/>
        <w:jc w:val="both"/>
        <w:outlineLvl w:val="2"/>
        <w:rPr>
          <w:rFonts w:cs="Times New Roman"/>
          <w:color w:val="000000" w:themeColor="text1"/>
        </w:rPr>
        <w:sectPr w:rsidR="00D739F0" w:rsidSect="00CB2FC5">
          <w:pgSz w:w="11906" w:h="16838"/>
          <w:pgMar w:top="1134" w:right="567" w:bottom="1134" w:left="1701" w:header="567" w:footer="567" w:gutter="0"/>
          <w:cols w:space="708"/>
          <w:docGrid w:linePitch="360"/>
        </w:sectPr>
      </w:pPr>
    </w:p>
    <w:p w:rsidR="005F3A65" w:rsidRPr="00261E27" w:rsidRDefault="005F3A65" w:rsidP="002942C4">
      <w:pPr>
        <w:widowControl w:val="0"/>
        <w:autoSpaceDE w:val="0"/>
        <w:autoSpaceDN w:val="0"/>
        <w:adjustRightInd w:val="0"/>
        <w:spacing w:line="240" w:lineRule="exact"/>
        <w:ind w:left="9923"/>
        <w:outlineLvl w:val="2"/>
        <w:rPr>
          <w:rFonts w:cs="Times New Roman"/>
          <w:color w:val="000000" w:themeColor="text1"/>
        </w:rPr>
      </w:pPr>
      <w:r w:rsidRPr="00261E27">
        <w:rPr>
          <w:rFonts w:cs="Times New Roman"/>
          <w:color w:val="000000" w:themeColor="text1"/>
        </w:rPr>
        <w:lastRenderedPageBreak/>
        <w:t xml:space="preserve">Приложение </w:t>
      </w:r>
      <w:r w:rsidR="002E1358">
        <w:rPr>
          <w:rFonts w:cs="Times New Roman"/>
          <w:color w:val="000000" w:themeColor="text1"/>
        </w:rPr>
        <w:t>№</w:t>
      </w:r>
      <w:r w:rsidRPr="00261E27">
        <w:rPr>
          <w:rFonts w:cs="Times New Roman"/>
          <w:color w:val="000000" w:themeColor="text1"/>
        </w:rPr>
        <w:t xml:space="preserve"> 1</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подпрограмме «Социальная ипотека» Муниципальной</w:t>
      </w:r>
      <w:r w:rsidR="002E1358">
        <w:rPr>
          <w:rFonts w:cs="Times New Roman"/>
          <w:color w:val="000000" w:themeColor="text1"/>
        </w:rPr>
        <w:t xml:space="preserve"> </w:t>
      </w:r>
      <w:r w:rsidRPr="00261E27">
        <w:rPr>
          <w:rFonts w:cs="Times New Roman"/>
          <w:color w:val="000000" w:themeColor="text1"/>
        </w:rPr>
        <w:t>программы городского округа Электросталь Московской</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области «Жилище» на 2017-2021 годы.</w:t>
      </w:r>
    </w:p>
    <w:p w:rsidR="00EB1DC4" w:rsidRDefault="00EB1DC4" w:rsidP="002E1358">
      <w:pPr>
        <w:pStyle w:val="ConsPlusNormal"/>
        <w:ind w:left="9923"/>
        <w:rPr>
          <w:rFonts w:ascii="Times New Roman" w:hAnsi="Times New Roman" w:cs="Times New Roman"/>
          <w:color w:val="000000" w:themeColor="text1"/>
          <w:sz w:val="24"/>
          <w:szCs w:val="24"/>
        </w:rPr>
      </w:pPr>
    </w:p>
    <w:p w:rsidR="005F3A65" w:rsidRPr="00261E27" w:rsidRDefault="005F3A65" w:rsidP="00EB1DC4">
      <w:pPr>
        <w:pStyle w:val="ConsPlusNormal"/>
        <w:ind w:firstLine="709"/>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w:t>
      </w:r>
    </w:p>
    <w:p w:rsidR="00EB1DC4" w:rsidRDefault="005F3A65" w:rsidP="00EB1DC4">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«Социальная ипотека» муниципальной программы</w:t>
      </w:r>
    </w:p>
    <w:p w:rsidR="005F3A65" w:rsidRPr="00261E27" w:rsidRDefault="005F3A65" w:rsidP="00EB1DC4">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 городского округа Электросталь Московской области «Жилище» на 2017-2021 годы»</w:t>
      </w:r>
    </w:p>
    <w:p w:rsidR="005F3A65" w:rsidRPr="00261E27" w:rsidRDefault="005F3A65" w:rsidP="00813371">
      <w:pPr>
        <w:pStyle w:val="ConsPlusNormal"/>
        <w:jc w:val="center"/>
        <w:rPr>
          <w:rFonts w:ascii="Times New Roman" w:hAnsi="Times New Roman" w:cs="Times New Roman"/>
          <w:color w:val="000000" w:themeColor="text1"/>
          <w:sz w:val="24"/>
          <w:szCs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6"/>
        <w:gridCol w:w="1204"/>
        <w:gridCol w:w="805"/>
        <w:gridCol w:w="939"/>
        <w:gridCol w:w="807"/>
        <w:gridCol w:w="1072"/>
        <w:gridCol w:w="1205"/>
        <w:gridCol w:w="806"/>
        <w:gridCol w:w="1072"/>
        <w:gridCol w:w="14"/>
        <w:gridCol w:w="1058"/>
        <w:gridCol w:w="964"/>
        <w:gridCol w:w="23"/>
        <w:gridCol w:w="892"/>
        <w:gridCol w:w="1519"/>
        <w:gridCol w:w="1273"/>
      </w:tblGrid>
      <w:tr w:rsidR="00DE7FFB" w:rsidRPr="00261E27" w:rsidTr="0023636D">
        <w:trPr>
          <w:jc w:val="center"/>
        </w:trPr>
        <w:tc>
          <w:tcPr>
            <w:tcW w:w="851"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п/п</w:t>
            </w:r>
          </w:p>
        </w:tc>
        <w:tc>
          <w:tcPr>
            <w:tcW w:w="127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 реализации подпрограммы</w:t>
            </w:r>
          </w:p>
        </w:tc>
        <w:tc>
          <w:tcPr>
            <w:tcW w:w="85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Сроки исполнения мероприятий</w:t>
            </w:r>
          </w:p>
        </w:tc>
        <w:tc>
          <w:tcPr>
            <w:tcW w:w="1843" w:type="dxa"/>
            <w:gridSpan w:val="2"/>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w:t>
            </w:r>
          </w:p>
        </w:tc>
        <w:tc>
          <w:tcPr>
            <w:tcW w:w="1134"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Объем финансирования мероприятия в году, предшествующему году реализации подпрограммы  (тыс. руб.) </w:t>
            </w:r>
          </w:p>
        </w:tc>
        <w:tc>
          <w:tcPr>
            <w:tcW w:w="127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 (тыс. руб.)</w:t>
            </w:r>
          </w:p>
        </w:tc>
        <w:tc>
          <w:tcPr>
            <w:tcW w:w="5103" w:type="dxa"/>
            <w:gridSpan w:val="7"/>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 по годам (тыс. руб.)</w:t>
            </w:r>
          </w:p>
        </w:tc>
        <w:tc>
          <w:tcPr>
            <w:tcW w:w="1611"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Ответственный за выполнение мероприятия программы</w:t>
            </w:r>
          </w:p>
        </w:tc>
        <w:tc>
          <w:tcPr>
            <w:tcW w:w="134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Результаты выполнения мероприятий подпрограммы</w:t>
            </w:r>
          </w:p>
        </w:tc>
      </w:tr>
      <w:tr w:rsidR="00DE7FFB" w:rsidRPr="00261E27" w:rsidTr="0023636D">
        <w:trPr>
          <w:jc w:val="center"/>
        </w:trPr>
        <w:tc>
          <w:tcPr>
            <w:tcW w:w="851" w:type="dxa"/>
            <w:vMerge/>
          </w:tcPr>
          <w:p w:rsidR="005F3A65" w:rsidRPr="00261E27" w:rsidRDefault="005F3A65" w:rsidP="00813371">
            <w:pPr>
              <w:rPr>
                <w:rFonts w:cs="Times New Roman"/>
                <w:color w:val="000000" w:themeColor="text1"/>
              </w:rPr>
            </w:pPr>
          </w:p>
        </w:tc>
        <w:tc>
          <w:tcPr>
            <w:tcW w:w="1276" w:type="dxa"/>
            <w:vMerge/>
          </w:tcPr>
          <w:p w:rsidR="005F3A65" w:rsidRPr="00261E27" w:rsidRDefault="005F3A65" w:rsidP="00813371">
            <w:pPr>
              <w:rPr>
                <w:rFonts w:cs="Times New Roman"/>
                <w:color w:val="000000" w:themeColor="text1"/>
              </w:rPr>
            </w:pPr>
          </w:p>
        </w:tc>
        <w:tc>
          <w:tcPr>
            <w:tcW w:w="850" w:type="dxa"/>
            <w:vMerge/>
          </w:tcPr>
          <w:p w:rsidR="005F3A65" w:rsidRPr="00261E27" w:rsidRDefault="005F3A65" w:rsidP="00813371">
            <w:pPr>
              <w:rPr>
                <w:rFonts w:cs="Times New Roman"/>
                <w:color w:val="000000" w:themeColor="text1"/>
              </w:rPr>
            </w:pPr>
          </w:p>
        </w:tc>
        <w:tc>
          <w:tcPr>
            <w:tcW w:w="1843" w:type="dxa"/>
            <w:gridSpan w:val="2"/>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1276" w:type="dxa"/>
            <w:vMerge/>
          </w:tcPr>
          <w:p w:rsidR="005F3A65" w:rsidRPr="00261E27" w:rsidRDefault="005F3A65" w:rsidP="00813371">
            <w:pPr>
              <w:rPr>
                <w:rFonts w:cs="Times New Roman"/>
                <w:color w:val="000000" w:themeColor="text1"/>
              </w:rPr>
            </w:pP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1149"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111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1043"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94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611" w:type="dxa"/>
            <w:vMerge/>
          </w:tcPr>
          <w:p w:rsidR="005F3A65" w:rsidRPr="00261E27" w:rsidRDefault="005F3A65" w:rsidP="00813371">
            <w:pPr>
              <w:rPr>
                <w:rFonts w:cs="Times New Roman"/>
                <w:color w:val="000000" w:themeColor="text1"/>
              </w:rPr>
            </w:pPr>
          </w:p>
        </w:tc>
        <w:tc>
          <w:tcPr>
            <w:tcW w:w="1349" w:type="dxa"/>
            <w:vMerge/>
          </w:tcPr>
          <w:p w:rsidR="005F3A65" w:rsidRPr="00261E27" w:rsidRDefault="005F3A65" w:rsidP="00813371">
            <w:pPr>
              <w:rPr>
                <w:rFonts w:cs="Times New Roman"/>
                <w:color w:val="000000" w:themeColor="text1"/>
              </w:rPr>
            </w:pPr>
          </w:p>
        </w:tc>
      </w:tr>
      <w:tr w:rsidR="00DE7FFB" w:rsidRPr="00261E27" w:rsidTr="0023636D">
        <w:trPr>
          <w:jc w:val="center"/>
        </w:trPr>
        <w:tc>
          <w:tcPr>
            <w:tcW w:w="85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27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1843"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c>
          <w:tcPr>
            <w:tcW w:w="113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w:t>
            </w:r>
          </w:p>
        </w:tc>
        <w:tc>
          <w:tcPr>
            <w:tcW w:w="127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w:t>
            </w:r>
          </w:p>
        </w:tc>
        <w:tc>
          <w:tcPr>
            <w:tcW w:w="1149"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111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9</w:t>
            </w:r>
          </w:p>
        </w:tc>
        <w:tc>
          <w:tcPr>
            <w:tcW w:w="1043"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w:t>
            </w:r>
          </w:p>
        </w:tc>
        <w:tc>
          <w:tcPr>
            <w:tcW w:w="94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61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12</w:t>
            </w:r>
          </w:p>
        </w:tc>
        <w:tc>
          <w:tcPr>
            <w:tcW w:w="134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13</w:t>
            </w:r>
          </w:p>
        </w:tc>
      </w:tr>
      <w:tr w:rsidR="00DE7FFB" w:rsidRPr="00261E27" w:rsidTr="0023636D">
        <w:trPr>
          <w:trHeight w:val="28"/>
          <w:jc w:val="center"/>
        </w:trPr>
        <w:tc>
          <w:tcPr>
            <w:tcW w:w="85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276"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Основное мероприятие 1</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lang w:val="en-US"/>
              </w:rPr>
              <w:t>I</w:t>
            </w:r>
            <w:r w:rsidRPr="00261E27">
              <w:rPr>
                <w:rFonts w:ascii="Times New Roman" w:hAnsi="Times New Roman" w:cs="Times New Roman"/>
                <w:color w:val="000000" w:themeColor="text1"/>
                <w:sz w:val="24"/>
                <w:szCs w:val="24"/>
              </w:rPr>
              <w:t xml:space="preserve"> этап </w:t>
            </w:r>
            <w:r w:rsidRPr="00261E27">
              <w:rPr>
                <w:rFonts w:ascii="Times New Roman" w:hAnsi="Times New Roman" w:cs="Times New Roman"/>
                <w:color w:val="000000" w:themeColor="text1"/>
                <w:sz w:val="24"/>
                <w:szCs w:val="24"/>
              </w:rPr>
              <w:lastRenderedPageBreak/>
              <w:t xml:space="preserve">реализации подпрограммы 2Социальная ипотека» </w:t>
            </w:r>
            <w:proofErr w:type="spellStart"/>
            <w:r w:rsidRPr="00261E27">
              <w:rPr>
                <w:rFonts w:ascii="Times New Roman" w:hAnsi="Times New Roman" w:cs="Times New Roman"/>
                <w:color w:val="000000" w:themeColor="text1"/>
                <w:sz w:val="24"/>
                <w:szCs w:val="24"/>
              </w:rPr>
              <w:t>Компенсацияоплаты</w:t>
            </w:r>
            <w:proofErr w:type="spellEnd"/>
            <w:r w:rsidRPr="00261E27">
              <w:rPr>
                <w:rFonts w:ascii="Times New Roman" w:hAnsi="Times New Roman" w:cs="Times New Roman"/>
                <w:color w:val="000000" w:themeColor="text1"/>
                <w:sz w:val="24"/>
                <w:szCs w:val="24"/>
              </w:rPr>
              <w:t xml:space="preserve"> основного долга по ипотечному жилищному кредиту</w:t>
            </w:r>
          </w:p>
        </w:tc>
        <w:tc>
          <w:tcPr>
            <w:tcW w:w="85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2017-2021 годы</w:t>
            </w:r>
          </w:p>
        </w:tc>
        <w:tc>
          <w:tcPr>
            <w:tcW w:w="18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13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1101,4</w:t>
            </w:r>
          </w:p>
        </w:tc>
        <w:tc>
          <w:tcPr>
            <w:tcW w:w="85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220,2</w:t>
            </w:r>
          </w:p>
        </w:tc>
        <w:tc>
          <w:tcPr>
            <w:tcW w:w="114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11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0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94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611" w:type="dxa"/>
            <w:vMerge w:val="restart"/>
          </w:tcPr>
          <w:p w:rsidR="00FA36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Управление образования Администрации городского </w:t>
            </w:r>
            <w:r w:rsidRPr="00261E27">
              <w:rPr>
                <w:rFonts w:ascii="Times New Roman" w:hAnsi="Times New Roman" w:cs="Times New Roman"/>
                <w:color w:val="000000" w:themeColor="text1"/>
                <w:sz w:val="24"/>
                <w:szCs w:val="24"/>
              </w:rPr>
              <w:lastRenderedPageBreak/>
              <w:t xml:space="preserve">округа </w:t>
            </w:r>
            <w:proofErr w:type="spellStart"/>
            <w:r w:rsidRPr="00261E27">
              <w:rPr>
                <w:rFonts w:ascii="Times New Roman" w:hAnsi="Times New Roman" w:cs="Times New Roman"/>
                <w:color w:val="000000" w:themeColor="text1"/>
                <w:sz w:val="24"/>
                <w:szCs w:val="24"/>
              </w:rPr>
              <w:t>Электрос</w:t>
            </w:r>
            <w:proofErr w:type="spellEnd"/>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таль Московской области</w:t>
            </w:r>
          </w:p>
        </w:tc>
        <w:tc>
          <w:tcPr>
            <w:tcW w:w="1349"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 xml:space="preserve">Предоставление компенсационных выплат </w:t>
            </w:r>
            <w:r w:rsidRPr="00261E27">
              <w:rPr>
                <w:rFonts w:ascii="Times New Roman" w:hAnsi="Times New Roman" w:cs="Times New Roman"/>
                <w:color w:val="000000" w:themeColor="text1"/>
                <w:sz w:val="24"/>
                <w:szCs w:val="24"/>
              </w:rPr>
              <w:lastRenderedPageBreak/>
              <w:t xml:space="preserve">участникам подпрограммы </w:t>
            </w:r>
          </w:p>
        </w:tc>
      </w:tr>
      <w:tr w:rsidR="00DE7FFB" w:rsidRPr="00261E27" w:rsidTr="0023636D">
        <w:trPr>
          <w:trHeight w:val="449"/>
          <w:jc w:val="center"/>
        </w:trPr>
        <w:tc>
          <w:tcPr>
            <w:tcW w:w="85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99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w:t>
            </w:r>
            <w:r w:rsidRPr="00261E27">
              <w:rPr>
                <w:rFonts w:ascii="Times New Roman" w:hAnsi="Times New Roman" w:cs="Times New Roman"/>
                <w:color w:val="000000" w:themeColor="text1"/>
                <w:sz w:val="24"/>
                <w:szCs w:val="24"/>
              </w:rPr>
              <w:lastRenderedPageBreak/>
              <w:t>а городского округа Электросталь Московской области**</w:t>
            </w:r>
          </w:p>
        </w:tc>
        <w:tc>
          <w:tcPr>
            <w:tcW w:w="851"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 xml:space="preserve">Всего: </w:t>
            </w:r>
          </w:p>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11,4</w:t>
            </w:r>
          </w:p>
        </w:tc>
        <w:tc>
          <w:tcPr>
            <w:tcW w:w="85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w:t>
            </w:r>
          </w:p>
        </w:tc>
        <w:tc>
          <w:tcPr>
            <w:tcW w:w="114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11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0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94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61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612"/>
          <w:jc w:val="center"/>
        </w:trPr>
        <w:tc>
          <w:tcPr>
            <w:tcW w:w="851" w:type="dxa"/>
            <w:vMerge/>
          </w:tcPr>
          <w:p w:rsidR="005F3A65" w:rsidRPr="00261E27" w:rsidRDefault="005F3A65" w:rsidP="00813371">
            <w:pPr>
              <w:rPr>
                <w:rFonts w:cs="Times New Roman"/>
                <w:color w:val="000000" w:themeColor="text1"/>
              </w:rPr>
            </w:pPr>
          </w:p>
        </w:tc>
        <w:tc>
          <w:tcPr>
            <w:tcW w:w="1276" w:type="dxa"/>
            <w:vMerge/>
          </w:tcPr>
          <w:p w:rsidR="005F3A65" w:rsidRPr="00261E27" w:rsidRDefault="005F3A65" w:rsidP="00813371">
            <w:pPr>
              <w:rPr>
                <w:rFonts w:cs="Times New Roman"/>
                <w:color w:val="000000" w:themeColor="text1"/>
              </w:rPr>
            </w:pPr>
          </w:p>
        </w:tc>
        <w:tc>
          <w:tcPr>
            <w:tcW w:w="850" w:type="dxa"/>
            <w:vMerge/>
          </w:tcPr>
          <w:p w:rsidR="005F3A65" w:rsidRPr="00261E27" w:rsidRDefault="005F3A65" w:rsidP="00813371">
            <w:pPr>
              <w:rPr>
                <w:rFonts w:cs="Times New Roman"/>
                <w:color w:val="000000" w:themeColor="text1"/>
              </w:rPr>
            </w:pPr>
          </w:p>
        </w:tc>
        <w:tc>
          <w:tcPr>
            <w:tcW w:w="99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851"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Всего: </w:t>
            </w:r>
          </w:p>
        </w:tc>
        <w:tc>
          <w:tcPr>
            <w:tcW w:w="113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1090,0</w:t>
            </w:r>
          </w:p>
        </w:tc>
        <w:tc>
          <w:tcPr>
            <w:tcW w:w="85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4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1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0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94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611" w:type="dxa"/>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385"/>
          <w:jc w:val="center"/>
        </w:trPr>
        <w:tc>
          <w:tcPr>
            <w:tcW w:w="851"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276"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Мероприятие 1</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Предоставление компенсации оплаты  основного долга по </w:t>
            </w:r>
            <w:r w:rsidRPr="00261E27">
              <w:rPr>
                <w:rFonts w:ascii="Times New Roman" w:hAnsi="Times New Roman" w:cs="Times New Roman"/>
                <w:color w:val="000000" w:themeColor="text1"/>
                <w:sz w:val="24"/>
                <w:szCs w:val="24"/>
              </w:rPr>
              <w:lastRenderedPageBreak/>
              <w:t xml:space="preserve">ипотечному жилищному кредиту участникам </w:t>
            </w:r>
            <w:r w:rsidRPr="00261E27">
              <w:rPr>
                <w:rFonts w:ascii="Times New Roman" w:hAnsi="Times New Roman" w:cs="Times New Roman"/>
                <w:color w:val="000000" w:themeColor="text1"/>
                <w:sz w:val="24"/>
                <w:szCs w:val="24"/>
                <w:lang w:val="en-US"/>
              </w:rPr>
              <w:t>I</w:t>
            </w:r>
            <w:r w:rsidRPr="00261E27">
              <w:rPr>
                <w:rFonts w:ascii="Times New Roman" w:hAnsi="Times New Roman" w:cs="Times New Roman"/>
                <w:color w:val="000000" w:themeColor="text1"/>
                <w:sz w:val="24"/>
                <w:szCs w:val="24"/>
              </w:rPr>
              <w:t xml:space="preserve"> этапа подпрограммы «Социальная ипотека»</w:t>
            </w:r>
          </w:p>
        </w:tc>
        <w:tc>
          <w:tcPr>
            <w:tcW w:w="850"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2017-2021 годы</w:t>
            </w: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1101,4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220,2</w:t>
            </w:r>
          </w:p>
        </w:tc>
        <w:tc>
          <w:tcPr>
            <w:tcW w:w="1149"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1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0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942"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611"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Управление образования Администрации городского округа Электросталь Московской области </w:t>
            </w:r>
          </w:p>
        </w:tc>
        <w:tc>
          <w:tcPr>
            <w:tcW w:w="1349"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Перечисление компенсационных на банковский счет участнику Подпрограммы - </w:t>
            </w:r>
            <w:r w:rsidRPr="00261E27">
              <w:rPr>
                <w:rFonts w:ascii="Times New Roman" w:hAnsi="Times New Roman" w:cs="Times New Roman"/>
                <w:color w:val="000000" w:themeColor="text1"/>
                <w:sz w:val="24"/>
                <w:szCs w:val="24"/>
              </w:rPr>
              <w:lastRenderedPageBreak/>
              <w:t xml:space="preserve">владельцу свидетельства   </w:t>
            </w:r>
          </w:p>
        </w:tc>
      </w:tr>
      <w:tr w:rsidR="00DE7FFB" w:rsidRPr="00261E27" w:rsidTr="0023636D">
        <w:trPr>
          <w:trHeight w:val="745"/>
          <w:jc w:val="center"/>
        </w:trPr>
        <w:tc>
          <w:tcPr>
            <w:tcW w:w="851"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w:t>
            </w:r>
          </w:p>
        </w:tc>
        <w:tc>
          <w:tcPr>
            <w:tcW w:w="1149"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1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0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942"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611"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1048"/>
          <w:jc w:val="center"/>
        </w:trPr>
        <w:tc>
          <w:tcPr>
            <w:tcW w:w="85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1090,0</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49"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0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942"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61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745"/>
          <w:jc w:val="center"/>
        </w:trPr>
        <w:tc>
          <w:tcPr>
            <w:tcW w:w="85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61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28"/>
          <w:jc w:val="center"/>
        </w:trPr>
        <w:tc>
          <w:tcPr>
            <w:tcW w:w="4820" w:type="dxa"/>
            <w:gridSpan w:val="5"/>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1101,4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220,2</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2960" w:type="dxa"/>
            <w:gridSpan w:val="2"/>
            <w:vMerge w:val="restart"/>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28"/>
          <w:jc w:val="center"/>
        </w:trPr>
        <w:tc>
          <w:tcPr>
            <w:tcW w:w="4820" w:type="dxa"/>
            <w:gridSpan w:val="5"/>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2960" w:type="dxa"/>
            <w:gridSpan w:val="2"/>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28"/>
          <w:jc w:val="center"/>
        </w:trPr>
        <w:tc>
          <w:tcPr>
            <w:tcW w:w="4820" w:type="dxa"/>
            <w:gridSpan w:val="5"/>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1090,0</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2960" w:type="dxa"/>
            <w:gridSpan w:val="2"/>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bl>
    <w:p w:rsidR="005F3A65" w:rsidRPr="00261E27" w:rsidRDefault="005F3A65" w:rsidP="00BB4967">
      <w:pPr>
        <w:jc w:val="both"/>
        <w:rPr>
          <w:rFonts w:cs="Times New Roman"/>
          <w:color w:val="000000" w:themeColor="text1"/>
        </w:rPr>
      </w:pPr>
      <w:r w:rsidRPr="00261E27">
        <w:rPr>
          <w:rFonts w:cs="Times New Roman"/>
          <w:color w:val="000000" w:themeColor="text1"/>
        </w:rPr>
        <w:t xml:space="preserve"> *) Объем средств подлежит ежегодному уточнению в соответствии с утвержденным объемом бюджетных ассигнований из бюджета </w:t>
      </w:r>
    </w:p>
    <w:p w:rsidR="005F3A65" w:rsidRPr="00261E27" w:rsidRDefault="005F3A65" w:rsidP="00BB4967">
      <w:pPr>
        <w:widowControl w:val="0"/>
        <w:autoSpaceDE w:val="0"/>
        <w:autoSpaceDN w:val="0"/>
        <w:adjustRightInd w:val="0"/>
        <w:ind w:left="5103"/>
        <w:jc w:val="both"/>
        <w:rPr>
          <w:rFonts w:cs="Times New Roman"/>
          <w:color w:val="000000" w:themeColor="text1"/>
        </w:rPr>
      </w:pPr>
      <w:r w:rsidRPr="00261E27">
        <w:rPr>
          <w:rFonts w:cs="Times New Roman"/>
          <w:color w:val="000000" w:themeColor="text1"/>
        </w:rPr>
        <w:t>Московской области на соответствующий финансовый год.</w:t>
      </w:r>
    </w:p>
    <w:p w:rsidR="005F3A65" w:rsidRPr="00261E27" w:rsidRDefault="005F3A65" w:rsidP="00BB4967">
      <w:pPr>
        <w:jc w:val="both"/>
        <w:rPr>
          <w:rFonts w:cs="Times New Roman"/>
          <w:color w:val="000000" w:themeColor="text1"/>
        </w:rPr>
      </w:pPr>
      <w:r w:rsidRPr="00261E27">
        <w:rPr>
          <w:rFonts w:cs="Times New Roman"/>
          <w:color w:val="000000" w:themeColor="text1"/>
        </w:rPr>
        <w:t xml:space="preserve">**) Объем средств подлежит ежегодному уточнению в соответствии с утвержденным объемом бюджетных ассигнований из бюджета </w:t>
      </w:r>
    </w:p>
    <w:p w:rsidR="00FA3665" w:rsidRPr="00261E27" w:rsidRDefault="005F3A65" w:rsidP="00BB4967">
      <w:pPr>
        <w:jc w:val="both"/>
        <w:rPr>
          <w:rFonts w:cs="Times New Roman"/>
          <w:color w:val="000000" w:themeColor="text1"/>
        </w:rPr>
      </w:pPr>
      <w:r w:rsidRPr="00261E27">
        <w:rPr>
          <w:rFonts w:cs="Times New Roman"/>
          <w:color w:val="000000" w:themeColor="text1"/>
        </w:rPr>
        <w:t xml:space="preserve">городского округа    Электросталь Московской области на </w:t>
      </w:r>
    </w:p>
    <w:p w:rsidR="005F3A65" w:rsidRPr="00261E27" w:rsidRDefault="005F3A65" w:rsidP="00BB4967">
      <w:pPr>
        <w:jc w:val="both"/>
        <w:rPr>
          <w:rFonts w:cs="Times New Roman"/>
          <w:color w:val="000000" w:themeColor="text1"/>
        </w:rPr>
      </w:pPr>
      <w:r w:rsidRPr="00261E27">
        <w:rPr>
          <w:rFonts w:cs="Times New Roman"/>
          <w:color w:val="000000" w:themeColor="text1"/>
        </w:rPr>
        <w:t xml:space="preserve">соответствующий финансовый год   </w:t>
      </w:r>
    </w:p>
    <w:p w:rsidR="005F3A65" w:rsidRPr="00261E27" w:rsidRDefault="005F3A65" w:rsidP="00813371">
      <w:pPr>
        <w:widowControl w:val="0"/>
        <w:autoSpaceDE w:val="0"/>
        <w:autoSpaceDN w:val="0"/>
        <w:adjustRightInd w:val="0"/>
        <w:ind w:left="5103"/>
        <w:jc w:val="both"/>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18180E">
      <w:pPr>
        <w:widowControl w:val="0"/>
        <w:tabs>
          <w:tab w:val="left" w:pos="8100"/>
        </w:tabs>
        <w:autoSpaceDE w:val="0"/>
        <w:autoSpaceDN w:val="0"/>
        <w:adjustRightInd w:val="0"/>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7658FE" w:rsidRDefault="007658FE" w:rsidP="0023636D">
      <w:pPr>
        <w:widowControl w:val="0"/>
        <w:autoSpaceDE w:val="0"/>
        <w:autoSpaceDN w:val="0"/>
        <w:adjustRightInd w:val="0"/>
        <w:ind w:left="9923"/>
        <w:rPr>
          <w:rFonts w:cs="Times New Roman"/>
          <w:color w:val="000000" w:themeColor="text1"/>
        </w:rPr>
        <w:sectPr w:rsidR="007658FE" w:rsidSect="00BB4967">
          <w:pgSz w:w="16838" w:h="11906" w:orient="landscape"/>
          <w:pgMar w:top="1701" w:right="567" w:bottom="1134" w:left="1701" w:header="709" w:footer="709" w:gutter="0"/>
          <w:cols w:space="708"/>
          <w:docGrid w:linePitch="360"/>
        </w:sectPr>
      </w:pPr>
    </w:p>
    <w:p w:rsidR="0023636D" w:rsidRDefault="005F3A65" w:rsidP="002942C4">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lastRenderedPageBreak/>
        <w:t>Приложение № 2</w:t>
      </w:r>
    </w:p>
    <w:p w:rsidR="005F3A65" w:rsidRPr="00261E27" w:rsidRDefault="005F3A65" w:rsidP="002942C4">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к подпрограмме «Социальная ипотека» Муниципальной программы городского округа Электросталь Московской области «Жилище» на 2017-2021 годы.</w:t>
      </w:r>
    </w:p>
    <w:p w:rsidR="005F3A65" w:rsidRPr="00261E27" w:rsidRDefault="005F3A65" w:rsidP="0023636D">
      <w:pPr>
        <w:widowControl w:val="0"/>
        <w:autoSpaceDE w:val="0"/>
        <w:autoSpaceDN w:val="0"/>
        <w:adjustRightInd w:val="0"/>
        <w:ind w:left="9923"/>
        <w:rPr>
          <w:rFonts w:cs="Times New Roman"/>
          <w:color w:val="000000" w:themeColor="text1"/>
        </w:rPr>
      </w:pP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 xml:space="preserve">Правила </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 xml:space="preserve">предоставления государственной поддержки участникам </w:t>
      </w:r>
      <w:r w:rsidRPr="00261E27">
        <w:rPr>
          <w:rFonts w:cs="Times New Roman"/>
          <w:color w:val="000000" w:themeColor="text1"/>
          <w:lang w:val="en-US"/>
        </w:rPr>
        <w:t>I</w:t>
      </w:r>
      <w:r w:rsidRPr="00261E27">
        <w:rPr>
          <w:rFonts w:cs="Times New Roman"/>
          <w:color w:val="000000" w:themeColor="text1"/>
        </w:rPr>
        <w:t xml:space="preserve"> этапа реализации подпрограммы «Социальная ипотека» </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Муниципальной программы</w:t>
      </w:r>
    </w:p>
    <w:p w:rsidR="005F3A65" w:rsidRPr="00261E27" w:rsidRDefault="005F3A65" w:rsidP="00813371">
      <w:pPr>
        <w:autoSpaceDE w:val="0"/>
        <w:autoSpaceDN w:val="0"/>
        <w:adjustRightInd w:val="0"/>
        <w:ind w:firstLine="567"/>
        <w:jc w:val="center"/>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1. Общие положения</w:t>
      </w:r>
    </w:p>
    <w:p w:rsidR="005F3A65" w:rsidRPr="00261E27" w:rsidRDefault="005F3A65" w:rsidP="00813371">
      <w:pPr>
        <w:autoSpaceDE w:val="0"/>
        <w:autoSpaceDN w:val="0"/>
        <w:adjustRightInd w:val="0"/>
        <w:ind w:firstLine="567"/>
        <w:jc w:val="center"/>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Настоящие Правила предоставления государственной поддержки участникам </w:t>
      </w:r>
      <w:r w:rsidRPr="00261E27">
        <w:rPr>
          <w:rFonts w:cs="Times New Roman"/>
          <w:color w:val="000000" w:themeColor="text1"/>
          <w:lang w:val="en-US"/>
        </w:rPr>
        <w:t>I</w:t>
      </w:r>
      <w:r w:rsidRPr="00261E27">
        <w:rPr>
          <w:rFonts w:cs="Times New Roman"/>
          <w:color w:val="000000" w:themeColor="text1"/>
        </w:rPr>
        <w:t xml:space="preserve"> этапа реализации подпрограммы «Социальная ипотека» муниципальной программы городского округа Электросталь Московской области «Жилище» на 2017-2021 годы (далее – Правила </w:t>
      </w:r>
      <w:r w:rsidRPr="00261E27">
        <w:rPr>
          <w:rFonts w:cs="Times New Roman"/>
          <w:color w:val="000000" w:themeColor="text1"/>
          <w:lang w:val="en-US"/>
        </w:rPr>
        <w:t>I</w:t>
      </w:r>
      <w:r w:rsidRPr="00261E27">
        <w:rPr>
          <w:rFonts w:cs="Times New Roman"/>
          <w:color w:val="000000" w:themeColor="text1"/>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7658FE">
        <w:rPr>
          <w:rFonts w:cs="Times New Roman"/>
          <w:color w:val="000000" w:themeColor="text1"/>
        </w:rPr>
        <w:t xml:space="preserve"> </w:t>
      </w:r>
      <w:r w:rsidRPr="00261E27">
        <w:rPr>
          <w:rFonts w:cs="Times New Roman"/>
          <w:color w:val="000000" w:themeColor="text1"/>
        </w:rPr>
        <w:t>городского округа Электросталь Московской области  (далее –городской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w:t>
      </w:r>
      <w:r w:rsidR="007658FE">
        <w:rPr>
          <w:rFonts w:cs="Times New Roman"/>
          <w:color w:val="000000" w:themeColor="text1"/>
        </w:rPr>
        <w:t>ти «Жилище» на 2017-2021 годы (</w:t>
      </w:r>
      <w:r w:rsidRPr="00261E27">
        <w:rPr>
          <w:rFonts w:cs="Times New Roman"/>
          <w:color w:val="000000" w:themeColor="text1"/>
        </w:rPr>
        <w:t>далее- Под</w:t>
      </w:r>
      <w:r w:rsidR="00263AC6" w:rsidRPr="00261E27">
        <w:rPr>
          <w:rFonts w:cs="Times New Roman"/>
          <w:color w:val="000000" w:themeColor="text1"/>
        </w:rPr>
        <w:t>п</w:t>
      </w:r>
      <w:r w:rsidRPr="00261E27">
        <w:rPr>
          <w:rFonts w:cs="Times New Roman"/>
          <w:color w:val="000000" w:themeColor="text1"/>
        </w:rPr>
        <w:t>рограмма).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 Участниками </w:t>
      </w:r>
      <w:r w:rsidRPr="00261E27">
        <w:rPr>
          <w:rFonts w:cs="Times New Roman"/>
          <w:color w:val="000000" w:themeColor="text1"/>
          <w:lang w:val="en-US"/>
        </w:rPr>
        <w:t>I</w:t>
      </w:r>
      <w:r w:rsidRPr="00261E27">
        <w:rPr>
          <w:rFonts w:cs="Times New Roman"/>
          <w:color w:val="000000" w:themeColor="text1"/>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2015-2019 годы.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w:t>
      </w:r>
      <w:r w:rsidR="007658FE">
        <w:rPr>
          <w:rFonts w:cs="Times New Roman"/>
          <w:color w:val="000000" w:themeColor="text1"/>
        </w:rPr>
        <w:t>форме</w:t>
      </w:r>
      <w:r w:rsidRPr="00261E27">
        <w:rPr>
          <w:rFonts w:cs="Times New Roman"/>
          <w:color w:val="000000" w:themeColor="text1"/>
        </w:rPr>
        <w:t>, утвержденной Правительством Московской области (далее - Свидетельство).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не является ценной бумагой.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4. </w:t>
      </w:r>
      <w:r w:rsidR="005A2E8E" w:rsidRPr="00261E27">
        <w:rPr>
          <w:rFonts w:cs="Times New Roman"/>
          <w:color w:val="000000" w:themeColor="text1"/>
        </w:rPr>
        <w:t>Министерство жилищной политики</w:t>
      </w:r>
      <w:r w:rsidR="007658FE">
        <w:rPr>
          <w:rFonts w:cs="Times New Roman"/>
          <w:color w:val="000000" w:themeColor="text1"/>
        </w:rPr>
        <w:t xml:space="preserve"> Московской области (</w:t>
      </w:r>
      <w:r w:rsidRPr="00261E27">
        <w:rPr>
          <w:rFonts w:cs="Times New Roman"/>
          <w:color w:val="000000" w:themeColor="text1"/>
        </w:rPr>
        <w:t>далее - Государственный заказчик) осуществляет распределение номеров бланков Свидетельств.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5. Размер компенсации рассчитывается на дату расчета жилищной субсидии и остается неизменным в течение всего срока его действия.</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участникам Подпрограммы выдает Администрация городского округа Электросталь Московской области.</w:t>
      </w:r>
    </w:p>
    <w:p w:rsidR="007658FE" w:rsidRPr="00261E27" w:rsidRDefault="007658FE"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2. Организация работы по выдаче участникам Подпрограммы</w:t>
      </w:r>
    </w:p>
    <w:p w:rsidR="005F3A65"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свидетельств о предоставлении компенсаций</w:t>
      </w:r>
    </w:p>
    <w:p w:rsidR="007658FE" w:rsidRPr="00261E27" w:rsidRDefault="007658FE" w:rsidP="00813371">
      <w:pPr>
        <w:autoSpaceDE w:val="0"/>
        <w:autoSpaceDN w:val="0"/>
        <w:adjustRightInd w:val="0"/>
        <w:ind w:firstLine="567"/>
        <w:jc w:val="center"/>
        <w:rPr>
          <w:rFonts w:cs="Times New Roman"/>
          <w:color w:val="000000" w:themeColor="text1"/>
        </w:rPr>
      </w:pP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Соглашение должно содержать положения, предусмотренные пунктом 39 Порядка разработки и реализации государственн</w:t>
      </w:r>
      <w:r w:rsidR="00F04FA5">
        <w:rPr>
          <w:rFonts w:ascii="Times New Roman" w:hAnsi="Times New Roman" w:cs="Times New Roman"/>
          <w:color w:val="000000" w:themeColor="text1"/>
          <w:sz w:val="24"/>
          <w:szCs w:val="24"/>
        </w:rPr>
        <w:t>ых  программ Московской области</w:t>
      </w:r>
      <w:r w:rsidRPr="00261E27">
        <w:rPr>
          <w:rFonts w:ascii="Times New Roman" w:hAnsi="Times New Roman" w:cs="Times New Roman"/>
          <w:color w:val="000000" w:themeColor="text1"/>
          <w:sz w:val="24"/>
          <w:szCs w:val="24"/>
        </w:rPr>
        <w:t>, утвержденного постановлением  Правительства Московской области  от</w:t>
      </w:r>
      <w:r w:rsidR="00FA1381">
        <w:rPr>
          <w:rFonts w:ascii="Times New Roman" w:hAnsi="Times New Roman" w:cs="Times New Roman"/>
          <w:color w:val="000000" w:themeColor="text1"/>
          <w:sz w:val="24"/>
          <w:szCs w:val="24"/>
        </w:rPr>
        <w:t xml:space="preserve"> 25.03.2013 № 208/8 «</w:t>
      </w:r>
      <w:r w:rsidRPr="00261E27">
        <w:rPr>
          <w:rFonts w:ascii="Times New Roman" w:hAnsi="Times New Roman" w:cs="Times New Roman"/>
          <w:color w:val="000000" w:themeColor="text1"/>
          <w:sz w:val="24"/>
          <w:szCs w:val="24"/>
        </w:rPr>
        <w:t>Об утверждении Порядка разработки и реализации государственных  программ Московской области.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7658FE">
        <w:rPr>
          <w:rFonts w:ascii="Times New Roman" w:hAnsi="Times New Roman" w:cs="Times New Roman"/>
          <w:color w:val="000000" w:themeColor="text1"/>
          <w:sz w:val="24"/>
          <w:szCs w:val="24"/>
        </w:rPr>
        <w:t>авления участникам Подпрограммы</w:t>
      </w:r>
      <w:r w:rsidRPr="00261E27">
        <w:rPr>
          <w:rFonts w:ascii="Times New Roman" w:hAnsi="Times New Roman" w:cs="Times New Roman"/>
          <w:color w:val="000000" w:themeColor="text1"/>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8. Для получения Свидетельства участник Подпрограммы  в течение 15 рабочих дней после получения оповещения, указанного в пункте 7 настоящих Правил </w:t>
      </w:r>
      <w:r w:rsidRPr="00261E27">
        <w:rPr>
          <w:rFonts w:ascii="Times New Roman" w:hAnsi="Times New Roman" w:cs="Times New Roman"/>
          <w:color w:val="000000" w:themeColor="text1"/>
          <w:sz w:val="24"/>
          <w:szCs w:val="24"/>
          <w:lang w:val="en-US"/>
        </w:rPr>
        <w:t>I</w:t>
      </w:r>
      <w:r w:rsidRPr="00261E27">
        <w:rPr>
          <w:rFonts w:ascii="Times New Roman" w:hAnsi="Times New Roman" w:cs="Times New Roman"/>
          <w:color w:val="000000" w:themeColor="text1"/>
          <w:sz w:val="24"/>
          <w:szCs w:val="24"/>
        </w:rPr>
        <w:t xml:space="preserve"> этапа, обращается в уполномоченный орган с заявлением </w:t>
      </w:r>
      <w:r w:rsidR="007658FE">
        <w:rPr>
          <w:rFonts w:ascii="Times New Roman" w:hAnsi="Times New Roman" w:cs="Times New Roman"/>
          <w:color w:val="000000" w:themeColor="text1"/>
          <w:sz w:val="24"/>
          <w:szCs w:val="24"/>
        </w:rPr>
        <w:t>о выдаче Свидетельства по форме</w:t>
      </w:r>
      <w:r w:rsidRPr="00261E27">
        <w:rPr>
          <w:rFonts w:ascii="Times New Roman" w:hAnsi="Times New Roman" w:cs="Times New Roman"/>
          <w:color w:val="000000" w:themeColor="text1"/>
          <w:sz w:val="24"/>
          <w:szCs w:val="24"/>
        </w:rPr>
        <w:t>, утвержденной Правительством Московской области  в двух экземплярах (один экземпляр возвращается заявителю с указанием даты принятия заявления).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9. Уполномоченный орган в течение 5 рабочих дней производит оформление Свидетельства и выдачу его участнику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10. Уполномоченный орган уведомляет участников Подпрограммы  о порядке и условиях получения компенсации.</w:t>
      </w:r>
    </w:p>
    <w:p w:rsidR="005F3A65" w:rsidRPr="00261E27" w:rsidRDefault="00EA59F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Срок действия Свидетельства - до 20 декабря текущего года</w:t>
      </w:r>
      <w:r w:rsidR="005F3A65"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261E27">
        <w:rPr>
          <w:rFonts w:cs="Times New Roman"/>
          <w:color w:val="000000" w:themeColor="text1"/>
          <w:lang w:val="en-US"/>
        </w:rPr>
        <w:t>I</w:t>
      </w:r>
      <w:r w:rsidRPr="00261E27">
        <w:rPr>
          <w:rFonts w:cs="Times New Roman"/>
          <w:color w:val="000000" w:themeColor="text1"/>
        </w:rPr>
        <w:t xml:space="preserve"> этапа.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течение 10 дней со дня получения указанного заявления уполномоченный орган  выдает новое Свидетельство.</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14. Уполномоченный орган отражает в реестре выданных Свидетельств записи о замене Свидетельств.</w:t>
      </w:r>
    </w:p>
    <w:p w:rsidR="007658FE" w:rsidRPr="00261E27" w:rsidRDefault="007658FE" w:rsidP="00813371">
      <w:pPr>
        <w:autoSpaceDE w:val="0"/>
        <w:autoSpaceDN w:val="0"/>
        <w:adjustRightInd w:val="0"/>
        <w:ind w:firstLine="540"/>
        <w:jc w:val="both"/>
        <w:rPr>
          <w:rFonts w:cs="Times New Roman"/>
          <w:strike/>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3. Организация работы по оплате компенсации</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участникам Подпрограммы</w:t>
      </w:r>
    </w:p>
    <w:p w:rsidR="00EA59F5" w:rsidRPr="00261E27" w:rsidRDefault="005F3A65" w:rsidP="00813371">
      <w:pPr>
        <w:autoSpaceDE w:val="0"/>
        <w:autoSpaceDN w:val="0"/>
        <w:adjustRightInd w:val="0"/>
        <w:jc w:val="both"/>
        <w:rPr>
          <w:rFonts w:cs="Times New Roman"/>
        </w:rPr>
      </w:pPr>
      <w:r w:rsidRPr="00261E27">
        <w:rPr>
          <w:rFonts w:cs="Times New Roman"/>
          <w:color w:val="000000" w:themeColor="text1"/>
        </w:rPr>
        <w:t xml:space="preserve">15. </w:t>
      </w:r>
      <w:r w:rsidR="00EA59F5" w:rsidRPr="00261E27">
        <w:rPr>
          <w:rFonts w:cs="Times New Roman"/>
        </w:rPr>
        <w:t>Оплата компенсации осуществляется спустя 3 года с даты получения жилищной субсидии в течение срока действия Свидетельства.</w:t>
      </w:r>
    </w:p>
    <w:p w:rsidR="00EA59F5" w:rsidRPr="00261E27" w:rsidRDefault="00EA59F5" w:rsidP="00813371">
      <w:pPr>
        <w:autoSpaceDE w:val="0"/>
        <w:autoSpaceDN w:val="0"/>
        <w:adjustRightInd w:val="0"/>
        <w:ind w:firstLine="540"/>
        <w:jc w:val="both"/>
        <w:rPr>
          <w:rFonts w:cs="Times New Roman"/>
        </w:rPr>
      </w:pPr>
      <w:r w:rsidRPr="00261E27">
        <w:rPr>
          <w:rFonts w:cs="Times New Roman"/>
        </w:rPr>
        <w:t xml:space="preserve">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w:t>
      </w:r>
      <w:r w:rsidRPr="00261E27">
        <w:rPr>
          <w:rFonts w:cs="Times New Roman"/>
        </w:rPr>
        <w:lastRenderedPageBreak/>
        <w:t>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EA59F5" w:rsidRPr="00261E27" w:rsidRDefault="00EA59F5" w:rsidP="00813371">
      <w:pPr>
        <w:autoSpaceDE w:val="0"/>
        <w:autoSpaceDN w:val="0"/>
        <w:adjustRightInd w:val="0"/>
        <w:ind w:firstLine="540"/>
        <w:jc w:val="both"/>
        <w:rPr>
          <w:rFonts w:cs="Times New Roman"/>
        </w:rPr>
      </w:pPr>
      <w:r w:rsidRPr="00261E27">
        <w:rPr>
          <w:rFonts w:cs="Times New Roman"/>
        </w:rPr>
        <w:t>1) копию документа, подтверждающего трудовые отношения;</w:t>
      </w:r>
    </w:p>
    <w:p w:rsidR="00EA59F5" w:rsidRPr="00261E27" w:rsidRDefault="00EA59F5" w:rsidP="00813371">
      <w:pPr>
        <w:autoSpaceDE w:val="0"/>
        <w:autoSpaceDN w:val="0"/>
        <w:adjustRightInd w:val="0"/>
        <w:ind w:firstLine="540"/>
        <w:jc w:val="both"/>
        <w:rPr>
          <w:rFonts w:cs="Times New Roman"/>
        </w:rPr>
      </w:pPr>
      <w:r w:rsidRPr="00261E27">
        <w:rPr>
          <w:rFonts w:cs="Times New Roman"/>
        </w:rPr>
        <w:t>2) копию трудовой книжки;</w:t>
      </w:r>
    </w:p>
    <w:p w:rsidR="00EA59F5" w:rsidRPr="00261E27" w:rsidRDefault="00EA59F5" w:rsidP="00813371">
      <w:pPr>
        <w:autoSpaceDE w:val="0"/>
        <w:autoSpaceDN w:val="0"/>
        <w:adjustRightInd w:val="0"/>
        <w:ind w:firstLine="540"/>
        <w:jc w:val="both"/>
        <w:rPr>
          <w:rFonts w:cs="Times New Roman"/>
        </w:rPr>
      </w:pPr>
      <w:r w:rsidRPr="00261E27">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EA59F5" w:rsidRPr="00261E27" w:rsidRDefault="00EA59F5" w:rsidP="00813371">
      <w:pPr>
        <w:autoSpaceDE w:val="0"/>
        <w:autoSpaceDN w:val="0"/>
        <w:adjustRightInd w:val="0"/>
        <w:ind w:firstLine="540"/>
        <w:jc w:val="both"/>
        <w:rPr>
          <w:rFonts w:cs="Times New Roman"/>
        </w:rPr>
      </w:pPr>
      <w:r w:rsidRPr="00261E27">
        <w:rPr>
          <w:rFonts w:cs="Times New Roman"/>
        </w:rPr>
        <w:t>4) служебную характеристику;</w:t>
      </w:r>
    </w:p>
    <w:p w:rsidR="00EA59F5" w:rsidRPr="00261E27" w:rsidRDefault="00EA59F5" w:rsidP="00813371">
      <w:pPr>
        <w:autoSpaceDE w:val="0"/>
        <w:autoSpaceDN w:val="0"/>
        <w:adjustRightInd w:val="0"/>
        <w:ind w:firstLine="540"/>
        <w:jc w:val="both"/>
        <w:rPr>
          <w:rFonts w:cs="Times New Roman"/>
        </w:rPr>
      </w:pPr>
      <w:r w:rsidRPr="00261E27">
        <w:rPr>
          <w:rFonts w:cs="Times New Roman"/>
        </w:rPr>
        <w:t>5) уведомление заемщика о суммах уплаченных платежей в счет погашения обязательств по ипотечному кредиту;</w:t>
      </w:r>
    </w:p>
    <w:p w:rsidR="00EA59F5" w:rsidRPr="00261E27" w:rsidRDefault="00EA59F5" w:rsidP="00813371">
      <w:pPr>
        <w:autoSpaceDE w:val="0"/>
        <w:autoSpaceDN w:val="0"/>
        <w:adjustRightInd w:val="0"/>
        <w:ind w:firstLine="540"/>
        <w:jc w:val="both"/>
        <w:rPr>
          <w:rFonts w:cs="Times New Roman"/>
        </w:rPr>
      </w:pPr>
      <w:r w:rsidRPr="00261E27">
        <w:rPr>
          <w:rFonts w:cs="Times New Roman"/>
        </w:rPr>
        <w:t>6) выписку из ссудного счета с отражением уплаченных процентов по кредитному договору;</w:t>
      </w:r>
    </w:p>
    <w:p w:rsidR="00EA59F5" w:rsidRPr="00261E27" w:rsidRDefault="00EA59F5" w:rsidP="00813371">
      <w:pPr>
        <w:autoSpaceDE w:val="0"/>
        <w:autoSpaceDN w:val="0"/>
        <w:adjustRightInd w:val="0"/>
        <w:ind w:firstLine="540"/>
        <w:jc w:val="both"/>
        <w:rPr>
          <w:rFonts w:cs="Times New Roman"/>
        </w:rPr>
      </w:pPr>
      <w:r w:rsidRPr="00261E27">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5F3A65" w:rsidRPr="00261E27" w:rsidRDefault="00EA59F5" w:rsidP="00813371">
      <w:pPr>
        <w:autoSpaceDE w:val="0"/>
        <w:autoSpaceDN w:val="0"/>
        <w:adjustRightInd w:val="0"/>
        <w:ind w:firstLine="540"/>
        <w:jc w:val="both"/>
        <w:rPr>
          <w:rFonts w:cs="Times New Roman"/>
          <w:color w:val="000000" w:themeColor="text1"/>
        </w:rPr>
      </w:pPr>
      <w:r w:rsidRPr="00261E27">
        <w:rPr>
          <w:rFonts w:cs="Times New Roman"/>
        </w:rPr>
        <w:t>Копии документов представляются с подлинниками для</w:t>
      </w:r>
      <w:r w:rsidR="005F3A65" w:rsidRPr="00261E27">
        <w:rPr>
          <w:rFonts w:cs="Times New Roman"/>
          <w:color w:val="000000" w:themeColor="text1"/>
        </w:rPr>
        <w:t xml:space="preserve"> сверки.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16. В срок до 1 февраля уполномоченный орган соответственно формирует и утверждает Списки участников Подпрограммы</w:t>
      </w:r>
      <w:r w:rsidR="00A3271E">
        <w:rPr>
          <w:rFonts w:cs="Times New Roman"/>
          <w:color w:val="000000" w:themeColor="text1"/>
        </w:rPr>
        <w:t xml:space="preserve"> </w:t>
      </w:r>
      <w:r w:rsidRPr="00261E27">
        <w:rPr>
          <w:rFonts w:cs="Times New Roman"/>
          <w:color w:val="000000" w:themeColor="text1"/>
        </w:rPr>
        <w:t>для предоставления компенсации по форме, утвержденной Правительством Московской области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Расчет компенсации на каждого участника Подпрограммы осуществляется уполномоченным органом соответственно в соответствии с условиями Подпрограммы</w:t>
      </w:r>
      <w:r w:rsidR="00A3271E">
        <w:rPr>
          <w:rFonts w:cs="Times New Roman"/>
          <w:color w:val="000000" w:themeColor="text1"/>
        </w:rPr>
        <w:t xml:space="preserve"> </w:t>
      </w:r>
      <w:r w:rsidRPr="00261E27">
        <w:rPr>
          <w:rFonts w:cs="Times New Roman"/>
          <w:color w:val="000000" w:themeColor="text1"/>
        </w:rPr>
        <w:t xml:space="preserve">и утверждается главой городского округа </w:t>
      </w:r>
      <w:r w:rsidR="00FA1381">
        <w:rPr>
          <w:rFonts w:cs="Times New Roman"/>
          <w:color w:val="000000" w:themeColor="text1"/>
        </w:rPr>
        <w:t>Электросталь Московской области</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18. Заверенные главой городского округа Электросталь Московской области  документы, указанные в пункте 15 настоящих Правил </w:t>
      </w:r>
      <w:r w:rsidRPr="00261E27">
        <w:rPr>
          <w:rFonts w:cs="Times New Roman"/>
          <w:color w:val="000000" w:themeColor="text1"/>
          <w:lang w:val="en-US"/>
        </w:rPr>
        <w:t>I</w:t>
      </w:r>
      <w:r w:rsidRPr="00261E27">
        <w:rPr>
          <w:rFonts w:cs="Times New Roman"/>
          <w:color w:val="000000" w:themeColor="text1"/>
        </w:rPr>
        <w:t xml:space="preserve"> этапа, уполномоченным органом  соответственно направляются Государственному заказчику.</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19. Государственный заказчик в течение 15 дней с даты утверждения Сводного списка участников Подпрограммы</w:t>
      </w:r>
      <w:r w:rsidR="00A3271E">
        <w:rPr>
          <w:rFonts w:cs="Times New Roman"/>
          <w:color w:val="000000" w:themeColor="text1"/>
        </w:rPr>
        <w:t xml:space="preserve"> </w:t>
      </w:r>
      <w:r w:rsidRPr="00261E27">
        <w:rPr>
          <w:rFonts w:cs="Times New Roman"/>
          <w:color w:val="000000" w:themeColor="text1"/>
        </w:rPr>
        <w:t>для оплаты компенсации в планируемом году доводит выписки из него до уполномоченного органа.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21. Для оплаты компенсации участник Подпрограммы</w:t>
      </w:r>
      <w:r w:rsidR="00A3271E">
        <w:rPr>
          <w:rFonts w:cs="Times New Roman"/>
          <w:color w:val="000000" w:themeColor="text1"/>
        </w:rPr>
        <w:t xml:space="preserve"> </w:t>
      </w:r>
      <w:r w:rsidRPr="00261E27">
        <w:rPr>
          <w:rFonts w:cs="Times New Roman"/>
          <w:color w:val="000000" w:themeColor="text1"/>
        </w:rPr>
        <w:t>в течение 15</w:t>
      </w:r>
      <w:r w:rsidR="00EA59F5" w:rsidRPr="00261E27">
        <w:rPr>
          <w:rFonts w:cs="Times New Roman"/>
          <w:color w:val="000000" w:themeColor="text1"/>
        </w:rPr>
        <w:t xml:space="preserve"> рабочих</w:t>
      </w:r>
      <w:r w:rsidRPr="00261E27">
        <w:rPr>
          <w:rFonts w:cs="Times New Roman"/>
          <w:color w:val="000000" w:themeColor="text1"/>
        </w:rPr>
        <w:t xml:space="preserve">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Свидетельства, представленные в банк (кредитную организацию) по истечении 15 </w:t>
      </w:r>
      <w:r w:rsidR="00EA59F5" w:rsidRPr="00261E27">
        <w:rPr>
          <w:rFonts w:cs="Times New Roman"/>
          <w:color w:val="000000" w:themeColor="text1"/>
        </w:rPr>
        <w:t>рабочих</w:t>
      </w:r>
      <w:r w:rsidRPr="00261E27">
        <w:rPr>
          <w:rFonts w:cs="Times New Roman"/>
          <w:color w:val="000000" w:themeColor="text1"/>
        </w:rPr>
        <w:t xml:space="preserve"> дней с даты их выдачи, банком (кредитной организацией) не принимаются.</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EA59F5" w:rsidRPr="00261E27" w:rsidRDefault="005F3A65" w:rsidP="00813371">
      <w:pPr>
        <w:autoSpaceDE w:val="0"/>
        <w:autoSpaceDN w:val="0"/>
        <w:adjustRightInd w:val="0"/>
        <w:ind w:firstLine="540"/>
        <w:jc w:val="both"/>
        <w:rPr>
          <w:rFonts w:cs="Times New Roman"/>
        </w:rPr>
      </w:pPr>
      <w:r w:rsidRPr="00261E27">
        <w:rPr>
          <w:rFonts w:cs="Times New Roman"/>
          <w:color w:val="000000" w:themeColor="text1"/>
        </w:rPr>
        <w:t>23.</w:t>
      </w:r>
      <w:r w:rsidR="00FA1381">
        <w:rPr>
          <w:rFonts w:cs="Times New Roman"/>
          <w:color w:val="000000" w:themeColor="text1"/>
        </w:rPr>
        <w:t xml:space="preserve"> </w:t>
      </w:r>
      <w:r w:rsidR="00EA59F5" w:rsidRPr="00261E27">
        <w:rPr>
          <w:rFonts w:cs="Times New Roman"/>
        </w:rPr>
        <w:t>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EA59F5" w:rsidRPr="00261E27" w:rsidRDefault="00EA59F5" w:rsidP="00813371">
      <w:pPr>
        <w:autoSpaceDE w:val="0"/>
        <w:autoSpaceDN w:val="0"/>
        <w:adjustRightInd w:val="0"/>
        <w:ind w:firstLine="540"/>
        <w:jc w:val="both"/>
        <w:rPr>
          <w:rFonts w:cs="Times New Roman"/>
        </w:rPr>
      </w:pPr>
      <w:r w:rsidRPr="00261E27">
        <w:rPr>
          <w:rFonts w:cs="Times New Roman"/>
        </w:rPr>
        <w:lastRenderedPageBreak/>
        <w:t>1) заявки банка (кредитной организации) на перечисление бюджетных средств;</w:t>
      </w:r>
    </w:p>
    <w:p w:rsidR="00EA59F5" w:rsidRPr="00261E27" w:rsidRDefault="00EA59F5" w:rsidP="00813371">
      <w:pPr>
        <w:autoSpaceDE w:val="0"/>
        <w:autoSpaceDN w:val="0"/>
        <w:adjustRightInd w:val="0"/>
        <w:ind w:firstLine="540"/>
        <w:jc w:val="both"/>
        <w:rPr>
          <w:rFonts w:cs="Times New Roman"/>
        </w:rPr>
      </w:pPr>
      <w:r w:rsidRPr="00261E27">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5F3A65" w:rsidRPr="00261E27" w:rsidRDefault="00EA59F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sz w:val="24"/>
          <w:szCs w:val="24"/>
        </w:rPr>
        <w:t>3) Свидетельства</w:t>
      </w:r>
      <w:r w:rsidR="005F3A65" w:rsidRPr="00261E27">
        <w:rPr>
          <w:rFonts w:ascii="Times New Roman" w:hAnsi="Times New Roman" w:cs="Times New Roman"/>
          <w:color w:val="000000" w:themeColor="text1"/>
          <w:sz w:val="24"/>
          <w:szCs w:val="24"/>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A3271E" w:rsidRDefault="00A3271E" w:rsidP="00813371">
      <w:pPr>
        <w:autoSpaceDE w:val="0"/>
        <w:autoSpaceDN w:val="0"/>
        <w:adjustRightInd w:val="0"/>
        <w:ind w:firstLine="567"/>
        <w:jc w:val="center"/>
        <w:outlineLvl w:val="1"/>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4. Порядок предоставления и расходования межбюджетных</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трансфертов из бюджета Московской области бюджету</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городского округа Электросталь Московской области  на реализацию Подпрограммы</w:t>
      </w:r>
    </w:p>
    <w:p w:rsidR="005F3A65" w:rsidRPr="00261E27" w:rsidRDefault="005F3A65" w:rsidP="00813371">
      <w:pPr>
        <w:autoSpaceDE w:val="0"/>
        <w:autoSpaceDN w:val="0"/>
        <w:adjustRightInd w:val="0"/>
        <w:ind w:firstLine="567"/>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25. Межбюджетные трансферты из бюджета Московской области бюджету городского округа Электросталь Московской области  на реализацию Подпрограммы</w:t>
      </w:r>
      <w:r w:rsidR="00A3271E">
        <w:rPr>
          <w:rFonts w:cs="Times New Roman"/>
          <w:color w:val="000000" w:themeColor="text1"/>
        </w:rPr>
        <w:t xml:space="preserve"> </w:t>
      </w:r>
      <w:r w:rsidRPr="00261E27">
        <w:rPr>
          <w:rFonts w:cs="Times New Roman"/>
          <w:color w:val="000000" w:themeColor="text1"/>
        </w:rPr>
        <w:t xml:space="preserve">предоставляются в форме субсидий из бюджета Московской области бюджету городского округа </w:t>
      </w:r>
      <w:r w:rsidR="00FA1381">
        <w:rPr>
          <w:rFonts w:cs="Times New Roman"/>
          <w:color w:val="000000" w:themeColor="text1"/>
        </w:rPr>
        <w:t>Электросталь Московской области</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Субсидии расходуются городским округом Электросталь Московской области  в целях оказания государственной поддержки участникам Подпрограммы</w:t>
      </w:r>
      <w:r w:rsidR="00A3271E">
        <w:rPr>
          <w:rFonts w:cs="Times New Roman"/>
          <w:color w:val="000000" w:themeColor="text1"/>
        </w:rPr>
        <w:t xml:space="preserve"> </w:t>
      </w:r>
      <w:r w:rsidRPr="00261E27">
        <w:rPr>
          <w:rFonts w:cs="Times New Roman"/>
          <w:color w:val="000000" w:themeColor="text1"/>
        </w:rPr>
        <w:t>в приобретении (строительстве) жилья.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26. Распределение межбюджетных трансфертов из бюджета Московской области бюджету</w:t>
      </w:r>
      <w:r w:rsidR="00FA1381">
        <w:rPr>
          <w:rFonts w:cs="Times New Roman"/>
          <w:color w:val="000000" w:themeColor="text1"/>
        </w:rPr>
        <w:t xml:space="preserve"> </w:t>
      </w:r>
      <w:r w:rsidRPr="00261E27">
        <w:rPr>
          <w:rFonts w:cs="Times New Roman"/>
          <w:color w:val="000000" w:themeColor="text1"/>
        </w:rPr>
        <w:t>городского округа Электросталь Московской области  на реализацию Подпрограммы утверждается Правительством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30. После предоставления компенсации участникам Подпрограммы</w:t>
      </w:r>
      <w:r w:rsidR="00A3271E">
        <w:rPr>
          <w:rFonts w:cs="Times New Roman"/>
          <w:color w:val="000000" w:themeColor="text1"/>
        </w:rPr>
        <w:t xml:space="preserve"> </w:t>
      </w:r>
      <w:r w:rsidRPr="00261E27">
        <w:rPr>
          <w:rFonts w:cs="Times New Roman"/>
          <w:color w:val="000000" w:themeColor="text1"/>
        </w:rPr>
        <w:t>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копии заявок на перечисление бюджетных средств на банковский счет участников Подпрограммы(далее - заявка банка) в целях получения ими компенсации в рамках реализации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3) копии платежных документов, подтверждающих перечисление средств компенсации банку (кредитной организации);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31. Документы, указанные в пункте 30 настоящих Правил </w:t>
      </w:r>
      <w:r w:rsidRPr="00261E27">
        <w:rPr>
          <w:rFonts w:cs="Times New Roman"/>
          <w:color w:val="000000" w:themeColor="text1"/>
          <w:lang w:val="en-US"/>
        </w:rPr>
        <w:t>I</w:t>
      </w:r>
      <w:r w:rsidRPr="00261E27">
        <w:rPr>
          <w:rFonts w:cs="Times New Roman"/>
          <w:color w:val="000000" w:themeColor="text1"/>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32. Межбюджетные трансферты подлежат использованию строго по целевому назначению.</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FA1381" w:rsidRPr="00261E27" w:rsidRDefault="00FA1381"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5. Представление отчетности о расходовании бюджетных</w:t>
      </w:r>
    </w:p>
    <w:p w:rsidR="005F3A65"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средств, выделенных на предоставление компенсаций участникам Подпрограммы</w:t>
      </w:r>
    </w:p>
    <w:p w:rsidR="00A3271E" w:rsidRPr="00261E27" w:rsidRDefault="00A3271E" w:rsidP="00813371">
      <w:pPr>
        <w:autoSpaceDE w:val="0"/>
        <w:autoSpaceDN w:val="0"/>
        <w:adjustRightInd w:val="0"/>
        <w:ind w:firstLine="567"/>
        <w:jc w:val="center"/>
        <w:rPr>
          <w:rFonts w:cs="Times New Roman"/>
          <w:color w:val="000000" w:themeColor="text1"/>
        </w:rPr>
      </w:pP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35. Администрация городского округа Электросталь Московской области  до 5 числа месяца, следующего за отчетным кварталом, представляют отчеты по форме,</w:t>
      </w:r>
      <w:r w:rsidR="00A3271E">
        <w:rPr>
          <w:rFonts w:cs="Times New Roman"/>
          <w:color w:val="000000" w:themeColor="text1"/>
        </w:rPr>
        <w:t xml:space="preserve"> </w:t>
      </w:r>
      <w:r w:rsidRPr="00261E27">
        <w:rPr>
          <w:rFonts w:cs="Times New Roman"/>
          <w:color w:val="000000" w:themeColor="text1"/>
        </w:rPr>
        <w:t>утвержденной Правительством Московской области.</w:t>
      </w:r>
    </w:p>
    <w:p w:rsidR="007658FE" w:rsidRDefault="007658FE" w:rsidP="00813371">
      <w:pPr>
        <w:ind w:left="4112" w:firstLine="708"/>
        <w:jc w:val="both"/>
        <w:rPr>
          <w:rFonts w:cs="Times New Roman"/>
          <w:color w:val="000000" w:themeColor="text1"/>
        </w:rPr>
        <w:sectPr w:rsidR="007658FE" w:rsidSect="007658FE">
          <w:pgSz w:w="11906" w:h="16838"/>
          <w:pgMar w:top="1134" w:right="566" w:bottom="1134" w:left="1701" w:header="709" w:footer="709" w:gutter="0"/>
          <w:cols w:space="708"/>
          <w:docGrid w:linePitch="360"/>
        </w:sectPr>
      </w:pPr>
    </w:p>
    <w:p w:rsidR="005F3A65" w:rsidRPr="00261E27" w:rsidRDefault="005F3A65" w:rsidP="006A67F8">
      <w:pPr>
        <w:spacing w:line="240" w:lineRule="exact"/>
        <w:ind w:left="9923"/>
        <w:rPr>
          <w:rFonts w:cs="Times New Roman"/>
          <w:color w:val="000000" w:themeColor="text1"/>
        </w:rPr>
      </w:pPr>
      <w:r w:rsidRPr="00261E27">
        <w:rPr>
          <w:rFonts w:cs="Times New Roman"/>
          <w:color w:val="000000" w:themeColor="text1"/>
        </w:rPr>
        <w:lastRenderedPageBreak/>
        <w:t>Приложение № 7</w:t>
      </w:r>
    </w:p>
    <w:p w:rsidR="005F3A65" w:rsidRPr="00261E27" w:rsidRDefault="005F3A65" w:rsidP="006A67F8">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 xml:space="preserve">к  Муниципальной  программе городского   округа Электросталь Московской  области   «Жилище» на 2017-2021 годы </w:t>
      </w:r>
    </w:p>
    <w:p w:rsidR="005F3A65" w:rsidRPr="00261E27" w:rsidRDefault="005F3A65" w:rsidP="00813371">
      <w:pPr>
        <w:widowControl w:val="0"/>
        <w:tabs>
          <w:tab w:val="left" w:pos="13467"/>
        </w:tabs>
        <w:autoSpaceDE w:val="0"/>
        <w:autoSpaceDN w:val="0"/>
        <w:adjustRightInd w:val="0"/>
        <w:ind w:left="4820"/>
        <w:jc w:val="right"/>
        <w:rPr>
          <w:rFonts w:cs="Times New Roman"/>
          <w:color w:val="000000" w:themeColor="text1"/>
        </w:rPr>
      </w:pPr>
    </w:p>
    <w:p w:rsidR="006A67F8"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Подпрограмма «Обеспечение жильем отдельных категорий граждан, установленных федеральным законодательством»</w:t>
      </w:r>
    </w:p>
    <w:p w:rsidR="006A67F8"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муниципальной программы городского округа Электросталь Московской области  </w:t>
      </w:r>
    </w:p>
    <w:p w:rsidR="005F3A65"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«Жилище» на 2017 – 2021 годы</w:t>
      </w:r>
    </w:p>
    <w:p w:rsidR="006A67F8" w:rsidRPr="00261E27" w:rsidRDefault="006A67F8" w:rsidP="00813371">
      <w:pPr>
        <w:widowControl w:val="0"/>
        <w:autoSpaceDE w:val="0"/>
        <w:autoSpaceDN w:val="0"/>
        <w:adjustRightInd w:val="0"/>
        <w:jc w:val="center"/>
        <w:rPr>
          <w:rFonts w:cs="Times New Roman"/>
          <w:color w:val="000000" w:themeColor="text1"/>
        </w:rPr>
      </w:pPr>
    </w:p>
    <w:p w:rsidR="006A67F8"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Паспорт </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 – 2021 годы»</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5"/>
        <w:gridCol w:w="2572"/>
        <w:gridCol w:w="2410"/>
        <w:gridCol w:w="1417"/>
        <w:gridCol w:w="851"/>
        <w:gridCol w:w="850"/>
        <w:gridCol w:w="851"/>
        <w:gridCol w:w="850"/>
        <w:gridCol w:w="1473"/>
      </w:tblGrid>
      <w:tr w:rsidR="00DE7FFB" w:rsidRPr="00261E27" w:rsidTr="006A67F8">
        <w:trPr>
          <w:trHeight w:val="140"/>
          <w:jc w:val="center"/>
        </w:trPr>
        <w:tc>
          <w:tcPr>
            <w:tcW w:w="3185" w:type="dxa"/>
            <w:tcBorders>
              <w:bottom w:val="nil"/>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Муниципальный заказчик подпрограммы</w:t>
            </w:r>
          </w:p>
        </w:tc>
        <w:tc>
          <w:tcPr>
            <w:tcW w:w="11274" w:type="dxa"/>
            <w:gridSpan w:val="8"/>
          </w:tcPr>
          <w:p w:rsidR="005F3A65" w:rsidRPr="00261E27" w:rsidRDefault="005A2E8E"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Управление городского жилищного и коммунального хозяйства </w:t>
            </w:r>
            <w:r w:rsidR="005F3A65" w:rsidRPr="00261E27">
              <w:rPr>
                <w:rFonts w:ascii="Times New Roman" w:hAnsi="Times New Roman" w:cs="Times New Roman"/>
                <w:color w:val="000000" w:themeColor="text1"/>
                <w:sz w:val="24"/>
                <w:szCs w:val="24"/>
              </w:rPr>
              <w:t xml:space="preserve">Администрации городского округа Электросталь Московской области </w:t>
            </w:r>
          </w:p>
        </w:tc>
      </w:tr>
      <w:tr w:rsidR="00DE7FFB" w:rsidRPr="00261E27" w:rsidTr="00C707FD">
        <w:trPr>
          <w:trHeight w:val="28"/>
          <w:jc w:val="center"/>
        </w:trPr>
        <w:tc>
          <w:tcPr>
            <w:tcW w:w="3185" w:type="dxa"/>
            <w:vMerge w:val="restart"/>
            <w:tcBorders>
              <w:top w:val="nil"/>
              <w:bottom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 по годам:</w:t>
            </w:r>
          </w:p>
        </w:tc>
        <w:tc>
          <w:tcPr>
            <w:tcW w:w="2572"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2410"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6292" w:type="dxa"/>
            <w:gridSpan w:val="6"/>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tc>
      </w:tr>
      <w:tr w:rsidR="00DE7FFB" w:rsidRPr="00261E27" w:rsidTr="00C707FD">
        <w:trPr>
          <w:trHeight w:val="140"/>
          <w:jc w:val="center"/>
        </w:trPr>
        <w:tc>
          <w:tcPr>
            <w:tcW w:w="3185" w:type="dxa"/>
            <w:vMerge/>
            <w:tcBorders>
              <w:bottom w:val="single" w:sz="4" w:space="0" w:color="auto"/>
            </w:tcBorders>
          </w:tcPr>
          <w:p w:rsidR="005F3A65" w:rsidRPr="00261E27" w:rsidRDefault="005F3A65" w:rsidP="00813371">
            <w:pPr>
              <w:rPr>
                <w:rFonts w:cs="Times New Roman"/>
                <w:color w:val="000000" w:themeColor="text1"/>
              </w:rPr>
            </w:pPr>
          </w:p>
        </w:tc>
        <w:tc>
          <w:tcPr>
            <w:tcW w:w="2572" w:type="dxa"/>
            <w:vMerge/>
          </w:tcPr>
          <w:p w:rsidR="005F3A65" w:rsidRPr="00261E27" w:rsidRDefault="005F3A65" w:rsidP="00813371">
            <w:pPr>
              <w:rPr>
                <w:rFonts w:cs="Times New Roman"/>
                <w:color w:val="000000" w:themeColor="text1"/>
              </w:rPr>
            </w:pPr>
          </w:p>
        </w:tc>
        <w:tc>
          <w:tcPr>
            <w:tcW w:w="2410" w:type="dxa"/>
            <w:vMerge/>
          </w:tcPr>
          <w:p w:rsidR="005F3A65" w:rsidRPr="00261E27" w:rsidRDefault="005F3A65" w:rsidP="00813371">
            <w:pPr>
              <w:rPr>
                <w:rFonts w:cs="Times New Roman"/>
                <w:color w:val="000000" w:themeColor="text1"/>
              </w:rPr>
            </w:pPr>
          </w:p>
        </w:tc>
        <w:tc>
          <w:tcPr>
            <w:tcW w:w="1417"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85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85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47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DE7FFB" w:rsidRPr="00261E27" w:rsidTr="00C707FD">
        <w:trPr>
          <w:trHeight w:val="594"/>
          <w:jc w:val="center"/>
        </w:trPr>
        <w:tc>
          <w:tcPr>
            <w:tcW w:w="3185" w:type="dxa"/>
            <w:vMerge/>
            <w:tcBorders>
              <w:bottom w:val="single" w:sz="4" w:space="0" w:color="auto"/>
            </w:tcBorders>
          </w:tcPr>
          <w:p w:rsidR="005F3A65" w:rsidRPr="00261E27" w:rsidRDefault="005F3A65" w:rsidP="00813371">
            <w:pPr>
              <w:tabs>
                <w:tab w:val="center" w:pos="4677"/>
                <w:tab w:val="right" w:pos="9355"/>
              </w:tabs>
              <w:autoSpaceDE w:val="0"/>
              <w:autoSpaceDN w:val="0"/>
              <w:adjustRightInd w:val="0"/>
              <w:rPr>
                <w:rFonts w:cs="Times New Roman"/>
                <w:color w:val="000000" w:themeColor="text1"/>
              </w:rPr>
            </w:pPr>
          </w:p>
        </w:tc>
        <w:tc>
          <w:tcPr>
            <w:tcW w:w="2572"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Администрация городского округа Электросталь Московской области </w:t>
            </w:r>
          </w:p>
        </w:tc>
        <w:tc>
          <w:tcPr>
            <w:tcW w:w="241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1417" w:type="dxa"/>
            <w:vAlign w:val="center"/>
          </w:tcPr>
          <w:p w:rsidR="005F3A65" w:rsidRPr="006A67F8" w:rsidRDefault="005F3A65" w:rsidP="006A67F8">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51"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850"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851"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850"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147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r>
      <w:tr w:rsidR="00DE7FFB" w:rsidRPr="00261E27" w:rsidTr="00C707FD">
        <w:trPr>
          <w:trHeight w:val="900"/>
          <w:jc w:val="center"/>
        </w:trPr>
        <w:tc>
          <w:tcPr>
            <w:tcW w:w="3185" w:type="dxa"/>
            <w:vMerge/>
            <w:tcBorders>
              <w:bottom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72"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410" w:type="dxa"/>
          </w:tcPr>
          <w:p w:rsidR="005F3A65" w:rsidRPr="00C707FD" w:rsidRDefault="005F3A65" w:rsidP="00C707FD">
            <w:pPr>
              <w:rPr>
                <w:rFonts w:cs="Times New Roman"/>
                <w:color w:val="000000" w:themeColor="text1"/>
              </w:rPr>
            </w:pPr>
            <w:r w:rsidRPr="00261E27">
              <w:rPr>
                <w:rFonts w:cs="Times New Roman"/>
                <w:color w:val="000000" w:themeColor="text1"/>
              </w:rPr>
              <w:t>Средства федерального бюджета</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3923,0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47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3923,0</w:t>
            </w:r>
          </w:p>
        </w:tc>
      </w:tr>
      <w:tr w:rsidR="00DE7FFB" w:rsidRPr="00261E27" w:rsidTr="00C707FD">
        <w:trPr>
          <w:trHeight w:val="28"/>
          <w:jc w:val="center"/>
        </w:trPr>
        <w:tc>
          <w:tcPr>
            <w:tcW w:w="3185" w:type="dxa"/>
            <w:vMerge/>
            <w:tcBorders>
              <w:bottom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72"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410" w:type="dxa"/>
          </w:tcPr>
          <w:p w:rsidR="005F3A65" w:rsidRPr="00261E27" w:rsidRDefault="005F3A65" w:rsidP="00C707FD">
            <w:pPr>
              <w:rPr>
                <w:rFonts w:cs="Times New Roman"/>
                <w:color w:val="000000" w:themeColor="text1"/>
              </w:rPr>
            </w:pPr>
            <w:r w:rsidRPr="00261E27">
              <w:rPr>
                <w:rFonts w:cs="Times New Roman"/>
                <w:color w:val="000000" w:themeColor="text1"/>
              </w:rPr>
              <w:t xml:space="preserve">Средства бюджета городского округа Электросталь Московской области </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47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r>
    </w:tbl>
    <w:p w:rsidR="00216E88" w:rsidRDefault="00216E88" w:rsidP="00466962">
      <w:pPr>
        <w:autoSpaceDE w:val="0"/>
        <w:autoSpaceDN w:val="0"/>
        <w:adjustRightInd w:val="0"/>
        <w:outlineLvl w:val="0"/>
        <w:rPr>
          <w:rFonts w:cs="Times New Roman"/>
          <w:color w:val="000000" w:themeColor="text1"/>
        </w:rPr>
        <w:sectPr w:rsidR="00216E88" w:rsidSect="00C707FD">
          <w:pgSz w:w="16838" w:h="11906" w:orient="landscape"/>
          <w:pgMar w:top="1701" w:right="567" w:bottom="1134" w:left="1701" w:header="709" w:footer="709" w:gutter="0"/>
          <w:cols w:space="708"/>
          <w:docGrid w:linePitch="360"/>
        </w:sectPr>
      </w:pPr>
    </w:p>
    <w:p w:rsidR="005F3A65" w:rsidRPr="00261E27"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lastRenderedPageBreak/>
        <w:t>1 . Характеристика проблем, решаемых посредством  мероприятий подпрограммы «Обеспечение жильем отдельных категорий граждан, установленных федеральным законодательством»</w:t>
      </w:r>
    </w:p>
    <w:p w:rsidR="005F3A65" w:rsidRPr="00261E27" w:rsidRDefault="005F3A65"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Реализация мероприятий в рамках подпрограммы «Обеспечение жильем отдельных категорий граждан, установленных федеральным законодательством» позволяет достичь результативности и адресности обеспечения жилыми помещениями граждан, уволенных с военной службы, и приравненных к ним лиц.</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Финансирование указанных мероприятий является обязательствами федерального бюджета.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Адресные списки указанной категории граждан формируются Администрацией городского округа </w:t>
      </w:r>
      <w:r w:rsidR="002942C4">
        <w:rPr>
          <w:rFonts w:cs="Times New Roman"/>
          <w:color w:val="000000" w:themeColor="text1"/>
        </w:rPr>
        <w:t>Электросталь Московской области</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Контроль за реализацией данных программных мероприятий со стороны Министерства </w:t>
      </w:r>
      <w:r w:rsidR="005A2E8E" w:rsidRPr="00261E27">
        <w:rPr>
          <w:rFonts w:cs="Times New Roman"/>
          <w:color w:val="000000" w:themeColor="text1"/>
        </w:rPr>
        <w:t>жилищной политики</w:t>
      </w:r>
      <w:r w:rsidR="00B93DA8">
        <w:rPr>
          <w:rFonts w:cs="Times New Roman"/>
          <w:color w:val="000000" w:themeColor="text1"/>
        </w:rPr>
        <w:t xml:space="preserve"> Московской области (</w:t>
      </w:r>
      <w:r w:rsidRPr="00261E27">
        <w:rPr>
          <w:rFonts w:cs="Times New Roman"/>
          <w:color w:val="000000" w:themeColor="text1"/>
        </w:rPr>
        <w:t>далее - Государственный заказчик) обеспечивает защиту прав и законных интересов данной категории граждан при обеспечении их жильем.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Федеральными законами от 12 января 1995 г. № 5-ФЗ </w:t>
      </w:r>
      <w:r w:rsidR="00216E88">
        <w:rPr>
          <w:rFonts w:cs="Times New Roman"/>
          <w:color w:val="000000" w:themeColor="text1"/>
        </w:rPr>
        <w:t>«</w:t>
      </w:r>
      <w:r w:rsidRPr="00261E27">
        <w:rPr>
          <w:rFonts w:cs="Times New Roman"/>
          <w:color w:val="000000" w:themeColor="text1"/>
        </w:rPr>
        <w:t>О ветеранах</w:t>
      </w:r>
      <w:r w:rsidR="00216E88">
        <w:rPr>
          <w:rFonts w:cs="Times New Roman"/>
          <w:color w:val="000000" w:themeColor="text1"/>
        </w:rPr>
        <w:t>»</w:t>
      </w:r>
      <w:r w:rsidRPr="00261E27">
        <w:rPr>
          <w:rFonts w:cs="Times New Roman"/>
          <w:color w:val="000000" w:themeColor="text1"/>
        </w:rPr>
        <w:t xml:space="preserve">, от 24 ноября 1995 г. № 181-ФЗ </w:t>
      </w:r>
      <w:r w:rsidR="00216E88">
        <w:rPr>
          <w:rFonts w:cs="Times New Roman"/>
          <w:color w:val="000000" w:themeColor="text1"/>
        </w:rPr>
        <w:t>«</w:t>
      </w:r>
      <w:r w:rsidRPr="00261E27">
        <w:rPr>
          <w:rFonts w:cs="Times New Roman"/>
          <w:color w:val="000000" w:themeColor="text1"/>
        </w:rPr>
        <w:t>О социальной защите инвалидов в Российской Федерации</w:t>
      </w:r>
      <w:r w:rsidR="00216E88">
        <w:rPr>
          <w:rFonts w:cs="Times New Roman"/>
          <w:color w:val="000000" w:themeColor="text1"/>
        </w:rPr>
        <w:t>»</w:t>
      </w:r>
      <w:r w:rsidRPr="00261E27">
        <w:rPr>
          <w:rFonts w:cs="Times New Roman"/>
          <w:color w:val="000000" w:themeColor="text1"/>
        </w:rPr>
        <w:t xml:space="preserve">, от 08 декабря 2010 г. № 342-ФЗ </w:t>
      </w:r>
      <w:r w:rsidR="00216E88">
        <w:rPr>
          <w:rFonts w:cs="Times New Roman"/>
          <w:color w:val="000000" w:themeColor="text1"/>
        </w:rPr>
        <w:t>«</w:t>
      </w:r>
      <w:r w:rsidRPr="00261E27">
        <w:rPr>
          <w:rFonts w:cs="Times New Roman"/>
          <w:color w:val="000000" w:themeColor="text1"/>
        </w:rPr>
        <w:t xml:space="preserve">О внесении изменений в Федеральный закон </w:t>
      </w:r>
      <w:r w:rsidR="00216E88">
        <w:rPr>
          <w:rFonts w:cs="Times New Roman"/>
          <w:color w:val="000000" w:themeColor="text1"/>
        </w:rPr>
        <w:t>«</w:t>
      </w:r>
      <w:r w:rsidRPr="00261E27">
        <w:rPr>
          <w:rFonts w:cs="Times New Roman"/>
          <w:color w:val="000000" w:themeColor="text1"/>
        </w:rPr>
        <w:t>О статусе военнослужащих</w:t>
      </w:r>
      <w:r w:rsidR="00216E88">
        <w:rPr>
          <w:rFonts w:cs="Times New Roman"/>
          <w:color w:val="000000" w:themeColor="text1"/>
        </w:rPr>
        <w:t>»</w:t>
      </w:r>
      <w:r w:rsidRPr="00261E27">
        <w:rPr>
          <w:rFonts w:cs="Times New Roman"/>
          <w:color w:val="000000" w:themeColor="text1"/>
        </w:rPr>
        <w:t xml:space="preserve"> и об обеспечении жилыми помещениями некоторых категорий граждан</w:t>
      </w:r>
      <w:r w:rsidR="00216E88">
        <w:rPr>
          <w:rFonts w:cs="Times New Roman"/>
          <w:color w:val="000000" w:themeColor="text1"/>
        </w:rPr>
        <w:t>»</w:t>
      </w:r>
      <w:r w:rsidRPr="00261E27">
        <w:rPr>
          <w:rFonts w:cs="Times New Roman"/>
          <w:color w:val="000000" w:themeColor="text1"/>
        </w:rPr>
        <w:t xml:space="preserve"> и Указом Президента Российской Федерации от 07 мая 2008 г. № 714 </w:t>
      </w:r>
      <w:r w:rsidR="00216E88">
        <w:rPr>
          <w:rFonts w:cs="Times New Roman"/>
          <w:color w:val="000000" w:themeColor="text1"/>
        </w:rPr>
        <w:t>«</w:t>
      </w:r>
      <w:r w:rsidRPr="00261E27">
        <w:rPr>
          <w:rFonts w:cs="Times New Roman"/>
          <w:color w:val="000000" w:themeColor="text1"/>
        </w:rPr>
        <w:t>Об обеспечении жильем ветеранов Великой Отечественной войны 1941-1945 годов</w:t>
      </w:r>
      <w:r w:rsidR="00216E88">
        <w:rPr>
          <w:rFonts w:cs="Times New Roman"/>
          <w:color w:val="000000" w:themeColor="text1"/>
        </w:rPr>
        <w:t>»</w:t>
      </w:r>
      <w:r w:rsidRPr="00261E27">
        <w:rPr>
          <w:rFonts w:cs="Times New Roman"/>
          <w:color w:val="000000" w:themeColor="text1"/>
        </w:rPr>
        <w:t xml:space="preserve">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w:t>
      </w:r>
    </w:p>
    <w:p w:rsidR="005F3A65" w:rsidRPr="00261E27" w:rsidRDefault="005F3A65" w:rsidP="00813371">
      <w:pPr>
        <w:autoSpaceDE w:val="0"/>
        <w:autoSpaceDN w:val="0"/>
        <w:adjustRightInd w:val="0"/>
        <w:ind w:firstLine="540"/>
        <w:jc w:val="both"/>
        <w:outlineLvl w:val="0"/>
        <w:rPr>
          <w:rFonts w:cs="Times New Roman"/>
          <w:color w:val="000000" w:themeColor="text1"/>
        </w:rPr>
      </w:pPr>
      <w:r w:rsidRPr="00261E27">
        <w:rPr>
          <w:rFonts w:cs="Times New Roman"/>
          <w:color w:val="000000" w:themeColor="text1"/>
        </w:rPr>
        <w:t xml:space="preserve">В рамках «Обеспечение жильем отдельных категорий граждан, установленных федеральным законодательством» государственная поддержка по обеспечению жилыми помещениями за счет средств федерального бюджета будет оказана гражданам, уволенным с военной службы, и приравненным к ним лицам в соответствии с Законом Московской области от 25 марта 2011 г. № 34/2011-ОЗ </w:t>
      </w:r>
      <w:r w:rsidR="00216E88">
        <w:rPr>
          <w:rFonts w:cs="Times New Roman"/>
          <w:color w:val="000000" w:themeColor="text1"/>
        </w:rPr>
        <w:t>«</w:t>
      </w:r>
      <w:r w:rsidRPr="00261E27">
        <w:rPr>
          <w:rFonts w:cs="Times New Roman"/>
          <w:color w:val="000000" w:themeColor="text1"/>
        </w:rPr>
        <w:t>Об обеспечении жилыми помещениями отдельных категорий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w:t>
      </w:r>
      <w:r w:rsidR="00216E88">
        <w:rPr>
          <w:rFonts w:cs="Times New Roman"/>
          <w:color w:val="000000" w:themeColor="text1"/>
        </w:rPr>
        <w:t>»</w:t>
      </w:r>
      <w:r w:rsidRPr="00261E27">
        <w:rPr>
          <w:rFonts w:cs="Times New Roman"/>
          <w:color w:val="000000" w:themeColor="text1"/>
        </w:rPr>
        <w:t xml:space="preserve"> (далее - Закон № 34/2011-ОЗ), на основании Федерального закона от 08 декабря 2010 г. № 342-ФЗ </w:t>
      </w:r>
      <w:r w:rsidR="00216E88">
        <w:rPr>
          <w:rFonts w:cs="Times New Roman"/>
          <w:color w:val="000000" w:themeColor="text1"/>
        </w:rPr>
        <w:t>«</w:t>
      </w:r>
      <w:r w:rsidRPr="00261E27">
        <w:rPr>
          <w:rFonts w:cs="Times New Roman"/>
          <w:color w:val="000000" w:themeColor="text1"/>
        </w:rPr>
        <w:t xml:space="preserve">О внесении изменений в Федеральный закон </w:t>
      </w:r>
      <w:r w:rsidR="00216E88">
        <w:rPr>
          <w:rFonts w:cs="Times New Roman"/>
          <w:color w:val="000000" w:themeColor="text1"/>
        </w:rPr>
        <w:t>«</w:t>
      </w:r>
      <w:r w:rsidRPr="00261E27">
        <w:rPr>
          <w:rFonts w:cs="Times New Roman"/>
          <w:color w:val="000000" w:themeColor="text1"/>
        </w:rPr>
        <w:t>О статусе военнослужащих</w:t>
      </w:r>
      <w:r w:rsidR="00216E88">
        <w:rPr>
          <w:rFonts w:cs="Times New Roman"/>
          <w:color w:val="000000" w:themeColor="text1"/>
        </w:rPr>
        <w:t>»</w:t>
      </w:r>
      <w:r w:rsidRPr="00261E27">
        <w:rPr>
          <w:rFonts w:cs="Times New Roman"/>
          <w:color w:val="000000" w:themeColor="text1"/>
        </w:rPr>
        <w:t xml:space="preserve"> и об обеспечении жилыми помещениями некоторых категорий граждан</w:t>
      </w:r>
      <w:r w:rsidR="00216E88">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Мероприятия по предоставлению мер государственной поддержки гражданам по обеспечению жилыми помещениями осуществляются Администрацией городского округа </w:t>
      </w:r>
      <w:r w:rsidR="00216E88">
        <w:rPr>
          <w:rFonts w:cs="Times New Roman"/>
          <w:color w:val="000000" w:themeColor="text1"/>
        </w:rPr>
        <w:t>Электросталь Московской области</w:t>
      </w:r>
      <w:r w:rsidRPr="00261E27">
        <w:rPr>
          <w:rFonts w:cs="Times New Roman"/>
          <w:color w:val="000000" w:themeColor="text1"/>
        </w:rPr>
        <w:t>, уполномоченной на реализацию государственных полномочий по обеспечению граждан жилыми помещениями в соответствии с Законом № 34/2011-ОЗ (далее – Администрация городского округа Э</w:t>
      </w:r>
      <w:r w:rsidR="00216E88">
        <w:rPr>
          <w:rFonts w:cs="Times New Roman"/>
          <w:color w:val="000000" w:themeColor="text1"/>
        </w:rPr>
        <w:t>лектросталь Московской области</w:t>
      </w:r>
      <w:r w:rsidRPr="00261E27">
        <w:rPr>
          <w:rFonts w:cs="Times New Roman"/>
          <w:color w:val="000000" w:themeColor="text1"/>
        </w:rPr>
        <w:t>), за счет средств федерального бюджета.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Порядок предоставления гражданам, уволенным с военной службы, и приравненным к ним лицам и членам их семей жилых помещений установлен постановлением Правительства Московской области от 08 июня 2011 г.  № 528/21</w:t>
      </w:r>
      <w:r w:rsidR="00216E88">
        <w:rPr>
          <w:rFonts w:cs="Times New Roman"/>
          <w:color w:val="000000" w:themeColor="text1"/>
        </w:rPr>
        <w:t xml:space="preserve"> «</w:t>
      </w:r>
      <w:r w:rsidRPr="00261E27">
        <w:rPr>
          <w:rFonts w:cs="Times New Roman"/>
          <w:color w:val="000000" w:themeColor="text1"/>
        </w:rPr>
        <w:t>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r w:rsidR="00216E88">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Показатели эффективности реализации подпрограммы «Обеспечение жильем отдельных категорий граждан, установленных федеральным законодательством» подлежат уточнению в соответствии с объемом бюджетных ассигнований федерального бюджета.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Приобретение жилых помещений для последующего их предоставления отдельным категориям граждан осуществляется с учетом положений, установленных постановлением Правительства Московской области от 27</w:t>
      </w:r>
      <w:r w:rsidR="00216E88">
        <w:rPr>
          <w:rFonts w:cs="Times New Roman"/>
          <w:color w:val="000000" w:themeColor="text1"/>
        </w:rPr>
        <w:t xml:space="preserve"> </w:t>
      </w:r>
      <w:r w:rsidRPr="00261E27">
        <w:rPr>
          <w:rFonts w:cs="Times New Roman"/>
          <w:color w:val="000000" w:themeColor="text1"/>
        </w:rPr>
        <w:t xml:space="preserve">декабря 2013 г. № 1184/57 </w:t>
      </w:r>
      <w:r w:rsidR="00216E88">
        <w:rPr>
          <w:rFonts w:cs="Times New Roman"/>
          <w:color w:val="000000" w:themeColor="text1"/>
        </w:rPr>
        <w:t>«</w:t>
      </w:r>
      <w:r w:rsidRPr="00261E27">
        <w:rPr>
          <w:rFonts w:cs="Times New Roman"/>
          <w:color w:val="000000" w:themeColor="text1"/>
        </w:rPr>
        <w:t>О порядке взаимодействия при осуществлении закупок для государственных нужд Московской области и муниципальных нужд</w:t>
      </w:r>
      <w:r w:rsidR="00B93DA8">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Государственный заказчик заключает с Администрацией городского округа Электросталь Московской области  соглашение о взаимодействии.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Соглашение должно содержать следующие положения: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 размере субвенций, сроках и условиях ее предоставления и расходования;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 значениях показателей результативности предоставления субвенций;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 порядке осуществления контроля за соблюдением муниципальным образованием условий, установленных при предоставлении субвенций;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о последствиях </w:t>
      </w:r>
      <w:proofErr w:type="spellStart"/>
      <w:r w:rsidRPr="00261E27">
        <w:rPr>
          <w:rFonts w:cs="Times New Roman"/>
          <w:color w:val="000000" w:themeColor="text1"/>
        </w:rPr>
        <w:t>недостижения</w:t>
      </w:r>
      <w:proofErr w:type="spellEnd"/>
      <w:r w:rsidRPr="00261E27">
        <w:rPr>
          <w:rFonts w:cs="Times New Roman"/>
          <w:color w:val="000000" w:themeColor="text1"/>
        </w:rPr>
        <w:t xml:space="preserve"> муниципальным образованием установленных значений показателей результативности предоставления субвенций;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об ответственности за нарушения условий, определенных при предоставлении субвенций в рамках Соглашения, в соответствии с законодательством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устанавливающие порядок возврата остатка субвенций, не использованных в текущем финансовом году, в соответствии с пунктом 5 статьи 242 Бюджетного кодекса Российской Федерации.</w:t>
      </w:r>
    </w:p>
    <w:p w:rsidR="00B93DA8" w:rsidRDefault="00B93DA8"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2. Условия предоставления и методика расчета субвенций</w:t>
      </w:r>
    </w:p>
    <w:p w:rsidR="005F3A65"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на финансирование мероприятий «Обеспечение жильем отдельных категорий граждан, установленных федеральным законодательством»</w:t>
      </w:r>
    </w:p>
    <w:p w:rsidR="00B93DA8" w:rsidRPr="00261E27" w:rsidRDefault="00B93DA8"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Главным распорядителем средств, поступивших из федерального бюджета на обеспечение жилыми помещениями граждан, уволенных с военной службы, и приравненных к ним лиц в соответствии с Федеральным законом от 08 декабря 2010 г. </w:t>
      </w:r>
      <w:r w:rsidR="00B93DA8">
        <w:rPr>
          <w:rFonts w:cs="Times New Roman"/>
          <w:color w:val="000000" w:themeColor="text1"/>
        </w:rPr>
        <w:t>№</w:t>
      </w:r>
      <w:r w:rsidRPr="00261E27">
        <w:rPr>
          <w:rFonts w:cs="Times New Roman"/>
          <w:color w:val="000000" w:themeColor="text1"/>
        </w:rPr>
        <w:t xml:space="preserve"> 342-ФЗ </w:t>
      </w:r>
      <w:r w:rsidR="00B93DA8">
        <w:rPr>
          <w:rFonts w:cs="Times New Roman"/>
          <w:color w:val="000000" w:themeColor="text1"/>
        </w:rPr>
        <w:t>№</w:t>
      </w:r>
      <w:r w:rsidRPr="00261E27">
        <w:rPr>
          <w:rFonts w:cs="Times New Roman"/>
          <w:color w:val="000000" w:themeColor="text1"/>
        </w:rPr>
        <w:t xml:space="preserve">О внесении изменений в Федеральный закон </w:t>
      </w:r>
      <w:r w:rsidR="00B93DA8">
        <w:rPr>
          <w:rFonts w:cs="Times New Roman"/>
          <w:color w:val="000000" w:themeColor="text1"/>
        </w:rPr>
        <w:t>«</w:t>
      </w:r>
      <w:r w:rsidRPr="00261E27">
        <w:rPr>
          <w:rFonts w:cs="Times New Roman"/>
          <w:color w:val="000000" w:themeColor="text1"/>
        </w:rPr>
        <w:t>О статусе военнослужащих</w:t>
      </w:r>
      <w:r w:rsidR="00B93DA8">
        <w:rPr>
          <w:rFonts w:cs="Times New Roman"/>
          <w:color w:val="000000" w:themeColor="text1"/>
        </w:rPr>
        <w:t>»</w:t>
      </w:r>
      <w:r w:rsidRPr="00261E27">
        <w:rPr>
          <w:rFonts w:cs="Times New Roman"/>
          <w:color w:val="000000" w:themeColor="text1"/>
        </w:rPr>
        <w:t xml:space="preserve"> и об обеспечении жилыми помещениями некоторых категорий граждан</w:t>
      </w:r>
      <w:r w:rsidR="00B93DA8">
        <w:rPr>
          <w:rFonts w:cs="Times New Roman"/>
          <w:color w:val="000000" w:themeColor="text1"/>
        </w:rPr>
        <w:t>»</w:t>
      </w:r>
      <w:r w:rsidRPr="00261E27">
        <w:rPr>
          <w:rFonts w:cs="Times New Roman"/>
          <w:color w:val="000000" w:themeColor="text1"/>
        </w:rPr>
        <w:t xml:space="preserve"> в бюджет городского округа Электросталь Московской области  является Администрация городского округа Электросталь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Расчет и распределение Субвенций по городскому округу Электросталь Московской области осуществляется Государственным заказчиком в соответствии с Законом  № 34/2011-ОЗ.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 Условия предоставления субвенций определены постановлением Правительства Московской области от 08 июня 2011 г.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текущий финансовый год и плановый период.</w:t>
      </w:r>
    </w:p>
    <w:p w:rsidR="00216E88" w:rsidRDefault="00216E88" w:rsidP="00813371">
      <w:pPr>
        <w:widowControl w:val="0"/>
        <w:autoSpaceDE w:val="0"/>
        <w:autoSpaceDN w:val="0"/>
        <w:adjustRightInd w:val="0"/>
        <w:ind w:left="4679" w:firstLine="708"/>
        <w:jc w:val="both"/>
        <w:rPr>
          <w:rFonts w:cs="Times New Roman"/>
          <w:color w:val="000000" w:themeColor="text1"/>
        </w:rPr>
        <w:sectPr w:rsidR="00216E88" w:rsidSect="00216E88">
          <w:pgSz w:w="11906" w:h="16838"/>
          <w:pgMar w:top="1134" w:right="567" w:bottom="1134" w:left="1701" w:header="709" w:footer="709" w:gutter="0"/>
          <w:cols w:space="708"/>
          <w:docGrid w:linePitch="360"/>
        </w:sectPr>
      </w:pP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lastRenderedPageBreak/>
        <w:t>Приложение № 1</w:t>
      </w:r>
    </w:p>
    <w:p w:rsidR="005F3A65" w:rsidRPr="00261E27" w:rsidRDefault="005F3A65" w:rsidP="002942C4">
      <w:pPr>
        <w:widowControl w:val="0"/>
        <w:tabs>
          <w:tab w:val="left" w:pos="0"/>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 xml:space="preserve">к подпрограмме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2017-2021 </w:t>
      </w:r>
    </w:p>
    <w:p w:rsidR="00463131" w:rsidRDefault="00463131" w:rsidP="00463131">
      <w:pPr>
        <w:pStyle w:val="ConsPlusNormal"/>
        <w:jc w:val="center"/>
        <w:rPr>
          <w:rFonts w:ascii="Times New Roman" w:hAnsi="Times New Roman" w:cs="Times New Roman"/>
          <w:color w:val="000000" w:themeColor="text1"/>
          <w:sz w:val="24"/>
          <w:szCs w:val="24"/>
        </w:rPr>
      </w:pPr>
    </w:p>
    <w:p w:rsidR="005F3A65" w:rsidRPr="00261E27" w:rsidRDefault="005F3A65" w:rsidP="0046313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w:t>
      </w:r>
    </w:p>
    <w:p w:rsidR="005F3A65" w:rsidRPr="00261E27" w:rsidRDefault="005F3A65" w:rsidP="0046313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2017-2021годы»</w:t>
      </w:r>
    </w:p>
    <w:p w:rsidR="00463131" w:rsidRPr="00261E27" w:rsidRDefault="00463131" w:rsidP="00813371">
      <w:pPr>
        <w:pStyle w:val="ConsPlusNormal"/>
        <w:jc w:val="center"/>
        <w:rPr>
          <w:rFonts w:ascii="Times New Roman" w:hAnsi="Times New Roman" w:cs="Times New Roman"/>
          <w:color w:val="000000" w:themeColor="text1"/>
          <w:sz w:val="24"/>
          <w:szCs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1879"/>
        <w:gridCol w:w="943"/>
        <w:gridCol w:w="1211"/>
        <w:gridCol w:w="1210"/>
        <w:gridCol w:w="810"/>
        <w:gridCol w:w="943"/>
        <w:gridCol w:w="810"/>
        <w:gridCol w:w="809"/>
        <w:gridCol w:w="943"/>
        <w:gridCol w:w="810"/>
        <w:gridCol w:w="1478"/>
        <w:gridCol w:w="1879"/>
      </w:tblGrid>
      <w:tr w:rsidR="00DE7FFB" w:rsidRPr="00261E27" w:rsidTr="00463131">
        <w:trPr>
          <w:jc w:val="center"/>
        </w:trPr>
        <w:tc>
          <w:tcPr>
            <w:tcW w:w="765"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п/п</w:t>
            </w:r>
          </w:p>
        </w:tc>
        <w:tc>
          <w:tcPr>
            <w:tcW w:w="1973"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 реализации подпрограммы</w:t>
            </w:r>
          </w:p>
        </w:tc>
        <w:tc>
          <w:tcPr>
            <w:tcW w:w="98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Сроки исполнения мероприятий</w:t>
            </w:r>
          </w:p>
        </w:tc>
        <w:tc>
          <w:tcPr>
            <w:tcW w:w="126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w:t>
            </w:r>
          </w:p>
        </w:tc>
        <w:tc>
          <w:tcPr>
            <w:tcW w:w="1268"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Объем финансирования мероприятия в году, предшествующему году реализации подпрограммы (тыс. руб.) </w:t>
            </w:r>
          </w:p>
        </w:tc>
        <w:tc>
          <w:tcPr>
            <w:tcW w:w="84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 (тыс. руб.)</w:t>
            </w:r>
          </w:p>
        </w:tc>
        <w:tc>
          <w:tcPr>
            <w:tcW w:w="4509" w:type="dxa"/>
            <w:gridSpan w:val="5"/>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 по годам* (тыс. руб.)</w:t>
            </w:r>
          </w:p>
        </w:tc>
        <w:tc>
          <w:tcPr>
            <w:tcW w:w="155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Ответственный за выполнение мероприятия программы</w:t>
            </w:r>
          </w:p>
        </w:tc>
        <w:tc>
          <w:tcPr>
            <w:tcW w:w="1973"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Результаты выполнения мероприятий подпрограммы</w:t>
            </w: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rPr>
                <w:rFonts w:cs="Times New Roman"/>
                <w:color w:val="000000" w:themeColor="text1"/>
              </w:rPr>
            </w:pPr>
          </w:p>
        </w:tc>
        <w:tc>
          <w:tcPr>
            <w:tcW w:w="1269" w:type="dxa"/>
            <w:vMerge/>
          </w:tcPr>
          <w:p w:rsidR="005F3A65" w:rsidRPr="00261E27" w:rsidRDefault="005F3A65" w:rsidP="00813371">
            <w:pPr>
              <w:rPr>
                <w:rFonts w:cs="Times New Roman"/>
                <w:color w:val="000000" w:themeColor="text1"/>
              </w:rPr>
            </w:pPr>
          </w:p>
        </w:tc>
        <w:tc>
          <w:tcPr>
            <w:tcW w:w="1268" w:type="dxa"/>
            <w:vMerge/>
          </w:tcPr>
          <w:p w:rsidR="005F3A65" w:rsidRPr="00261E27" w:rsidRDefault="005F3A65" w:rsidP="00813371">
            <w:pPr>
              <w:rPr>
                <w:rFonts w:cs="Times New Roman"/>
                <w:color w:val="000000" w:themeColor="text1"/>
              </w:rPr>
            </w:pPr>
          </w:p>
        </w:tc>
        <w:tc>
          <w:tcPr>
            <w:tcW w:w="846" w:type="dxa"/>
            <w:vMerge/>
          </w:tcPr>
          <w:p w:rsidR="005F3A65" w:rsidRPr="00261E27" w:rsidRDefault="005F3A65" w:rsidP="00813371">
            <w:pPr>
              <w:rPr>
                <w:rFonts w:cs="Times New Roman"/>
                <w:color w:val="000000" w:themeColor="text1"/>
              </w:rPr>
            </w:pP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84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550"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r>
      <w:tr w:rsidR="00DE7FFB" w:rsidRPr="00261E27" w:rsidTr="00463131">
        <w:trPr>
          <w:jc w:val="center"/>
        </w:trPr>
        <w:tc>
          <w:tcPr>
            <w:tcW w:w="76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97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12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84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9</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5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12</w:t>
            </w:r>
          </w:p>
        </w:tc>
        <w:tc>
          <w:tcPr>
            <w:tcW w:w="197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13</w:t>
            </w:r>
          </w:p>
        </w:tc>
      </w:tr>
      <w:tr w:rsidR="00DE7FFB" w:rsidRPr="00261E27" w:rsidTr="00463131">
        <w:trPr>
          <w:trHeight w:val="28"/>
          <w:jc w:val="center"/>
        </w:trPr>
        <w:tc>
          <w:tcPr>
            <w:tcW w:w="76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973" w:type="dxa"/>
            <w:vMerge w:val="restart"/>
          </w:tcPr>
          <w:p w:rsidR="005F3A65" w:rsidRPr="00261E27" w:rsidRDefault="005F3A65" w:rsidP="00813371">
            <w:pPr>
              <w:autoSpaceDE w:val="0"/>
              <w:autoSpaceDN w:val="0"/>
              <w:adjustRightInd w:val="0"/>
              <w:rPr>
                <w:rFonts w:cs="Times New Roman"/>
                <w:color w:val="000000" w:themeColor="text1"/>
              </w:rPr>
            </w:pPr>
            <w:r w:rsidRPr="00261E27">
              <w:rPr>
                <w:rFonts w:cs="Times New Roman"/>
                <w:color w:val="000000" w:themeColor="text1"/>
              </w:rPr>
              <w:t xml:space="preserve">Основное мероприятие 1 Оказание </w:t>
            </w:r>
            <w:r w:rsidRPr="00261E27">
              <w:rPr>
                <w:rFonts w:cs="Times New Roman"/>
                <w:color w:val="000000" w:themeColor="text1"/>
              </w:rPr>
              <w:lastRenderedPageBreak/>
              <w:t>государственной поддержки по обеспечению жильем граждан, уволенных с военной службы, и приравненных к ним лиц в соответствии с Федеральным законом 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8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2017-2021 годы</w:t>
            </w: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Отдел по жилищной политике </w:t>
            </w:r>
            <w:r w:rsidR="005A2E8E" w:rsidRPr="00261E27">
              <w:rPr>
                <w:rFonts w:ascii="Times New Roman" w:hAnsi="Times New Roman" w:cs="Times New Roman"/>
                <w:color w:val="000000" w:themeColor="text1"/>
                <w:sz w:val="24"/>
                <w:szCs w:val="24"/>
              </w:rPr>
              <w:lastRenderedPageBreak/>
              <w:t>управления городского жилищного и коммунального хозяйства</w:t>
            </w:r>
            <w:r w:rsidRPr="00261E27">
              <w:rPr>
                <w:rFonts w:ascii="Times New Roman" w:hAnsi="Times New Roman" w:cs="Times New Roman"/>
                <w:color w:val="000000" w:themeColor="text1"/>
                <w:sz w:val="24"/>
                <w:szCs w:val="24"/>
              </w:rPr>
              <w:t xml:space="preserve"> Администрации городского округа Электросталь Московской области</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 xml:space="preserve">Предоставление жилого помещения или </w:t>
            </w:r>
            <w:r w:rsidRPr="00261E27">
              <w:rPr>
                <w:rFonts w:ascii="Times New Roman" w:hAnsi="Times New Roman" w:cs="Times New Roman"/>
                <w:color w:val="000000" w:themeColor="text1"/>
                <w:sz w:val="24"/>
                <w:szCs w:val="24"/>
              </w:rPr>
              <w:lastRenderedPageBreak/>
              <w:t>единовременной денежной выплаты</w:t>
            </w: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rPr>
                <w:rFonts w:cs="Times New Roman"/>
                <w:color w:val="000000" w:themeColor="text1"/>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федерального бюджета</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rPr>
                <w:rFonts w:cs="Times New Roman"/>
                <w:color w:val="000000" w:themeColor="text1"/>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го округа Электросталь Московской области </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trHeight w:val="745"/>
          <w:jc w:val="center"/>
        </w:trPr>
        <w:tc>
          <w:tcPr>
            <w:tcW w:w="76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973"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Мероприятие 1</w:t>
            </w:r>
          </w:p>
          <w:p w:rsidR="005F3A65" w:rsidRDefault="005F3A65" w:rsidP="00813371">
            <w:pPr>
              <w:autoSpaceDE w:val="0"/>
              <w:autoSpaceDN w:val="0"/>
              <w:adjustRightInd w:val="0"/>
              <w:rPr>
                <w:rFonts w:cs="Times New Roman"/>
                <w:color w:val="000000" w:themeColor="text1"/>
              </w:rPr>
            </w:pPr>
            <w:r w:rsidRPr="00261E27">
              <w:rPr>
                <w:rFonts w:cs="Times New Roman"/>
                <w:color w:val="000000" w:themeColor="text1"/>
              </w:rPr>
              <w:lastRenderedPageBreak/>
              <w:t>Предоставление мер государственной поддержки на приобретение  жилого помещения гражданам, уволенным с военной службы, и приравненным к ним лицам в соответствии с Федеральным законом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F05A3F" w:rsidRDefault="00F05A3F" w:rsidP="00813371">
            <w:pPr>
              <w:autoSpaceDE w:val="0"/>
              <w:autoSpaceDN w:val="0"/>
              <w:adjustRightInd w:val="0"/>
              <w:rPr>
                <w:rFonts w:cs="Times New Roman"/>
                <w:color w:val="000000" w:themeColor="text1"/>
              </w:rPr>
            </w:pPr>
          </w:p>
          <w:p w:rsidR="00F05A3F" w:rsidRPr="00261E27" w:rsidRDefault="00F05A3F" w:rsidP="00813371">
            <w:pPr>
              <w:autoSpaceDE w:val="0"/>
              <w:autoSpaceDN w:val="0"/>
              <w:adjustRightInd w:val="0"/>
              <w:rPr>
                <w:rFonts w:cs="Times New Roman"/>
                <w:color w:val="000000" w:themeColor="text1"/>
              </w:rPr>
            </w:pPr>
          </w:p>
        </w:tc>
        <w:tc>
          <w:tcPr>
            <w:tcW w:w="986"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 xml:space="preserve">2017-2021 </w:t>
            </w:r>
            <w:r w:rsidRPr="00261E27">
              <w:rPr>
                <w:rFonts w:ascii="Times New Roman" w:hAnsi="Times New Roman" w:cs="Times New Roman"/>
                <w:color w:val="000000" w:themeColor="text1"/>
                <w:sz w:val="24"/>
                <w:szCs w:val="24"/>
              </w:rPr>
              <w:lastRenderedPageBreak/>
              <w:t>годы</w:t>
            </w: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Итого</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Отдел по жилищной </w:t>
            </w:r>
            <w:r w:rsidRPr="00261E27">
              <w:rPr>
                <w:rFonts w:ascii="Times New Roman" w:hAnsi="Times New Roman" w:cs="Times New Roman"/>
                <w:color w:val="000000" w:themeColor="text1"/>
                <w:sz w:val="24"/>
                <w:szCs w:val="24"/>
              </w:rPr>
              <w:lastRenderedPageBreak/>
              <w:t>политике комитета по строительству, архитектуре и жилищной политике,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1973" w:type="dxa"/>
            <w:vMerge w:val="restart"/>
          </w:tcPr>
          <w:p w:rsidR="005F3A65" w:rsidRPr="00261E27" w:rsidRDefault="005F3A65" w:rsidP="00813371">
            <w:pPr>
              <w:autoSpaceDE w:val="0"/>
              <w:autoSpaceDN w:val="0"/>
              <w:adjustRightInd w:val="0"/>
              <w:ind w:firstLine="31"/>
              <w:jc w:val="both"/>
              <w:rPr>
                <w:rFonts w:cs="Times New Roman"/>
                <w:color w:val="000000" w:themeColor="text1"/>
              </w:rPr>
            </w:pPr>
            <w:r w:rsidRPr="00261E27">
              <w:rPr>
                <w:rFonts w:cs="Times New Roman"/>
                <w:color w:val="000000" w:themeColor="text1"/>
              </w:rPr>
              <w:lastRenderedPageBreak/>
              <w:t xml:space="preserve">Приобретение жилого </w:t>
            </w:r>
            <w:r w:rsidRPr="00261E27">
              <w:rPr>
                <w:rFonts w:cs="Times New Roman"/>
                <w:color w:val="000000" w:themeColor="text1"/>
              </w:rPr>
              <w:lastRenderedPageBreak/>
              <w:t>помещения на территории Московской области с целью предоставления его гражданину в собственность бесплатно или по договору социального найма; предоставление единовременной денежной выплаты</w:t>
            </w:r>
          </w:p>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trHeight w:val="1921"/>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федерального бюджета</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4993"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Всего</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523" w:type="dxa"/>
            <w:gridSpan w:val="2"/>
            <w:vMerge w:val="restart"/>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4993"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федерального бюджета</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523" w:type="dxa"/>
            <w:gridSpan w:val="2"/>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4993"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523" w:type="dxa"/>
            <w:gridSpan w:val="2"/>
            <w:vMerge/>
          </w:tcPr>
          <w:p w:rsidR="005F3A65" w:rsidRPr="00261E27" w:rsidRDefault="005F3A65" w:rsidP="00813371">
            <w:pPr>
              <w:pStyle w:val="ConsPlusNormal"/>
              <w:rPr>
                <w:rFonts w:ascii="Times New Roman" w:hAnsi="Times New Roman" w:cs="Times New Roman"/>
                <w:color w:val="000000" w:themeColor="text1"/>
                <w:sz w:val="24"/>
                <w:szCs w:val="24"/>
              </w:rPr>
            </w:pPr>
          </w:p>
        </w:tc>
      </w:tr>
    </w:tbl>
    <w:p w:rsidR="005F3A65" w:rsidRPr="00261E27" w:rsidRDefault="005F3A65"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 ».</w:t>
      </w:r>
    </w:p>
    <w:p w:rsidR="005F3A65" w:rsidRPr="00261E27" w:rsidRDefault="005F3A65" w:rsidP="00813371">
      <w:pPr>
        <w:autoSpaceDE w:val="0"/>
        <w:autoSpaceDN w:val="0"/>
        <w:adjustRightInd w:val="0"/>
        <w:ind w:firstLine="540"/>
        <w:jc w:val="both"/>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5F3A65" w:rsidRPr="00261E27" w:rsidRDefault="005F3A65" w:rsidP="002942C4">
      <w:pPr>
        <w:autoSpaceDE w:val="0"/>
        <w:autoSpaceDN w:val="0"/>
        <w:adjustRightInd w:val="0"/>
        <w:spacing w:line="240" w:lineRule="exact"/>
        <w:ind w:firstLine="9923"/>
        <w:rPr>
          <w:rFonts w:cs="Times New Roman"/>
          <w:color w:val="000000" w:themeColor="text1"/>
        </w:rPr>
      </w:pPr>
      <w:r w:rsidRPr="00261E27">
        <w:rPr>
          <w:rFonts w:cs="Times New Roman"/>
          <w:color w:val="000000" w:themeColor="text1"/>
        </w:rPr>
        <w:lastRenderedPageBreak/>
        <w:t>Приложение № 8</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 xml:space="preserve">к  Муниципальной  программе городского   округа Электросталь Московской  области   «Жилище» на 2017-2021 годы </w:t>
      </w:r>
    </w:p>
    <w:p w:rsidR="005F3A65" w:rsidRPr="00261E27" w:rsidRDefault="005F3A65" w:rsidP="00813371">
      <w:pPr>
        <w:widowControl w:val="0"/>
        <w:tabs>
          <w:tab w:val="left" w:pos="13467"/>
        </w:tabs>
        <w:autoSpaceDE w:val="0"/>
        <w:autoSpaceDN w:val="0"/>
        <w:adjustRightInd w:val="0"/>
        <w:ind w:left="4820"/>
        <w:jc w:val="right"/>
        <w:rPr>
          <w:rFonts w:cs="Times New Roman"/>
          <w:color w:val="000000" w:themeColor="text1"/>
        </w:rPr>
      </w:pPr>
    </w:p>
    <w:p w:rsidR="00E225DF" w:rsidRDefault="005F3A65" w:rsidP="0046313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Подпрограмма «Улучшение жилищных условий семей, имеющих семь и более детей» </w:t>
      </w:r>
    </w:p>
    <w:p w:rsidR="005F3A65" w:rsidRPr="00261E27" w:rsidRDefault="005F3A65" w:rsidP="00E225DF">
      <w:pPr>
        <w:widowControl w:val="0"/>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городского округа Эл</w:t>
      </w:r>
      <w:r w:rsidR="00E225DF">
        <w:rPr>
          <w:rFonts w:cs="Times New Roman"/>
          <w:color w:val="000000" w:themeColor="text1"/>
        </w:rPr>
        <w:t>ектросталь Московской области</w:t>
      </w:r>
      <w:r w:rsidRPr="00261E27">
        <w:rPr>
          <w:rFonts w:cs="Times New Roman"/>
          <w:color w:val="000000" w:themeColor="text1"/>
        </w:rPr>
        <w:t xml:space="preserve"> «Жилище» на 2017 – 2021 годы</w:t>
      </w:r>
    </w:p>
    <w:p w:rsidR="00463131" w:rsidRDefault="00463131" w:rsidP="00813371">
      <w:pPr>
        <w:widowControl w:val="0"/>
        <w:autoSpaceDE w:val="0"/>
        <w:autoSpaceDN w:val="0"/>
        <w:adjustRightInd w:val="0"/>
        <w:jc w:val="center"/>
        <w:rPr>
          <w:rFonts w:cs="Times New Roman"/>
          <w:color w:val="000000" w:themeColor="text1"/>
        </w:rPr>
      </w:pPr>
    </w:p>
    <w:p w:rsidR="00463131"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Паспорт </w:t>
      </w:r>
    </w:p>
    <w:p w:rsidR="00463131"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подпрограммы «Улучшение жилищных условий семей, имеющих семь и более детей» </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городского округа Эле</w:t>
      </w:r>
      <w:r w:rsidR="00463131">
        <w:rPr>
          <w:rFonts w:cs="Times New Roman"/>
          <w:color w:val="000000" w:themeColor="text1"/>
        </w:rPr>
        <w:t xml:space="preserve">ктросталь Московской области </w:t>
      </w:r>
      <w:r w:rsidRPr="00261E27">
        <w:rPr>
          <w:rFonts w:cs="Times New Roman"/>
          <w:color w:val="000000" w:themeColor="text1"/>
        </w:rPr>
        <w:t>«Жилище» на 2017 – 2021 годы»</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55"/>
        <w:gridCol w:w="2268"/>
        <w:gridCol w:w="2552"/>
        <w:gridCol w:w="1417"/>
        <w:gridCol w:w="992"/>
        <w:gridCol w:w="993"/>
        <w:gridCol w:w="992"/>
        <w:gridCol w:w="992"/>
        <w:gridCol w:w="1898"/>
      </w:tblGrid>
      <w:tr w:rsidR="00DE7FFB" w:rsidRPr="00261E27" w:rsidTr="00E42DAC">
        <w:trPr>
          <w:trHeight w:val="140"/>
          <w:jc w:val="center"/>
        </w:trPr>
        <w:tc>
          <w:tcPr>
            <w:tcW w:w="235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Муниципальный заказчик подпрограммы</w:t>
            </w:r>
          </w:p>
        </w:tc>
        <w:tc>
          <w:tcPr>
            <w:tcW w:w="12104" w:type="dxa"/>
            <w:gridSpan w:val="8"/>
          </w:tcPr>
          <w:p w:rsidR="005F3A65" w:rsidRPr="00261E27" w:rsidRDefault="005A2E8E"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Управление городского жилищного и коммунального хозяйства </w:t>
            </w:r>
            <w:r w:rsidR="005F3A65" w:rsidRPr="00261E27">
              <w:rPr>
                <w:rFonts w:ascii="Times New Roman" w:hAnsi="Times New Roman" w:cs="Times New Roman"/>
                <w:color w:val="000000" w:themeColor="text1"/>
                <w:sz w:val="24"/>
                <w:szCs w:val="24"/>
              </w:rPr>
              <w:t xml:space="preserve">Администрации городского округа Электросталь Московской области </w:t>
            </w:r>
          </w:p>
        </w:tc>
      </w:tr>
      <w:tr w:rsidR="00DE7FFB" w:rsidRPr="00261E27" w:rsidTr="00E42DAC">
        <w:trPr>
          <w:trHeight w:val="28"/>
          <w:jc w:val="center"/>
        </w:trPr>
        <w:tc>
          <w:tcPr>
            <w:tcW w:w="235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2552"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7284" w:type="dxa"/>
            <w:gridSpan w:val="6"/>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tc>
      </w:tr>
      <w:tr w:rsidR="00DE7FFB" w:rsidRPr="00261E27" w:rsidTr="00E42DAC">
        <w:trPr>
          <w:trHeight w:val="140"/>
          <w:jc w:val="center"/>
        </w:trPr>
        <w:tc>
          <w:tcPr>
            <w:tcW w:w="2355" w:type="dxa"/>
            <w:vMerge/>
          </w:tcPr>
          <w:p w:rsidR="005F3A65" w:rsidRPr="00261E27" w:rsidRDefault="005F3A65" w:rsidP="00813371">
            <w:pPr>
              <w:rPr>
                <w:rFonts w:cs="Times New Roman"/>
                <w:color w:val="000000" w:themeColor="text1"/>
              </w:rPr>
            </w:pPr>
          </w:p>
        </w:tc>
        <w:tc>
          <w:tcPr>
            <w:tcW w:w="2268" w:type="dxa"/>
            <w:vMerge/>
          </w:tcPr>
          <w:p w:rsidR="005F3A65" w:rsidRPr="00261E27" w:rsidRDefault="005F3A65" w:rsidP="00813371">
            <w:pPr>
              <w:rPr>
                <w:rFonts w:cs="Times New Roman"/>
                <w:color w:val="000000" w:themeColor="text1"/>
              </w:rPr>
            </w:pPr>
          </w:p>
        </w:tc>
        <w:tc>
          <w:tcPr>
            <w:tcW w:w="2552" w:type="dxa"/>
            <w:vMerge/>
          </w:tcPr>
          <w:p w:rsidR="005F3A65" w:rsidRPr="00261E27" w:rsidRDefault="005F3A65" w:rsidP="00813371">
            <w:pPr>
              <w:rPr>
                <w:rFonts w:cs="Times New Roman"/>
                <w:color w:val="000000" w:themeColor="text1"/>
              </w:rPr>
            </w:pPr>
          </w:p>
        </w:tc>
        <w:tc>
          <w:tcPr>
            <w:tcW w:w="1417"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9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99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9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9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89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DE7FFB" w:rsidRPr="00261E27" w:rsidTr="00E42DAC">
        <w:trPr>
          <w:trHeight w:val="28"/>
          <w:jc w:val="center"/>
        </w:trPr>
        <w:tc>
          <w:tcPr>
            <w:tcW w:w="2355" w:type="dxa"/>
            <w:vMerge/>
          </w:tcPr>
          <w:p w:rsidR="005F3A65" w:rsidRPr="00261E27" w:rsidRDefault="005F3A65" w:rsidP="00813371">
            <w:pPr>
              <w:tabs>
                <w:tab w:val="center" w:pos="4677"/>
                <w:tab w:val="right" w:pos="9355"/>
              </w:tabs>
              <w:autoSpaceDE w:val="0"/>
              <w:autoSpaceDN w:val="0"/>
              <w:adjustRightInd w:val="0"/>
              <w:rPr>
                <w:rFonts w:cs="Times New Roman"/>
                <w:color w:val="000000" w:themeColor="text1"/>
              </w:rPr>
            </w:pPr>
          </w:p>
        </w:tc>
        <w:tc>
          <w:tcPr>
            <w:tcW w:w="2268"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Администрация городского округа Электросталь Московской области </w:t>
            </w:r>
          </w:p>
        </w:tc>
        <w:tc>
          <w:tcPr>
            <w:tcW w:w="255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1417"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8457,6</w:t>
            </w:r>
          </w:p>
        </w:tc>
        <w:tc>
          <w:tcPr>
            <w:tcW w:w="992"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99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992"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992"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1898"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8457,6</w:t>
            </w:r>
          </w:p>
        </w:tc>
      </w:tr>
      <w:tr w:rsidR="00DE7FFB" w:rsidRPr="00261E27" w:rsidTr="00E42DAC">
        <w:trPr>
          <w:trHeight w:val="28"/>
          <w:jc w:val="center"/>
        </w:trPr>
        <w:tc>
          <w:tcPr>
            <w:tcW w:w="235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68"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52" w:type="dxa"/>
          </w:tcPr>
          <w:p w:rsidR="005F3A65" w:rsidRPr="00261E27" w:rsidRDefault="005F3A65" w:rsidP="00336E33">
            <w:pPr>
              <w:jc w:val="both"/>
              <w:rPr>
                <w:rFonts w:cs="Times New Roman"/>
                <w:color w:val="000000" w:themeColor="text1"/>
              </w:rPr>
            </w:pPr>
            <w:r w:rsidRPr="00261E27">
              <w:rPr>
                <w:rFonts w:cs="Times New Roman"/>
                <w:color w:val="000000" w:themeColor="text1"/>
              </w:rPr>
              <w:t>Средства бюджета</w:t>
            </w:r>
          </w:p>
          <w:p w:rsidR="005F3A65" w:rsidRPr="00261E27" w:rsidRDefault="005F3A65" w:rsidP="00336E33">
            <w:pPr>
              <w:jc w:val="both"/>
              <w:rPr>
                <w:rFonts w:cs="Times New Roman"/>
                <w:color w:val="000000" w:themeColor="text1"/>
              </w:rPr>
            </w:pPr>
            <w:r w:rsidRPr="00261E27">
              <w:rPr>
                <w:rFonts w:cs="Times New Roman"/>
                <w:color w:val="000000" w:themeColor="text1"/>
              </w:rPr>
              <w:t>Московской области</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8373,0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89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8373,0</w:t>
            </w:r>
          </w:p>
        </w:tc>
      </w:tr>
      <w:tr w:rsidR="00DE7FFB" w:rsidRPr="00261E27" w:rsidTr="00E42DAC">
        <w:trPr>
          <w:trHeight w:val="28"/>
          <w:jc w:val="center"/>
        </w:trPr>
        <w:tc>
          <w:tcPr>
            <w:tcW w:w="235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68"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52" w:type="dxa"/>
          </w:tcPr>
          <w:p w:rsidR="005F3A65" w:rsidRPr="00261E27" w:rsidRDefault="005F3A65" w:rsidP="00336E33">
            <w:pPr>
              <w:jc w:val="both"/>
              <w:rPr>
                <w:rFonts w:cs="Times New Roman"/>
                <w:color w:val="000000" w:themeColor="text1"/>
              </w:rPr>
            </w:pPr>
            <w:r w:rsidRPr="00261E27">
              <w:rPr>
                <w:rFonts w:cs="Times New Roman"/>
                <w:color w:val="000000" w:themeColor="text1"/>
              </w:rPr>
              <w:t xml:space="preserve">Средства бюджета городского округа Электросталь Московской области </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84,6</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89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84,6</w:t>
            </w:r>
          </w:p>
        </w:tc>
      </w:tr>
    </w:tbl>
    <w:p w:rsidR="005F3A65" w:rsidRPr="00261E27" w:rsidRDefault="005F3A65" w:rsidP="00813371">
      <w:pPr>
        <w:autoSpaceDE w:val="0"/>
        <w:autoSpaceDN w:val="0"/>
        <w:adjustRightInd w:val="0"/>
        <w:jc w:val="center"/>
        <w:outlineLvl w:val="0"/>
        <w:rPr>
          <w:rFonts w:cs="Times New Roman"/>
          <w:color w:val="000000" w:themeColor="text1"/>
        </w:rPr>
      </w:pPr>
    </w:p>
    <w:p w:rsidR="00336E33" w:rsidRDefault="00336E33" w:rsidP="00813371">
      <w:pPr>
        <w:autoSpaceDE w:val="0"/>
        <w:autoSpaceDN w:val="0"/>
        <w:adjustRightInd w:val="0"/>
        <w:jc w:val="center"/>
        <w:outlineLvl w:val="0"/>
        <w:rPr>
          <w:rFonts w:cs="Times New Roman"/>
          <w:color w:val="000000" w:themeColor="text1"/>
        </w:rPr>
        <w:sectPr w:rsidR="00336E33" w:rsidSect="00E42DAC">
          <w:pgSz w:w="16838" w:h="11906" w:orient="landscape"/>
          <w:pgMar w:top="1701" w:right="567" w:bottom="1134" w:left="1701" w:header="709" w:footer="709" w:gutter="0"/>
          <w:cols w:space="708"/>
          <w:docGrid w:linePitch="360"/>
        </w:sectPr>
      </w:pPr>
    </w:p>
    <w:p w:rsidR="005F3A65"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lastRenderedPageBreak/>
        <w:t>1 . Характеристика проблем, решаемых посредством  мероприятий подпрограммы «Улучшение жилищных условий семей, имеющих семь и более детей»</w:t>
      </w:r>
    </w:p>
    <w:p w:rsidR="00336E33" w:rsidRPr="00261E27" w:rsidRDefault="00336E33"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w:t>
      </w:r>
    </w:p>
    <w:p w:rsidR="005F3A65" w:rsidRPr="00261E27" w:rsidRDefault="005F3A65"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r w:rsidRPr="00261E27">
        <w:rPr>
          <w:rFonts w:cs="Times New Roman"/>
          <w:color w:val="000000" w:themeColor="text1"/>
        </w:rPr>
        <w:tab/>
        <w:t>Таким</w:t>
      </w:r>
      <w:r w:rsidR="002E2120">
        <w:rPr>
          <w:rFonts w:cs="Times New Roman"/>
          <w:color w:val="000000" w:themeColor="text1"/>
        </w:rPr>
        <w:t xml:space="preserve"> </w:t>
      </w:r>
      <w:r w:rsidRPr="00261E27">
        <w:rPr>
          <w:rFonts w:cs="Times New Roman"/>
          <w:color w:val="000000" w:themeColor="text1"/>
        </w:rPr>
        <w:t>образом, обеспечение жильем граждан, состоящих на учете нуждающихся в</w:t>
      </w:r>
      <w:r w:rsidR="002E2120">
        <w:rPr>
          <w:rFonts w:cs="Times New Roman"/>
          <w:color w:val="000000" w:themeColor="text1"/>
        </w:rPr>
        <w:t xml:space="preserve"> </w:t>
      </w:r>
      <w:r w:rsidRPr="00261E27">
        <w:rPr>
          <w:rFonts w:cs="Times New Roman"/>
          <w:color w:val="000000" w:themeColor="text1"/>
        </w:rPr>
        <w:t>жилых</w:t>
      </w:r>
      <w:r w:rsidR="002E2120">
        <w:rPr>
          <w:rFonts w:cs="Times New Roman"/>
          <w:color w:val="000000" w:themeColor="text1"/>
        </w:rPr>
        <w:t xml:space="preserve"> </w:t>
      </w:r>
      <w:r w:rsidRPr="00261E27">
        <w:rPr>
          <w:rFonts w:cs="Times New Roman"/>
          <w:color w:val="000000" w:themeColor="text1"/>
        </w:rPr>
        <w:t>помещениях,</w:t>
      </w:r>
      <w:r w:rsidR="002E2120">
        <w:rPr>
          <w:rFonts w:cs="Times New Roman"/>
          <w:color w:val="000000" w:themeColor="text1"/>
        </w:rPr>
        <w:t xml:space="preserve"> </w:t>
      </w:r>
      <w:r w:rsidRPr="00261E27">
        <w:rPr>
          <w:rFonts w:cs="Times New Roman"/>
          <w:color w:val="000000" w:themeColor="text1"/>
        </w:rPr>
        <w:t>за счет средств муниципального</w:t>
      </w:r>
      <w:r w:rsidR="002E2120">
        <w:rPr>
          <w:rFonts w:cs="Times New Roman"/>
          <w:color w:val="000000" w:themeColor="text1"/>
        </w:rPr>
        <w:t xml:space="preserve"> </w:t>
      </w:r>
      <w:r w:rsidRPr="00261E27">
        <w:rPr>
          <w:rFonts w:cs="Times New Roman"/>
          <w:color w:val="000000" w:themeColor="text1"/>
        </w:rPr>
        <w:t>жилищного фонда осуществляется крайне медленно.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Подпрограмма «Улучшение жилищных условий семей, имеющих семь и более детей» разработана в целях реализации Указа Президента Российской Федерации от 07 мая 2012 г.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предусматривают оказание государственной поддержки семьям, имеющим семь и более детей, - участницам Подпрограммы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Порядок предоставления семьям, имеющим семь и более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Реализация мероприятий в рамках Подпрограммы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органами местного самоуправления муниципальных образований Московской области, что одновременно способствует учету многодетных семей в муниципальных образованиях для оказания им иных форм поддержки в рамках полномочий, которыми наделены органы местного самоуправления.</w:t>
      </w:r>
    </w:p>
    <w:p w:rsidR="00336E33" w:rsidRPr="00261E27" w:rsidRDefault="00336E33"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2. Условия предоставления и методика расчета субвенций</w:t>
      </w:r>
    </w:p>
    <w:p w:rsidR="00336E33"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 xml:space="preserve">на финансирование мероприятий «Улучшение жилищных условий семей, </w:t>
      </w:r>
    </w:p>
    <w:p w:rsidR="005F3A65"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имеющих семь и более детей»</w:t>
      </w:r>
    </w:p>
    <w:p w:rsidR="00336E33" w:rsidRPr="00261E27" w:rsidRDefault="00336E33"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Условия предоставления и методика расчета субсидий из бюджета Московской области на </w:t>
      </w:r>
      <w:proofErr w:type="spellStart"/>
      <w:r w:rsidRPr="00261E27">
        <w:rPr>
          <w:rFonts w:cs="Times New Roman"/>
          <w:color w:val="000000" w:themeColor="text1"/>
        </w:rPr>
        <w:t>софинансирование</w:t>
      </w:r>
      <w:proofErr w:type="spellEnd"/>
      <w:r w:rsidRPr="00261E27">
        <w:rPr>
          <w:rFonts w:cs="Times New Roman"/>
          <w:color w:val="000000" w:themeColor="text1"/>
        </w:rPr>
        <w:t xml:space="preserve"> мероприятий Подпрограммы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 xml:space="preserve">Условиями предоставления межбюджетных трансфертов бюджетам муниципальных образований Московской области в соответствии с требованиями статьи 6 Закона Московской области № 123/2010-ОЗ </w:t>
      </w:r>
      <w:r w:rsidR="00336E33">
        <w:rPr>
          <w:rFonts w:cs="Times New Roman"/>
          <w:color w:val="000000" w:themeColor="text1"/>
        </w:rPr>
        <w:t>«</w:t>
      </w:r>
      <w:r w:rsidRPr="00261E27">
        <w:rPr>
          <w:rFonts w:cs="Times New Roman"/>
          <w:color w:val="000000" w:themeColor="text1"/>
        </w:rPr>
        <w:t>О межбюджетных отношениях в Московской области</w:t>
      </w:r>
      <w:r w:rsidR="00336E33">
        <w:rPr>
          <w:rFonts w:cs="Times New Roman"/>
          <w:color w:val="000000" w:themeColor="text1"/>
        </w:rPr>
        <w:t>»</w:t>
      </w:r>
      <w:r w:rsidRPr="00261E27">
        <w:rPr>
          <w:rFonts w:cs="Times New Roman"/>
          <w:color w:val="000000" w:themeColor="text1"/>
        </w:rPr>
        <w:t xml:space="preserve"> являются: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заключение соглашений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отсутствие задолженности по страховым взносам в государственные внебюджетные фонды.</w:t>
      </w:r>
    </w:p>
    <w:p w:rsidR="00336E33" w:rsidRDefault="00336E33" w:rsidP="00813371">
      <w:pPr>
        <w:autoSpaceDE w:val="0"/>
        <w:autoSpaceDN w:val="0"/>
        <w:adjustRightInd w:val="0"/>
        <w:ind w:left="3345" w:firstLine="624"/>
        <w:jc w:val="both"/>
        <w:rPr>
          <w:rFonts w:cs="Times New Roman"/>
          <w:color w:val="000000" w:themeColor="text1"/>
        </w:rPr>
        <w:sectPr w:rsidR="00336E33" w:rsidSect="00336E33">
          <w:pgSz w:w="11906" w:h="16838"/>
          <w:pgMar w:top="1134" w:right="567" w:bottom="1134" w:left="1701" w:header="709" w:footer="709" w:gutter="0"/>
          <w:cols w:space="708"/>
          <w:docGrid w:linePitch="360"/>
        </w:sectPr>
      </w:pPr>
    </w:p>
    <w:p w:rsidR="005F3A65" w:rsidRPr="00261E27" w:rsidRDefault="005F3A65" w:rsidP="002942C4">
      <w:pPr>
        <w:autoSpaceDE w:val="0"/>
        <w:autoSpaceDN w:val="0"/>
        <w:adjustRightInd w:val="0"/>
        <w:spacing w:line="240" w:lineRule="exact"/>
        <w:ind w:left="9923"/>
        <w:rPr>
          <w:rFonts w:cs="Times New Roman"/>
          <w:color w:val="000000" w:themeColor="text1"/>
        </w:rPr>
      </w:pPr>
      <w:r w:rsidRPr="00261E27">
        <w:rPr>
          <w:rFonts w:cs="Times New Roman"/>
          <w:color w:val="000000" w:themeColor="text1"/>
        </w:rPr>
        <w:lastRenderedPageBreak/>
        <w:t>Приложение № 1</w:t>
      </w:r>
    </w:p>
    <w:p w:rsidR="005F3A65" w:rsidRPr="00261E27" w:rsidRDefault="005F3A65" w:rsidP="002942C4">
      <w:pPr>
        <w:autoSpaceDE w:val="0"/>
        <w:autoSpaceDN w:val="0"/>
        <w:adjustRightInd w:val="0"/>
        <w:spacing w:line="240" w:lineRule="exact"/>
        <w:ind w:left="9923"/>
        <w:outlineLvl w:val="0"/>
        <w:rPr>
          <w:rFonts w:cs="Times New Roman"/>
          <w:color w:val="000000" w:themeColor="text1"/>
        </w:rPr>
      </w:pPr>
      <w:r w:rsidRPr="00261E27">
        <w:rPr>
          <w:rFonts w:cs="Times New Roman"/>
          <w:color w:val="000000" w:themeColor="text1"/>
        </w:rPr>
        <w:t>к подпрограмме «Улучшение жилищных   условий семей, имеющих семь и более детей» муниципальной программы городского   округа Электросталь</w:t>
      </w:r>
      <w:r w:rsidR="00336E33">
        <w:rPr>
          <w:rFonts w:cs="Times New Roman"/>
          <w:color w:val="000000" w:themeColor="text1"/>
        </w:rPr>
        <w:t xml:space="preserve"> </w:t>
      </w:r>
      <w:r w:rsidRPr="00261E27">
        <w:rPr>
          <w:rFonts w:cs="Times New Roman"/>
          <w:color w:val="000000" w:themeColor="text1"/>
        </w:rPr>
        <w:t>Московской области «Жилище» на 2017-2021 годы</w:t>
      </w:r>
    </w:p>
    <w:p w:rsidR="00F906A3" w:rsidRPr="00261E27" w:rsidRDefault="00F906A3" w:rsidP="00813371">
      <w:pPr>
        <w:autoSpaceDE w:val="0"/>
        <w:autoSpaceDN w:val="0"/>
        <w:adjustRightInd w:val="0"/>
        <w:ind w:left="3969"/>
        <w:jc w:val="right"/>
        <w:outlineLvl w:val="0"/>
        <w:rPr>
          <w:rFonts w:cs="Times New Roman"/>
          <w:color w:val="000000" w:themeColor="text1"/>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 «Улучшение жилищных условий семей, имеющих семь и более детей» муниципальной программы городского округа Электросталь Московской области «Жилище» на 2017-2021годы»</w:t>
      </w:r>
    </w:p>
    <w:p w:rsidR="00CF1A78" w:rsidRPr="00261E27" w:rsidRDefault="00CF1A78" w:rsidP="00D92979">
      <w:pPr>
        <w:pStyle w:val="ConsPlusNormal"/>
        <w:rPr>
          <w:rFonts w:ascii="Times New Roman" w:hAnsi="Times New Roman" w:cs="Times New Roman"/>
          <w:color w:val="000000" w:themeColor="text1"/>
          <w:sz w:val="24"/>
          <w:szCs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2292"/>
        <w:gridCol w:w="909"/>
        <w:gridCol w:w="1270"/>
        <w:gridCol w:w="1559"/>
        <w:gridCol w:w="794"/>
        <w:gridCol w:w="802"/>
        <w:gridCol w:w="670"/>
        <w:gridCol w:w="670"/>
        <w:gridCol w:w="670"/>
        <w:gridCol w:w="669"/>
        <w:gridCol w:w="2124"/>
        <w:gridCol w:w="1595"/>
      </w:tblGrid>
      <w:tr w:rsidR="00DE7FFB" w:rsidRPr="00261E27" w:rsidTr="00D92979">
        <w:trPr>
          <w:jc w:val="center"/>
        </w:trPr>
        <w:tc>
          <w:tcPr>
            <w:tcW w:w="435"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 </w:t>
            </w: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п/п</w:t>
            </w:r>
          </w:p>
        </w:tc>
        <w:tc>
          <w:tcPr>
            <w:tcW w:w="2292"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 реализации подпрограммы</w:t>
            </w:r>
          </w:p>
        </w:tc>
        <w:tc>
          <w:tcPr>
            <w:tcW w:w="90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Сроки исполнения мероприятий</w:t>
            </w:r>
          </w:p>
        </w:tc>
        <w:tc>
          <w:tcPr>
            <w:tcW w:w="127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w:t>
            </w:r>
          </w:p>
        </w:tc>
        <w:tc>
          <w:tcPr>
            <w:tcW w:w="1559" w:type="dxa"/>
            <w:vMerge w:val="restart"/>
          </w:tcPr>
          <w:p w:rsidR="005F3A65" w:rsidRPr="00261E27" w:rsidRDefault="005F3A65" w:rsidP="00CF1A78">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w:t>
            </w:r>
            <w:r w:rsidR="00CF1A78">
              <w:rPr>
                <w:rFonts w:ascii="Times New Roman" w:hAnsi="Times New Roman" w:cs="Times New Roman"/>
                <w:color w:val="000000" w:themeColor="text1"/>
                <w:sz w:val="24"/>
                <w:szCs w:val="24"/>
              </w:rPr>
              <w:t xml:space="preserve"> </w:t>
            </w:r>
            <w:r w:rsidRPr="00261E27">
              <w:rPr>
                <w:rFonts w:ascii="Times New Roman" w:hAnsi="Times New Roman" w:cs="Times New Roman"/>
                <w:color w:val="000000" w:themeColor="text1"/>
                <w:sz w:val="24"/>
                <w:szCs w:val="24"/>
              </w:rPr>
              <w:t xml:space="preserve">мероприятия в году, предшествующему году реализации подпрограммы (тыс. руб.) </w:t>
            </w:r>
          </w:p>
        </w:tc>
        <w:tc>
          <w:tcPr>
            <w:tcW w:w="794"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 (тыс. руб.)</w:t>
            </w:r>
          </w:p>
        </w:tc>
        <w:tc>
          <w:tcPr>
            <w:tcW w:w="3481" w:type="dxa"/>
            <w:gridSpan w:val="5"/>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 по годам* (тыс. руб.)</w:t>
            </w:r>
          </w:p>
        </w:tc>
        <w:tc>
          <w:tcPr>
            <w:tcW w:w="2124"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Ответственный за выполнение мероприятия программы</w:t>
            </w:r>
          </w:p>
        </w:tc>
        <w:tc>
          <w:tcPr>
            <w:tcW w:w="1595" w:type="dxa"/>
            <w:vMerge w:val="restart"/>
          </w:tcPr>
          <w:p w:rsidR="00FA36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Результаты выполнения мероприятий </w:t>
            </w:r>
            <w:proofErr w:type="spellStart"/>
            <w:r w:rsidRPr="00261E27">
              <w:rPr>
                <w:rFonts w:ascii="Times New Roman" w:hAnsi="Times New Roman" w:cs="Times New Roman"/>
                <w:color w:val="000000" w:themeColor="text1"/>
                <w:sz w:val="24"/>
                <w:szCs w:val="24"/>
              </w:rPr>
              <w:t>подпрограм</w:t>
            </w:r>
            <w:proofErr w:type="spellEnd"/>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мы</w:t>
            </w:r>
          </w:p>
        </w:tc>
      </w:tr>
      <w:tr w:rsidR="00DE7FFB" w:rsidRPr="00261E27" w:rsidTr="00D92979">
        <w:trPr>
          <w:jc w:val="center"/>
        </w:trPr>
        <w:tc>
          <w:tcPr>
            <w:tcW w:w="435" w:type="dxa"/>
            <w:vMerge/>
          </w:tcPr>
          <w:p w:rsidR="005F3A65" w:rsidRPr="00261E27" w:rsidRDefault="005F3A65" w:rsidP="00813371">
            <w:pPr>
              <w:rPr>
                <w:rFonts w:cs="Times New Roman"/>
                <w:color w:val="000000" w:themeColor="text1"/>
              </w:rPr>
            </w:pPr>
          </w:p>
        </w:tc>
        <w:tc>
          <w:tcPr>
            <w:tcW w:w="2292" w:type="dxa"/>
            <w:vMerge/>
          </w:tcPr>
          <w:p w:rsidR="005F3A65" w:rsidRPr="00261E27" w:rsidRDefault="005F3A65" w:rsidP="00813371">
            <w:pPr>
              <w:rPr>
                <w:rFonts w:cs="Times New Roman"/>
                <w:color w:val="000000" w:themeColor="text1"/>
              </w:rPr>
            </w:pPr>
          </w:p>
        </w:tc>
        <w:tc>
          <w:tcPr>
            <w:tcW w:w="909" w:type="dxa"/>
            <w:vMerge/>
          </w:tcPr>
          <w:p w:rsidR="005F3A65" w:rsidRPr="00261E27" w:rsidRDefault="005F3A65" w:rsidP="00813371">
            <w:pPr>
              <w:rPr>
                <w:rFonts w:cs="Times New Roman"/>
                <w:color w:val="000000" w:themeColor="text1"/>
              </w:rPr>
            </w:pPr>
          </w:p>
        </w:tc>
        <w:tc>
          <w:tcPr>
            <w:tcW w:w="1270" w:type="dxa"/>
            <w:vMerge/>
          </w:tcPr>
          <w:p w:rsidR="005F3A65" w:rsidRPr="00261E27" w:rsidRDefault="005F3A65" w:rsidP="00813371">
            <w:pPr>
              <w:rPr>
                <w:rFonts w:cs="Times New Roman"/>
                <w:color w:val="000000" w:themeColor="text1"/>
              </w:rPr>
            </w:pPr>
          </w:p>
        </w:tc>
        <w:tc>
          <w:tcPr>
            <w:tcW w:w="1559" w:type="dxa"/>
            <w:vMerge/>
          </w:tcPr>
          <w:p w:rsidR="005F3A65" w:rsidRPr="00261E27" w:rsidRDefault="005F3A65" w:rsidP="00813371">
            <w:pPr>
              <w:rPr>
                <w:rFonts w:cs="Times New Roman"/>
                <w:color w:val="000000" w:themeColor="text1"/>
              </w:rPr>
            </w:pPr>
          </w:p>
        </w:tc>
        <w:tc>
          <w:tcPr>
            <w:tcW w:w="794" w:type="dxa"/>
            <w:vMerge/>
          </w:tcPr>
          <w:p w:rsidR="005F3A65" w:rsidRPr="00261E27" w:rsidRDefault="005F3A65" w:rsidP="00813371">
            <w:pPr>
              <w:rPr>
                <w:rFonts w:cs="Times New Roman"/>
                <w:color w:val="000000" w:themeColor="text1"/>
              </w:rPr>
            </w:pPr>
          </w:p>
        </w:tc>
        <w:tc>
          <w:tcPr>
            <w:tcW w:w="80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6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2124" w:type="dxa"/>
            <w:vMerge/>
          </w:tcPr>
          <w:p w:rsidR="005F3A65" w:rsidRPr="00261E27" w:rsidRDefault="005F3A65" w:rsidP="00813371">
            <w:pPr>
              <w:rPr>
                <w:rFonts w:cs="Times New Roman"/>
                <w:color w:val="000000" w:themeColor="text1"/>
              </w:rPr>
            </w:pPr>
          </w:p>
        </w:tc>
        <w:tc>
          <w:tcPr>
            <w:tcW w:w="1595" w:type="dxa"/>
            <w:vMerge/>
          </w:tcPr>
          <w:p w:rsidR="005F3A65" w:rsidRPr="00261E27" w:rsidRDefault="005F3A65" w:rsidP="00813371">
            <w:pPr>
              <w:rPr>
                <w:rFonts w:cs="Times New Roman"/>
                <w:color w:val="000000" w:themeColor="text1"/>
              </w:rPr>
            </w:pPr>
          </w:p>
        </w:tc>
      </w:tr>
      <w:tr w:rsidR="00DE7FFB" w:rsidRPr="00261E27" w:rsidTr="00D92979">
        <w:trPr>
          <w:trHeight w:val="249"/>
          <w:jc w:val="center"/>
        </w:trPr>
        <w:tc>
          <w:tcPr>
            <w:tcW w:w="43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22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90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12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w:t>
            </w:r>
          </w:p>
        </w:tc>
        <w:tc>
          <w:tcPr>
            <w:tcW w:w="79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w:t>
            </w:r>
          </w:p>
        </w:tc>
        <w:tc>
          <w:tcPr>
            <w:tcW w:w="80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9</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w:t>
            </w:r>
          </w:p>
        </w:tc>
        <w:tc>
          <w:tcPr>
            <w:tcW w:w="6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212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12</w:t>
            </w:r>
          </w:p>
        </w:tc>
        <w:tc>
          <w:tcPr>
            <w:tcW w:w="159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13</w:t>
            </w:r>
          </w:p>
        </w:tc>
      </w:tr>
      <w:tr w:rsidR="00DE7FFB" w:rsidRPr="00261E27" w:rsidTr="00D92979">
        <w:trPr>
          <w:trHeight w:val="531"/>
          <w:jc w:val="center"/>
        </w:trPr>
        <w:tc>
          <w:tcPr>
            <w:tcW w:w="43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2292" w:type="dxa"/>
            <w:vMerge w:val="restart"/>
          </w:tcPr>
          <w:p w:rsidR="005F3A65" w:rsidRPr="00261E27" w:rsidRDefault="005F3A65" w:rsidP="00813371">
            <w:pPr>
              <w:autoSpaceDE w:val="0"/>
              <w:autoSpaceDN w:val="0"/>
              <w:adjustRightInd w:val="0"/>
              <w:rPr>
                <w:rFonts w:cs="Times New Roman"/>
                <w:color w:val="000000" w:themeColor="text1"/>
              </w:rPr>
            </w:pPr>
            <w:r w:rsidRPr="00261E27">
              <w:rPr>
                <w:rFonts w:cs="Times New Roman"/>
                <w:color w:val="000000" w:themeColor="text1"/>
              </w:rPr>
              <w:t>Основное мероприятие 1.</w:t>
            </w:r>
          </w:p>
          <w:p w:rsidR="005F3A65" w:rsidRPr="00261E27" w:rsidRDefault="005F3A65" w:rsidP="00813371">
            <w:pPr>
              <w:autoSpaceDE w:val="0"/>
              <w:autoSpaceDN w:val="0"/>
              <w:adjustRightInd w:val="0"/>
              <w:rPr>
                <w:rFonts w:cs="Times New Roman"/>
                <w:bCs/>
                <w:color w:val="000000" w:themeColor="text1"/>
              </w:rPr>
            </w:pPr>
            <w:r w:rsidRPr="00261E27">
              <w:rPr>
                <w:rFonts w:cs="Times New Roman"/>
                <w:bCs/>
                <w:color w:val="000000" w:themeColor="text1"/>
              </w:rPr>
              <w:t xml:space="preserve">Предоставление семьям, имеющим семь и более детей, жилищных субсидий на приобретение жилого помещения или строительство </w:t>
            </w:r>
            <w:r w:rsidRPr="00261E27">
              <w:rPr>
                <w:rFonts w:cs="Times New Roman"/>
                <w:bCs/>
                <w:color w:val="000000" w:themeColor="text1"/>
              </w:rPr>
              <w:lastRenderedPageBreak/>
              <w:t>индивидуального жилого дома</w:t>
            </w:r>
          </w:p>
          <w:p w:rsidR="005F3A65" w:rsidRPr="00261E27" w:rsidRDefault="005F3A65" w:rsidP="00813371">
            <w:pPr>
              <w:pStyle w:val="ConsPlusNormal"/>
              <w:rPr>
                <w:rFonts w:ascii="Times New Roman" w:hAnsi="Times New Roman" w:cs="Times New Roman"/>
                <w:color w:val="000000" w:themeColor="text1"/>
                <w:sz w:val="24"/>
                <w:szCs w:val="24"/>
              </w:rPr>
            </w:pPr>
          </w:p>
        </w:tc>
        <w:tc>
          <w:tcPr>
            <w:tcW w:w="90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2017-2021 годы</w:t>
            </w: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Отдел по жилищной политике </w:t>
            </w:r>
            <w:r w:rsidR="005A2E8E" w:rsidRPr="00261E27">
              <w:rPr>
                <w:rFonts w:ascii="Times New Roman" w:hAnsi="Times New Roman" w:cs="Times New Roman"/>
                <w:color w:val="000000" w:themeColor="text1"/>
                <w:sz w:val="24"/>
                <w:szCs w:val="24"/>
              </w:rPr>
              <w:t xml:space="preserve"> управления городского жилищного и коммунального хозяйства </w:t>
            </w:r>
            <w:r w:rsidRPr="00261E27">
              <w:rPr>
                <w:rFonts w:ascii="Times New Roman" w:hAnsi="Times New Roman" w:cs="Times New Roman"/>
                <w:color w:val="000000" w:themeColor="text1"/>
                <w:sz w:val="24"/>
                <w:szCs w:val="24"/>
              </w:rPr>
              <w:t xml:space="preserve">Администрации городского округа </w:t>
            </w:r>
            <w:r w:rsidRPr="00261E27">
              <w:rPr>
                <w:rFonts w:ascii="Times New Roman" w:hAnsi="Times New Roman" w:cs="Times New Roman"/>
                <w:color w:val="000000" w:themeColor="text1"/>
                <w:sz w:val="24"/>
                <w:szCs w:val="24"/>
              </w:rPr>
              <w:lastRenderedPageBreak/>
              <w:t>Электросталь Московской области</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val="restart"/>
          </w:tcPr>
          <w:p w:rsidR="00FA36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Приобретение многодетной семьей жилого помещения или строитель</w:t>
            </w:r>
          </w:p>
          <w:p w:rsidR="005F3A65" w:rsidRPr="00261E27" w:rsidRDefault="005F3A65" w:rsidP="00813371">
            <w:pPr>
              <w:pStyle w:val="ConsPlusNormal"/>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ство</w:t>
            </w:r>
            <w:proofErr w:type="spellEnd"/>
            <w:r w:rsidRPr="00261E27">
              <w:rPr>
                <w:rFonts w:ascii="Times New Roman" w:hAnsi="Times New Roman" w:cs="Times New Roman"/>
                <w:color w:val="000000" w:themeColor="text1"/>
                <w:sz w:val="24"/>
                <w:szCs w:val="24"/>
              </w:rPr>
              <w:t xml:space="preserve"> индивидуального жилого дома</w:t>
            </w:r>
          </w:p>
        </w:tc>
      </w:tr>
      <w:tr w:rsidR="00DE7FFB" w:rsidRPr="00261E27" w:rsidTr="00D92979">
        <w:trPr>
          <w:jc w:val="center"/>
        </w:trPr>
        <w:tc>
          <w:tcPr>
            <w:tcW w:w="435" w:type="dxa"/>
            <w:vMerge/>
          </w:tcPr>
          <w:p w:rsidR="005F3A65" w:rsidRPr="00261E27" w:rsidRDefault="005F3A65" w:rsidP="00813371">
            <w:pPr>
              <w:rPr>
                <w:rFonts w:cs="Times New Roman"/>
                <w:color w:val="000000" w:themeColor="text1"/>
              </w:rPr>
            </w:pPr>
          </w:p>
        </w:tc>
        <w:tc>
          <w:tcPr>
            <w:tcW w:w="2292" w:type="dxa"/>
            <w:vMerge/>
          </w:tcPr>
          <w:p w:rsidR="005F3A65" w:rsidRPr="00261E27" w:rsidRDefault="005F3A65" w:rsidP="00813371">
            <w:pPr>
              <w:rPr>
                <w:rFonts w:cs="Times New Roman"/>
                <w:color w:val="000000" w:themeColor="text1"/>
              </w:rPr>
            </w:pPr>
          </w:p>
        </w:tc>
        <w:tc>
          <w:tcPr>
            <w:tcW w:w="909" w:type="dxa"/>
            <w:vMerge/>
          </w:tcPr>
          <w:p w:rsidR="005F3A65" w:rsidRPr="00261E27" w:rsidRDefault="005F3A65" w:rsidP="00813371">
            <w:pPr>
              <w:rPr>
                <w:rFonts w:cs="Times New Roman"/>
                <w:color w:val="000000" w:themeColor="text1"/>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D92979">
        <w:trPr>
          <w:jc w:val="center"/>
        </w:trPr>
        <w:tc>
          <w:tcPr>
            <w:tcW w:w="435" w:type="dxa"/>
            <w:vMerge/>
          </w:tcPr>
          <w:p w:rsidR="005F3A65" w:rsidRPr="00261E27" w:rsidRDefault="005F3A65" w:rsidP="00813371">
            <w:pPr>
              <w:rPr>
                <w:rFonts w:cs="Times New Roman"/>
                <w:color w:val="000000" w:themeColor="text1"/>
              </w:rPr>
            </w:pPr>
          </w:p>
        </w:tc>
        <w:tc>
          <w:tcPr>
            <w:tcW w:w="2292" w:type="dxa"/>
            <w:vMerge/>
          </w:tcPr>
          <w:p w:rsidR="005F3A65" w:rsidRPr="00261E27" w:rsidRDefault="005F3A65" w:rsidP="00813371">
            <w:pPr>
              <w:rPr>
                <w:rFonts w:cs="Times New Roman"/>
                <w:color w:val="000000" w:themeColor="text1"/>
              </w:rPr>
            </w:pPr>
          </w:p>
        </w:tc>
        <w:tc>
          <w:tcPr>
            <w:tcW w:w="909" w:type="dxa"/>
            <w:vMerge/>
          </w:tcPr>
          <w:p w:rsidR="005F3A65" w:rsidRPr="00261E27" w:rsidRDefault="005F3A65" w:rsidP="00813371">
            <w:pPr>
              <w:rPr>
                <w:rFonts w:cs="Times New Roman"/>
                <w:color w:val="000000" w:themeColor="text1"/>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Средства бюджета </w:t>
            </w:r>
            <w:r w:rsidRPr="00261E27">
              <w:rPr>
                <w:rFonts w:ascii="Times New Roman" w:hAnsi="Times New Roman" w:cs="Times New Roman"/>
                <w:color w:val="000000" w:themeColor="text1"/>
                <w:sz w:val="24"/>
                <w:szCs w:val="24"/>
              </w:rPr>
              <w:lastRenderedPageBreak/>
              <w:t xml:space="preserve">городского округа Электросталь Московской области </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D92979">
        <w:trPr>
          <w:trHeight w:val="28"/>
          <w:jc w:val="center"/>
        </w:trPr>
        <w:tc>
          <w:tcPr>
            <w:tcW w:w="43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2292" w:type="dxa"/>
            <w:vMerge w:val="restart"/>
          </w:tcPr>
          <w:p w:rsidR="005F3A65" w:rsidRPr="00261E27" w:rsidRDefault="005F3A65" w:rsidP="00813371">
            <w:pPr>
              <w:autoSpaceDE w:val="0"/>
              <w:autoSpaceDN w:val="0"/>
              <w:adjustRightInd w:val="0"/>
              <w:rPr>
                <w:rFonts w:cs="Times New Roman"/>
                <w:color w:val="000000" w:themeColor="text1"/>
              </w:rPr>
            </w:pPr>
            <w:r w:rsidRPr="00261E27">
              <w:rPr>
                <w:rFonts w:cs="Times New Roman"/>
                <w:color w:val="000000" w:themeColor="text1"/>
              </w:rPr>
              <w:t>Мероприятие 1</w:t>
            </w:r>
          </w:p>
          <w:p w:rsidR="005F3A65" w:rsidRPr="00261E27" w:rsidRDefault="005F3A65" w:rsidP="00813371">
            <w:pPr>
              <w:autoSpaceDE w:val="0"/>
              <w:autoSpaceDN w:val="0"/>
              <w:adjustRightInd w:val="0"/>
              <w:rPr>
                <w:rFonts w:cs="Times New Roman"/>
                <w:bCs/>
                <w:color w:val="000000" w:themeColor="text1"/>
              </w:rPr>
            </w:pPr>
            <w:r w:rsidRPr="00261E27">
              <w:rPr>
                <w:rFonts w:cs="Times New Roman"/>
                <w:color w:val="000000" w:themeColor="text1"/>
              </w:rPr>
              <w:t xml:space="preserve">Предоставление семьям, имеющих семь и более детей, жилищных субсидий на </w:t>
            </w:r>
            <w:r w:rsidRPr="00261E27">
              <w:rPr>
                <w:rFonts w:cs="Times New Roman"/>
                <w:bCs/>
                <w:color w:val="000000" w:themeColor="text1"/>
              </w:rPr>
              <w:t>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rPr>
                <w:rFonts w:cs="Times New Roman"/>
                <w:color w:val="000000" w:themeColor="text1"/>
              </w:rPr>
            </w:pPr>
          </w:p>
        </w:tc>
        <w:tc>
          <w:tcPr>
            <w:tcW w:w="909"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2017-2021 годы</w:t>
            </w: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val="restart"/>
          </w:tcPr>
          <w:p w:rsidR="005F3A65" w:rsidRPr="00261E27" w:rsidRDefault="005F3A65" w:rsidP="001B659F">
            <w:pPr>
              <w:autoSpaceDE w:val="0"/>
              <w:autoSpaceDN w:val="0"/>
              <w:adjustRightInd w:val="0"/>
              <w:jc w:val="both"/>
              <w:rPr>
                <w:rFonts w:cs="Times New Roman"/>
                <w:color w:val="000000" w:themeColor="text1"/>
              </w:rPr>
            </w:pPr>
            <w:r w:rsidRPr="00261E27">
              <w:rPr>
                <w:rFonts w:cs="Times New Roman"/>
                <w:color w:val="000000" w:themeColor="text1"/>
              </w:rPr>
              <w:t>Перечисление жилищной субсидии</w:t>
            </w:r>
          </w:p>
        </w:tc>
      </w:tr>
      <w:tr w:rsidR="00DE7FFB" w:rsidRPr="00261E27" w:rsidTr="00D92979">
        <w:trPr>
          <w:trHeight w:val="1084"/>
          <w:jc w:val="center"/>
        </w:trPr>
        <w:tc>
          <w:tcPr>
            <w:tcW w:w="43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92" w:type="dxa"/>
            <w:vMerge/>
          </w:tcPr>
          <w:p w:rsidR="005F3A65" w:rsidRPr="00261E27" w:rsidRDefault="005F3A65" w:rsidP="00813371">
            <w:pPr>
              <w:autoSpaceDE w:val="0"/>
              <w:autoSpaceDN w:val="0"/>
              <w:adjustRightInd w:val="0"/>
              <w:rPr>
                <w:rFonts w:cs="Times New Roman"/>
                <w:color w:val="000000" w:themeColor="text1"/>
              </w:rPr>
            </w:pPr>
          </w:p>
        </w:tc>
        <w:tc>
          <w:tcPr>
            <w:tcW w:w="909"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3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92" w:type="dxa"/>
            <w:vMerge/>
          </w:tcPr>
          <w:p w:rsidR="005F3A65" w:rsidRPr="00261E27" w:rsidRDefault="005F3A65" w:rsidP="00813371">
            <w:pPr>
              <w:autoSpaceDE w:val="0"/>
              <w:autoSpaceDN w:val="0"/>
              <w:adjustRightInd w:val="0"/>
              <w:rPr>
                <w:rFonts w:cs="Times New Roman"/>
                <w:color w:val="000000" w:themeColor="text1"/>
              </w:rPr>
            </w:pPr>
          </w:p>
        </w:tc>
        <w:tc>
          <w:tcPr>
            <w:tcW w:w="909"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906"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719" w:type="dxa"/>
            <w:gridSpan w:val="2"/>
            <w:vMerge w:val="restart"/>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906"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719" w:type="dxa"/>
            <w:gridSpan w:val="2"/>
            <w:vMerge/>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906"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719" w:type="dxa"/>
            <w:gridSpan w:val="2"/>
            <w:vMerge/>
          </w:tcPr>
          <w:p w:rsidR="005F3A65" w:rsidRPr="00261E27" w:rsidRDefault="005F3A65" w:rsidP="00813371">
            <w:pPr>
              <w:autoSpaceDE w:val="0"/>
              <w:autoSpaceDN w:val="0"/>
              <w:adjustRightInd w:val="0"/>
              <w:ind w:firstLine="31"/>
              <w:jc w:val="both"/>
              <w:rPr>
                <w:rFonts w:cs="Times New Roman"/>
                <w:color w:val="000000" w:themeColor="text1"/>
              </w:rPr>
            </w:pPr>
          </w:p>
        </w:tc>
      </w:tr>
    </w:tbl>
    <w:p w:rsidR="005F3A65" w:rsidRPr="00261E27" w:rsidRDefault="005F3A65" w:rsidP="00813371">
      <w:pPr>
        <w:widowControl w:val="0"/>
        <w:autoSpaceDE w:val="0"/>
        <w:autoSpaceDN w:val="0"/>
        <w:adjustRightInd w:val="0"/>
        <w:ind w:firstLine="708"/>
        <w:jc w:val="both"/>
        <w:rPr>
          <w:rFonts w:cs="Times New Roman"/>
          <w:color w:val="000000" w:themeColor="text1"/>
        </w:rPr>
      </w:pPr>
      <w:bookmarkStart w:id="42" w:name="P981"/>
      <w:bookmarkEnd w:id="42"/>
      <w:r w:rsidRPr="00261E27">
        <w:rPr>
          <w:rFonts w:cs="Times New Roman"/>
          <w:color w:val="000000" w:themeColor="text1"/>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1B659F" w:rsidRDefault="001B659F" w:rsidP="003C42D7">
      <w:pPr>
        <w:widowControl w:val="0"/>
        <w:autoSpaceDE w:val="0"/>
        <w:autoSpaceDN w:val="0"/>
        <w:adjustRightInd w:val="0"/>
        <w:rPr>
          <w:rFonts w:cs="Times New Roman"/>
          <w:color w:val="000000" w:themeColor="text1"/>
        </w:rPr>
        <w:sectPr w:rsidR="001B659F" w:rsidSect="00D92979">
          <w:pgSz w:w="16838" w:h="11906" w:orient="landscape"/>
          <w:pgMar w:top="1701" w:right="567" w:bottom="1134" w:left="1134" w:header="709" w:footer="709" w:gutter="0"/>
          <w:cols w:space="708"/>
          <w:docGrid w:linePitch="360"/>
        </w:sectPr>
      </w:pPr>
    </w:p>
    <w:p w:rsidR="005F3A65" w:rsidRPr="00261E27" w:rsidRDefault="005F3A65" w:rsidP="002942C4">
      <w:pPr>
        <w:widowControl w:val="0"/>
        <w:tabs>
          <w:tab w:val="left" w:pos="9639"/>
        </w:tabs>
        <w:autoSpaceDE w:val="0"/>
        <w:autoSpaceDN w:val="0"/>
        <w:adjustRightInd w:val="0"/>
        <w:spacing w:line="240" w:lineRule="exact"/>
        <w:ind w:left="4820"/>
        <w:rPr>
          <w:rFonts w:cs="Times New Roman"/>
          <w:color w:val="000000" w:themeColor="text1"/>
        </w:rPr>
      </w:pPr>
      <w:r w:rsidRPr="00261E27">
        <w:rPr>
          <w:rFonts w:cs="Times New Roman"/>
          <w:color w:val="000000" w:themeColor="text1"/>
        </w:rPr>
        <w:lastRenderedPageBreak/>
        <w:t>Приложение № 2</w:t>
      </w:r>
    </w:p>
    <w:p w:rsidR="005F3A65" w:rsidRPr="00261E27" w:rsidRDefault="005F3A65" w:rsidP="002942C4">
      <w:pPr>
        <w:tabs>
          <w:tab w:val="left" w:pos="9639"/>
        </w:tabs>
        <w:autoSpaceDE w:val="0"/>
        <w:autoSpaceDN w:val="0"/>
        <w:adjustRightInd w:val="0"/>
        <w:spacing w:line="240" w:lineRule="exact"/>
        <w:ind w:left="4820"/>
        <w:outlineLvl w:val="0"/>
        <w:rPr>
          <w:rFonts w:cs="Times New Roman"/>
          <w:color w:val="000000" w:themeColor="text1"/>
        </w:rPr>
      </w:pPr>
      <w:r w:rsidRPr="00261E27">
        <w:rPr>
          <w:rFonts w:cs="Times New Roman"/>
          <w:color w:val="000000" w:themeColor="text1"/>
        </w:rPr>
        <w:t xml:space="preserve">к подпрограмме «Улучшение жилищных </w:t>
      </w:r>
    </w:p>
    <w:p w:rsidR="005F3A65" w:rsidRPr="00261E27" w:rsidRDefault="005F3A65" w:rsidP="002942C4">
      <w:pPr>
        <w:tabs>
          <w:tab w:val="left" w:pos="9639"/>
        </w:tabs>
        <w:autoSpaceDE w:val="0"/>
        <w:autoSpaceDN w:val="0"/>
        <w:adjustRightInd w:val="0"/>
        <w:spacing w:line="240" w:lineRule="exact"/>
        <w:ind w:left="4820"/>
        <w:outlineLvl w:val="0"/>
        <w:rPr>
          <w:rFonts w:cs="Times New Roman"/>
          <w:color w:val="000000" w:themeColor="text1"/>
        </w:rPr>
      </w:pPr>
      <w:r w:rsidRPr="00261E27">
        <w:rPr>
          <w:rFonts w:cs="Times New Roman"/>
          <w:color w:val="000000" w:themeColor="text1"/>
        </w:rPr>
        <w:t>условий   семей, имеющих семь и более</w:t>
      </w:r>
    </w:p>
    <w:p w:rsidR="005F3A65" w:rsidRPr="00261E27" w:rsidRDefault="005F3A65" w:rsidP="002942C4">
      <w:pPr>
        <w:tabs>
          <w:tab w:val="left" w:pos="9639"/>
        </w:tabs>
        <w:autoSpaceDE w:val="0"/>
        <w:autoSpaceDN w:val="0"/>
        <w:adjustRightInd w:val="0"/>
        <w:spacing w:line="240" w:lineRule="exact"/>
        <w:ind w:left="4820"/>
        <w:outlineLvl w:val="0"/>
        <w:rPr>
          <w:rFonts w:cs="Times New Roman"/>
          <w:color w:val="000000" w:themeColor="text1"/>
        </w:rPr>
      </w:pPr>
      <w:r w:rsidRPr="00261E27">
        <w:rPr>
          <w:rFonts w:cs="Times New Roman"/>
          <w:color w:val="000000" w:themeColor="text1"/>
        </w:rPr>
        <w:t>детей» муниципальной программы г</w:t>
      </w:r>
      <w:r w:rsidR="001B659F">
        <w:rPr>
          <w:rFonts w:cs="Times New Roman"/>
          <w:color w:val="000000" w:themeColor="text1"/>
        </w:rPr>
        <w:t xml:space="preserve">ородского   округа Электросталь </w:t>
      </w:r>
      <w:r w:rsidRPr="00261E27">
        <w:rPr>
          <w:rFonts w:cs="Times New Roman"/>
          <w:color w:val="000000" w:themeColor="text1"/>
        </w:rPr>
        <w:t>Московской области «Жилище» на 2017-2021 годы</w:t>
      </w:r>
    </w:p>
    <w:p w:rsidR="005F3A65" w:rsidRPr="00261E27" w:rsidRDefault="005F3A65" w:rsidP="00813371">
      <w:pPr>
        <w:autoSpaceDE w:val="0"/>
        <w:autoSpaceDN w:val="0"/>
        <w:adjustRightInd w:val="0"/>
        <w:ind w:firstLine="56"/>
        <w:jc w:val="right"/>
        <w:outlineLvl w:val="0"/>
        <w:rPr>
          <w:rFonts w:cs="Times New Roman"/>
          <w:color w:val="000000" w:themeColor="text1"/>
        </w:rPr>
      </w:pPr>
    </w:p>
    <w:p w:rsidR="005F3A65" w:rsidRPr="00261E27" w:rsidRDefault="001B659F" w:rsidP="00813371">
      <w:pPr>
        <w:autoSpaceDE w:val="0"/>
        <w:autoSpaceDN w:val="0"/>
        <w:adjustRightInd w:val="0"/>
        <w:ind w:firstLine="56"/>
        <w:jc w:val="center"/>
        <w:outlineLvl w:val="0"/>
        <w:rPr>
          <w:rFonts w:cs="Times New Roman"/>
          <w:color w:val="000000" w:themeColor="text1"/>
        </w:rPr>
      </w:pPr>
      <w:r>
        <w:rPr>
          <w:rFonts w:cs="Times New Roman"/>
          <w:color w:val="000000" w:themeColor="text1"/>
        </w:rPr>
        <w:t>П</w:t>
      </w:r>
      <w:r w:rsidRPr="00261E27">
        <w:rPr>
          <w:rFonts w:cs="Times New Roman"/>
          <w:color w:val="000000" w:themeColor="text1"/>
        </w:rPr>
        <w:t>равила</w:t>
      </w:r>
    </w:p>
    <w:p w:rsidR="005F3A65" w:rsidRPr="00261E27" w:rsidRDefault="001B659F" w:rsidP="00813371">
      <w:pPr>
        <w:autoSpaceDE w:val="0"/>
        <w:autoSpaceDN w:val="0"/>
        <w:adjustRightInd w:val="0"/>
        <w:jc w:val="center"/>
        <w:rPr>
          <w:rFonts w:cs="Times New Roman"/>
          <w:color w:val="000000" w:themeColor="text1"/>
        </w:rPr>
      </w:pPr>
      <w:r w:rsidRPr="00261E27">
        <w:rPr>
          <w:rFonts w:cs="Times New Roman"/>
          <w:color w:val="000000" w:themeColor="text1"/>
        </w:rPr>
        <w:t>предоставления жилищных субсидий многодетным семьям</w:t>
      </w:r>
    </w:p>
    <w:p w:rsidR="005F3A65" w:rsidRPr="00261E27" w:rsidRDefault="001B659F" w:rsidP="00813371">
      <w:pPr>
        <w:autoSpaceDE w:val="0"/>
        <w:autoSpaceDN w:val="0"/>
        <w:adjustRightInd w:val="0"/>
        <w:jc w:val="center"/>
        <w:rPr>
          <w:rFonts w:cs="Times New Roman"/>
          <w:color w:val="000000" w:themeColor="text1"/>
        </w:rPr>
      </w:pPr>
      <w:r w:rsidRPr="00261E27">
        <w:rPr>
          <w:rFonts w:cs="Times New Roman"/>
          <w:color w:val="000000" w:themeColor="text1"/>
        </w:rPr>
        <w:t>на приобретение жилого помещения или строительство</w:t>
      </w:r>
    </w:p>
    <w:p w:rsidR="005F3A65" w:rsidRPr="00261E27" w:rsidRDefault="001B659F" w:rsidP="00813371">
      <w:pPr>
        <w:autoSpaceDE w:val="0"/>
        <w:autoSpaceDN w:val="0"/>
        <w:adjustRightInd w:val="0"/>
        <w:jc w:val="center"/>
        <w:rPr>
          <w:rFonts w:cs="Times New Roman"/>
          <w:color w:val="000000" w:themeColor="text1"/>
        </w:rPr>
      </w:pPr>
      <w:r w:rsidRPr="00261E27">
        <w:rPr>
          <w:rFonts w:cs="Times New Roman"/>
          <w:color w:val="000000" w:themeColor="text1"/>
        </w:rPr>
        <w:t>индивидуального жилого дома</w:t>
      </w:r>
    </w:p>
    <w:p w:rsidR="005F3A65" w:rsidRPr="00261E27" w:rsidRDefault="005F3A65" w:rsidP="00813371">
      <w:pPr>
        <w:autoSpaceDE w:val="0"/>
        <w:autoSpaceDN w:val="0"/>
        <w:adjustRightInd w:val="0"/>
        <w:jc w:val="center"/>
        <w:rPr>
          <w:rFonts w:cs="Times New Roman"/>
          <w:color w:val="000000" w:themeColor="text1"/>
        </w:rPr>
      </w:pPr>
    </w:p>
    <w:p w:rsidR="005F3A65" w:rsidRDefault="005F3A65" w:rsidP="000A038A">
      <w:pPr>
        <w:numPr>
          <w:ilvl w:val="0"/>
          <w:numId w:val="1"/>
        </w:numPr>
        <w:autoSpaceDE w:val="0"/>
        <w:autoSpaceDN w:val="0"/>
        <w:adjustRightInd w:val="0"/>
        <w:jc w:val="center"/>
        <w:outlineLvl w:val="1"/>
        <w:rPr>
          <w:rFonts w:cs="Times New Roman"/>
          <w:color w:val="000000" w:themeColor="text1"/>
        </w:rPr>
      </w:pPr>
      <w:r w:rsidRPr="00261E27">
        <w:rPr>
          <w:rFonts w:cs="Times New Roman"/>
          <w:color w:val="000000" w:themeColor="text1"/>
        </w:rPr>
        <w:t>Общие положения</w:t>
      </w:r>
    </w:p>
    <w:p w:rsidR="001B659F" w:rsidRPr="00261E27" w:rsidRDefault="001B659F" w:rsidP="003C42D7">
      <w:pPr>
        <w:autoSpaceDE w:val="0"/>
        <w:autoSpaceDN w:val="0"/>
        <w:adjustRightInd w:val="0"/>
        <w:ind w:left="360"/>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подпрограммы  </w:t>
      </w:r>
      <w:r w:rsidR="003C42D7">
        <w:rPr>
          <w:rFonts w:cs="Times New Roman"/>
          <w:color w:val="000000" w:themeColor="text1"/>
        </w:rPr>
        <w:t>«</w:t>
      </w:r>
      <w:r w:rsidRPr="00261E27">
        <w:rPr>
          <w:rFonts w:cs="Times New Roman"/>
          <w:color w:val="000000" w:themeColor="text1"/>
        </w:rPr>
        <w:t>Улучшение жилищных условий семей, имеющих семь и более детей</w:t>
      </w:r>
      <w:r w:rsidR="003C42D7">
        <w:rPr>
          <w:rFonts w:cs="Times New Roman"/>
          <w:color w:val="000000" w:themeColor="text1"/>
        </w:rPr>
        <w:t>»</w:t>
      </w:r>
      <w:r w:rsidRPr="00261E27">
        <w:rPr>
          <w:rFonts w:cs="Times New Roman"/>
          <w:color w:val="000000" w:themeColor="text1"/>
        </w:rPr>
        <w:t xml:space="preserve"> муниципальной программы городского   округа Электросталь Московской области «Жилище» на 2017-2021 годы (далее - Подпрограмма).</w:t>
      </w:r>
    </w:p>
    <w:p w:rsidR="005F3A65" w:rsidRPr="00261E27" w:rsidRDefault="005F3A65" w:rsidP="00813371">
      <w:pPr>
        <w:autoSpaceDE w:val="0"/>
        <w:autoSpaceDN w:val="0"/>
        <w:adjustRightInd w:val="0"/>
        <w:ind w:firstLine="540"/>
        <w:jc w:val="both"/>
        <w:rPr>
          <w:rFonts w:cs="Times New Roman"/>
          <w:color w:val="000000" w:themeColor="text1"/>
        </w:rPr>
      </w:pPr>
      <w:bookmarkStart w:id="43" w:name="Par13"/>
      <w:bookmarkEnd w:id="43"/>
      <w:r w:rsidRPr="00261E27">
        <w:rPr>
          <w:rFonts w:cs="Times New Roman"/>
          <w:color w:val="000000" w:themeColor="text1"/>
        </w:rPr>
        <w:t>2. Жилищная субсидия предоставляется многодетным семьям - лицам, состоящим в зарегистрированном браке, либо матерям (отцам), не состоящим в зарегистрированном браке, имеющим семь и более детей, из которых не менее трех в возрасте до 18 лет, проживающих совместно с ними (в том числе усыновленных пасынков и падчериц), и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Жилищные субсидии используются: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для оплаты договора купли-продажи жилого помещения;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2. Условия предоставления жилищной субсидии</w:t>
      </w:r>
    </w:p>
    <w:p w:rsidR="003C42D7" w:rsidRPr="00261E27" w:rsidRDefault="003C42D7" w:rsidP="00813371">
      <w:pPr>
        <w:autoSpaceDE w:val="0"/>
        <w:autoSpaceDN w:val="0"/>
        <w:adjustRightInd w:val="0"/>
        <w:jc w:val="center"/>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bookmarkStart w:id="44" w:name="Par22"/>
      <w:bookmarkEnd w:id="44"/>
      <w:r w:rsidRPr="00261E27">
        <w:rPr>
          <w:rFonts w:cs="Times New Roman"/>
          <w:color w:val="000000" w:themeColor="text1"/>
        </w:rPr>
        <w:lastRenderedPageBreak/>
        <w:t>5. Условием получения жилищной субсидии многодетной семьей является наличие следующих оснований в совокупности: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имеющая удостоверение, подтверждающее статус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имеющая место жительства в Московской области не менее 5 лет;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6. В составе многодетной семьи не учитываются дети: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находящиеся на полном государственном обеспечении;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в отношении которых родители лишены родительских прав или ограничены в родительских правах;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в отношении которых отменено усыновление;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находящиеся под опекой и попечительством, в том числе дети, находящиеся в приемных семьях;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5) состоящие в браке.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7. Действие настоящих Правил не распространяется: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3. Порядок формирования списков многодетных семей,</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нуждающихся в улучшении жилищных условий, изъявивших желание получить жилищную субсидию</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w:t>
      </w:r>
      <w:r w:rsidR="005A2E8E" w:rsidRPr="00261E27">
        <w:rPr>
          <w:rFonts w:cs="Times New Roman"/>
          <w:color w:val="000000" w:themeColor="text1"/>
        </w:rPr>
        <w:t xml:space="preserve"> управления городского жилищного и коммунального хозяйства </w:t>
      </w:r>
      <w:r w:rsidRPr="00261E27">
        <w:rPr>
          <w:rFonts w:cs="Times New Roman"/>
          <w:color w:val="000000" w:themeColor="text1"/>
        </w:rPr>
        <w:t xml:space="preserve"> Администрации городского округа Электросталь Московской области  (далее - уполномоченный орган).</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9. Уполномоченный орган 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5F3A65" w:rsidRPr="00261E27" w:rsidRDefault="005F3A65" w:rsidP="00813371">
      <w:pPr>
        <w:autoSpaceDE w:val="0"/>
        <w:autoSpaceDN w:val="0"/>
        <w:adjustRightInd w:val="0"/>
        <w:ind w:firstLine="540"/>
        <w:jc w:val="both"/>
        <w:rPr>
          <w:rFonts w:cs="Times New Roman"/>
          <w:color w:val="000000" w:themeColor="text1"/>
        </w:rPr>
      </w:pPr>
      <w:bookmarkStart w:id="45" w:name="Par42"/>
      <w:bookmarkEnd w:id="45"/>
      <w:r w:rsidRPr="00261E27">
        <w:rPr>
          <w:rFonts w:cs="Times New Roman"/>
          <w:color w:val="000000" w:themeColor="text1"/>
        </w:rPr>
        <w:t>10. Один (или единственный) из родителей многодетной семьи, претендующей на получение жилищной субсидии, подает в уполномоченный орган заявление по форме ,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 заявлению прилагаются следующие документы:</w:t>
      </w:r>
    </w:p>
    <w:p w:rsidR="005F3A65" w:rsidRPr="00261E27" w:rsidRDefault="005F3A65" w:rsidP="00813371">
      <w:pPr>
        <w:autoSpaceDE w:val="0"/>
        <w:autoSpaceDN w:val="0"/>
        <w:adjustRightInd w:val="0"/>
        <w:ind w:firstLine="540"/>
        <w:jc w:val="both"/>
        <w:rPr>
          <w:rFonts w:cs="Times New Roman"/>
          <w:color w:val="000000" w:themeColor="text1"/>
        </w:rPr>
      </w:pPr>
      <w:bookmarkStart w:id="46" w:name="Par44"/>
      <w:bookmarkEnd w:id="46"/>
      <w:r w:rsidRPr="00261E27">
        <w:rPr>
          <w:rFonts w:cs="Times New Roman"/>
          <w:color w:val="000000" w:themeColor="text1"/>
        </w:rPr>
        <w:t>1) документ, удостоверяющий личность заявителя;</w:t>
      </w:r>
    </w:p>
    <w:p w:rsidR="005F3A65" w:rsidRPr="00261E27" w:rsidRDefault="005F3A65" w:rsidP="00813371">
      <w:pPr>
        <w:autoSpaceDE w:val="0"/>
        <w:autoSpaceDN w:val="0"/>
        <w:adjustRightInd w:val="0"/>
        <w:ind w:firstLine="540"/>
        <w:jc w:val="both"/>
        <w:rPr>
          <w:rFonts w:cs="Times New Roman"/>
          <w:color w:val="000000" w:themeColor="text1"/>
        </w:rPr>
      </w:pPr>
      <w:bookmarkStart w:id="47" w:name="Par45"/>
      <w:bookmarkEnd w:id="47"/>
      <w:r w:rsidRPr="00261E27">
        <w:rPr>
          <w:rFonts w:cs="Times New Roman"/>
          <w:color w:val="000000" w:themeColor="text1"/>
        </w:rPr>
        <w:t>2) документы, удостоверяющие личности членов многодетной семьи заявителя;</w:t>
      </w:r>
    </w:p>
    <w:p w:rsidR="005F3A65" w:rsidRPr="00261E27" w:rsidRDefault="005F3A65" w:rsidP="00813371">
      <w:pPr>
        <w:autoSpaceDE w:val="0"/>
        <w:autoSpaceDN w:val="0"/>
        <w:adjustRightInd w:val="0"/>
        <w:ind w:firstLine="540"/>
        <w:jc w:val="both"/>
        <w:rPr>
          <w:rFonts w:cs="Times New Roman"/>
          <w:color w:val="000000" w:themeColor="text1"/>
        </w:rPr>
      </w:pPr>
      <w:bookmarkStart w:id="48" w:name="Par46"/>
      <w:bookmarkEnd w:id="48"/>
      <w:r w:rsidRPr="00261E27">
        <w:rPr>
          <w:rFonts w:cs="Times New Roman"/>
          <w:color w:val="000000" w:themeColor="text1"/>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5F3A65" w:rsidRPr="00261E27" w:rsidRDefault="005F3A65" w:rsidP="00813371">
      <w:pPr>
        <w:autoSpaceDE w:val="0"/>
        <w:autoSpaceDN w:val="0"/>
        <w:adjustRightInd w:val="0"/>
        <w:ind w:firstLine="540"/>
        <w:jc w:val="both"/>
        <w:rPr>
          <w:rFonts w:cs="Times New Roman"/>
          <w:color w:val="000000" w:themeColor="text1"/>
        </w:rPr>
      </w:pPr>
      <w:bookmarkStart w:id="49" w:name="Par47"/>
      <w:bookmarkEnd w:id="49"/>
      <w:r w:rsidRPr="00261E27">
        <w:rPr>
          <w:rFonts w:cs="Times New Roman"/>
          <w:color w:val="000000" w:themeColor="text1"/>
        </w:rPr>
        <w:lastRenderedPageBreak/>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5F3A65" w:rsidRPr="00261E27" w:rsidRDefault="005F3A65" w:rsidP="00813371">
      <w:pPr>
        <w:autoSpaceDE w:val="0"/>
        <w:autoSpaceDN w:val="0"/>
        <w:adjustRightInd w:val="0"/>
        <w:ind w:firstLine="540"/>
        <w:jc w:val="both"/>
        <w:rPr>
          <w:rFonts w:cs="Times New Roman"/>
          <w:color w:val="000000" w:themeColor="text1"/>
        </w:rPr>
      </w:pPr>
      <w:bookmarkStart w:id="50" w:name="Par48"/>
      <w:bookmarkEnd w:id="50"/>
      <w:r w:rsidRPr="00261E27">
        <w:rPr>
          <w:rFonts w:cs="Times New Roman"/>
          <w:color w:val="000000" w:themeColor="text1"/>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5F3A65" w:rsidRPr="00261E27" w:rsidRDefault="005F3A65" w:rsidP="00813371">
      <w:pPr>
        <w:autoSpaceDE w:val="0"/>
        <w:autoSpaceDN w:val="0"/>
        <w:adjustRightInd w:val="0"/>
        <w:ind w:firstLine="540"/>
        <w:jc w:val="both"/>
        <w:rPr>
          <w:rFonts w:cs="Times New Roman"/>
          <w:color w:val="000000" w:themeColor="text1"/>
        </w:rPr>
      </w:pPr>
      <w:bookmarkStart w:id="51" w:name="Par49"/>
      <w:bookmarkEnd w:id="51"/>
      <w:r w:rsidRPr="00261E27">
        <w:rPr>
          <w:rFonts w:cs="Times New Roman"/>
          <w:color w:val="000000" w:themeColor="text1"/>
        </w:rPr>
        <w:t>6) выписка из Ед</w:t>
      </w:r>
      <w:r w:rsidR="00841AFF" w:rsidRPr="00261E27">
        <w:rPr>
          <w:rFonts w:cs="Times New Roman"/>
          <w:color w:val="000000" w:themeColor="text1"/>
        </w:rPr>
        <w:t>иного государственного реестра недвижимости</w:t>
      </w:r>
      <w:r w:rsidRPr="00261E27">
        <w:rPr>
          <w:rFonts w:cs="Times New Roman"/>
          <w:color w:val="000000" w:themeColor="text1"/>
        </w:rPr>
        <w:t xml:space="preserve">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5F3A65" w:rsidRPr="00261E27" w:rsidRDefault="005F3A65" w:rsidP="00813371">
      <w:pPr>
        <w:autoSpaceDE w:val="0"/>
        <w:autoSpaceDN w:val="0"/>
        <w:adjustRightInd w:val="0"/>
        <w:ind w:firstLine="540"/>
        <w:jc w:val="both"/>
        <w:rPr>
          <w:rFonts w:cs="Times New Roman"/>
          <w:color w:val="000000" w:themeColor="text1"/>
        </w:rPr>
      </w:pPr>
      <w:bookmarkStart w:id="52" w:name="Par50"/>
      <w:bookmarkEnd w:id="52"/>
      <w:r w:rsidRPr="00261E27">
        <w:rPr>
          <w:rFonts w:cs="Times New Roman"/>
          <w:color w:val="000000" w:themeColor="text1"/>
        </w:rPr>
        <w:t xml:space="preserve">7) выписка из архива Государственного унитарного предприятия </w:t>
      </w:r>
      <w:r w:rsidR="003C42D7">
        <w:rPr>
          <w:rFonts w:cs="Times New Roman"/>
          <w:color w:val="000000" w:themeColor="text1"/>
        </w:rPr>
        <w:t>«</w:t>
      </w:r>
      <w:r w:rsidRPr="00261E27">
        <w:rPr>
          <w:rFonts w:cs="Times New Roman"/>
          <w:color w:val="000000" w:themeColor="text1"/>
        </w:rPr>
        <w:t>Бюро технической инвентаризации</w:t>
      </w:r>
      <w:r w:rsidR="003C42D7">
        <w:rPr>
          <w:rFonts w:cs="Times New Roman"/>
          <w:color w:val="000000" w:themeColor="text1"/>
        </w:rPr>
        <w:t>»</w:t>
      </w:r>
      <w:r w:rsidRPr="00261E27">
        <w:rPr>
          <w:rFonts w:cs="Times New Roman"/>
          <w:color w:val="000000" w:themeColor="text1"/>
        </w:rPr>
        <w:t xml:space="preserve">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5F3A65" w:rsidRPr="00261E27" w:rsidRDefault="005F3A65" w:rsidP="00813371">
      <w:pPr>
        <w:autoSpaceDE w:val="0"/>
        <w:autoSpaceDN w:val="0"/>
        <w:adjustRightInd w:val="0"/>
        <w:ind w:firstLine="540"/>
        <w:jc w:val="both"/>
        <w:rPr>
          <w:rFonts w:cs="Times New Roman"/>
          <w:color w:val="000000" w:themeColor="text1"/>
        </w:rPr>
      </w:pPr>
      <w:bookmarkStart w:id="53" w:name="Par51"/>
      <w:bookmarkEnd w:id="53"/>
      <w:r w:rsidRPr="00261E27">
        <w:rPr>
          <w:rFonts w:cs="Times New Roman"/>
          <w:color w:val="000000" w:themeColor="text1"/>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5F3A65" w:rsidRPr="00261E27" w:rsidRDefault="005F3A65" w:rsidP="00813371">
      <w:pPr>
        <w:autoSpaceDE w:val="0"/>
        <w:autoSpaceDN w:val="0"/>
        <w:adjustRightInd w:val="0"/>
        <w:ind w:firstLine="540"/>
        <w:jc w:val="both"/>
        <w:rPr>
          <w:rFonts w:cs="Times New Roman"/>
          <w:color w:val="000000" w:themeColor="text1"/>
        </w:rPr>
      </w:pPr>
      <w:bookmarkStart w:id="54" w:name="Par52"/>
      <w:bookmarkEnd w:id="54"/>
      <w:r w:rsidRPr="00261E27">
        <w:rPr>
          <w:rFonts w:cs="Times New Roman"/>
          <w:color w:val="000000" w:themeColor="text1"/>
        </w:rPr>
        <w:t>9) копия правового акта органа, осуществляющего принятие на учет, подтверждающего признание многодетной семьи нуждающейся в жилых помещениях;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10) акт проверки жилищных условий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копия финансового лицевого счета заявителя (для граждан, имеющих постоянную регистрацию по месту жительства) при его наличии;</w:t>
      </w:r>
    </w:p>
    <w:p w:rsidR="005F3A65" w:rsidRPr="00261E27" w:rsidRDefault="005F3A65" w:rsidP="00813371">
      <w:pPr>
        <w:autoSpaceDE w:val="0"/>
        <w:autoSpaceDN w:val="0"/>
        <w:adjustRightInd w:val="0"/>
        <w:ind w:firstLine="540"/>
        <w:jc w:val="both"/>
        <w:rPr>
          <w:rFonts w:cs="Times New Roman"/>
          <w:color w:val="000000" w:themeColor="text1"/>
        </w:rPr>
      </w:pPr>
      <w:bookmarkStart w:id="55" w:name="Par55"/>
      <w:bookmarkEnd w:id="55"/>
      <w:r w:rsidRPr="00261E27">
        <w:rPr>
          <w:rFonts w:cs="Times New Roman"/>
          <w:color w:val="000000" w:themeColor="text1"/>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13) технический паспорт на жилое помещение;</w:t>
      </w:r>
    </w:p>
    <w:p w:rsidR="005F3A65" w:rsidRPr="00261E27" w:rsidRDefault="005F3A65" w:rsidP="00813371">
      <w:pPr>
        <w:autoSpaceDE w:val="0"/>
        <w:autoSpaceDN w:val="0"/>
        <w:adjustRightInd w:val="0"/>
        <w:ind w:firstLine="540"/>
        <w:jc w:val="both"/>
        <w:rPr>
          <w:rFonts w:cs="Times New Roman"/>
          <w:color w:val="000000" w:themeColor="text1"/>
        </w:rPr>
      </w:pPr>
      <w:bookmarkStart w:id="56" w:name="Par57"/>
      <w:bookmarkEnd w:id="56"/>
      <w:r w:rsidRPr="00261E27">
        <w:rPr>
          <w:rFonts w:cs="Times New Roman"/>
          <w:color w:val="000000" w:themeColor="text1"/>
        </w:rPr>
        <w:t>14) удостоверение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bookmarkStart w:id="57" w:name="Par58"/>
      <w:bookmarkEnd w:id="57"/>
      <w:r w:rsidRPr="00261E27">
        <w:rPr>
          <w:rFonts w:cs="Times New Roman"/>
          <w:color w:val="000000" w:themeColor="text1"/>
        </w:rPr>
        <w:t>15) документы, подтверждающие несоответствие жилого помещения установленным санитарным и техническим правилам и нормам (при наличии);</w:t>
      </w:r>
    </w:p>
    <w:p w:rsidR="005F3A65" w:rsidRPr="00261E27" w:rsidRDefault="005F3A65" w:rsidP="00813371">
      <w:pPr>
        <w:autoSpaceDE w:val="0"/>
        <w:autoSpaceDN w:val="0"/>
        <w:adjustRightInd w:val="0"/>
        <w:ind w:firstLine="540"/>
        <w:jc w:val="both"/>
        <w:rPr>
          <w:rFonts w:cs="Times New Roman"/>
          <w:color w:val="000000" w:themeColor="text1"/>
        </w:rPr>
      </w:pPr>
      <w:bookmarkStart w:id="58" w:name="Par59"/>
      <w:bookmarkEnd w:id="58"/>
      <w:r w:rsidRPr="00261E27">
        <w:rPr>
          <w:rFonts w:cs="Times New Roman"/>
          <w:color w:val="000000" w:themeColor="text1"/>
        </w:rPr>
        <w:t>16) справки о доходах всех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Документы, указанные в подпунктах 1, 2, 3, 4, 5, 12, 14, 15, 16 настоящего пункта, представляются заявителем самостоятельно.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Документы, указанные в пунктах 1, 2, 3, 5 настоящего пункта, представляются в копиях с предъявлением подлинников для сверки.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Документы, указанные в пунктах 4, 6, 7, 8, 12, 14, 15, 16 настоящего пункта, представляются в оригиналах.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Уполномоченный орган регистрирует заявление в Книге регистрации заявлений и выдает многодетной семье расписку в получении заявления с указанием перечня приложенных к нему документов и даты их получения.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Представленные документы формируются в учетное дело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12. Уполномоченный орган в течение 30 календарных дней проверяет представленные документы.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ходе проверки документов уполномоченный орган устанавливает: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соответствие представленных документов и содержащихся в них сведений законодательству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соответствие срока действия представленных документов дате подачи заявления.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13. По результатам проверки на основании информации, содержащейся в документах, уполномоченным органом составляется заключение.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Заключение подписывается руководителем уполномоченного органа и заверяется печатью органа местного самоуправления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Заключение составляется в двух экземплярах, один из которых находится в учетном деле гражданина, а второй представляется в общественную жилищную комиссию.</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заключении указываются: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дата и время принятия заявления многодетной семьи и документов, номер учетного дела гражданина (его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дата и номер решения органа местного самоуправления о постановке многодетной семьи на учет нуждающихся в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родственные отношения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5) даты рождения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6) адрес регистрации по месту жительства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7) основания для проживания каждого из членов многодетной семьи в занимаемом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8) краткое содержание заявления;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9) иная информация, имеющая отношение к жилищному вопросу заявителя;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10) вывод уполномоченного органа по вопросам, изложенным многодетной семьей в заявлении;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предложение уполномоченного органа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Уполномоченный орган представляет указанные заключения и учетные дела на рассмотрение общественной жилищной комиссии.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14. Решение Администрации  о включении в Список или об отказе о включении в указанный Список принимается с учетом выводов и предложений уполномоченного органа, изложенных в заключении, и решения общественной жилищной комиссии. Указанное решение утверждается муниципальным правовым актом Администрации.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Решение о включении в Список принимается при условии, если многодетная семья: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была принята органом, осуществляющим принятие на учет нуждающихся в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состоит на учете нуждающихся в жилых помещениях в органе, осуществляющем принятие на учет;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представила в уполномоченный орган документы, указанные в пункте 10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уполномоченным органом принимается решение о включении ее в Список.</w:t>
      </w:r>
    </w:p>
    <w:p w:rsidR="005F3A65" w:rsidRPr="00261E27" w:rsidRDefault="005F3A65" w:rsidP="00813371">
      <w:pPr>
        <w:autoSpaceDE w:val="0"/>
        <w:autoSpaceDN w:val="0"/>
        <w:adjustRightInd w:val="0"/>
        <w:ind w:firstLine="540"/>
        <w:jc w:val="both"/>
        <w:rPr>
          <w:rFonts w:cs="Times New Roman"/>
          <w:color w:val="000000" w:themeColor="text1"/>
        </w:rPr>
      </w:pPr>
      <w:bookmarkStart w:id="59" w:name="Par95"/>
      <w:bookmarkEnd w:id="59"/>
      <w:r w:rsidRPr="00261E27">
        <w:rPr>
          <w:rFonts w:cs="Times New Roman"/>
          <w:color w:val="000000" w:themeColor="text1"/>
        </w:rPr>
        <w:lastRenderedPageBreak/>
        <w:t>16. Основаниями для отказа о включении в Список являются: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несоответствие гражданина требованиям, указанным в пунктах 2 и 5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непредставление или представление не в полном объеме документов, указанных в пункте 10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недостоверность сведений, содержащихся в представленных документах;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если многодетной семьей представлены недостающие документы, уполномоченный орган повторно рассматривает их и выносит решение о включении в Список или об отказе о включении в указанный Список.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18. Уполномоченный орган 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19. Уполномоченный орган формирует и утверждает Список по форме , утвержденной Правительством Московской области, и направляет в Министерство </w:t>
      </w:r>
      <w:r w:rsidR="00033831" w:rsidRPr="00261E27">
        <w:rPr>
          <w:rFonts w:cs="Times New Roman"/>
          <w:color w:val="000000" w:themeColor="text1"/>
        </w:rPr>
        <w:t xml:space="preserve">жилищной политики </w:t>
      </w:r>
      <w:r w:rsidR="003C42D7">
        <w:rPr>
          <w:rFonts w:cs="Times New Roman"/>
          <w:color w:val="000000" w:themeColor="text1"/>
        </w:rPr>
        <w:t>Московской области (</w:t>
      </w:r>
      <w:r w:rsidRPr="00261E27">
        <w:rPr>
          <w:rFonts w:cs="Times New Roman"/>
          <w:color w:val="000000" w:themeColor="text1"/>
        </w:rPr>
        <w:t>далее - Государственный заказчик) в установленные им сроки с приложением решения, указанного в пункте 14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20. Список формируется уполномоченным органом в хронологической последовательности в соответствии с датой признания многодетной семьи нуждающейся в жилых помещениях.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21. В целях осуществления контроля за правомерностью включения многодетных семей в Список уполномоченный орган представляет Государственному заказчику одновременно со Списком учетные дела многодетных семей, включенных в указанный Список.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23. Многодетные семьи, включенные в Список, исключаются из него в случае: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подачи ими заявления об исключении из Списка;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утраты оснований, дающих право на предоставление жилищной субсидии в соответствии с настоящими Правилами;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Решение Администрации об исключении из Списка принимается с учетом выводов и предложений уполномоченного органа, а также решения общественной жилищной комиссии. Указанное решение утверждается муниципальным правовым актом Администрации.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Выписки из решений уполномоченного органа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4. Порядок определения размера жилищной субсидии</w:t>
      </w:r>
    </w:p>
    <w:p w:rsidR="003C42D7" w:rsidRPr="00261E27" w:rsidRDefault="003C42D7" w:rsidP="00813371">
      <w:pPr>
        <w:autoSpaceDE w:val="0"/>
        <w:autoSpaceDN w:val="0"/>
        <w:adjustRightInd w:val="0"/>
        <w:jc w:val="center"/>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bookmarkStart w:id="60" w:name="Par119"/>
      <w:bookmarkEnd w:id="60"/>
      <w:r w:rsidRPr="00261E27">
        <w:rPr>
          <w:rFonts w:cs="Times New Roman"/>
          <w:color w:val="000000" w:themeColor="text1"/>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 в семье опекуна (попечителя), приемного родителя по месту временного пребывания.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26. Уполномоченный орган производит расчет размера жилищной субсидии исходя из:</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27. В случае смерти (рождения, усыновления) одного из членов многодетной семьи размер жилищной субсидии </w:t>
      </w:r>
      <w:proofErr w:type="spellStart"/>
      <w:r w:rsidRPr="00261E27">
        <w:rPr>
          <w:rFonts w:cs="Times New Roman"/>
          <w:color w:val="000000" w:themeColor="text1"/>
        </w:rPr>
        <w:t>перерассчитывается</w:t>
      </w:r>
      <w:proofErr w:type="spellEnd"/>
      <w:r w:rsidRPr="00261E27">
        <w:rPr>
          <w:rFonts w:cs="Times New Roman"/>
          <w:color w:val="000000" w:themeColor="text1"/>
        </w:rPr>
        <w:t xml:space="preserve"> с учетом изменения количественного состава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28. Если уполномоченным органом принято решение о замене свидетельства, расчет размера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29. Размер жилищной субсидии для многодетной семьи определяется по формуле:</w:t>
      </w:r>
    </w:p>
    <w:p w:rsidR="005F3A65" w:rsidRPr="00261E27" w:rsidRDefault="005F3A65" w:rsidP="00813371">
      <w:pPr>
        <w:autoSpaceDE w:val="0"/>
        <w:autoSpaceDN w:val="0"/>
        <w:adjustRightInd w:val="0"/>
        <w:jc w:val="both"/>
        <w:rPr>
          <w:rFonts w:cs="Times New Roman"/>
          <w:color w:val="000000" w:themeColor="text1"/>
        </w:rPr>
      </w:pPr>
    </w:p>
    <w:p w:rsidR="005F3A65" w:rsidRPr="00261E27" w:rsidRDefault="005F3A65" w:rsidP="00813371">
      <w:pPr>
        <w:autoSpaceDE w:val="0"/>
        <w:autoSpaceDN w:val="0"/>
        <w:adjustRightInd w:val="0"/>
        <w:jc w:val="center"/>
        <w:rPr>
          <w:rFonts w:cs="Times New Roman"/>
          <w:color w:val="000000" w:themeColor="text1"/>
        </w:rPr>
      </w:pPr>
      <w:proofErr w:type="spellStart"/>
      <w:r w:rsidRPr="00261E27">
        <w:rPr>
          <w:rFonts w:cs="Times New Roman"/>
          <w:color w:val="000000" w:themeColor="text1"/>
        </w:rPr>
        <w:t>Р</w:t>
      </w:r>
      <w:r w:rsidRPr="00261E27">
        <w:rPr>
          <w:rFonts w:cs="Times New Roman"/>
          <w:color w:val="000000" w:themeColor="text1"/>
          <w:vertAlign w:val="subscript"/>
        </w:rPr>
        <w:t>жс</w:t>
      </w:r>
      <w:proofErr w:type="spellEnd"/>
      <w:r w:rsidRPr="00261E27">
        <w:rPr>
          <w:rFonts w:cs="Times New Roman"/>
          <w:color w:val="000000" w:themeColor="text1"/>
        </w:rPr>
        <w:t xml:space="preserve"> = (</w:t>
      </w:r>
      <w:proofErr w:type="spellStart"/>
      <w:r w:rsidRPr="00261E27">
        <w:rPr>
          <w:rFonts w:cs="Times New Roman"/>
          <w:color w:val="000000" w:themeColor="text1"/>
        </w:rPr>
        <w:t>К</w:t>
      </w:r>
      <w:r w:rsidRPr="00261E27">
        <w:rPr>
          <w:rFonts w:cs="Times New Roman"/>
          <w:color w:val="000000" w:themeColor="text1"/>
          <w:vertAlign w:val="subscript"/>
        </w:rPr>
        <w:t>чс</w:t>
      </w:r>
      <w:proofErr w:type="spellEnd"/>
      <w:r w:rsidRPr="00261E27">
        <w:rPr>
          <w:rFonts w:cs="Times New Roman"/>
          <w:color w:val="000000" w:themeColor="text1"/>
        </w:rPr>
        <w:t xml:space="preserve"> x НП - </w:t>
      </w:r>
      <w:proofErr w:type="spellStart"/>
      <w:r w:rsidRPr="00261E27">
        <w:rPr>
          <w:rFonts w:cs="Times New Roman"/>
          <w:color w:val="000000" w:themeColor="text1"/>
        </w:rPr>
        <w:t>П</w:t>
      </w:r>
      <w:r w:rsidRPr="00261E27">
        <w:rPr>
          <w:rFonts w:cs="Times New Roman"/>
          <w:color w:val="000000" w:themeColor="text1"/>
          <w:vertAlign w:val="subscript"/>
        </w:rPr>
        <w:t>ж</w:t>
      </w:r>
      <w:proofErr w:type="spellEnd"/>
      <w:r w:rsidRPr="00261E27">
        <w:rPr>
          <w:rFonts w:cs="Times New Roman"/>
          <w:color w:val="000000" w:themeColor="text1"/>
        </w:rPr>
        <w:t xml:space="preserve">) x </w:t>
      </w:r>
      <w:proofErr w:type="spellStart"/>
      <w:r w:rsidRPr="00261E27">
        <w:rPr>
          <w:rFonts w:cs="Times New Roman"/>
          <w:color w:val="000000" w:themeColor="text1"/>
        </w:rPr>
        <w:t>Ц</w:t>
      </w:r>
      <w:r w:rsidRPr="00261E27">
        <w:rPr>
          <w:rFonts w:cs="Times New Roman"/>
          <w:color w:val="000000" w:themeColor="text1"/>
          <w:vertAlign w:val="subscript"/>
        </w:rPr>
        <w:t>м</w:t>
      </w:r>
      <w:proofErr w:type="spellEnd"/>
      <w:r w:rsidRPr="00261E27">
        <w:rPr>
          <w:rFonts w:cs="Times New Roman"/>
          <w:color w:val="000000" w:themeColor="text1"/>
        </w:rPr>
        <w:t>, где:</w:t>
      </w:r>
    </w:p>
    <w:p w:rsidR="005F3A65" w:rsidRPr="00261E27" w:rsidRDefault="005F3A65" w:rsidP="00813371">
      <w:pPr>
        <w:autoSpaceDE w:val="0"/>
        <w:autoSpaceDN w:val="0"/>
        <w:adjustRightInd w:val="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t>Р</w:t>
      </w:r>
      <w:r w:rsidRPr="00261E27">
        <w:rPr>
          <w:rFonts w:cs="Times New Roman"/>
          <w:color w:val="000000" w:themeColor="text1"/>
          <w:vertAlign w:val="subscript"/>
        </w:rPr>
        <w:t>жс</w:t>
      </w:r>
      <w:proofErr w:type="spellEnd"/>
      <w:r w:rsidRPr="00261E27">
        <w:rPr>
          <w:rFonts w:cs="Times New Roman"/>
          <w:color w:val="000000" w:themeColor="text1"/>
        </w:rPr>
        <w:t xml:space="preserve"> - размер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t>К</w:t>
      </w:r>
      <w:r w:rsidRPr="00261E27">
        <w:rPr>
          <w:rFonts w:cs="Times New Roman"/>
          <w:color w:val="000000" w:themeColor="text1"/>
          <w:vertAlign w:val="subscript"/>
        </w:rPr>
        <w:t>чс</w:t>
      </w:r>
      <w:proofErr w:type="spellEnd"/>
      <w:r w:rsidRPr="00261E27">
        <w:rPr>
          <w:rFonts w:cs="Times New Roman"/>
          <w:color w:val="000000" w:themeColor="text1"/>
        </w:rPr>
        <w:t xml:space="preserve"> - количество членов многодетной семьи, имеющих право на получение жилищной субсидии (чел.);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НП - 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на одного человека (кв. м);</w:t>
      </w: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lastRenderedPageBreak/>
        <w:t>П</w:t>
      </w:r>
      <w:r w:rsidRPr="00261E27">
        <w:rPr>
          <w:rFonts w:cs="Times New Roman"/>
          <w:color w:val="000000" w:themeColor="text1"/>
          <w:vertAlign w:val="subscript"/>
        </w:rPr>
        <w:t>ж</w:t>
      </w:r>
      <w:proofErr w:type="spellEnd"/>
      <w:r w:rsidRPr="00261E27">
        <w:rPr>
          <w:rFonts w:cs="Times New Roman"/>
          <w:color w:val="000000" w:themeColor="text1"/>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t>Ц</w:t>
      </w:r>
      <w:r w:rsidRPr="00261E27">
        <w:rPr>
          <w:rFonts w:cs="Times New Roman"/>
          <w:color w:val="000000" w:themeColor="text1"/>
          <w:vertAlign w:val="subscript"/>
        </w:rPr>
        <w:t>м</w:t>
      </w:r>
      <w:proofErr w:type="spellEnd"/>
      <w:r w:rsidRPr="00261E27">
        <w:rPr>
          <w:rFonts w:cs="Times New Roman"/>
          <w:color w:val="000000" w:themeColor="text1"/>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5F3A65" w:rsidRPr="00261E27" w:rsidRDefault="005F3A65" w:rsidP="00813371">
      <w:pPr>
        <w:autoSpaceDE w:val="0"/>
        <w:autoSpaceDN w:val="0"/>
        <w:adjustRightInd w:val="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5. Порядок предоставления и расходования межбюджетных</w:t>
      </w: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трансфертов из бюджета Московской области бюджетам</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муниципальных образований</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30.</w:t>
      </w:r>
      <w:r w:rsidR="003C42D7">
        <w:rPr>
          <w:rFonts w:cs="Times New Roman"/>
          <w:color w:val="000000" w:themeColor="text1"/>
        </w:rPr>
        <w:t xml:space="preserve"> </w:t>
      </w:r>
      <w:r w:rsidR="00841AFF" w:rsidRPr="00261E27">
        <w:rPr>
          <w:rFonts w:cs="Times New Roman"/>
        </w:rPr>
        <w:t>Межбюджетные трансферты из бюджета Московской области бюджетам муниципальных образований Московской области на обеспечение жильем многодетных семей предоставляются в форме субсидий из бюджета Московской области бюджетам муниципальных образований Московской области (далее - Субсидии), которые распределяются бюджетам муниципальных образований Московской области в срок до 1 июля</w:t>
      </w:r>
      <w:r w:rsidR="003C42D7">
        <w:rPr>
          <w:rFonts w:cs="Times New Roman"/>
        </w:rPr>
        <w:t xml:space="preserve"> текущего финансового года</w:t>
      </w:r>
      <w:r w:rsidRPr="00261E27">
        <w:rPr>
          <w:rFonts w:cs="Times New Roman"/>
          <w:color w:val="000000" w:themeColor="text1"/>
        </w:rPr>
        <w:t xml:space="preserve">. </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Главным распорядителем средств бюджета городского округа Электросталь Московской области, выделяемых на реализацию Подпрограммы, бюджета Московской области, является Администрация.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Условиями предоставления Субсидий бюджету городского округа Электросталь Московской области  являются: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наличие на территории городского округа Электросталь Московской области  многодетных семей, имеющих семь и более детей;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 наличие средств, предусмотренных в бюджете городского округа </w:t>
      </w:r>
      <w:r w:rsidR="003C42D7">
        <w:rPr>
          <w:rFonts w:cs="Times New Roman"/>
          <w:color w:val="000000" w:themeColor="text1"/>
        </w:rPr>
        <w:t>Электросталь Московской области</w:t>
      </w:r>
      <w:r w:rsidRPr="00261E27">
        <w:rPr>
          <w:rFonts w:cs="Times New Roman"/>
          <w:color w:val="000000" w:themeColor="text1"/>
        </w:rPr>
        <w:t xml:space="preserve">, на </w:t>
      </w:r>
      <w:proofErr w:type="spellStart"/>
      <w:r w:rsidRPr="00261E27">
        <w:rPr>
          <w:rFonts w:cs="Times New Roman"/>
          <w:color w:val="000000" w:themeColor="text1"/>
        </w:rPr>
        <w:t>софинансирование</w:t>
      </w:r>
      <w:proofErr w:type="spellEnd"/>
      <w:r w:rsidRPr="00261E27">
        <w:rPr>
          <w:rFonts w:cs="Times New Roman"/>
          <w:color w:val="000000" w:themeColor="text1"/>
        </w:rPr>
        <w:t xml:space="preserve">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городского округа Электросталь Московской области, на территории которого предполагается реализация мероприятия по улучшению жилищных условий семей, имеющих семь и более детей.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31. Расчет Субсидий бюджету городского округа Электросталь Московской области  осуществляется Государственным заказчиком в соответствии с настоящим порядком и Сводным списком.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32. 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33. Расчет Субсидий осуществляется по формуле:</w:t>
      </w:r>
    </w:p>
    <w:p w:rsidR="005F3A65" w:rsidRPr="00261E27" w:rsidRDefault="005F3A65" w:rsidP="00813371">
      <w:pPr>
        <w:autoSpaceDE w:val="0"/>
        <w:autoSpaceDN w:val="0"/>
        <w:adjustRightInd w:val="0"/>
        <w:jc w:val="center"/>
        <w:rPr>
          <w:rFonts w:cs="Times New Roman"/>
          <w:color w:val="000000" w:themeColor="text1"/>
        </w:rPr>
      </w:pPr>
      <w:proofErr w:type="spellStart"/>
      <w:r w:rsidRPr="00261E27">
        <w:rPr>
          <w:rFonts w:cs="Times New Roman"/>
          <w:color w:val="000000" w:themeColor="text1"/>
        </w:rPr>
        <w:t>V</w:t>
      </w:r>
      <w:r w:rsidRPr="00261E27">
        <w:rPr>
          <w:rFonts w:cs="Times New Roman"/>
          <w:color w:val="000000" w:themeColor="text1"/>
          <w:vertAlign w:val="subscript"/>
        </w:rPr>
        <w:t>iмо</w:t>
      </w:r>
      <w:proofErr w:type="spellEnd"/>
      <w:r w:rsidRPr="00261E27">
        <w:rPr>
          <w:rFonts w:cs="Times New Roman"/>
          <w:color w:val="000000" w:themeColor="text1"/>
        </w:rPr>
        <w:t xml:space="preserve"> = </w:t>
      </w:r>
      <w:proofErr w:type="spellStart"/>
      <w:r w:rsidRPr="00261E27">
        <w:rPr>
          <w:rFonts w:cs="Times New Roman"/>
          <w:color w:val="000000" w:themeColor="text1"/>
        </w:rPr>
        <w:t>Р</w:t>
      </w:r>
      <w:r w:rsidRPr="00261E27">
        <w:rPr>
          <w:rFonts w:cs="Times New Roman"/>
          <w:color w:val="000000" w:themeColor="text1"/>
          <w:vertAlign w:val="subscript"/>
        </w:rPr>
        <w:t>жс</w:t>
      </w:r>
      <w:proofErr w:type="spellEnd"/>
      <w:r w:rsidRPr="00261E27">
        <w:rPr>
          <w:rFonts w:cs="Times New Roman"/>
          <w:color w:val="000000" w:themeColor="text1"/>
        </w:rPr>
        <w:t xml:space="preserve"> - С, где:</w:t>
      </w: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t>Р</w:t>
      </w:r>
      <w:r w:rsidRPr="00261E27">
        <w:rPr>
          <w:rFonts w:cs="Times New Roman"/>
          <w:color w:val="000000" w:themeColor="text1"/>
          <w:vertAlign w:val="subscript"/>
        </w:rPr>
        <w:t>жс</w:t>
      </w:r>
      <w:proofErr w:type="spellEnd"/>
      <w:r w:rsidRPr="00261E27">
        <w:rPr>
          <w:rFonts w:cs="Times New Roman"/>
          <w:color w:val="000000" w:themeColor="text1"/>
        </w:rPr>
        <w:t xml:space="preserve"> - размер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t>V</w:t>
      </w:r>
      <w:r w:rsidRPr="00261E27">
        <w:rPr>
          <w:rFonts w:cs="Times New Roman"/>
          <w:color w:val="000000" w:themeColor="text1"/>
          <w:vertAlign w:val="subscript"/>
        </w:rPr>
        <w:t>iмо</w:t>
      </w:r>
      <w:proofErr w:type="spellEnd"/>
      <w:r w:rsidRPr="00261E27">
        <w:rPr>
          <w:rFonts w:cs="Times New Roman"/>
          <w:color w:val="000000" w:themeColor="text1"/>
        </w:rPr>
        <w:t xml:space="preserve"> - размер Субсидии бюджету i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 - размер </w:t>
      </w:r>
      <w:proofErr w:type="spellStart"/>
      <w:r w:rsidRPr="00261E27">
        <w:rPr>
          <w:rFonts w:cs="Times New Roman"/>
          <w:color w:val="000000" w:themeColor="text1"/>
        </w:rPr>
        <w:t>софинансирования</w:t>
      </w:r>
      <w:proofErr w:type="spellEnd"/>
      <w:r w:rsidRPr="00261E27">
        <w:rPr>
          <w:rFonts w:cs="Times New Roman"/>
          <w:color w:val="000000" w:themeColor="text1"/>
        </w:rPr>
        <w:t xml:space="preserve"> из бюджета муниципального образования.</w:t>
      </w:r>
    </w:p>
    <w:p w:rsidR="005F3A65" w:rsidRPr="00261E27" w:rsidRDefault="005F3A65"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34.</w:t>
      </w:r>
      <w:r w:rsidR="00841AFF" w:rsidRPr="00261E27">
        <w:rPr>
          <w:rFonts w:cs="Times New Roman"/>
        </w:rPr>
        <w:t>В течение 1 месяца с даты утверждения Правительством Московской области распределения Субсидий 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муниципальными образованиями Московской области, в которых на учете нуждающихся в жилых помещениях состоят многодетные семьи, соглашения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r w:rsidRPr="00261E27">
        <w:rPr>
          <w:rFonts w:cs="Times New Roman"/>
          <w:color w:val="000000" w:themeColor="text1"/>
        </w:rPr>
        <w:t>).</w:t>
      </w:r>
    </w:p>
    <w:p w:rsidR="005F3A65" w:rsidRPr="00261E27" w:rsidRDefault="005F3A65"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Соглашение должно содержать положения, предусмотренные пунктом 39 Порядка разработки и реализации государственн</w:t>
      </w:r>
      <w:r w:rsidR="003C42D7">
        <w:rPr>
          <w:rFonts w:cs="Times New Roman"/>
          <w:color w:val="000000" w:themeColor="text1"/>
        </w:rPr>
        <w:t>ых  программ Московской области</w:t>
      </w:r>
      <w:r w:rsidRPr="00261E27">
        <w:rPr>
          <w:rFonts w:cs="Times New Roman"/>
          <w:color w:val="000000" w:themeColor="text1"/>
        </w:rPr>
        <w:t>, утвержденного постановлением  Правительства Московской о</w:t>
      </w:r>
      <w:r w:rsidR="003C42D7">
        <w:rPr>
          <w:rFonts w:cs="Times New Roman"/>
          <w:color w:val="000000" w:themeColor="text1"/>
        </w:rPr>
        <w:t>бласти  от 25.03.2013 № 208/8 «</w:t>
      </w:r>
      <w:r w:rsidRPr="00261E27">
        <w:rPr>
          <w:rFonts w:cs="Times New Roman"/>
          <w:color w:val="000000" w:themeColor="text1"/>
        </w:rPr>
        <w:t>Об утверждении Порядка разработки и реализации государственн</w:t>
      </w:r>
      <w:r w:rsidR="003C42D7">
        <w:rPr>
          <w:rFonts w:cs="Times New Roman"/>
          <w:color w:val="000000" w:themeColor="text1"/>
        </w:rPr>
        <w:t>ых  программ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35.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36.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Московской области, организующими исполнение бюджетов муниципальных образований Московской области, следующих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копии Соглашения между Государственным заказчиком и городским округом Электросталь Московской области  (представляется один раз);</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выписки из списка Сводного списка, утвержденного Государственным заказчиком;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расчета субсидий из бюджета Московской области бюджету городского округа Электросталь Московской области  на реализацию Подпрограммы по форме , утвержденной Правительством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37. 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38.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в случае использования жилищной субсидии на приобретение жилого помещения по договору купли-продажи: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свидетельства о предоставлении жилищной субсидии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копии договора купли-продажи;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 xml:space="preserve">выписки из Единого государственного реестра </w:t>
      </w:r>
      <w:r w:rsidR="00841AFF" w:rsidRPr="00261E27">
        <w:rPr>
          <w:rFonts w:cs="Times New Roman"/>
          <w:color w:val="000000" w:themeColor="text1"/>
        </w:rPr>
        <w:t xml:space="preserve"> недвижимости</w:t>
      </w:r>
      <w:r w:rsidRPr="00261E27">
        <w:rPr>
          <w:rFonts w:cs="Times New Roman"/>
          <w:color w:val="000000" w:themeColor="text1"/>
        </w:rPr>
        <w:t xml:space="preserve"> о праве собственности на приобретенное жилое помещение;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о предоставлении жилищной субсидии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выписку из Единого государственного реестра </w:t>
      </w:r>
      <w:r w:rsidR="00841AFF" w:rsidRPr="00261E27">
        <w:rPr>
          <w:rFonts w:cs="Times New Roman"/>
          <w:color w:val="000000" w:themeColor="text1"/>
        </w:rPr>
        <w:t>недвижимости</w:t>
      </w:r>
      <w:r w:rsidRPr="00261E27">
        <w:rPr>
          <w:rFonts w:cs="Times New Roman"/>
          <w:color w:val="000000" w:themeColor="text1"/>
        </w:rPr>
        <w:t xml:space="preserve"> о праве собственности на земельный участок, предназначенный для индивидуального жилищного строительства</w:t>
      </w:r>
      <w:r w:rsidR="00841AFF"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проекта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разрешения на строительство;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договора с подрядной организацией (застройщиком) на его строительство;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о предоставлении жилищной субсидии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устава кооператива;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выписку из реестра членов кооператива, подтверждающую членство многодетной семьи в кооперативе;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выписку из Единого государственного реестра </w:t>
      </w:r>
      <w:r w:rsidR="000E38C0" w:rsidRPr="00261E27">
        <w:rPr>
          <w:rFonts w:cs="Times New Roman"/>
          <w:color w:val="000000" w:themeColor="text1"/>
        </w:rPr>
        <w:t>недвижимости</w:t>
      </w:r>
      <w:r w:rsidRPr="00261E27">
        <w:rPr>
          <w:rFonts w:cs="Times New Roman"/>
          <w:color w:val="000000" w:themeColor="text1"/>
        </w:rPr>
        <w:t xml:space="preserve"> о праве собственности кооператива на жилое помещение, которое приобретено для многодетной семьи</w:t>
      </w:r>
      <w:r w:rsidR="000E38C0"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решения о передаче жилого помещения в пользование члена кооператива.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39. Перечисление жилищной субсидии производится на основании решения Администрации.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если стоимость приобретаемого (строящегося) жилого помещения превышает размер жилищной субсидии, перечисление средств с единого счета городского округа Электросталь Московской области ,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Предоставление жилищных субсидий многодетным семьям допускается в случаях: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этом уполномоченный орган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муниципального образования Московской области в порядке, установленном законодательством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40. Уполномоченный орган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органа местного самоуправления о снятии многодетной семьи с учета в качестве нуждающейся в жилом помещении, а также заверенные руководителем органа местного самоуправления копии документов, послуживших основанием для предоставления многодетной семье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41.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этом она сохраняет право на улучшение жилищных условий, в том числе и на дальнейшее участие в Подпрограмме, и не подлежит снятию с учета нуждающихся в жилых помещениях.</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6. Организация работы по выдаче свидетельств о праве</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на получение жилищной субсидии</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42. Право многодетной семьи на получение жилищной субсидии удостоверяется свидетельством о праве на получение жилищной субсидии на приобретение жилого помещения или строительство индивидуального жилого дома на террито</w:t>
      </w:r>
      <w:r w:rsidR="003C42D7">
        <w:rPr>
          <w:rFonts w:cs="Times New Roman"/>
          <w:color w:val="000000" w:themeColor="text1"/>
        </w:rPr>
        <w:t>рии Московской области по форме</w:t>
      </w:r>
      <w:r w:rsidRPr="00261E27">
        <w:rPr>
          <w:rFonts w:cs="Times New Roman"/>
          <w:color w:val="000000" w:themeColor="text1"/>
        </w:rPr>
        <w:t>,</w:t>
      </w:r>
      <w:r w:rsidR="003C42D7">
        <w:rPr>
          <w:rFonts w:cs="Times New Roman"/>
          <w:color w:val="000000" w:themeColor="text1"/>
        </w:rPr>
        <w:t xml:space="preserve"> </w:t>
      </w:r>
      <w:r w:rsidRPr="00261E27">
        <w:rPr>
          <w:rFonts w:cs="Times New Roman"/>
          <w:color w:val="000000" w:themeColor="text1"/>
        </w:rPr>
        <w:t>утвержденной Правительством Московской области  (далее - свидетельство), которое не является ценной бумагой.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Срок действия свидетельства - до 20 декабря текущего года.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43. Государственный заказчик осуществляет распределение номеров бланков свидетельств между муниципальными образованиями и информирует уполномоченный орган о номерах бланков свидетельств.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Уполномоченный орган осуществляет оформление бланков свидетельств.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44. Уполномоченный орган в течение 5 рабочих дней после получения органами местного самоуправления, исполняющими местные бюджеты, или финансовыми органами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 способом, позволяющим 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w:t>
      </w:r>
      <w:r w:rsidR="003C42D7">
        <w:rPr>
          <w:rFonts w:cs="Times New Roman"/>
          <w:color w:val="000000" w:themeColor="text1"/>
        </w:rPr>
        <w:t>вляемой по этому свидетельству</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45. Уполномоченный орган в течение 10 дней после получения органами местного самоуправления, исполняющими местные бюджеты, или финансовыми органами уведомления о бюджетных обязательств из бюджета Московской области, предназначенных для предоставления жилищных субсидий, производит оформление свидетельств и выдачу их многодетным семьям.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Свидетельство оформляется на родителя, представившего заявление на получение жилищной субсидии.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46. Уполномоченный орган ведет реестр (использованных и неиспользованных) свидетельств по форме, утвержденной Правительством Московской области </w:t>
      </w:r>
    </w:p>
    <w:p w:rsidR="003C42D7" w:rsidRDefault="003C42D7" w:rsidP="00813371">
      <w:pPr>
        <w:autoSpaceDE w:val="0"/>
        <w:autoSpaceDN w:val="0"/>
        <w:adjustRightInd w:val="0"/>
        <w:jc w:val="center"/>
        <w:outlineLvl w:val="1"/>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7. Порядок представления отчетности об обеспечении</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жильем многодетных семей</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47. Государственный заказчик осуществляет контроль за целевым использованием жилищных субсидий.</w:t>
      </w:r>
    </w:p>
    <w:p w:rsidR="005F3A65" w:rsidRPr="00261E27" w:rsidRDefault="005F3A65" w:rsidP="00813371">
      <w:pPr>
        <w:autoSpaceDE w:val="0"/>
        <w:autoSpaceDN w:val="0"/>
        <w:adjustRightInd w:val="0"/>
        <w:ind w:firstLine="540"/>
        <w:jc w:val="both"/>
        <w:rPr>
          <w:rFonts w:cs="Times New Roman"/>
          <w:color w:val="000000" w:themeColor="text1"/>
        </w:rPr>
      </w:pPr>
      <w:bookmarkStart w:id="61" w:name="Par221"/>
      <w:bookmarkEnd w:id="61"/>
      <w:r w:rsidRPr="00261E27">
        <w:rPr>
          <w:rFonts w:cs="Times New Roman"/>
          <w:color w:val="000000" w:themeColor="text1"/>
        </w:rPr>
        <w:t>48. Уполномоченный орган представляет Государственному заказчику:</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 5 числа месяца, следующего за отчетным кварталом, отчет об использов</w:t>
      </w:r>
      <w:r w:rsidR="003C42D7">
        <w:rPr>
          <w:rFonts w:cs="Times New Roman"/>
          <w:color w:val="000000" w:themeColor="text1"/>
        </w:rPr>
        <w:t>ании жилищных субсидий по форме</w:t>
      </w:r>
      <w:r w:rsidRPr="00261E27">
        <w:rPr>
          <w:rFonts w:cs="Times New Roman"/>
          <w:color w:val="000000" w:themeColor="text1"/>
        </w:rPr>
        <w:t>,</w:t>
      </w:r>
      <w:r w:rsidR="003C42D7">
        <w:rPr>
          <w:rFonts w:cs="Times New Roman"/>
          <w:color w:val="000000" w:themeColor="text1"/>
        </w:rPr>
        <w:t xml:space="preserve"> </w:t>
      </w:r>
      <w:r w:rsidRPr="00261E27">
        <w:rPr>
          <w:rFonts w:cs="Times New Roman"/>
          <w:color w:val="000000" w:themeColor="text1"/>
        </w:rPr>
        <w:t>утвержденной Правительством Московской области , заверенные копии документов, послуживших основанием для предоставления многодетным семьям жилищных субсидий;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до 5 числа месяца, следующего за отчетным месяцем, отчет об обеспечении жильем многодетных семей по форме, утвержденной Правительством Московской области.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49. В случае несвоевременного представления Администрацией отчетов, указанных в пункте 48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Администрацией отчета об их использовании за предыдущий отчетный период.</w:t>
      </w:r>
    </w:p>
    <w:p w:rsidR="001B659F" w:rsidRDefault="001B659F" w:rsidP="00FD6DC5">
      <w:pPr>
        <w:autoSpaceDE w:val="0"/>
        <w:autoSpaceDN w:val="0"/>
        <w:adjustRightInd w:val="0"/>
        <w:rPr>
          <w:rFonts w:cs="Times New Roman"/>
          <w:color w:val="000000" w:themeColor="text1"/>
        </w:rPr>
        <w:sectPr w:rsidR="001B659F" w:rsidSect="003C42D7">
          <w:pgSz w:w="11906" w:h="16838"/>
          <w:pgMar w:top="1134" w:right="566" w:bottom="1134" w:left="1701" w:header="709" w:footer="709" w:gutter="0"/>
          <w:cols w:space="708"/>
          <w:docGrid w:linePitch="360"/>
        </w:sectPr>
      </w:pPr>
    </w:p>
    <w:p w:rsidR="005F3A65" w:rsidRPr="00261E27" w:rsidRDefault="005F3A65" w:rsidP="002942C4">
      <w:pPr>
        <w:autoSpaceDE w:val="0"/>
        <w:autoSpaceDN w:val="0"/>
        <w:adjustRightInd w:val="0"/>
        <w:spacing w:line="240" w:lineRule="exact"/>
        <w:ind w:left="9923"/>
        <w:rPr>
          <w:rFonts w:cs="Times New Roman"/>
          <w:color w:val="000000" w:themeColor="text1"/>
        </w:rPr>
      </w:pPr>
      <w:r w:rsidRPr="00261E27">
        <w:rPr>
          <w:rFonts w:cs="Times New Roman"/>
          <w:color w:val="000000" w:themeColor="text1"/>
        </w:rPr>
        <w:lastRenderedPageBreak/>
        <w:t>Приложение № 9</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 xml:space="preserve">к  Муниципальной  программе городского   округа Электросталь Московской  области   «Жилище» на 2017-2021 годы </w:t>
      </w:r>
    </w:p>
    <w:p w:rsidR="005F3A65" w:rsidRPr="00261E27" w:rsidRDefault="005F3A65" w:rsidP="00813371">
      <w:pPr>
        <w:widowControl w:val="0"/>
        <w:autoSpaceDE w:val="0"/>
        <w:autoSpaceDN w:val="0"/>
        <w:adjustRightInd w:val="0"/>
        <w:ind w:left="4820"/>
        <w:jc w:val="both"/>
        <w:rPr>
          <w:rFonts w:cs="Times New Roman"/>
          <w:color w:val="000000" w:themeColor="text1"/>
        </w:rPr>
      </w:pPr>
    </w:p>
    <w:p w:rsidR="005F3A65"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Подпрограмма «Обеспечивающая подпрограмма» муниципальной программы городского округа Электросталь Московской области    «Жилище» на 2017 – 2021 годы</w:t>
      </w:r>
    </w:p>
    <w:p w:rsidR="003C42D7" w:rsidRPr="00261E27" w:rsidRDefault="003C42D7" w:rsidP="00813371">
      <w:pPr>
        <w:widowControl w:val="0"/>
        <w:autoSpaceDE w:val="0"/>
        <w:autoSpaceDN w:val="0"/>
        <w:adjustRightInd w:val="0"/>
        <w:jc w:val="center"/>
        <w:rPr>
          <w:rFonts w:cs="Times New Roman"/>
          <w:color w:val="000000" w:themeColor="text1"/>
        </w:rPr>
      </w:pPr>
    </w:p>
    <w:p w:rsidR="003C42D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Паспорт </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«Обеспечивающая подпрограмма» муниципальной программы городского округа Электросталь Московской области    «Жилище» на 2017 – 2021 годы»</w:t>
      </w:r>
    </w:p>
    <w:p w:rsidR="003C42D7" w:rsidRPr="00261E27" w:rsidRDefault="003C42D7"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8"/>
        <w:gridCol w:w="1832"/>
        <w:gridCol w:w="1426"/>
        <w:gridCol w:w="1253"/>
        <w:gridCol w:w="1418"/>
        <w:gridCol w:w="1405"/>
        <w:gridCol w:w="1629"/>
        <w:gridCol w:w="1629"/>
        <w:gridCol w:w="1629"/>
      </w:tblGrid>
      <w:tr w:rsidR="00033831" w:rsidRPr="00261E27" w:rsidTr="003C42D7">
        <w:trPr>
          <w:trHeight w:val="140"/>
          <w:jc w:val="center"/>
        </w:trPr>
        <w:tc>
          <w:tcPr>
            <w:tcW w:w="2238"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Муниципальный заказчик подпрограммы</w:t>
            </w:r>
          </w:p>
        </w:tc>
        <w:tc>
          <w:tcPr>
            <w:tcW w:w="12221" w:type="dxa"/>
            <w:gridSpan w:val="8"/>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033831" w:rsidRPr="00261E27" w:rsidTr="003C42D7">
        <w:trPr>
          <w:trHeight w:val="563"/>
          <w:jc w:val="center"/>
        </w:trPr>
        <w:tc>
          <w:tcPr>
            <w:tcW w:w="2238"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32"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Главный распорядитель бюджетных средств</w:t>
            </w:r>
          </w:p>
        </w:tc>
        <w:tc>
          <w:tcPr>
            <w:tcW w:w="1426"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Источник финансирования</w:t>
            </w:r>
          </w:p>
        </w:tc>
        <w:tc>
          <w:tcPr>
            <w:tcW w:w="8963" w:type="dxa"/>
            <w:gridSpan w:val="6"/>
          </w:tcPr>
          <w:p w:rsidR="00033831" w:rsidRPr="003C42D7" w:rsidRDefault="00033831" w:rsidP="003C42D7">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Расходы (тыс. рублей)</w:t>
            </w:r>
          </w:p>
        </w:tc>
      </w:tr>
      <w:tr w:rsidR="00033831" w:rsidRPr="00261E27" w:rsidTr="003C42D7">
        <w:trPr>
          <w:trHeight w:val="140"/>
          <w:jc w:val="center"/>
        </w:trPr>
        <w:tc>
          <w:tcPr>
            <w:tcW w:w="2238" w:type="dxa"/>
            <w:vMerge/>
          </w:tcPr>
          <w:p w:rsidR="00033831" w:rsidRPr="00261E27" w:rsidRDefault="00033831" w:rsidP="00813371">
            <w:pPr>
              <w:rPr>
                <w:rFonts w:cs="Times New Roman"/>
              </w:rPr>
            </w:pPr>
          </w:p>
        </w:tc>
        <w:tc>
          <w:tcPr>
            <w:tcW w:w="1832" w:type="dxa"/>
            <w:vMerge/>
          </w:tcPr>
          <w:p w:rsidR="00033831" w:rsidRPr="00261E27" w:rsidRDefault="00033831" w:rsidP="00813371">
            <w:pPr>
              <w:rPr>
                <w:rFonts w:cs="Times New Roman"/>
              </w:rPr>
            </w:pPr>
          </w:p>
        </w:tc>
        <w:tc>
          <w:tcPr>
            <w:tcW w:w="1426" w:type="dxa"/>
            <w:vMerge/>
          </w:tcPr>
          <w:p w:rsidR="00033831" w:rsidRPr="00261E27" w:rsidRDefault="00033831" w:rsidP="00813371">
            <w:pPr>
              <w:rPr>
                <w:rFonts w:cs="Times New Roman"/>
              </w:rPr>
            </w:pPr>
          </w:p>
        </w:tc>
        <w:tc>
          <w:tcPr>
            <w:tcW w:w="1253"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2017</w:t>
            </w:r>
          </w:p>
        </w:tc>
        <w:tc>
          <w:tcPr>
            <w:tcW w:w="1418"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2018</w:t>
            </w:r>
          </w:p>
        </w:tc>
        <w:tc>
          <w:tcPr>
            <w:tcW w:w="1405"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2019</w:t>
            </w:r>
          </w:p>
        </w:tc>
        <w:tc>
          <w:tcPr>
            <w:tcW w:w="16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2020</w:t>
            </w:r>
          </w:p>
        </w:tc>
        <w:tc>
          <w:tcPr>
            <w:tcW w:w="16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2021</w:t>
            </w:r>
          </w:p>
        </w:tc>
        <w:tc>
          <w:tcPr>
            <w:tcW w:w="16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Итого</w:t>
            </w:r>
          </w:p>
        </w:tc>
      </w:tr>
      <w:tr w:rsidR="00033831" w:rsidRPr="00261E27" w:rsidTr="00FD6DC5">
        <w:trPr>
          <w:trHeight w:val="741"/>
          <w:jc w:val="center"/>
        </w:trPr>
        <w:tc>
          <w:tcPr>
            <w:tcW w:w="2238" w:type="dxa"/>
            <w:vMerge/>
          </w:tcPr>
          <w:p w:rsidR="00033831" w:rsidRPr="00261E27" w:rsidRDefault="00033831" w:rsidP="00813371">
            <w:pPr>
              <w:tabs>
                <w:tab w:val="center" w:pos="4677"/>
                <w:tab w:val="right" w:pos="9355"/>
              </w:tabs>
              <w:autoSpaceDE w:val="0"/>
              <w:autoSpaceDN w:val="0"/>
              <w:adjustRightInd w:val="0"/>
              <w:rPr>
                <w:rFonts w:cs="Times New Roman"/>
              </w:rPr>
            </w:pPr>
          </w:p>
        </w:tc>
        <w:tc>
          <w:tcPr>
            <w:tcW w:w="1832"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c>
          <w:tcPr>
            <w:tcW w:w="1426"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Всего:</w:t>
            </w:r>
          </w:p>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в том числе:</w:t>
            </w:r>
          </w:p>
        </w:tc>
        <w:tc>
          <w:tcPr>
            <w:tcW w:w="1253"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418"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405"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trike/>
                <w:sz w:val="24"/>
                <w:szCs w:val="24"/>
              </w:rPr>
            </w:pPr>
          </w:p>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r>
      <w:tr w:rsidR="00033831" w:rsidRPr="00261E27" w:rsidTr="00FD6DC5">
        <w:trPr>
          <w:trHeight w:val="305"/>
          <w:jc w:val="center"/>
        </w:trPr>
        <w:tc>
          <w:tcPr>
            <w:tcW w:w="2238" w:type="dxa"/>
            <w:vMerge/>
          </w:tcPr>
          <w:p w:rsidR="00033831" w:rsidRPr="00261E27" w:rsidRDefault="00033831" w:rsidP="00813371">
            <w:pPr>
              <w:pStyle w:val="ConsPlusNormal"/>
              <w:rPr>
                <w:rFonts w:ascii="Times New Roman" w:hAnsi="Times New Roman" w:cs="Times New Roman"/>
                <w:sz w:val="24"/>
                <w:szCs w:val="24"/>
              </w:rPr>
            </w:pPr>
          </w:p>
        </w:tc>
        <w:tc>
          <w:tcPr>
            <w:tcW w:w="1832" w:type="dxa"/>
            <w:vMerge/>
          </w:tcPr>
          <w:p w:rsidR="00033831" w:rsidRPr="00261E27" w:rsidRDefault="00033831" w:rsidP="00813371">
            <w:pPr>
              <w:pStyle w:val="ConsPlusNormal"/>
              <w:rPr>
                <w:rFonts w:ascii="Times New Roman" w:hAnsi="Times New Roman" w:cs="Times New Roman"/>
                <w:sz w:val="24"/>
                <w:szCs w:val="24"/>
              </w:rPr>
            </w:pPr>
          </w:p>
        </w:tc>
        <w:tc>
          <w:tcPr>
            <w:tcW w:w="1426" w:type="dxa"/>
          </w:tcPr>
          <w:p w:rsidR="00033831" w:rsidRPr="00261E27" w:rsidRDefault="00033831" w:rsidP="00813371">
            <w:pPr>
              <w:jc w:val="center"/>
              <w:rPr>
                <w:rFonts w:cs="Times New Roman"/>
              </w:rPr>
            </w:pPr>
            <w:r w:rsidRPr="00261E27">
              <w:rPr>
                <w:rFonts w:cs="Times New Roman"/>
              </w:rPr>
              <w:t xml:space="preserve">Средства бюджета городского округа Электросталь Московской области </w:t>
            </w:r>
          </w:p>
        </w:tc>
        <w:tc>
          <w:tcPr>
            <w:tcW w:w="1253"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418"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405"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trike/>
                <w:sz w:val="24"/>
                <w:szCs w:val="24"/>
              </w:rPr>
            </w:pPr>
          </w:p>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r>
    </w:tbl>
    <w:p w:rsidR="000F004D" w:rsidRDefault="000F004D" w:rsidP="00466962">
      <w:pPr>
        <w:autoSpaceDE w:val="0"/>
        <w:autoSpaceDN w:val="0"/>
        <w:adjustRightInd w:val="0"/>
        <w:outlineLvl w:val="0"/>
        <w:rPr>
          <w:rFonts w:cs="Times New Roman"/>
          <w:color w:val="000000" w:themeColor="text1"/>
        </w:rPr>
        <w:sectPr w:rsidR="000F004D" w:rsidSect="00D94413">
          <w:pgSz w:w="16838" w:h="11906" w:orient="landscape"/>
          <w:pgMar w:top="1701" w:right="567" w:bottom="1134" w:left="1701" w:header="709" w:footer="709" w:gutter="0"/>
          <w:cols w:space="708"/>
          <w:docGrid w:linePitch="360"/>
        </w:sectPr>
      </w:pPr>
    </w:p>
    <w:p w:rsidR="000D333F" w:rsidRPr="00261E27" w:rsidRDefault="000D333F"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lastRenderedPageBreak/>
        <w:t>1 . Характеристика проблем, решаемых посредством  мероприятий подпрограммы «Обеспечивающая подпрограмма»</w:t>
      </w:r>
    </w:p>
    <w:p w:rsidR="000D333F" w:rsidRPr="00261E27" w:rsidRDefault="000D333F" w:rsidP="00813371">
      <w:pPr>
        <w:autoSpaceDE w:val="0"/>
        <w:autoSpaceDN w:val="0"/>
        <w:adjustRightInd w:val="0"/>
        <w:jc w:val="center"/>
        <w:outlineLvl w:val="0"/>
        <w:rPr>
          <w:rFonts w:cs="Times New Roman"/>
          <w:color w:val="000000" w:themeColor="text1"/>
        </w:rPr>
      </w:pPr>
    </w:p>
    <w:p w:rsidR="000D333F" w:rsidRPr="00261E27" w:rsidRDefault="000D333F"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Полноценное и своевременное обеспечение деятельности работников Комитета по строительству, архитектуре и жилищной политике  Администрации городского округа Электросталь Московской области и МКУ «Управление обеспечения деятельности органов местного самоуправления городского округа Электросталь Московской области» в настоящее время невозможно без решения проблем материально-технического, ресурсного обеспечения.</w:t>
      </w:r>
    </w:p>
    <w:p w:rsidR="000D333F" w:rsidRPr="00261E27" w:rsidRDefault="000D333F"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 xml:space="preserve">Обеспечение деятельности Комитета </w:t>
      </w:r>
      <w:r w:rsidRPr="00261E27">
        <w:rPr>
          <w:rFonts w:eastAsia="Calibri" w:cs="Times New Roman"/>
          <w:color w:val="000000" w:themeColor="text1"/>
        </w:rPr>
        <w:t xml:space="preserve">по строительству, архитектуре и жилищной политике Администрации городского округа Электросталь Московской области </w:t>
      </w:r>
      <w:r w:rsidRPr="00261E27">
        <w:rPr>
          <w:rFonts w:cs="Times New Roman"/>
          <w:color w:val="000000" w:themeColor="text1"/>
        </w:rPr>
        <w:t>и МКУ «Управление обеспечения деятельности органов местного самоуправления городского округа Электросталь Московской области» направлено на создание условий для эффективной реализации возложенных полномочий.</w:t>
      </w:r>
    </w:p>
    <w:p w:rsidR="000D333F" w:rsidRPr="00261E27" w:rsidRDefault="000D333F"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 xml:space="preserve">Мероприятия Подпрограммы способствуют рациональному использованию средств бюджета городского округа Электросталь Московской области Московской области на обеспечение деятельности Комитета </w:t>
      </w:r>
      <w:r w:rsidRPr="00261E27">
        <w:rPr>
          <w:rFonts w:eastAsia="Calibri" w:cs="Times New Roman"/>
          <w:color w:val="000000" w:themeColor="text1"/>
        </w:rPr>
        <w:t xml:space="preserve">по строительству, архитектуре и жилищной политике Администрации городского округа Электросталь Московской области и </w:t>
      </w:r>
      <w:r w:rsidRPr="00261E27">
        <w:rPr>
          <w:rFonts w:cs="Times New Roman"/>
          <w:color w:val="000000" w:themeColor="text1"/>
        </w:rPr>
        <w:t>МКУ «Управление обеспечения деятельности органов местного самоуправления городского округа Э</w:t>
      </w:r>
      <w:r w:rsidR="00AC5779">
        <w:rPr>
          <w:rFonts w:cs="Times New Roman"/>
          <w:color w:val="000000" w:themeColor="text1"/>
        </w:rPr>
        <w:t>лектросталь Московской области»</w:t>
      </w:r>
      <w:r w:rsidRPr="00261E27">
        <w:rPr>
          <w:rFonts w:cs="Times New Roman"/>
          <w:color w:val="000000" w:themeColor="text1"/>
        </w:rPr>
        <w:t xml:space="preserve">, </w:t>
      </w:r>
      <w:r w:rsidRPr="00261E27">
        <w:rPr>
          <w:rFonts w:eastAsia="Calibri" w:cs="Times New Roman"/>
          <w:color w:val="000000" w:themeColor="text1"/>
        </w:rPr>
        <w:t xml:space="preserve">направлены на </w:t>
      </w:r>
      <w:r w:rsidRPr="00261E27">
        <w:rPr>
          <w:rFonts w:cs="Times New Roman"/>
          <w:color w:val="000000" w:themeColor="text1"/>
        </w:rPr>
        <w:t xml:space="preserve">повышение эффективности организационного, нормативного, правового и финансового обеспечения деятельности Комитета по строительству, архитектуре и жилищной политике Администрации городского округа Электросталь Московской области </w:t>
      </w:r>
    </w:p>
    <w:p w:rsidR="000F004D" w:rsidRDefault="000F004D" w:rsidP="00813371">
      <w:pPr>
        <w:autoSpaceDE w:val="0"/>
        <w:autoSpaceDN w:val="0"/>
        <w:adjustRightInd w:val="0"/>
        <w:ind w:left="3345" w:firstLine="624"/>
        <w:jc w:val="both"/>
        <w:rPr>
          <w:rFonts w:cs="Times New Roman"/>
          <w:color w:val="000000" w:themeColor="text1"/>
        </w:rPr>
        <w:sectPr w:rsidR="000F004D" w:rsidSect="000F004D">
          <w:pgSz w:w="11906" w:h="16838"/>
          <w:pgMar w:top="1134" w:right="567" w:bottom="1134" w:left="1701" w:header="709" w:footer="709" w:gutter="0"/>
          <w:cols w:space="708"/>
          <w:docGrid w:linePitch="360"/>
        </w:sectPr>
      </w:pPr>
    </w:p>
    <w:p w:rsidR="005F3A65" w:rsidRPr="00261E27" w:rsidRDefault="005F3A65" w:rsidP="002942C4">
      <w:pPr>
        <w:autoSpaceDE w:val="0"/>
        <w:autoSpaceDN w:val="0"/>
        <w:adjustRightInd w:val="0"/>
        <w:spacing w:line="240" w:lineRule="exact"/>
        <w:ind w:left="9923"/>
        <w:rPr>
          <w:rFonts w:cs="Times New Roman"/>
          <w:color w:val="000000" w:themeColor="text1"/>
        </w:rPr>
      </w:pPr>
      <w:r w:rsidRPr="00261E27">
        <w:rPr>
          <w:rFonts w:cs="Times New Roman"/>
          <w:color w:val="000000" w:themeColor="text1"/>
        </w:rPr>
        <w:lastRenderedPageBreak/>
        <w:t>Приложение № 1</w:t>
      </w:r>
    </w:p>
    <w:p w:rsidR="005F3A65" w:rsidRPr="00261E27" w:rsidRDefault="005F3A65" w:rsidP="002942C4">
      <w:pPr>
        <w:autoSpaceDE w:val="0"/>
        <w:autoSpaceDN w:val="0"/>
        <w:adjustRightInd w:val="0"/>
        <w:spacing w:line="240" w:lineRule="exact"/>
        <w:ind w:left="9923"/>
        <w:outlineLvl w:val="0"/>
        <w:rPr>
          <w:rFonts w:cs="Times New Roman"/>
          <w:color w:val="000000" w:themeColor="text1"/>
        </w:rPr>
      </w:pPr>
      <w:r w:rsidRPr="00261E27">
        <w:rPr>
          <w:rFonts w:cs="Times New Roman"/>
          <w:color w:val="000000" w:themeColor="text1"/>
        </w:rPr>
        <w:t xml:space="preserve"> к подпрограмме «Обеспечивающая подпрограмма» муниципальной программы городского   округа Электросталь Московской области «Жилище» на 2017-2021 годы </w:t>
      </w:r>
    </w:p>
    <w:p w:rsidR="005F3A65" w:rsidRPr="00261E27" w:rsidRDefault="005F3A65" w:rsidP="00813371">
      <w:pPr>
        <w:autoSpaceDE w:val="0"/>
        <w:autoSpaceDN w:val="0"/>
        <w:adjustRightInd w:val="0"/>
        <w:ind w:left="3969"/>
        <w:outlineLvl w:val="0"/>
        <w:rPr>
          <w:rFonts w:cs="Times New Roman"/>
          <w:color w:val="000000" w:themeColor="text1"/>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 «Обеспечивающая подпрограмма» муниципальной программы городского округа Электросталь Московской области «Жилище» на 2017-2021годы»</w:t>
      </w:r>
    </w:p>
    <w:p w:rsidR="000F004D" w:rsidRPr="00261E27" w:rsidRDefault="000F004D"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9"/>
        <w:gridCol w:w="2252"/>
        <w:gridCol w:w="791"/>
        <w:gridCol w:w="1309"/>
        <w:gridCol w:w="1050"/>
        <w:gridCol w:w="1049"/>
        <w:gridCol w:w="977"/>
        <w:gridCol w:w="968"/>
        <w:gridCol w:w="1049"/>
        <w:gridCol w:w="1049"/>
        <w:gridCol w:w="1179"/>
        <w:gridCol w:w="1308"/>
        <w:gridCol w:w="1049"/>
      </w:tblGrid>
      <w:tr w:rsidR="00033831" w:rsidRPr="00261E27" w:rsidTr="000F004D">
        <w:trPr>
          <w:jc w:val="center"/>
        </w:trPr>
        <w:tc>
          <w:tcPr>
            <w:tcW w:w="451"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 </w:t>
            </w:r>
          </w:p>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п/п</w:t>
            </w:r>
          </w:p>
        </w:tc>
        <w:tc>
          <w:tcPr>
            <w:tcW w:w="2408"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Мероприятия по реализации подпрограммы</w:t>
            </w:r>
          </w:p>
        </w:tc>
        <w:tc>
          <w:tcPr>
            <w:tcW w:w="839"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Сроки исполнения мероприятий</w:t>
            </w:r>
          </w:p>
        </w:tc>
        <w:tc>
          <w:tcPr>
            <w:tcW w:w="1395"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Источники финансирования</w:t>
            </w:r>
          </w:p>
        </w:tc>
        <w:tc>
          <w:tcPr>
            <w:tcW w:w="1117"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Объем финансирования мероприятия в году, предшествующему году реализации подпрограммы (тыс. руб.) </w:t>
            </w:r>
          </w:p>
        </w:tc>
        <w:tc>
          <w:tcPr>
            <w:tcW w:w="1116"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Всего (тыс. руб.)</w:t>
            </w:r>
          </w:p>
        </w:tc>
        <w:tc>
          <w:tcPr>
            <w:tcW w:w="5556" w:type="dxa"/>
            <w:gridSpan w:val="5"/>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Объем финансирования по годам* (тыс. руб.)</w:t>
            </w:r>
          </w:p>
        </w:tc>
        <w:tc>
          <w:tcPr>
            <w:tcW w:w="1394"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Ответственный за </w:t>
            </w:r>
            <w:proofErr w:type="spellStart"/>
            <w:r w:rsidRPr="00261E27">
              <w:rPr>
                <w:rFonts w:ascii="Times New Roman" w:hAnsi="Times New Roman" w:cs="Times New Roman"/>
                <w:sz w:val="24"/>
                <w:szCs w:val="24"/>
              </w:rPr>
              <w:t>выполнениемероприятия</w:t>
            </w:r>
            <w:proofErr w:type="spellEnd"/>
            <w:r w:rsidRPr="00261E27">
              <w:rPr>
                <w:rFonts w:ascii="Times New Roman" w:hAnsi="Times New Roman" w:cs="Times New Roman"/>
                <w:sz w:val="24"/>
                <w:szCs w:val="24"/>
              </w:rPr>
              <w:t xml:space="preserve"> программы</w:t>
            </w:r>
          </w:p>
        </w:tc>
        <w:tc>
          <w:tcPr>
            <w:tcW w:w="1116"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Результаты выполнения мероприятий подпрограммы</w:t>
            </w:r>
          </w:p>
        </w:tc>
      </w:tr>
      <w:tr w:rsidR="00033831" w:rsidRPr="00261E27" w:rsidTr="000F004D">
        <w:trPr>
          <w:trHeight w:val="3056"/>
          <w:jc w:val="center"/>
        </w:trPr>
        <w:tc>
          <w:tcPr>
            <w:tcW w:w="451" w:type="dxa"/>
            <w:vMerge/>
          </w:tcPr>
          <w:p w:rsidR="00033831" w:rsidRPr="00261E27" w:rsidRDefault="00033831" w:rsidP="00813371">
            <w:pPr>
              <w:rPr>
                <w:rFonts w:cs="Times New Roman"/>
              </w:rPr>
            </w:pPr>
          </w:p>
        </w:tc>
        <w:tc>
          <w:tcPr>
            <w:tcW w:w="2408" w:type="dxa"/>
            <w:vMerge/>
          </w:tcPr>
          <w:p w:rsidR="00033831" w:rsidRPr="00261E27" w:rsidRDefault="00033831" w:rsidP="00813371">
            <w:pPr>
              <w:rPr>
                <w:rFonts w:cs="Times New Roman"/>
              </w:rPr>
            </w:pPr>
          </w:p>
        </w:tc>
        <w:tc>
          <w:tcPr>
            <w:tcW w:w="839" w:type="dxa"/>
            <w:vMerge/>
          </w:tcPr>
          <w:p w:rsidR="00033831" w:rsidRPr="00261E27" w:rsidRDefault="00033831" w:rsidP="00813371">
            <w:pPr>
              <w:rPr>
                <w:rFonts w:cs="Times New Roman"/>
              </w:rPr>
            </w:pPr>
          </w:p>
        </w:tc>
        <w:tc>
          <w:tcPr>
            <w:tcW w:w="1395" w:type="dxa"/>
            <w:vMerge/>
          </w:tcPr>
          <w:p w:rsidR="00033831" w:rsidRPr="00261E27" w:rsidRDefault="00033831" w:rsidP="00813371">
            <w:pPr>
              <w:rPr>
                <w:rFonts w:cs="Times New Roman"/>
              </w:rPr>
            </w:pPr>
          </w:p>
        </w:tc>
        <w:tc>
          <w:tcPr>
            <w:tcW w:w="1117" w:type="dxa"/>
            <w:vMerge/>
          </w:tcPr>
          <w:p w:rsidR="00033831" w:rsidRPr="00261E27" w:rsidRDefault="00033831" w:rsidP="00813371">
            <w:pPr>
              <w:rPr>
                <w:rFonts w:cs="Times New Roman"/>
              </w:rPr>
            </w:pPr>
          </w:p>
        </w:tc>
        <w:tc>
          <w:tcPr>
            <w:tcW w:w="1116" w:type="dxa"/>
            <w:vMerge/>
          </w:tcPr>
          <w:p w:rsidR="00033831" w:rsidRPr="00261E27" w:rsidRDefault="00033831" w:rsidP="00813371">
            <w:pPr>
              <w:rPr>
                <w:rFonts w:cs="Times New Roman"/>
              </w:rPr>
            </w:pPr>
          </w:p>
        </w:tc>
        <w:tc>
          <w:tcPr>
            <w:tcW w:w="103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2017</w:t>
            </w:r>
          </w:p>
        </w:tc>
        <w:tc>
          <w:tcPr>
            <w:tcW w:w="10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2018</w:t>
            </w:r>
          </w:p>
        </w:tc>
        <w:tc>
          <w:tcPr>
            <w:tcW w:w="1116"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2019</w:t>
            </w:r>
          </w:p>
        </w:tc>
        <w:tc>
          <w:tcPr>
            <w:tcW w:w="1116"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2020</w:t>
            </w:r>
          </w:p>
        </w:tc>
        <w:tc>
          <w:tcPr>
            <w:tcW w:w="1256"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2021</w:t>
            </w:r>
          </w:p>
        </w:tc>
        <w:tc>
          <w:tcPr>
            <w:tcW w:w="1394" w:type="dxa"/>
            <w:vMerge/>
          </w:tcPr>
          <w:p w:rsidR="00033831" w:rsidRPr="00261E27" w:rsidRDefault="00033831" w:rsidP="00813371">
            <w:pPr>
              <w:rPr>
                <w:rFonts w:cs="Times New Roman"/>
              </w:rPr>
            </w:pPr>
          </w:p>
        </w:tc>
        <w:tc>
          <w:tcPr>
            <w:tcW w:w="1116" w:type="dxa"/>
            <w:vMerge/>
          </w:tcPr>
          <w:p w:rsidR="00033831" w:rsidRPr="00261E27" w:rsidRDefault="00033831" w:rsidP="00813371">
            <w:pPr>
              <w:rPr>
                <w:rFonts w:cs="Times New Roman"/>
              </w:rPr>
            </w:pPr>
          </w:p>
        </w:tc>
      </w:tr>
      <w:tr w:rsidR="00033831" w:rsidRPr="00261E27" w:rsidTr="000F004D">
        <w:trPr>
          <w:jc w:val="center"/>
        </w:trPr>
        <w:tc>
          <w:tcPr>
            <w:tcW w:w="451"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w:t>
            </w:r>
          </w:p>
        </w:tc>
        <w:tc>
          <w:tcPr>
            <w:tcW w:w="2408"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w:t>
            </w:r>
          </w:p>
        </w:tc>
        <w:tc>
          <w:tcPr>
            <w:tcW w:w="839"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w:t>
            </w:r>
          </w:p>
        </w:tc>
        <w:tc>
          <w:tcPr>
            <w:tcW w:w="1395"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4</w:t>
            </w:r>
          </w:p>
        </w:tc>
        <w:tc>
          <w:tcPr>
            <w:tcW w:w="1117"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6</w:t>
            </w:r>
          </w:p>
        </w:tc>
        <w:tc>
          <w:tcPr>
            <w:tcW w:w="1039"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7</w:t>
            </w:r>
          </w:p>
        </w:tc>
        <w:tc>
          <w:tcPr>
            <w:tcW w:w="1029"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8</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9</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w:t>
            </w:r>
          </w:p>
        </w:tc>
        <w:tc>
          <w:tcPr>
            <w:tcW w:w="125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11</w:t>
            </w:r>
          </w:p>
        </w:tc>
        <w:tc>
          <w:tcPr>
            <w:tcW w:w="1394"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12</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13</w:t>
            </w:r>
          </w:p>
        </w:tc>
      </w:tr>
      <w:tr w:rsidR="00033831" w:rsidRPr="00261E27" w:rsidTr="00FD6DC5">
        <w:trPr>
          <w:trHeight w:val="1448"/>
          <w:jc w:val="center"/>
        </w:trPr>
        <w:tc>
          <w:tcPr>
            <w:tcW w:w="451" w:type="dxa"/>
            <w:vMerge w:val="restart"/>
            <w:tcBorders>
              <w:bottom w:val="single" w:sz="4" w:space="0" w:color="auto"/>
            </w:tcBorders>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1.</w:t>
            </w:r>
          </w:p>
        </w:tc>
        <w:tc>
          <w:tcPr>
            <w:tcW w:w="2408" w:type="dxa"/>
            <w:vMerge w:val="restart"/>
            <w:tcBorders>
              <w:bottom w:val="single" w:sz="4" w:space="0" w:color="auto"/>
            </w:tcBorders>
          </w:tcPr>
          <w:p w:rsidR="00033831" w:rsidRPr="00261E27" w:rsidRDefault="00033831" w:rsidP="00813371">
            <w:pPr>
              <w:autoSpaceDE w:val="0"/>
              <w:autoSpaceDN w:val="0"/>
              <w:adjustRightInd w:val="0"/>
              <w:rPr>
                <w:rFonts w:cs="Times New Roman"/>
              </w:rPr>
            </w:pPr>
            <w:r w:rsidRPr="00261E27">
              <w:rPr>
                <w:rFonts w:cs="Times New Roman"/>
              </w:rPr>
              <w:t>Основное мероприятие 1.</w:t>
            </w:r>
          </w:p>
          <w:p w:rsidR="00033831" w:rsidRPr="00261E27" w:rsidRDefault="00033831" w:rsidP="00813371">
            <w:pPr>
              <w:autoSpaceDE w:val="0"/>
              <w:autoSpaceDN w:val="0"/>
              <w:adjustRightInd w:val="0"/>
              <w:rPr>
                <w:rFonts w:cs="Times New Roman"/>
                <w:iCs/>
              </w:rPr>
            </w:pPr>
            <w:r w:rsidRPr="00261E27">
              <w:rPr>
                <w:rFonts w:cs="Times New Roman"/>
                <w:iCs/>
              </w:rPr>
              <w:t xml:space="preserve">Создание условий для реализации  органов местного </w:t>
            </w:r>
            <w:r w:rsidRPr="00261E27">
              <w:rPr>
                <w:rFonts w:cs="Times New Roman"/>
                <w:iCs/>
              </w:rPr>
              <w:lastRenderedPageBreak/>
              <w:t>самоуправления в сфере  строительства, архитектуры и жилищной политики и подведомственных им организаций</w:t>
            </w:r>
          </w:p>
          <w:p w:rsidR="00033831" w:rsidRPr="00261E27" w:rsidRDefault="00033831" w:rsidP="00813371">
            <w:pPr>
              <w:autoSpaceDE w:val="0"/>
              <w:autoSpaceDN w:val="0"/>
              <w:adjustRightInd w:val="0"/>
              <w:rPr>
                <w:rFonts w:cs="Times New Roman"/>
                <w:iCs/>
              </w:rPr>
            </w:pPr>
          </w:p>
          <w:p w:rsidR="00033831" w:rsidRPr="00261E27" w:rsidRDefault="00033831" w:rsidP="00813371">
            <w:pPr>
              <w:autoSpaceDE w:val="0"/>
              <w:autoSpaceDN w:val="0"/>
              <w:adjustRightInd w:val="0"/>
              <w:rPr>
                <w:rFonts w:cs="Times New Roman"/>
                <w:iCs/>
              </w:rPr>
            </w:pPr>
          </w:p>
          <w:p w:rsidR="00033831" w:rsidRPr="00261E27" w:rsidRDefault="00033831" w:rsidP="00813371">
            <w:pPr>
              <w:autoSpaceDE w:val="0"/>
              <w:autoSpaceDN w:val="0"/>
              <w:adjustRightInd w:val="0"/>
              <w:rPr>
                <w:rFonts w:cs="Times New Roman"/>
              </w:rPr>
            </w:pPr>
          </w:p>
        </w:tc>
        <w:tc>
          <w:tcPr>
            <w:tcW w:w="839" w:type="dxa"/>
            <w:vMerge w:val="restart"/>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lastRenderedPageBreak/>
              <w:t xml:space="preserve">2017- </w:t>
            </w:r>
          </w:p>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2018 годы</w:t>
            </w:r>
          </w:p>
        </w:tc>
        <w:tc>
          <w:tcPr>
            <w:tcW w:w="1395" w:type="dxa"/>
            <w:tcBorders>
              <w:bottom w:val="single" w:sz="4" w:space="0" w:color="auto"/>
            </w:tcBorders>
          </w:tcPr>
          <w:p w:rsidR="00FD6DC5"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Итого</w:t>
            </w:r>
          </w:p>
          <w:p w:rsidR="00FD6DC5" w:rsidRPr="00FD6DC5" w:rsidRDefault="00FD6DC5" w:rsidP="00FD6DC5"/>
          <w:p w:rsidR="00033831" w:rsidRPr="00FD6DC5" w:rsidRDefault="00033831" w:rsidP="00FD6DC5"/>
        </w:tc>
        <w:tc>
          <w:tcPr>
            <w:tcW w:w="1117" w:type="dxa"/>
            <w:tcBorders>
              <w:bottom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tcBorders>
              <w:bottom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val="restart"/>
            <w:tcBorders>
              <w:bottom w:val="single" w:sz="4" w:space="0" w:color="auto"/>
            </w:tcBorders>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Комитета по строительству, архитектур</w:t>
            </w:r>
            <w:r w:rsidRPr="00261E27">
              <w:rPr>
                <w:rFonts w:ascii="Times New Roman" w:hAnsi="Times New Roman" w:cs="Times New Roman"/>
                <w:sz w:val="24"/>
                <w:szCs w:val="24"/>
              </w:rPr>
              <w:lastRenderedPageBreak/>
              <w:t xml:space="preserve">е и жилищной политике  Администрации городского округа Электросталь Московской области </w:t>
            </w:r>
          </w:p>
        </w:tc>
        <w:tc>
          <w:tcPr>
            <w:tcW w:w="1116" w:type="dxa"/>
            <w:vMerge w:val="restart"/>
            <w:tcBorders>
              <w:bottom w:val="single" w:sz="4" w:space="0" w:color="auto"/>
            </w:tcBorders>
          </w:tcPr>
          <w:p w:rsidR="00033831" w:rsidRPr="00261E27" w:rsidRDefault="00033831" w:rsidP="00813371">
            <w:pPr>
              <w:pStyle w:val="ConsPlusNormal"/>
              <w:rPr>
                <w:rFonts w:ascii="Times New Roman" w:hAnsi="Times New Roman" w:cs="Times New Roman"/>
                <w:sz w:val="24"/>
                <w:szCs w:val="24"/>
              </w:rPr>
            </w:pPr>
          </w:p>
        </w:tc>
      </w:tr>
      <w:tr w:rsidR="00033831" w:rsidRPr="00261E27" w:rsidTr="000F004D">
        <w:trPr>
          <w:jc w:val="center"/>
        </w:trPr>
        <w:tc>
          <w:tcPr>
            <w:tcW w:w="451" w:type="dxa"/>
            <w:vMerge/>
            <w:tcBorders>
              <w:top w:val="single" w:sz="4" w:space="0" w:color="auto"/>
            </w:tcBorders>
          </w:tcPr>
          <w:p w:rsidR="00033831" w:rsidRPr="00261E27" w:rsidRDefault="00033831" w:rsidP="00813371">
            <w:pPr>
              <w:rPr>
                <w:rFonts w:cs="Times New Roman"/>
              </w:rPr>
            </w:pPr>
          </w:p>
        </w:tc>
        <w:tc>
          <w:tcPr>
            <w:tcW w:w="2408" w:type="dxa"/>
            <w:vMerge/>
            <w:tcBorders>
              <w:top w:val="single" w:sz="4" w:space="0" w:color="auto"/>
              <w:bottom w:val="single" w:sz="4" w:space="0" w:color="auto"/>
            </w:tcBorders>
          </w:tcPr>
          <w:p w:rsidR="00033831" w:rsidRPr="00261E27" w:rsidRDefault="00033831" w:rsidP="00813371">
            <w:pPr>
              <w:rPr>
                <w:rFonts w:cs="Times New Roman"/>
              </w:rPr>
            </w:pPr>
          </w:p>
        </w:tc>
        <w:tc>
          <w:tcPr>
            <w:tcW w:w="839" w:type="dxa"/>
            <w:vMerge/>
            <w:tcBorders>
              <w:top w:val="single" w:sz="4" w:space="0" w:color="auto"/>
            </w:tcBorders>
          </w:tcPr>
          <w:p w:rsidR="00033831" w:rsidRPr="00261E27" w:rsidRDefault="00033831" w:rsidP="00813371">
            <w:pPr>
              <w:rPr>
                <w:rFonts w:cs="Times New Roman"/>
              </w:rPr>
            </w:pPr>
          </w:p>
        </w:tc>
        <w:tc>
          <w:tcPr>
            <w:tcW w:w="1395" w:type="dxa"/>
            <w:tcBorders>
              <w:top w:val="single" w:sz="4" w:space="0" w:color="auto"/>
            </w:tcBorders>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Средства бюджета городского округа Электросталь Московской области </w:t>
            </w:r>
          </w:p>
        </w:tc>
        <w:tc>
          <w:tcPr>
            <w:tcW w:w="1117" w:type="dxa"/>
            <w:tcBorders>
              <w:top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tcBorders>
              <w:top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tcBorders>
              <w:top w:val="single" w:sz="4" w:space="0" w:color="auto"/>
            </w:tcBorders>
          </w:tcPr>
          <w:p w:rsidR="00033831" w:rsidRPr="00261E27" w:rsidRDefault="00033831" w:rsidP="00813371">
            <w:pPr>
              <w:pStyle w:val="ConsPlusNormal"/>
              <w:rPr>
                <w:rFonts w:ascii="Times New Roman" w:hAnsi="Times New Roman" w:cs="Times New Roman"/>
                <w:sz w:val="24"/>
                <w:szCs w:val="24"/>
              </w:rPr>
            </w:pPr>
          </w:p>
        </w:tc>
        <w:tc>
          <w:tcPr>
            <w:tcW w:w="1116" w:type="dxa"/>
            <w:vMerge/>
            <w:tcBorders>
              <w:top w:val="single" w:sz="4" w:space="0" w:color="auto"/>
            </w:tcBorders>
          </w:tcPr>
          <w:p w:rsidR="00033831" w:rsidRPr="00261E27" w:rsidRDefault="00033831" w:rsidP="00813371">
            <w:pPr>
              <w:pStyle w:val="ConsPlusNormal"/>
              <w:rPr>
                <w:rFonts w:ascii="Times New Roman" w:hAnsi="Times New Roman" w:cs="Times New Roman"/>
                <w:sz w:val="24"/>
                <w:szCs w:val="24"/>
              </w:rPr>
            </w:pPr>
          </w:p>
        </w:tc>
      </w:tr>
      <w:tr w:rsidR="00033831" w:rsidRPr="00261E27" w:rsidTr="00FD6DC5">
        <w:trPr>
          <w:trHeight w:val="604"/>
          <w:jc w:val="center"/>
        </w:trPr>
        <w:tc>
          <w:tcPr>
            <w:tcW w:w="451"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1.1</w:t>
            </w:r>
          </w:p>
        </w:tc>
        <w:tc>
          <w:tcPr>
            <w:tcW w:w="2408" w:type="dxa"/>
            <w:vMerge w:val="restart"/>
            <w:tcBorders>
              <w:top w:val="single" w:sz="4" w:space="0" w:color="auto"/>
            </w:tcBorders>
          </w:tcPr>
          <w:p w:rsidR="00033831" w:rsidRPr="00261E27" w:rsidRDefault="00033831" w:rsidP="00813371">
            <w:pPr>
              <w:autoSpaceDE w:val="0"/>
              <w:autoSpaceDN w:val="0"/>
              <w:adjustRightInd w:val="0"/>
              <w:rPr>
                <w:rFonts w:cs="Times New Roman"/>
              </w:rPr>
            </w:pPr>
            <w:r w:rsidRPr="00261E27">
              <w:rPr>
                <w:rFonts w:cs="Times New Roman"/>
              </w:rPr>
              <w:t>Мероприятие 1</w:t>
            </w:r>
          </w:p>
          <w:p w:rsidR="00033831" w:rsidRPr="00261E27" w:rsidRDefault="00033831" w:rsidP="00813371">
            <w:pPr>
              <w:autoSpaceDE w:val="0"/>
              <w:autoSpaceDN w:val="0"/>
              <w:adjustRightInd w:val="0"/>
              <w:rPr>
                <w:rFonts w:cs="Times New Roman"/>
              </w:rPr>
            </w:pPr>
            <w:r w:rsidRPr="00261E27">
              <w:rPr>
                <w:rFonts w:cs="Times New Roman"/>
              </w:rPr>
              <w:t xml:space="preserve">Финансовое и материально-техническое обеспечение деятельности Комитета по строительству, архитектуре и жилищной политике  Администрации городского округа Электросталь Московской области </w:t>
            </w:r>
          </w:p>
        </w:tc>
        <w:tc>
          <w:tcPr>
            <w:tcW w:w="839"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2017- </w:t>
            </w:r>
          </w:p>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2018 годы</w:t>
            </w:r>
          </w:p>
        </w:tc>
        <w:tc>
          <w:tcPr>
            <w:tcW w:w="1395"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Итого</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22433,8</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22433,8</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Комитета по строительству, архитектуре и жилищной политике  Администрации</w:t>
            </w:r>
            <w:r w:rsidR="002251E5">
              <w:rPr>
                <w:rFonts w:ascii="Times New Roman" w:hAnsi="Times New Roman" w:cs="Times New Roman"/>
                <w:sz w:val="24"/>
                <w:szCs w:val="24"/>
              </w:rPr>
              <w:t xml:space="preserve"> </w:t>
            </w:r>
            <w:r w:rsidRPr="00261E27">
              <w:rPr>
                <w:rFonts w:ascii="Times New Roman" w:hAnsi="Times New Roman" w:cs="Times New Roman"/>
                <w:sz w:val="24"/>
                <w:szCs w:val="24"/>
              </w:rPr>
              <w:t xml:space="preserve">городского округа Электросталь Московской области </w:t>
            </w:r>
          </w:p>
        </w:tc>
        <w:tc>
          <w:tcPr>
            <w:tcW w:w="1116" w:type="dxa"/>
            <w:vMerge w:val="restart"/>
          </w:tcPr>
          <w:p w:rsidR="00033831" w:rsidRPr="00261E27" w:rsidRDefault="00033831" w:rsidP="00813371">
            <w:pPr>
              <w:autoSpaceDE w:val="0"/>
              <w:autoSpaceDN w:val="0"/>
              <w:adjustRightInd w:val="0"/>
              <w:ind w:firstLine="31"/>
              <w:jc w:val="both"/>
              <w:rPr>
                <w:rFonts w:cs="Times New Roman"/>
              </w:rPr>
            </w:pPr>
            <w:r w:rsidRPr="00261E27">
              <w:rPr>
                <w:rFonts w:cs="Times New Roman"/>
              </w:rPr>
              <w:t xml:space="preserve">Рациональное использование бюджетных средств по исполнению обязательств Комитета по строительству, архитектуре и жилищной </w:t>
            </w:r>
            <w:r w:rsidRPr="00261E27">
              <w:rPr>
                <w:rFonts w:cs="Times New Roman"/>
              </w:rPr>
              <w:lastRenderedPageBreak/>
              <w:t>политике Администрации городского округа</w:t>
            </w:r>
          </w:p>
        </w:tc>
      </w:tr>
      <w:tr w:rsidR="00033831" w:rsidRPr="00261E27" w:rsidTr="000F004D">
        <w:trPr>
          <w:trHeight w:val="2025"/>
          <w:jc w:val="center"/>
        </w:trPr>
        <w:tc>
          <w:tcPr>
            <w:tcW w:w="451" w:type="dxa"/>
            <w:vMerge/>
          </w:tcPr>
          <w:p w:rsidR="00033831" w:rsidRPr="00261E27" w:rsidRDefault="00033831" w:rsidP="00813371">
            <w:pPr>
              <w:pStyle w:val="ConsPlusNormal"/>
              <w:rPr>
                <w:rFonts w:ascii="Times New Roman" w:hAnsi="Times New Roman" w:cs="Times New Roman"/>
                <w:sz w:val="24"/>
                <w:szCs w:val="24"/>
              </w:rPr>
            </w:pPr>
          </w:p>
        </w:tc>
        <w:tc>
          <w:tcPr>
            <w:tcW w:w="2408" w:type="dxa"/>
            <w:vMerge/>
          </w:tcPr>
          <w:p w:rsidR="00033831" w:rsidRPr="00261E27" w:rsidRDefault="00033831" w:rsidP="00813371">
            <w:pPr>
              <w:autoSpaceDE w:val="0"/>
              <w:autoSpaceDN w:val="0"/>
              <w:adjustRightInd w:val="0"/>
              <w:rPr>
                <w:rFonts w:cs="Times New Roman"/>
              </w:rPr>
            </w:pPr>
          </w:p>
        </w:tc>
        <w:tc>
          <w:tcPr>
            <w:tcW w:w="839" w:type="dxa"/>
            <w:vMerge/>
          </w:tcPr>
          <w:p w:rsidR="00033831" w:rsidRPr="00261E27" w:rsidRDefault="00033831" w:rsidP="00813371">
            <w:pPr>
              <w:pStyle w:val="ConsPlusNormal"/>
              <w:rPr>
                <w:rFonts w:ascii="Times New Roman" w:hAnsi="Times New Roman" w:cs="Times New Roman"/>
                <w:sz w:val="24"/>
                <w:szCs w:val="24"/>
              </w:rPr>
            </w:pPr>
          </w:p>
        </w:tc>
        <w:tc>
          <w:tcPr>
            <w:tcW w:w="1395"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22433,8</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22433,8</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tcPr>
          <w:p w:rsidR="00033831" w:rsidRPr="00261E27" w:rsidRDefault="00033831" w:rsidP="00813371">
            <w:pPr>
              <w:pStyle w:val="ConsPlusNormal"/>
              <w:rPr>
                <w:rFonts w:ascii="Times New Roman" w:hAnsi="Times New Roman" w:cs="Times New Roman"/>
                <w:sz w:val="24"/>
                <w:szCs w:val="24"/>
              </w:rPr>
            </w:pPr>
          </w:p>
        </w:tc>
        <w:tc>
          <w:tcPr>
            <w:tcW w:w="1116" w:type="dxa"/>
            <w:vMerge/>
          </w:tcPr>
          <w:p w:rsidR="00033831" w:rsidRPr="00261E27" w:rsidRDefault="00033831" w:rsidP="00813371">
            <w:pPr>
              <w:autoSpaceDE w:val="0"/>
              <w:autoSpaceDN w:val="0"/>
              <w:adjustRightInd w:val="0"/>
              <w:ind w:firstLine="31"/>
              <w:jc w:val="both"/>
              <w:rPr>
                <w:rFonts w:cs="Times New Roman"/>
              </w:rPr>
            </w:pPr>
          </w:p>
        </w:tc>
      </w:tr>
      <w:tr w:rsidR="00033831" w:rsidRPr="00261E27" w:rsidTr="000F004D">
        <w:trPr>
          <w:trHeight w:val="2025"/>
          <w:jc w:val="center"/>
        </w:trPr>
        <w:tc>
          <w:tcPr>
            <w:tcW w:w="451"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1.2</w:t>
            </w:r>
          </w:p>
        </w:tc>
        <w:tc>
          <w:tcPr>
            <w:tcW w:w="2408" w:type="dxa"/>
            <w:vMerge w:val="restart"/>
          </w:tcPr>
          <w:p w:rsidR="00033831" w:rsidRPr="00261E27" w:rsidRDefault="00033831" w:rsidP="00813371">
            <w:pPr>
              <w:autoSpaceDE w:val="0"/>
              <w:autoSpaceDN w:val="0"/>
              <w:adjustRightInd w:val="0"/>
              <w:rPr>
                <w:rFonts w:cs="Times New Roman"/>
              </w:rPr>
            </w:pPr>
            <w:r w:rsidRPr="00261E27">
              <w:rPr>
                <w:rFonts w:cs="Times New Roman"/>
              </w:rPr>
              <w:t>Мероприятие 2.</w:t>
            </w:r>
            <w:r w:rsidRPr="00261E27">
              <w:rPr>
                <w:rFonts w:cs="Times New Roman"/>
              </w:rPr>
              <w:br/>
              <w:t>Финансовое и материально-техническое обеспечение деятельности МКУ «Управление обеспечения деятельности органов местного самоуправления городского округа Электросталь Московской области»</w:t>
            </w:r>
          </w:p>
        </w:tc>
        <w:tc>
          <w:tcPr>
            <w:tcW w:w="839"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2017- </w:t>
            </w:r>
          </w:p>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2018 годы</w:t>
            </w:r>
          </w:p>
        </w:tc>
        <w:tc>
          <w:tcPr>
            <w:tcW w:w="1395"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Итого</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50260,9</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50260,9</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МКУ «Управление</w:t>
            </w:r>
            <w:r w:rsidR="002251E5">
              <w:rPr>
                <w:rFonts w:ascii="Times New Roman" w:hAnsi="Times New Roman" w:cs="Times New Roman"/>
                <w:sz w:val="24"/>
                <w:szCs w:val="24"/>
              </w:rPr>
              <w:t xml:space="preserve"> </w:t>
            </w:r>
            <w:r w:rsidRPr="00261E27">
              <w:rPr>
                <w:rFonts w:ascii="Times New Roman" w:hAnsi="Times New Roman" w:cs="Times New Roman"/>
                <w:sz w:val="24"/>
                <w:szCs w:val="24"/>
              </w:rPr>
              <w:t>обеспечения деятельности органов местного самоуправления городского округа Электросталь Московской области»</w:t>
            </w:r>
          </w:p>
        </w:tc>
        <w:tc>
          <w:tcPr>
            <w:tcW w:w="1116" w:type="dxa"/>
          </w:tcPr>
          <w:p w:rsidR="00033831" w:rsidRPr="00261E27" w:rsidRDefault="00033831" w:rsidP="00813371">
            <w:pPr>
              <w:autoSpaceDE w:val="0"/>
              <w:autoSpaceDN w:val="0"/>
              <w:adjustRightInd w:val="0"/>
              <w:ind w:firstLine="31"/>
              <w:jc w:val="both"/>
              <w:rPr>
                <w:rFonts w:cs="Times New Roman"/>
              </w:rPr>
            </w:pPr>
            <w:r w:rsidRPr="00261E27">
              <w:rPr>
                <w:rFonts w:cs="Times New Roman"/>
              </w:rPr>
              <w:t>Рациональное использование бюджетных средств по исполнению обязательств МКУ «Управление обеспечения деятельности органов местного самоупр</w:t>
            </w:r>
            <w:r w:rsidRPr="00261E27">
              <w:rPr>
                <w:rFonts w:cs="Times New Roman"/>
              </w:rPr>
              <w:lastRenderedPageBreak/>
              <w:t>авления городского округа Электросталь Московской</w:t>
            </w:r>
            <w:r w:rsidR="000F004D">
              <w:rPr>
                <w:rFonts w:cs="Times New Roman"/>
              </w:rPr>
              <w:t xml:space="preserve"> област</w:t>
            </w:r>
            <w:r w:rsidR="002251E5">
              <w:rPr>
                <w:rFonts w:cs="Times New Roman"/>
              </w:rPr>
              <w:t>и</w:t>
            </w:r>
            <w:r w:rsidRPr="00261E27">
              <w:rPr>
                <w:rFonts w:cs="Times New Roman"/>
              </w:rPr>
              <w:t>»</w:t>
            </w:r>
          </w:p>
        </w:tc>
      </w:tr>
      <w:tr w:rsidR="00033831" w:rsidRPr="00261E27" w:rsidTr="000F004D">
        <w:trPr>
          <w:trHeight w:val="2025"/>
          <w:jc w:val="center"/>
        </w:trPr>
        <w:tc>
          <w:tcPr>
            <w:tcW w:w="451" w:type="dxa"/>
          </w:tcPr>
          <w:p w:rsidR="00033831" w:rsidRPr="00261E27" w:rsidRDefault="00033831" w:rsidP="00813371">
            <w:pPr>
              <w:pStyle w:val="ConsPlusNormal"/>
              <w:rPr>
                <w:rFonts w:ascii="Times New Roman" w:hAnsi="Times New Roman" w:cs="Times New Roman"/>
                <w:sz w:val="24"/>
                <w:szCs w:val="24"/>
              </w:rPr>
            </w:pPr>
          </w:p>
        </w:tc>
        <w:tc>
          <w:tcPr>
            <w:tcW w:w="2408" w:type="dxa"/>
            <w:vMerge/>
          </w:tcPr>
          <w:p w:rsidR="00033831" w:rsidRPr="00261E27" w:rsidRDefault="00033831" w:rsidP="00813371">
            <w:pPr>
              <w:autoSpaceDE w:val="0"/>
              <w:autoSpaceDN w:val="0"/>
              <w:adjustRightInd w:val="0"/>
              <w:rPr>
                <w:rFonts w:cs="Times New Roman"/>
              </w:rPr>
            </w:pPr>
          </w:p>
        </w:tc>
        <w:tc>
          <w:tcPr>
            <w:tcW w:w="839" w:type="dxa"/>
            <w:vMerge/>
          </w:tcPr>
          <w:p w:rsidR="00033831" w:rsidRPr="00261E27" w:rsidRDefault="00033831" w:rsidP="00813371">
            <w:pPr>
              <w:pStyle w:val="ConsPlusNormal"/>
              <w:rPr>
                <w:rFonts w:ascii="Times New Roman" w:hAnsi="Times New Roman" w:cs="Times New Roman"/>
                <w:sz w:val="24"/>
                <w:szCs w:val="24"/>
              </w:rPr>
            </w:pPr>
          </w:p>
        </w:tc>
        <w:tc>
          <w:tcPr>
            <w:tcW w:w="1395"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50260,9</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50260,9</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tcPr>
          <w:p w:rsidR="00033831" w:rsidRPr="00261E27" w:rsidRDefault="00033831" w:rsidP="00813371">
            <w:pPr>
              <w:pStyle w:val="ConsPlusNormal"/>
              <w:rPr>
                <w:rFonts w:ascii="Times New Roman" w:hAnsi="Times New Roman" w:cs="Times New Roman"/>
                <w:sz w:val="24"/>
                <w:szCs w:val="24"/>
              </w:rPr>
            </w:pPr>
          </w:p>
        </w:tc>
        <w:tc>
          <w:tcPr>
            <w:tcW w:w="1116" w:type="dxa"/>
          </w:tcPr>
          <w:p w:rsidR="00033831" w:rsidRPr="00261E27" w:rsidRDefault="00033831" w:rsidP="00813371">
            <w:pPr>
              <w:autoSpaceDE w:val="0"/>
              <w:autoSpaceDN w:val="0"/>
              <w:adjustRightInd w:val="0"/>
              <w:ind w:firstLine="31"/>
              <w:jc w:val="both"/>
              <w:rPr>
                <w:rFonts w:cs="Times New Roman"/>
              </w:rPr>
            </w:pPr>
          </w:p>
        </w:tc>
      </w:tr>
      <w:tr w:rsidR="00033831" w:rsidRPr="00261E27" w:rsidTr="000F004D">
        <w:trPr>
          <w:trHeight w:val="335"/>
          <w:jc w:val="center"/>
        </w:trPr>
        <w:tc>
          <w:tcPr>
            <w:tcW w:w="5093" w:type="dxa"/>
            <w:gridSpan w:val="4"/>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Итого</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2510" w:type="dxa"/>
            <w:gridSpan w:val="2"/>
            <w:vMerge w:val="restart"/>
          </w:tcPr>
          <w:p w:rsidR="00033831" w:rsidRPr="00261E27" w:rsidRDefault="00033831" w:rsidP="00813371">
            <w:pPr>
              <w:autoSpaceDE w:val="0"/>
              <w:autoSpaceDN w:val="0"/>
              <w:adjustRightInd w:val="0"/>
              <w:ind w:firstLine="31"/>
              <w:jc w:val="both"/>
              <w:rPr>
                <w:rFonts w:cs="Times New Roman"/>
              </w:rPr>
            </w:pPr>
          </w:p>
        </w:tc>
      </w:tr>
      <w:tr w:rsidR="00033831" w:rsidRPr="00261E27" w:rsidTr="000F004D">
        <w:trPr>
          <w:trHeight w:val="642"/>
          <w:jc w:val="center"/>
        </w:trPr>
        <w:tc>
          <w:tcPr>
            <w:tcW w:w="5093" w:type="dxa"/>
            <w:gridSpan w:val="4"/>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Средства бюджета городского округа Электросталь Московской области </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2510" w:type="dxa"/>
            <w:gridSpan w:val="2"/>
            <w:vMerge/>
          </w:tcPr>
          <w:p w:rsidR="00033831" w:rsidRPr="00261E27" w:rsidRDefault="00033831" w:rsidP="00813371">
            <w:pPr>
              <w:autoSpaceDE w:val="0"/>
              <w:autoSpaceDN w:val="0"/>
              <w:adjustRightInd w:val="0"/>
              <w:ind w:firstLine="31"/>
              <w:jc w:val="both"/>
              <w:rPr>
                <w:rFonts w:cs="Times New Roman"/>
              </w:rPr>
            </w:pPr>
          </w:p>
        </w:tc>
      </w:tr>
    </w:tbl>
    <w:p w:rsidR="005F3A65" w:rsidRPr="00261E27" w:rsidRDefault="005F3A65" w:rsidP="00813371">
      <w:pPr>
        <w:pStyle w:val="ConsPlusNormal"/>
        <w:jc w:val="center"/>
        <w:rPr>
          <w:rFonts w:ascii="Times New Roman" w:hAnsi="Times New Roman" w:cs="Times New Roman"/>
          <w:color w:val="000000" w:themeColor="text1"/>
          <w:sz w:val="24"/>
          <w:szCs w:val="24"/>
        </w:rPr>
      </w:pPr>
    </w:p>
    <w:p w:rsidR="005F3A65" w:rsidRPr="00261E27" w:rsidRDefault="005F3A65" w:rsidP="00813371">
      <w:pPr>
        <w:widowControl w:val="0"/>
        <w:autoSpaceDE w:val="0"/>
        <w:autoSpaceDN w:val="0"/>
        <w:adjustRightInd w:val="0"/>
        <w:ind w:left="6946"/>
        <w:jc w:val="both"/>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5F3A65" w:rsidRPr="00261E27" w:rsidRDefault="005F3A65" w:rsidP="00813371">
      <w:pPr>
        <w:widowControl w:val="0"/>
        <w:autoSpaceDE w:val="0"/>
        <w:autoSpaceDN w:val="0"/>
        <w:adjustRightInd w:val="0"/>
        <w:ind w:left="6946"/>
        <w:jc w:val="both"/>
        <w:outlineLvl w:val="1"/>
        <w:rPr>
          <w:rFonts w:cs="Times New Roman"/>
          <w:color w:val="000000" w:themeColor="text1"/>
        </w:rPr>
      </w:pPr>
    </w:p>
    <w:p w:rsidR="00033831" w:rsidRPr="00261E27" w:rsidRDefault="00033831" w:rsidP="00813371">
      <w:pPr>
        <w:widowControl w:val="0"/>
        <w:autoSpaceDE w:val="0"/>
        <w:autoSpaceDN w:val="0"/>
        <w:adjustRightInd w:val="0"/>
        <w:ind w:left="6946"/>
        <w:jc w:val="both"/>
        <w:outlineLvl w:val="1"/>
        <w:rPr>
          <w:rFonts w:cs="Times New Roman"/>
          <w:color w:val="000000" w:themeColor="text1"/>
        </w:rPr>
      </w:pPr>
    </w:p>
    <w:p w:rsidR="00E75918" w:rsidRDefault="00E75918" w:rsidP="00FD6DC5">
      <w:pPr>
        <w:widowControl w:val="0"/>
        <w:autoSpaceDE w:val="0"/>
        <w:autoSpaceDN w:val="0"/>
        <w:adjustRightInd w:val="0"/>
        <w:spacing w:line="240" w:lineRule="exact"/>
        <w:outlineLvl w:val="1"/>
        <w:rPr>
          <w:rFonts w:cs="Times New Roman"/>
          <w:color w:val="000000" w:themeColor="text1"/>
        </w:rPr>
      </w:pPr>
    </w:p>
    <w:p w:rsidR="00FD6DC5" w:rsidRDefault="00FD6DC5" w:rsidP="00FD6DC5">
      <w:pPr>
        <w:widowControl w:val="0"/>
        <w:autoSpaceDE w:val="0"/>
        <w:autoSpaceDN w:val="0"/>
        <w:adjustRightInd w:val="0"/>
        <w:spacing w:line="240" w:lineRule="exact"/>
        <w:outlineLvl w:val="1"/>
        <w:rPr>
          <w:rFonts w:cs="Times New Roman"/>
          <w:color w:val="000000" w:themeColor="text1"/>
        </w:rPr>
      </w:pPr>
    </w:p>
    <w:p w:rsidR="005F3A65" w:rsidRPr="00261E27" w:rsidRDefault="005F3A65" w:rsidP="002942C4">
      <w:pPr>
        <w:widowControl w:val="0"/>
        <w:autoSpaceDE w:val="0"/>
        <w:autoSpaceDN w:val="0"/>
        <w:adjustRightInd w:val="0"/>
        <w:spacing w:line="240" w:lineRule="exact"/>
        <w:ind w:left="9923"/>
        <w:outlineLvl w:val="1"/>
        <w:rPr>
          <w:rFonts w:cs="Times New Roman"/>
          <w:color w:val="000000" w:themeColor="text1"/>
        </w:rPr>
      </w:pPr>
      <w:r w:rsidRPr="00261E27">
        <w:rPr>
          <w:rFonts w:cs="Times New Roman"/>
          <w:color w:val="000000" w:themeColor="text1"/>
        </w:rPr>
        <w:lastRenderedPageBreak/>
        <w:t>Приложение № 10</w:t>
      </w:r>
    </w:p>
    <w:p w:rsidR="005F3A65" w:rsidRPr="00261E27" w:rsidRDefault="005F3A65" w:rsidP="00E75918">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r w:rsidR="000F004D">
        <w:rPr>
          <w:rFonts w:cs="Times New Roman"/>
          <w:color w:val="000000" w:themeColor="text1"/>
        </w:rPr>
        <w:t xml:space="preserve"> </w:t>
      </w:r>
      <w:r w:rsidRPr="00261E27">
        <w:rPr>
          <w:rFonts w:cs="Times New Roman"/>
          <w:color w:val="000000" w:themeColor="text1"/>
        </w:rPr>
        <w:t>городского округа Электросталь</w:t>
      </w:r>
      <w:r w:rsidR="000F004D">
        <w:rPr>
          <w:rFonts w:cs="Times New Roman"/>
          <w:color w:val="000000" w:themeColor="text1"/>
        </w:rPr>
        <w:t xml:space="preserve"> </w:t>
      </w:r>
      <w:r w:rsidRPr="00261E27">
        <w:rPr>
          <w:rFonts w:cs="Times New Roman"/>
          <w:color w:val="000000" w:themeColor="text1"/>
        </w:rPr>
        <w:t>Московской обла</w:t>
      </w:r>
      <w:r w:rsidR="002942C4">
        <w:rPr>
          <w:rFonts w:cs="Times New Roman"/>
          <w:color w:val="000000" w:themeColor="text1"/>
        </w:rPr>
        <w:t>сти «Жилище» на 2017-2021 годы</w:t>
      </w:r>
    </w:p>
    <w:p w:rsidR="00033831" w:rsidRPr="00261E27" w:rsidRDefault="00033831" w:rsidP="00813371">
      <w:pPr>
        <w:widowControl w:val="0"/>
        <w:autoSpaceDE w:val="0"/>
        <w:autoSpaceDN w:val="0"/>
        <w:adjustRightInd w:val="0"/>
        <w:ind w:left="3969"/>
        <w:rPr>
          <w:rFonts w:cs="Times New Roman"/>
          <w:color w:val="000000" w:themeColor="text1"/>
        </w:rPr>
      </w:pPr>
    </w:p>
    <w:p w:rsidR="00033831" w:rsidRPr="00261E27" w:rsidRDefault="00033831" w:rsidP="00813371">
      <w:pPr>
        <w:widowControl w:val="0"/>
        <w:autoSpaceDE w:val="0"/>
        <w:autoSpaceDN w:val="0"/>
        <w:adjustRightInd w:val="0"/>
        <w:ind w:left="3969"/>
        <w:rPr>
          <w:rFonts w:cs="Times New Roman"/>
          <w:color w:val="000000" w:themeColor="text1"/>
        </w:rPr>
      </w:pPr>
    </w:p>
    <w:p w:rsidR="005F3A65" w:rsidRPr="00261E27" w:rsidRDefault="000F004D" w:rsidP="00813371">
      <w:pPr>
        <w:widowControl w:val="0"/>
        <w:autoSpaceDE w:val="0"/>
        <w:autoSpaceDN w:val="0"/>
        <w:adjustRightInd w:val="0"/>
        <w:ind w:left="5385" w:firstLine="279"/>
        <w:rPr>
          <w:rFonts w:cs="Times New Roman"/>
          <w:color w:val="000000" w:themeColor="text1"/>
        </w:rPr>
      </w:pPr>
      <w:r>
        <w:rPr>
          <w:rFonts w:cs="Times New Roman"/>
          <w:color w:val="000000" w:themeColor="text1"/>
        </w:rPr>
        <w:t>П</w:t>
      </w:r>
      <w:r w:rsidRPr="00261E27">
        <w:rPr>
          <w:rFonts w:cs="Times New Roman"/>
          <w:color w:val="000000" w:themeColor="text1"/>
        </w:rPr>
        <w:t>ланируемые результаты</w:t>
      </w:r>
    </w:p>
    <w:p w:rsidR="005F3A65" w:rsidRPr="00261E27" w:rsidRDefault="000F004D"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реализации муниципальной программы городского округа</w:t>
      </w:r>
    </w:p>
    <w:p w:rsidR="005F3A65" w:rsidRPr="00261E27" w:rsidRDefault="000F004D" w:rsidP="00813371">
      <w:pPr>
        <w:widowControl w:val="0"/>
        <w:autoSpaceDE w:val="0"/>
        <w:autoSpaceDN w:val="0"/>
        <w:adjustRightInd w:val="0"/>
        <w:jc w:val="center"/>
        <w:rPr>
          <w:rFonts w:cs="Times New Roman"/>
          <w:color w:val="000000" w:themeColor="text1"/>
        </w:rPr>
      </w:pPr>
      <w:r>
        <w:rPr>
          <w:rFonts w:cs="Times New Roman"/>
          <w:color w:val="000000" w:themeColor="text1"/>
        </w:rPr>
        <w:t>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 «</w:t>
      </w:r>
      <w:r>
        <w:rPr>
          <w:rFonts w:cs="Times New Roman"/>
          <w:color w:val="000000" w:themeColor="text1"/>
        </w:rPr>
        <w:t>Ж</w:t>
      </w:r>
      <w:r w:rsidRPr="00261E27">
        <w:rPr>
          <w:rFonts w:cs="Times New Roman"/>
          <w:color w:val="000000" w:themeColor="text1"/>
        </w:rPr>
        <w:t>илище» на 2017-2021 годы</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
        <w:gridCol w:w="2748"/>
        <w:gridCol w:w="1894"/>
        <w:gridCol w:w="1377"/>
        <w:gridCol w:w="1476"/>
        <w:gridCol w:w="825"/>
        <w:gridCol w:w="913"/>
        <w:gridCol w:w="812"/>
        <w:gridCol w:w="947"/>
        <w:gridCol w:w="857"/>
        <w:gridCol w:w="1821"/>
      </w:tblGrid>
      <w:tr w:rsidR="00777471" w:rsidRPr="00261E27" w:rsidTr="000F004D">
        <w:trPr>
          <w:jc w:val="center"/>
        </w:trPr>
        <w:tc>
          <w:tcPr>
            <w:tcW w:w="876"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п/п</w:t>
            </w:r>
          </w:p>
        </w:tc>
        <w:tc>
          <w:tcPr>
            <w:tcW w:w="2915"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Планируемые результаты реализации программы</w:t>
            </w:r>
          </w:p>
        </w:tc>
        <w:tc>
          <w:tcPr>
            <w:tcW w:w="1894"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Тип показателя</w:t>
            </w:r>
          </w:p>
        </w:tc>
        <w:tc>
          <w:tcPr>
            <w:tcW w:w="1424"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Единица измерения</w:t>
            </w:r>
          </w:p>
        </w:tc>
        <w:tc>
          <w:tcPr>
            <w:tcW w:w="1527"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Базовое значение на начало реализации программы</w:t>
            </w:r>
          </w:p>
        </w:tc>
        <w:tc>
          <w:tcPr>
            <w:tcW w:w="4640" w:type="dxa"/>
            <w:gridSpan w:val="5"/>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Планируемое значение показателя по годам реализации</w:t>
            </w:r>
          </w:p>
        </w:tc>
        <w:tc>
          <w:tcPr>
            <w:tcW w:w="1863"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Номер основного мероприятия в перечне мероприятий подпрограммы</w:t>
            </w:r>
          </w:p>
        </w:tc>
      </w:tr>
      <w:tr w:rsidR="00777471" w:rsidRPr="00261E27" w:rsidTr="000F004D">
        <w:trPr>
          <w:jc w:val="center"/>
        </w:trPr>
        <w:tc>
          <w:tcPr>
            <w:tcW w:w="876"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894"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527"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2017</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год</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2018   год</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2019    год</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2020                   год</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2021             год</w:t>
            </w:r>
          </w:p>
        </w:tc>
        <w:tc>
          <w:tcPr>
            <w:tcW w:w="1863"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7</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8</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9</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2400" w:type="dxa"/>
            <w:gridSpan w:val="9"/>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«Обеспечение жильем молодых семей»</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1.1</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молодых семей, получивших свидетельство о праве  на получение социальной выплаты на приобретение</w:t>
            </w:r>
            <w:r w:rsidR="008E45E9">
              <w:rPr>
                <w:rFonts w:cs="Times New Roman"/>
              </w:rPr>
              <w:t xml:space="preserve"> (</w:t>
            </w:r>
            <w:r w:rsidRPr="00261E27">
              <w:rPr>
                <w:rFonts w:cs="Times New Roman"/>
              </w:rPr>
              <w:t>строительство) жилого помещения</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Соглашение с федеральным органом исполнительной власти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семей</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1,2</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2.1</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 xml:space="preserve">Количество семей, получивших   жилые помещения, и </w:t>
            </w:r>
            <w:r w:rsidRPr="00261E27">
              <w:rPr>
                <w:rFonts w:cs="Times New Roman"/>
              </w:rPr>
              <w:lastRenderedPageBreak/>
              <w:t>улучшивших свои жилищные условия</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Указ Президента Российской Федерации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Семей</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2.2</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договоров пожизненног</w:t>
            </w:r>
            <w:r w:rsidR="008E45E9">
              <w:rPr>
                <w:rFonts w:cs="Times New Roman"/>
              </w:rPr>
              <w:t>о содержания с иждивением, за</w:t>
            </w:r>
            <w:r w:rsidRPr="00261E27">
              <w:rPr>
                <w:rFonts w:cs="Times New Roman"/>
              </w:rPr>
              <w:t>ключенных с гражданами</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9</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8</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7</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c>
          <w:tcPr>
            <w:tcW w:w="14263" w:type="dxa"/>
            <w:gridSpan w:val="10"/>
          </w:tcPr>
          <w:p w:rsidR="00777471" w:rsidRPr="00261E27" w:rsidRDefault="00777471" w:rsidP="0081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xml:space="preserve">Подпрограмма Обеспечение жильем детей-сирот, и детей, оставшихся без попечения </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родителей, лиц из числа детей-сирот и детей, оставшихся без попечения родителей</w:t>
            </w:r>
          </w:p>
        </w:tc>
      </w:tr>
      <w:tr w:rsidR="00777471" w:rsidRPr="00261E27" w:rsidTr="00962BBB">
        <w:trPr>
          <w:trHeight w:val="345"/>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9474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Целевой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p w:rsidR="00777471" w:rsidRPr="00261E27" w:rsidRDefault="00777471" w:rsidP="00962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w:t>
            </w:r>
            <w:r w:rsidRPr="00261E27">
              <w:rPr>
                <w:rFonts w:cs="Times New Roman"/>
              </w:rPr>
              <w:lastRenderedPageBreak/>
              <w:t>которые подлежат обеспечению жилыми помещениями, в отчетном году</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Соглашение с федеральным органом исполнительной власти</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Человек</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9</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6</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4.</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«Переселение граждан из многоквартирных жилых домов, признанных аварийными в установленном законодательстве порядке»</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Целевой показатель 1</w:t>
            </w:r>
          </w:p>
          <w:p w:rsidR="00777471" w:rsidRPr="00261E27" w:rsidRDefault="0039707E" w:rsidP="00813371">
            <w:pPr>
              <w:widowControl w:val="0"/>
              <w:autoSpaceDE w:val="0"/>
              <w:autoSpaceDN w:val="0"/>
              <w:adjustRightInd w:val="0"/>
              <w:jc w:val="both"/>
              <w:rPr>
                <w:rFonts w:cs="Times New Roman"/>
              </w:rPr>
            </w:pPr>
            <w:r>
              <w:rPr>
                <w:rFonts w:cs="Times New Roman"/>
              </w:rPr>
              <w:t xml:space="preserve">Нет аварийному жилью </w:t>
            </w:r>
            <w:r w:rsidR="00777471" w:rsidRPr="00261E27">
              <w:rPr>
                <w:rFonts w:cs="Times New Roman"/>
              </w:rPr>
              <w:t>исполнение программы «Переселение граждан из аварийного жилищного фонда Московской области на 2016- 2020 годы»</w:t>
            </w:r>
          </w:p>
        </w:tc>
        <w:tc>
          <w:tcPr>
            <w:tcW w:w="1894" w:type="dxa"/>
          </w:tcPr>
          <w:p w:rsidR="00777471" w:rsidRPr="00261E27" w:rsidRDefault="00777471" w:rsidP="00813371">
            <w:pPr>
              <w:widowControl w:val="0"/>
              <w:autoSpaceDE w:val="0"/>
              <w:autoSpaceDN w:val="0"/>
              <w:adjustRightInd w:val="0"/>
              <w:jc w:val="both"/>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both"/>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100</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100</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100</w:t>
            </w:r>
          </w:p>
        </w:tc>
        <w:tc>
          <w:tcPr>
            <w:tcW w:w="913" w:type="dxa"/>
          </w:tcPr>
          <w:p w:rsidR="00777471" w:rsidRPr="00261E27" w:rsidRDefault="0039707E" w:rsidP="00813371">
            <w:pPr>
              <w:widowControl w:val="0"/>
              <w:autoSpaceDE w:val="0"/>
              <w:autoSpaceDN w:val="0"/>
              <w:adjustRightInd w:val="0"/>
              <w:jc w:val="center"/>
              <w:rPr>
                <w:rFonts w:cs="Times New Roman"/>
              </w:rPr>
            </w:pPr>
            <w:r>
              <w:rPr>
                <w:rFonts w:cs="Times New Roman"/>
              </w:rPr>
              <w:t>10</w:t>
            </w:r>
            <w:r w:rsidR="00777471"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4.2</w:t>
            </w:r>
          </w:p>
        </w:tc>
        <w:tc>
          <w:tcPr>
            <w:tcW w:w="2915" w:type="dxa"/>
          </w:tcPr>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Целевой показатель 2</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Площадь помещений аварийных домов, признанных аварийными до 01.01.2015, способ расселения которых не определен</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Кв.м.</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346,1</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346,1</w:t>
            </w:r>
          </w:p>
        </w:tc>
        <w:tc>
          <w:tcPr>
            <w:tcW w:w="876" w:type="dxa"/>
          </w:tcPr>
          <w:p w:rsidR="00777471" w:rsidRPr="00261E27" w:rsidRDefault="0039707E" w:rsidP="00813371">
            <w:pPr>
              <w:widowControl w:val="0"/>
              <w:autoSpaceDE w:val="0"/>
              <w:autoSpaceDN w:val="0"/>
              <w:adjustRightInd w:val="0"/>
              <w:jc w:val="center"/>
              <w:rPr>
                <w:rFonts w:cs="Times New Roman"/>
              </w:rPr>
            </w:pPr>
            <w:r>
              <w:rPr>
                <w:rFonts w:cs="Times New Roman"/>
              </w:rPr>
              <w:t>0</w:t>
            </w:r>
          </w:p>
        </w:tc>
        <w:tc>
          <w:tcPr>
            <w:tcW w:w="986" w:type="dxa"/>
          </w:tcPr>
          <w:p w:rsidR="00777471" w:rsidRPr="00261E27" w:rsidRDefault="0039707E" w:rsidP="00813371">
            <w:pPr>
              <w:widowControl w:val="0"/>
              <w:autoSpaceDE w:val="0"/>
              <w:autoSpaceDN w:val="0"/>
              <w:adjustRightInd w:val="0"/>
              <w:jc w:val="center"/>
              <w:rPr>
                <w:rFonts w:cs="Times New Roman"/>
              </w:rPr>
            </w:pPr>
            <w:r>
              <w:rPr>
                <w:rFonts w:cs="Times New Roman"/>
              </w:rPr>
              <w:t>0</w:t>
            </w:r>
          </w:p>
        </w:tc>
        <w:tc>
          <w:tcPr>
            <w:tcW w:w="913" w:type="dxa"/>
          </w:tcPr>
          <w:p w:rsidR="00777471" w:rsidRPr="00261E27" w:rsidRDefault="0039707E" w:rsidP="00813371">
            <w:pPr>
              <w:widowControl w:val="0"/>
              <w:autoSpaceDE w:val="0"/>
              <w:autoSpaceDN w:val="0"/>
              <w:adjustRightInd w:val="0"/>
              <w:jc w:val="center"/>
              <w:rPr>
                <w:rFonts w:cs="Times New Roman"/>
              </w:rPr>
            </w:pPr>
            <w:r>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4.3</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3</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Кв.м.</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2A650E"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363,2</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4.4</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4</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lastRenderedPageBreak/>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 xml:space="preserve">Обращение Губернатора </w:t>
            </w:r>
            <w:r w:rsidRPr="00261E27">
              <w:rPr>
                <w:rFonts w:cs="Times New Roman"/>
              </w:rPr>
              <w:lastRenderedPageBreak/>
              <w:t>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632F3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9</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4.5</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632F3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23</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4.6</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6</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Площадь расселенных помещений аварийных домов, в рамках реализации инвестиционных контрактов в отчетном периоде</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Кв.м.</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4.7</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7</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xml:space="preserve">Площадь расселенных помещений аварийных домов в рамках реализации договоров развития застроенных </w:t>
            </w:r>
            <w:r w:rsidRPr="00261E27">
              <w:rPr>
                <w:rFonts w:cs="Times New Roman"/>
              </w:rPr>
              <w:lastRenderedPageBreak/>
              <w:t>территорий в отчетном периоде</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Кв.м.</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630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427,5</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2276,7</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«Комплексное освоение земельных участков в целях жилищного строительства и развитие застроенных территорий</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trike/>
              </w:rPr>
            </w:pPr>
            <w:r w:rsidRPr="00261E27">
              <w:rPr>
                <w:rFonts w:cs="Times New Roman"/>
              </w:rPr>
              <w:t>Объем ввода жилья по стандартам эконом-класса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Указ Президента российской федерации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Тыс.кв.м.</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1,37</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1,5</w:t>
            </w:r>
          </w:p>
        </w:tc>
        <w:tc>
          <w:tcPr>
            <w:tcW w:w="876" w:type="dxa"/>
          </w:tcPr>
          <w:p w:rsidR="00777471" w:rsidRPr="00261E27" w:rsidRDefault="00A4248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15,6</w:t>
            </w:r>
          </w:p>
        </w:tc>
        <w:tc>
          <w:tcPr>
            <w:tcW w:w="986" w:type="dxa"/>
          </w:tcPr>
          <w:p w:rsidR="00777471" w:rsidRPr="00261E27" w:rsidRDefault="00A4248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70,1</w:t>
            </w:r>
          </w:p>
        </w:tc>
        <w:tc>
          <w:tcPr>
            <w:tcW w:w="913" w:type="dxa"/>
          </w:tcPr>
          <w:p w:rsidR="00777471" w:rsidRPr="00261E27" w:rsidRDefault="00A4248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2,3</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Объем ввода индивидуального жилищного строительства, построенного население за счет собственных и (или) кредитных средств</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Тыс.кв.м.</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0,2</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0,68</w:t>
            </w:r>
          </w:p>
        </w:tc>
        <w:tc>
          <w:tcPr>
            <w:tcW w:w="876" w:type="dxa"/>
          </w:tcPr>
          <w:p w:rsidR="00777471" w:rsidRPr="00261E27" w:rsidRDefault="002A3D7A"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3,0</w:t>
            </w:r>
          </w:p>
        </w:tc>
        <w:tc>
          <w:tcPr>
            <w:tcW w:w="986" w:type="dxa"/>
          </w:tcPr>
          <w:p w:rsidR="00777471" w:rsidRPr="00261E27" w:rsidRDefault="002A3D7A"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2</w:t>
            </w:r>
            <w:r w:rsidR="00777471" w:rsidRPr="00261E27">
              <w:rPr>
                <w:rFonts w:cs="Times New Roman"/>
              </w:rPr>
              <w:t>,5</w:t>
            </w:r>
          </w:p>
        </w:tc>
        <w:tc>
          <w:tcPr>
            <w:tcW w:w="913" w:type="dxa"/>
          </w:tcPr>
          <w:p w:rsidR="00777471" w:rsidRPr="00261E27" w:rsidRDefault="002A3D7A"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1,9</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5.3</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3</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пострадавших граждан-</w:t>
            </w:r>
            <w:proofErr w:type="spellStart"/>
            <w:r w:rsidRPr="00261E27">
              <w:rPr>
                <w:rFonts w:cs="Times New Roman"/>
              </w:rPr>
              <w:t>соинвесторов</w:t>
            </w:r>
            <w:proofErr w:type="spellEnd"/>
            <w:r w:rsidRPr="00261E27">
              <w:rPr>
                <w:rFonts w:cs="Times New Roman"/>
              </w:rPr>
              <w:t>, права которых обеспечены в отчетном году</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0</w:t>
            </w:r>
          </w:p>
        </w:tc>
        <w:tc>
          <w:tcPr>
            <w:tcW w:w="913"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41</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объектов, исключенных из перечня проблемных объектов в отчетном году</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lastRenderedPageBreak/>
              <w:t>Целевой показатель 5</w:t>
            </w:r>
          </w:p>
          <w:p w:rsidR="00777471" w:rsidRPr="00261E27" w:rsidRDefault="00777471" w:rsidP="00813371">
            <w:pPr>
              <w:widowControl w:val="0"/>
              <w:autoSpaceDE w:val="0"/>
              <w:autoSpaceDN w:val="0"/>
              <w:adjustRightInd w:val="0"/>
              <w:jc w:val="both"/>
              <w:rPr>
                <w:rFonts w:cs="Times New Roman"/>
              </w:rPr>
            </w:pPr>
            <w:r w:rsidRPr="00261E27">
              <w:rPr>
                <w:rFonts w:cs="Times New Roman"/>
              </w:rPr>
              <w:lastRenderedPageBreak/>
              <w:t>Держим стройки на контроле – количество объектов, находящихся на контроле Министерства жилищной политики Московской области</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lastRenderedPageBreak/>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lastRenderedPageBreak/>
              <w:t>Процент</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5.6</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6</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Решаем проблемы обманутых дольщиков – количество обманутых дольщиков</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17</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17</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5.7</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7</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П</w:t>
            </w:r>
            <w:r w:rsidR="00E75918">
              <w:rPr>
                <w:rFonts w:cs="Times New Roman"/>
              </w:rPr>
              <w:t xml:space="preserve">роблемные стройки (Подмосковья) </w:t>
            </w:r>
            <w:r w:rsidRPr="00261E27">
              <w:rPr>
                <w:rFonts w:cs="Times New Roman"/>
              </w:rPr>
              <w:t>-количество проблемных объектов, по которым нарушены права участников долевого строительства</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25</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25</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5.8</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8</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Поиск и реализация решений по обеспечению прав пострадавших граждан — участников долевого строительства</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5.9</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9</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 xml:space="preserve">Количество проблемных объектов, по которым нарушены права участников долевого </w:t>
            </w:r>
            <w:r w:rsidRPr="00261E27">
              <w:rPr>
                <w:rFonts w:cs="Times New Roman"/>
              </w:rPr>
              <w:lastRenderedPageBreak/>
              <w:t>строительства «Проблемные стройки»</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lastRenderedPageBreak/>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trHeight w:val="1179"/>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5.10</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10</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Встречи с гражданами-участниками долевого строительства</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 xml:space="preserve">- </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11</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Количество земельных участков, вовлеченных в индивидуальной жилищное строительство</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Единиц</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 xml:space="preserve">- </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4</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5.12</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12</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Площадь земельных участков, вовлеченных в индивидуальное жилищное строительство</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га</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 xml:space="preserve">- </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0,6</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«Социальная ипотека»</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r w:rsidR="006E46D2">
              <w:rPr>
                <w:rFonts w:cs="Times New Roman"/>
              </w:rPr>
              <w:t xml:space="preserve"> </w:t>
            </w:r>
            <w:r w:rsidR="00E75918">
              <w:rPr>
                <w:rFonts w:cs="Times New Roman"/>
              </w:rPr>
              <w:t>(</w:t>
            </w:r>
            <w:r w:rsidRPr="00261E27">
              <w:rPr>
                <w:rFonts w:cs="Times New Roman"/>
                <w:lang w:val="en-US"/>
              </w:rPr>
              <w:t>I</w:t>
            </w:r>
            <w:r w:rsidRPr="00261E27">
              <w:rPr>
                <w:rFonts w:cs="Times New Roman"/>
              </w:rPr>
              <w:t xml:space="preserve"> этап)</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7.</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«Обеспечение жильем отдельных категорий граждан, установленных федеральным законодательством»</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7.1.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w:t>
            </w:r>
          </w:p>
          <w:p w:rsidR="00777471" w:rsidRPr="00261E27" w:rsidRDefault="00777471" w:rsidP="00E75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8.</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«Улучшение жилищных условий семей, имеющих семь и более детей»</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8.1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bl>
    <w:p w:rsidR="005F3A65" w:rsidRPr="00261E27" w:rsidRDefault="005F3A65" w:rsidP="00813371">
      <w:pPr>
        <w:rPr>
          <w:rFonts w:cs="Times New Roman"/>
          <w:color w:val="000000" w:themeColor="text1"/>
        </w:rPr>
      </w:pPr>
    </w:p>
    <w:p w:rsidR="005F3A65" w:rsidRDefault="00466962" w:rsidP="00466962">
      <w:pPr>
        <w:jc w:val="right"/>
        <w:rPr>
          <w:rFonts w:cs="Times New Roman"/>
          <w:color w:val="000000" w:themeColor="text1"/>
        </w:rPr>
      </w:pPr>
      <w:r>
        <w:rPr>
          <w:rFonts w:cs="Times New Roman"/>
          <w:color w:val="000000" w:themeColor="text1"/>
        </w:rPr>
        <w:t>».</w:t>
      </w:r>
    </w:p>
    <w:p w:rsidR="002E47D2" w:rsidRDefault="002E47D2" w:rsidP="002E47D2">
      <w:pPr>
        <w:spacing w:line="240" w:lineRule="exact"/>
        <w:rPr>
          <w:rFonts w:eastAsia="Calibri" w:cs="Times New Roman"/>
          <w:lang w:eastAsia="en-US"/>
        </w:rPr>
      </w:pPr>
      <w:r>
        <w:rPr>
          <w:rFonts w:eastAsia="Calibri" w:cs="Times New Roman"/>
          <w:lang w:eastAsia="en-US"/>
        </w:rPr>
        <w:t xml:space="preserve">Верно: Заместитель начальника управления городского жилищного </w:t>
      </w:r>
    </w:p>
    <w:p w:rsidR="002E47D2" w:rsidRDefault="002E47D2" w:rsidP="002E47D2">
      <w:pPr>
        <w:spacing w:line="240" w:lineRule="exact"/>
        <w:rPr>
          <w:rFonts w:eastAsia="Calibri" w:cs="Times New Roman"/>
          <w:lang w:eastAsia="en-US"/>
        </w:rPr>
      </w:pPr>
      <w:r>
        <w:rPr>
          <w:rFonts w:eastAsia="Calibri" w:cs="Times New Roman"/>
          <w:lang w:eastAsia="en-US"/>
        </w:rPr>
        <w:t xml:space="preserve">и коммунального хозяйства Администрации городского </w:t>
      </w:r>
    </w:p>
    <w:p w:rsidR="002E47D2" w:rsidRDefault="002E47D2" w:rsidP="002E47D2">
      <w:pPr>
        <w:spacing w:line="240" w:lineRule="exact"/>
        <w:rPr>
          <w:rFonts w:eastAsia="Calibri" w:cs="Times New Roman"/>
          <w:lang w:eastAsia="en-US"/>
        </w:rPr>
      </w:pPr>
      <w:r>
        <w:rPr>
          <w:rFonts w:eastAsia="Calibri" w:cs="Times New Roman"/>
          <w:lang w:eastAsia="en-US"/>
        </w:rPr>
        <w:t xml:space="preserve">округа Электросталь Московской области - начальник </w:t>
      </w:r>
    </w:p>
    <w:p w:rsidR="002E47D2" w:rsidRDefault="002E47D2" w:rsidP="002E47D2">
      <w:pPr>
        <w:spacing w:line="240" w:lineRule="exact"/>
        <w:rPr>
          <w:rFonts w:eastAsia="Calibri" w:cs="Times New Roman"/>
          <w:lang w:eastAsia="en-US"/>
        </w:rPr>
      </w:pPr>
      <w:r>
        <w:rPr>
          <w:rFonts w:eastAsia="Calibri" w:cs="Times New Roman"/>
          <w:lang w:eastAsia="en-US"/>
        </w:rPr>
        <w:t xml:space="preserve">отдела по жилищной политике управления городского </w:t>
      </w:r>
    </w:p>
    <w:p w:rsidR="002E47D2" w:rsidRDefault="002E47D2" w:rsidP="002E47D2">
      <w:pPr>
        <w:spacing w:line="240" w:lineRule="exact"/>
        <w:rPr>
          <w:rFonts w:eastAsia="Calibri" w:cs="Times New Roman"/>
          <w:lang w:eastAsia="en-US"/>
        </w:rPr>
      </w:pPr>
      <w:r>
        <w:rPr>
          <w:rFonts w:eastAsia="Calibri" w:cs="Times New Roman"/>
          <w:lang w:eastAsia="en-US"/>
        </w:rPr>
        <w:t xml:space="preserve">жилищного и коммунального хозяйства Администрации </w:t>
      </w:r>
    </w:p>
    <w:p w:rsidR="002E47D2" w:rsidRPr="00347DD3" w:rsidRDefault="002E47D2" w:rsidP="00347DD3">
      <w:pPr>
        <w:spacing w:line="240" w:lineRule="exact"/>
        <w:rPr>
          <w:rFonts w:eastAsia="Calibri" w:cs="Times New Roman"/>
          <w:lang w:eastAsia="en-US"/>
        </w:rPr>
      </w:pPr>
      <w:proofErr w:type="spellStart"/>
      <w:r>
        <w:rPr>
          <w:rFonts w:eastAsia="Calibri" w:cs="Times New Roman"/>
          <w:lang w:eastAsia="en-US"/>
        </w:rPr>
        <w:t>городскогоокруга</w:t>
      </w:r>
      <w:proofErr w:type="spellEnd"/>
      <w:r>
        <w:rPr>
          <w:rFonts w:eastAsia="Calibri" w:cs="Times New Roman"/>
          <w:lang w:eastAsia="en-US"/>
        </w:rPr>
        <w:t xml:space="preserve"> Электросталь Московской области                                                                                               Лемехова  М.И.</w:t>
      </w:r>
      <w:bookmarkStart w:id="62" w:name="_GoBack"/>
      <w:bookmarkEnd w:id="62"/>
    </w:p>
    <w:sectPr w:rsidR="002E47D2" w:rsidRPr="00347DD3" w:rsidSect="00D94413">
      <w:pgSz w:w="16838" w:h="11906" w:orient="landscape"/>
      <w:pgMar w:top="170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C40" w:rsidRDefault="00810C40">
      <w:r>
        <w:separator/>
      </w:r>
    </w:p>
  </w:endnote>
  <w:endnote w:type="continuationSeparator" w:id="0">
    <w:p w:rsidR="00810C40" w:rsidRDefault="0081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C40" w:rsidRDefault="00810C40">
      <w:r>
        <w:separator/>
      </w:r>
    </w:p>
  </w:footnote>
  <w:footnote w:type="continuationSeparator" w:id="0">
    <w:p w:rsidR="00810C40" w:rsidRDefault="00810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73" w:rsidRPr="00857506" w:rsidRDefault="00757373" w:rsidP="00261E27">
    <w:pPr>
      <w:pStyle w:val="a9"/>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05485"/>
      <w:docPartObj>
        <w:docPartGallery w:val="Page Numbers (Top of Page)"/>
        <w:docPartUnique/>
      </w:docPartObj>
    </w:sdtPr>
    <w:sdtEndPr/>
    <w:sdtContent>
      <w:p w:rsidR="00757373" w:rsidRDefault="00810C40">
        <w:pPr>
          <w:pStyle w:val="a9"/>
          <w:jc w:val="center"/>
        </w:pPr>
        <w:r>
          <w:fldChar w:fldCharType="begin"/>
        </w:r>
        <w:r>
          <w:instrText xml:space="preserve"> PAGE   \* MERGEFORMAT </w:instrText>
        </w:r>
        <w:r>
          <w:fldChar w:fldCharType="separate"/>
        </w:r>
        <w:r w:rsidR="00347DD3">
          <w:rPr>
            <w:noProof/>
          </w:rPr>
          <w:t>1</w:t>
        </w:r>
        <w:r>
          <w:rPr>
            <w:noProof/>
          </w:rPr>
          <w:fldChar w:fldCharType="end"/>
        </w:r>
      </w:p>
    </w:sdtContent>
  </w:sdt>
  <w:p w:rsidR="00757373" w:rsidRDefault="00757373" w:rsidP="000B7B3D">
    <w:pPr>
      <w:pStyle w:val="a9"/>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2742"/>
      <w:docPartObj>
        <w:docPartGallery w:val="Page Numbers (Top of Page)"/>
        <w:docPartUnique/>
      </w:docPartObj>
    </w:sdtPr>
    <w:sdtEndPr/>
    <w:sdtContent>
      <w:p w:rsidR="00757373" w:rsidRPr="000D6AD1" w:rsidRDefault="00810C40" w:rsidP="00C641B7">
        <w:pPr>
          <w:pStyle w:val="a9"/>
          <w:jc w:val="center"/>
        </w:pPr>
        <w:r>
          <w:fldChar w:fldCharType="begin"/>
        </w:r>
        <w:r>
          <w:instrText xml:space="preserve"> PAGE   \* MERGEFORMAT </w:instrText>
        </w:r>
        <w:r>
          <w:fldChar w:fldCharType="separate"/>
        </w:r>
        <w:r w:rsidR="00347DD3">
          <w:rPr>
            <w:noProof/>
          </w:rPr>
          <w:t>32</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73" w:rsidRDefault="00757373"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57373" w:rsidRDefault="00757373">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2748"/>
      <w:docPartObj>
        <w:docPartGallery w:val="Page Numbers (Top of Page)"/>
        <w:docPartUnique/>
      </w:docPartObj>
    </w:sdtPr>
    <w:sdtEndPr/>
    <w:sdtContent>
      <w:p w:rsidR="00757373" w:rsidRDefault="00810C40">
        <w:pPr>
          <w:pStyle w:val="a9"/>
          <w:jc w:val="center"/>
        </w:pPr>
        <w:r>
          <w:fldChar w:fldCharType="begin"/>
        </w:r>
        <w:r>
          <w:instrText xml:space="preserve"> PAGE   \* MERGEFORMAT </w:instrText>
        </w:r>
        <w:r>
          <w:fldChar w:fldCharType="separate"/>
        </w:r>
        <w:r w:rsidR="00347DD3">
          <w:rPr>
            <w:noProof/>
          </w:rPr>
          <w:t>84</w:t>
        </w:r>
        <w:r>
          <w:rPr>
            <w:noProof/>
          </w:rPr>
          <w:fldChar w:fldCharType="end"/>
        </w:r>
      </w:p>
    </w:sdtContent>
  </w:sdt>
  <w:p w:rsidR="00757373" w:rsidRDefault="00757373" w:rsidP="00AB1D6E">
    <w:pPr>
      <w:pStyle w:val="a9"/>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73" w:rsidRDefault="00757373"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57373" w:rsidRDefault="00757373">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73" w:rsidRPr="00D0443A" w:rsidRDefault="00757373" w:rsidP="00A921BC">
    <w:pPr>
      <w:pStyle w:val="a9"/>
      <w:framePr w:wrap="around" w:vAnchor="text" w:hAnchor="margin" w:xAlign="center" w:y="1"/>
      <w:rPr>
        <w:rStyle w:val="ab"/>
        <w:rFonts w:ascii="Times New Roman" w:hAnsi="Times New Roman"/>
        <w:szCs w:val="24"/>
      </w:rPr>
    </w:pPr>
    <w:r w:rsidRPr="00D0443A">
      <w:rPr>
        <w:rStyle w:val="ab"/>
        <w:rFonts w:ascii="Times New Roman" w:hAnsi="Times New Roman"/>
        <w:szCs w:val="24"/>
      </w:rPr>
      <w:fldChar w:fldCharType="begin"/>
    </w:r>
    <w:r w:rsidRPr="00D0443A">
      <w:rPr>
        <w:rStyle w:val="ab"/>
        <w:rFonts w:ascii="Times New Roman" w:hAnsi="Times New Roman"/>
        <w:szCs w:val="24"/>
      </w:rPr>
      <w:instrText xml:space="preserve">PAGE  </w:instrText>
    </w:r>
    <w:r w:rsidRPr="00D0443A">
      <w:rPr>
        <w:rStyle w:val="ab"/>
        <w:rFonts w:ascii="Times New Roman" w:hAnsi="Times New Roman"/>
        <w:szCs w:val="24"/>
      </w:rPr>
      <w:fldChar w:fldCharType="separate"/>
    </w:r>
    <w:r w:rsidR="00347DD3">
      <w:rPr>
        <w:rStyle w:val="ab"/>
        <w:rFonts w:ascii="Times New Roman" w:hAnsi="Times New Roman"/>
        <w:noProof/>
        <w:szCs w:val="24"/>
      </w:rPr>
      <w:t>104</w:t>
    </w:r>
    <w:r w:rsidRPr="00D0443A">
      <w:rPr>
        <w:rStyle w:val="ab"/>
        <w:rFonts w:ascii="Times New Roman" w:hAnsi="Times New Roman"/>
        <w:szCs w:val="24"/>
      </w:rPr>
      <w:fldChar w:fldCharType="end"/>
    </w:r>
  </w:p>
  <w:p w:rsidR="00757373" w:rsidRDefault="00757373" w:rsidP="00E75918">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C92C52"/>
    <w:multiLevelType w:val="hybridMultilevel"/>
    <w:tmpl w:val="9A1234F8"/>
    <w:lvl w:ilvl="0" w:tplc="9C7E2D3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7332201"/>
    <w:multiLevelType w:val="hybridMultilevel"/>
    <w:tmpl w:val="277C0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782C70AA"/>
    <w:multiLevelType w:val="multilevel"/>
    <w:tmpl w:val="0B005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7F761A1D"/>
    <w:multiLevelType w:val="hybridMultilevel"/>
    <w:tmpl w:val="69C4E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7"/>
  </w:num>
  <w:num w:numId="3">
    <w:abstractNumId w:val="26"/>
  </w:num>
  <w:num w:numId="4">
    <w:abstractNumId w:val="18"/>
  </w:num>
  <w:num w:numId="5">
    <w:abstractNumId w:val="7"/>
  </w:num>
  <w:num w:numId="6">
    <w:abstractNumId w:val="30"/>
  </w:num>
  <w:num w:numId="7">
    <w:abstractNumId w:val="5"/>
  </w:num>
  <w:num w:numId="8">
    <w:abstractNumId w:val="0"/>
  </w:num>
  <w:num w:numId="9">
    <w:abstractNumId w:val="12"/>
  </w:num>
  <w:num w:numId="10">
    <w:abstractNumId w:val="13"/>
  </w:num>
  <w:num w:numId="11">
    <w:abstractNumId w:val="2"/>
  </w:num>
  <w:num w:numId="12">
    <w:abstractNumId w:val="3"/>
  </w:num>
  <w:num w:numId="13">
    <w:abstractNumId w:val="11"/>
  </w:num>
  <w:num w:numId="14">
    <w:abstractNumId w:val="1"/>
  </w:num>
  <w:num w:numId="15">
    <w:abstractNumId w:val="8"/>
  </w:num>
  <w:num w:numId="16">
    <w:abstractNumId w:val="24"/>
  </w:num>
  <w:num w:numId="17">
    <w:abstractNumId w:val="9"/>
  </w:num>
  <w:num w:numId="18">
    <w:abstractNumId w:val="25"/>
  </w:num>
  <w:num w:numId="19">
    <w:abstractNumId w:val="28"/>
  </w:num>
  <w:num w:numId="20">
    <w:abstractNumId w:val="6"/>
  </w:num>
  <w:num w:numId="21">
    <w:abstractNumId w:val="27"/>
  </w:num>
  <w:num w:numId="22">
    <w:abstractNumId w:val="10"/>
  </w:num>
  <w:num w:numId="23">
    <w:abstractNumId w:val="15"/>
  </w:num>
  <w:num w:numId="24">
    <w:abstractNumId w:val="23"/>
  </w:num>
  <w:num w:numId="25">
    <w:abstractNumId w:val="20"/>
  </w:num>
  <w:num w:numId="26">
    <w:abstractNumId w:val="21"/>
  </w:num>
  <w:num w:numId="27">
    <w:abstractNumId w:val="29"/>
  </w:num>
  <w:num w:numId="28">
    <w:abstractNumId w:val="19"/>
  </w:num>
  <w:num w:numId="29">
    <w:abstractNumId w:val="16"/>
  </w:num>
  <w:num w:numId="30">
    <w:abstractNumId w:val="4"/>
  </w:num>
  <w:num w:numId="31">
    <w:abstractNumId w:val="14"/>
  </w:num>
  <w:num w:numId="32">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A29"/>
    <w:rsid w:val="00004CCD"/>
    <w:rsid w:val="00011252"/>
    <w:rsid w:val="00013B61"/>
    <w:rsid w:val="000141A2"/>
    <w:rsid w:val="00021F75"/>
    <w:rsid w:val="00024DF9"/>
    <w:rsid w:val="00025CEE"/>
    <w:rsid w:val="00033831"/>
    <w:rsid w:val="00036E14"/>
    <w:rsid w:val="00041186"/>
    <w:rsid w:val="000427D2"/>
    <w:rsid w:val="00043FC2"/>
    <w:rsid w:val="000446A6"/>
    <w:rsid w:val="000462F9"/>
    <w:rsid w:val="000468CE"/>
    <w:rsid w:val="000468F2"/>
    <w:rsid w:val="000527E1"/>
    <w:rsid w:val="000534FB"/>
    <w:rsid w:val="00065D03"/>
    <w:rsid w:val="00067B44"/>
    <w:rsid w:val="000718E2"/>
    <w:rsid w:val="00076B1E"/>
    <w:rsid w:val="00083A43"/>
    <w:rsid w:val="00085E77"/>
    <w:rsid w:val="00087275"/>
    <w:rsid w:val="00087946"/>
    <w:rsid w:val="00092867"/>
    <w:rsid w:val="000A038A"/>
    <w:rsid w:val="000A0C52"/>
    <w:rsid w:val="000A1C59"/>
    <w:rsid w:val="000A44E8"/>
    <w:rsid w:val="000A5E9F"/>
    <w:rsid w:val="000A6894"/>
    <w:rsid w:val="000A79F8"/>
    <w:rsid w:val="000A7F81"/>
    <w:rsid w:val="000B05A2"/>
    <w:rsid w:val="000B07DE"/>
    <w:rsid w:val="000B1C1D"/>
    <w:rsid w:val="000B4208"/>
    <w:rsid w:val="000B4733"/>
    <w:rsid w:val="000B5EA8"/>
    <w:rsid w:val="000B7B3D"/>
    <w:rsid w:val="000C577C"/>
    <w:rsid w:val="000D333F"/>
    <w:rsid w:val="000D5803"/>
    <w:rsid w:val="000D6077"/>
    <w:rsid w:val="000D63B9"/>
    <w:rsid w:val="000D6521"/>
    <w:rsid w:val="000E34AF"/>
    <w:rsid w:val="000E38C0"/>
    <w:rsid w:val="000E446B"/>
    <w:rsid w:val="000E49EB"/>
    <w:rsid w:val="000E5AED"/>
    <w:rsid w:val="000F004D"/>
    <w:rsid w:val="000F253F"/>
    <w:rsid w:val="000F3D7D"/>
    <w:rsid w:val="000F4FA3"/>
    <w:rsid w:val="000F5928"/>
    <w:rsid w:val="000F6C97"/>
    <w:rsid w:val="0010113D"/>
    <w:rsid w:val="001012EF"/>
    <w:rsid w:val="00110447"/>
    <w:rsid w:val="00115B17"/>
    <w:rsid w:val="00122360"/>
    <w:rsid w:val="00124D5D"/>
    <w:rsid w:val="00135D18"/>
    <w:rsid w:val="00136478"/>
    <w:rsid w:val="00142AA5"/>
    <w:rsid w:val="00142F44"/>
    <w:rsid w:val="00143C49"/>
    <w:rsid w:val="00143E46"/>
    <w:rsid w:val="001446F8"/>
    <w:rsid w:val="00145573"/>
    <w:rsid w:val="001463CA"/>
    <w:rsid w:val="00160630"/>
    <w:rsid w:val="00173398"/>
    <w:rsid w:val="00175262"/>
    <w:rsid w:val="001772D5"/>
    <w:rsid w:val="00177ADC"/>
    <w:rsid w:val="00180049"/>
    <w:rsid w:val="0018094C"/>
    <w:rsid w:val="0018126B"/>
    <w:rsid w:val="0018180E"/>
    <w:rsid w:val="001877F6"/>
    <w:rsid w:val="001A1BAE"/>
    <w:rsid w:val="001A6365"/>
    <w:rsid w:val="001A75C2"/>
    <w:rsid w:val="001B26D9"/>
    <w:rsid w:val="001B2B38"/>
    <w:rsid w:val="001B4059"/>
    <w:rsid w:val="001B5B62"/>
    <w:rsid w:val="001B659F"/>
    <w:rsid w:val="001C0309"/>
    <w:rsid w:val="001C1D59"/>
    <w:rsid w:val="001E01C3"/>
    <w:rsid w:val="001E75E9"/>
    <w:rsid w:val="00204917"/>
    <w:rsid w:val="00210856"/>
    <w:rsid w:val="00210EC7"/>
    <w:rsid w:val="002120D7"/>
    <w:rsid w:val="002131AA"/>
    <w:rsid w:val="0021426E"/>
    <w:rsid w:val="00214E92"/>
    <w:rsid w:val="00216E88"/>
    <w:rsid w:val="00223947"/>
    <w:rsid w:val="002251E5"/>
    <w:rsid w:val="0023636D"/>
    <w:rsid w:val="00243177"/>
    <w:rsid w:val="00251CCB"/>
    <w:rsid w:val="00261E27"/>
    <w:rsid w:val="0026381F"/>
    <w:rsid w:val="00263AC6"/>
    <w:rsid w:val="002671A6"/>
    <w:rsid w:val="0027073C"/>
    <w:rsid w:val="00273625"/>
    <w:rsid w:val="002775DA"/>
    <w:rsid w:val="002871C7"/>
    <w:rsid w:val="002918E2"/>
    <w:rsid w:val="00291B2C"/>
    <w:rsid w:val="002942C4"/>
    <w:rsid w:val="0029605B"/>
    <w:rsid w:val="002A022C"/>
    <w:rsid w:val="002A3D7A"/>
    <w:rsid w:val="002A4D65"/>
    <w:rsid w:val="002A57AF"/>
    <w:rsid w:val="002A650E"/>
    <w:rsid w:val="002A7D0E"/>
    <w:rsid w:val="002B1F65"/>
    <w:rsid w:val="002B2CB5"/>
    <w:rsid w:val="002B594D"/>
    <w:rsid w:val="002B5F0C"/>
    <w:rsid w:val="002B738F"/>
    <w:rsid w:val="002C2ABF"/>
    <w:rsid w:val="002C4143"/>
    <w:rsid w:val="002D1A93"/>
    <w:rsid w:val="002D1C37"/>
    <w:rsid w:val="002E1358"/>
    <w:rsid w:val="002E2120"/>
    <w:rsid w:val="002E47D2"/>
    <w:rsid w:val="002E796F"/>
    <w:rsid w:val="002F12D9"/>
    <w:rsid w:val="002F2D7E"/>
    <w:rsid w:val="002F35AA"/>
    <w:rsid w:val="002F4DD2"/>
    <w:rsid w:val="00303A2D"/>
    <w:rsid w:val="00310F6D"/>
    <w:rsid w:val="00316169"/>
    <w:rsid w:val="00326807"/>
    <w:rsid w:val="00330FA5"/>
    <w:rsid w:val="003337FF"/>
    <w:rsid w:val="00336E33"/>
    <w:rsid w:val="0033779D"/>
    <w:rsid w:val="00347DD3"/>
    <w:rsid w:val="00352134"/>
    <w:rsid w:val="00354667"/>
    <w:rsid w:val="00362015"/>
    <w:rsid w:val="00372DA1"/>
    <w:rsid w:val="00373F26"/>
    <w:rsid w:val="003919B4"/>
    <w:rsid w:val="0039347D"/>
    <w:rsid w:val="0039707E"/>
    <w:rsid w:val="003A25ED"/>
    <w:rsid w:val="003A47F9"/>
    <w:rsid w:val="003A5315"/>
    <w:rsid w:val="003A7EEF"/>
    <w:rsid w:val="003B0A17"/>
    <w:rsid w:val="003B0DD0"/>
    <w:rsid w:val="003B3E72"/>
    <w:rsid w:val="003B626B"/>
    <w:rsid w:val="003C42D7"/>
    <w:rsid w:val="003D1EFA"/>
    <w:rsid w:val="003D28B6"/>
    <w:rsid w:val="003E6B00"/>
    <w:rsid w:val="003F1AC8"/>
    <w:rsid w:val="003F31D4"/>
    <w:rsid w:val="003F4416"/>
    <w:rsid w:val="004020CE"/>
    <w:rsid w:val="00403261"/>
    <w:rsid w:val="0040588B"/>
    <w:rsid w:val="00407E2C"/>
    <w:rsid w:val="004216CD"/>
    <w:rsid w:val="004306AB"/>
    <w:rsid w:val="004377D4"/>
    <w:rsid w:val="00437B28"/>
    <w:rsid w:val="004472F0"/>
    <w:rsid w:val="004473D2"/>
    <w:rsid w:val="004574E0"/>
    <w:rsid w:val="00461B54"/>
    <w:rsid w:val="00463131"/>
    <w:rsid w:val="00466962"/>
    <w:rsid w:val="00483739"/>
    <w:rsid w:val="00483EFE"/>
    <w:rsid w:val="00484D83"/>
    <w:rsid w:val="00485ED2"/>
    <w:rsid w:val="00485F07"/>
    <w:rsid w:val="00491D93"/>
    <w:rsid w:val="004926DE"/>
    <w:rsid w:val="004A0F4D"/>
    <w:rsid w:val="004A41E2"/>
    <w:rsid w:val="004A5FC3"/>
    <w:rsid w:val="004B12A4"/>
    <w:rsid w:val="004B4C64"/>
    <w:rsid w:val="004C0E0E"/>
    <w:rsid w:val="004D203A"/>
    <w:rsid w:val="004D2735"/>
    <w:rsid w:val="004D6571"/>
    <w:rsid w:val="004D6B48"/>
    <w:rsid w:val="004E12DF"/>
    <w:rsid w:val="004F1750"/>
    <w:rsid w:val="004F546F"/>
    <w:rsid w:val="005040B2"/>
    <w:rsid w:val="00504369"/>
    <w:rsid w:val="00505CA7"/>
    <w:rsid w:val="00512DCD"/>
    <w:rsid w:val="00515EC2"/>
    <w:rsid w:val="00521D33"/>
    <w:rsid w:val="00524E6F"/>
    <w:rsid w:val="00526D64"/>
    <w:rsid w:val="00527334"/>
    <w:rsid w:val="00527887"/>
    <w:rsid w:val="00530A9B"/>
    <w:rsid w:val="00534839"/>
    <w:rsid w:val="0054431E"/>
    <w:rsid w:val="0054529A"/>
    <w:rsid w:val="00545CA8"/>
    <w:rsid w:val="00552009"/>
    <w:rsid w:val="005527DF"/>
    <w:rsid w:val="0057434B"/>
    <w:rsid w:val="00575F3D"/>
    <w:rsid w:val="0057658A"/>
    <w:rsid w:val="00592F41"/>
    <w:rsid w:val="00597A76"/>
    <w:rsid w:val="005A0B9D"/>
    <w:rsid w:val="005A2D3E"/>
    <w:rsid w:val="005A2E8E"/>
    <w:rsid w:val="005A3B2C"/>
    <w:rsid w:val="005A446B"/>
    <w:rsid w:val="005B3EFA"/>
    <w:rsid w:val="005C4EA2"/>
    <w:rsid w:val="005D3579"/>
    <w:rsid w:val="005D55A9"/>
    <w:rsid w:val="005D7F44"/>
    <w:rsid w:val="005E203A"/>
    <w:rsid w:val="005F3A65"/>
    <w:rsid w:val="005F572B"/>
    <w:rsid w:val="005F5BB2"/>
    <w:rsid w:val="005F72FF"/>
    <w:rsid w:val="00601149"/>
    <w:rsid w:val="006032A9"/>
    <w:rsid w:val="00615AA4"/>
    <w:rsid w:val="00615B2D"/>
    <w:rsid w:val="006208C6"/>
    <w:rsid w:val="00620F3D"/>
    <w:rsid w:val="00624BC9"/>
    <w:rsid w:val="00632F30"/>
    <w:rsid w:val="00635464"/>
    <w:rsid w:val="0064563A"/>
    <w:rsid w:val="00645A3A"/>
    <w:rsid w:val="00646E37"/>
    <w:rsid w:val="00654D06"/>
    <w:rsid w:val="0065557D"/>
    <w:rsid w:val="00656A0E"/>
    <w:rsid w:val="00671CF6"/>
    <w:rsid w:val="006753EE"/>
    <w:rsid w:val="00676162"/>
    <w:rsid w:val="00677984"/>
    <w:rsid w:val="00677D00"/>
    <w:rsid w:val="00680419"/>
    <w:rsid w:val="006849C1"/>
    <w:rsid w:val="00685D3F"/>
    <w:rsid w:val="00687951"/>
    <w:rsid w:val="00691B26"/>
    <w:rsid w:val="00695370"/>
    <w:rsid w:val="006A1AB5"/>
    <w:rsid w:val="006A33E3"/>
    <w:rsid w:val="006A6344"/>
    <w:rsid w:val="006A67F8"/>
    <w:rsid w:val="006A68AD"/>
    <w:rsid w:val="006B0547"/>
    <w:rsid w:val="006B0F20"/>
    <w:rsid w:val="006B2F75"/>
    <w:rsid w:val="006C0B94"/>
    <w:rsid w:val="006C17F1"/>
    <w:rsid w:val="006C2273"/>
    <w:rsid w:val="006C73B8"/>
    <w:rsid w:val="006D2043"/>
    <w:rsid w:val="006D314F"/>
    <w:rsid w:val="006E46D2"/>
    <w:rsid w:val="006E498D"/>
    <w:rsid w:val="006E4EBF"/>
    <w:rsid w:val="006E61B2"/>
    <w:rsid w:val="006F4B7D"/>
    <w:rsid w:val="006F5731"/>
    <w:rsid w:val="006F57FF"/>
    <w:rsid w:val="007012EC"/>
    <w:rsid w:val="0070501A"/>
    <w:rsid w:val="007066BE"/>
    <w:rsid w:val="00707251"/>
    <w:rsid w:val="00714F51"/>
    <w:rsid w:val="0072220D"/>
    <w:rsid w:val="0072269A"/>
    <w:rsid w:val="00722DAE"/>
    <w:rsid w:val="00724C50"/>
    <w:rsid w:val="00724CE2"/>
    <w:rsid w:val="007267E9"/>
    <w:rsid w:val="00727FA0"/>
    <w:rsid w:val="00731C49"/>
    <w:rsid w:val="00734DE6"/>
    <w:rsid w:val="00736967"/>
    <w:rsid w:val="00736F62"/>
    <w:rsid w:val="00742127"/>
    <w:rsid w:val="00742BA7"/>
    <w:rsid w:val="00745074"/>
    <w:rsid w:val="007459FA"/>
    <w:rsid w:val="007529A3"/>
    <w:rsid w:val="00755341"/>
    <w:rsid w:val="00757373"/>
    <w:rsid w:val="00757873"/>
    <w:rsid w:val="0076002A"/>
    <w:rsid w:val="007658FE"/>
    <w:rsid w:val="00766116"/>
    <w:rsid w:val="00770635"/>
    <w:rsid w:val="00772197"/>
    <w:rsid w:val="007749D7"/>
    <w:rsid w:val="007753A7"/>
    <w:rsid w:val="00775E74"/>
    <w:rsid w:val="00775EE2"/>
    <w:rsid w:val="00777471"/>
    <w:rsid w:val="00780C70"/>
    <w:rsid w:val="00782A26"/>
    <w:rsid w:val="007861C8"/>
    <w:rsid w:val="00790F14"/>
    <w:rsid w:val="00793DF4"/>
    <w:rsid w:val="00797FF4"/>
    <w:rsid w:val="007A045F"/>
    <w:rsid w:val="007A370D"/>
    <w:rsid w:val="007A3BC2"/>
    <w:rsid w:val="007A3FD9"/>
    <w:rsid w:val="007A433D"/>
    <w:rsid w:val="007A475E"/>
    <w:rsid w:val="007A4F9A"/>
    <w:rsid w:val="007A51B8"/>
    <w:rsid w:val="007B2086"/>
    <w:rsid w:val="007B58F2"/>
    <w:rsid w:val="007C3CCE"/>
    <w:rsid w:val="007C4B42"/>
    <w:rsid w:val="007D04DD"/>
    <w:rsid w:val="007D2590"/>
    <w:rsid w:val="007E0936"/>
    <w:rsid w:val="007E52B2"/>
    <w:rsid w:val="007F19E2"/>
    <w:rsid w:val="007F42E4"/>
    <w:rsid w:val="007F5145"/>
    <w:rsid w:val="007F5FE8"/>
    <w:rsid w:val="007F698B"/>
    <w:rsid w:val="00802835"/>
    <w:rsid w:val="00805240"/>
    <w:rsid w:val="008054E4"/>
    <w:rsid w:val="008109CC"/>
    <w:rsid w:val="00810C40"/>
    <w:rsid w:val="00813371"/>
    <w:rsid w:val="00814587"/>
    <w:rsid w:val="00815ADB"/>
    <w:rsid w:val="00816464"/>
    <w:rsid w:val="008176A2"/>
    <w:rsid w:val="008228B6"/>
    <w:rsid w:val="00823963"/>
    <w:rsid w:val="008240E0"/>
    <w:rsid w:val="00825B86"/>
    <w:rsid w:val="00836D3F"/>
    <w:rsid w:val="00837EFC"/>
    <w:rsid w:val="0084032B"/>
    <w:rsid w:val="00841AFF"/>
    <w:rsid w:val="00843A4C"/>
    <w:rsid w:val="00845208"/>
    <w:rsid w:val="00856F10"/>
    <w:rsid w:val="00857D35"/>
    <w:rsid w:val="00863613"/>
    <w:rsid w:val="00864874"/>
    <w:rsid w:val="008752AC"/>
    <w:rsid w:val="008808E0"/>
    <w:rsid w:val="00881432"/>
    <w:rsid w:val="00885BA0"/>
    <w:rsid w:val="00887B0E"/>
    <w:rsid w:val="0089087C"/>
    <w:rsid w:val="008A4AAC"/>
    <w:rsid w:val="008A4F57"/>
    <w:rsid w:val="008A7373"/>
    <w:rsid w:val="008B0E9C"/>
    <w:rsid w:val="008B59D9"/>
    <w:rsid w:val="008D149E"/>
    <w:rsid w:val="008E063F"/>
    <w:rsid w:val="008E09C9"/>
    <w:rsid w:val="008E441B"/>
    <w:rsid w:val="008E45E9"/>
    <w:rsid w:val="008E5D66"/>
    <w:rsid w:val="008F75A2"/>
    <w:rsid w:val="009042C1"/>
    <w:rsid w:val="00905792"/>
    <w:rsid w:val="00907D48"/>
    <w:rsid w:val="0091525A"/>
    <w:rsid w:val="0091611B"/>
    <w:rsid w:val="009170F5"/>
    <w:rsid w:val="00924253"/>
    <w:rsid w:val="00926D77"/>
    <w:rsid w:val="00932CCE"/>
    <w:rsid w:val="00935F14"/>
    <w:rsid w:val="009474CF"/>
    <w:rsid w:val="00955365"/>
    <w:rsid w:val="00957BDC"/>
    <w:rsid w:val="00961138"/>
    <w:rsid w:val="00962BBB"/>
    <w:rsid w:val="00974DA0"/>
    <w:rsid w:val="0097737A"/>
    <w:rsid w:val="009866B4"/>
    <w:rsid w:val="009945A5"/>
    <w:rsid w:val="009966A4"/>
    <w:rsid w:val="009A014A"/>
    <w:rsid w:val="009A03D1"/>
    <w:rsid w:val="009A19A1"/>
    <w:rsid w:val="009A1D76"/>
    <w:rsid w:val="009A49E3"/>
    <w:rsid w:val="009B338A"/>
    <w:rsid w:val="009B3EA7"/>
    <w:rsid w:val="009B6D30"/>
    <w:rsid w:val="009C4D7E"/>
    <w:rsid w:val="009C4F65"/>
    <w:rsid w:val="009D256A"/>
    <w:rsid w:val="009D74C3"/>
    <w:rsid w:val="009E1F84"/>
    <w:rsid w:val="009E2F7F"/>
    <w:rsid w:val="009E6BE9"/>
    <w:rsid w:val="009E752A"/>
    <w:rsid w:val="009E7A60"/>
    <w:rsid w:val="009F651F"/>
    <w:rsid w:val="00A0020C"/>
    <w:rsid w:val="00A051A4"/>
    <w:rsid w:val="00A05B47"/>
    <w:rsid w:val="00A06003"/>
    <w:rsid w:val="00A112A3"/>
    <w:rsid w:val="00A1183A"/>
    <w:rsid w:val="00A14998"/>
    <w:rsid w:val="00A17CE6"/>
    <w:rsid w:val="00A23110"/>
    <w:rsid w:val="00A30869"/>
    <w:rsid w:val="00A3271E"/>
    <w:rsid w:val="00A35237"/>
    <w:rsid w:val="00A359A2"/>
    <w:rsid w:val="00A35CCC"/>
    <w:rsid w:val="00A3770C"/>
    <w:rsid w:val="00A37D17"/>
    <w:rsid w:val="00A4224E"/>
    <w:rsid w:val="00A42480"/>
    <w:rsid w:val="00A434D6"/>
    <w:rsid w:val="00A44125"/>
    <w:rsid w:val="00A4502F"/>
    <w:rsid w:val="00A47A30"/>
    <w:rsid w:val="00A51805"/>
    <w:rsid w:val="00A61A6C"/>
    <w:rsid w:val="00A629C2"/>
    <w:rsid w:val="00A6342C"/>
    <w:rsid w:val="00A65B00"/>
    <w:rsid w:val="00A745BC"/>
    <w:rsid w:val="00A76E41"/>
    <w:rsid w:val="00A86A0F"/>
    <w:rsid w:val="00A90107"/>
    <w:rsid w:val="00A921BC"/>
    <w:rsid w:val="00A940C9"/>
    <w:rsid w:val="00AA06F6"/>
    <w:rsid w:val="00AA26B9"/>
    <w:rsid w:val="00AA5C55"/>
    <w:rsid w:val="00AB1D6E"/>
    <w:rsid w:val="00AB2B7B"/>
    <w:rsid w:val="00AB5AC9"/>
    <w:rsid w:val="00AB5CBF"/>
    <w:rsid w:val="00AB77D7"/>
    <w:rsid w:val="00AC3980"/>
    <w:rsid w:val="00AC4C04"/>
    <w:rsid w:val="00AC5779"/>
    <w:rsid w:val="00AD1591"/>
    <w:rsid w:val="00AD381B"/>
    <w:rsid w:val="00AD51AB"/>
    <w:rsid w:val="00AD5B40"/>
    <w:rsid w:val="00AD6463"/>
    <w:rsid w:val="00AE3A01"/>
    <w:rsid w:val="00AE6562"/>
    <w:rsid w:val="00AE667A"/>
    <w:rsid w:val="00AE6EC8"/>
    <w:rsid w:val="00AF1154"/>
    <w:rsid w:val="00AF2FC4"/>
    <w:rsid w:val="00AF306B"/>
    <w:rsid w:val="00AF4030"/>
    <w:rsid w:val="00AF6824"/>
    <w:rsid w:val="00AF72B1"/>
    <w:rsid w:val="00B00D82"/>
    <w:rsid w:val="00B01FFB"/>
    <w:rsid w:val="00B02919"/>
    <w:rsid w:val="00B10DD1"/>
    <w:rsid w:val="00B2433D"/>
    <w:rsid w:val="00B256CF"/>
    <w:rsid w:val="00B26B66"/>
    <w:rsid w:val="00B3082E"/>
    <w:rsid w:val="00B3373D"/>
    <w:rsid w:val="00B34F98"/>
    <w:rsid w:val="00B37AB7"/>
    <w:rsid w:val="00B50F01"/>
    <w:rsid w:val="00B53090"/>
    <w:rsid w:val="00B56029"/>
    <w:rsid w:val="00B60248"/>
    <w:rsid w:val="00B63758"/>
    <w:rsid w:val="00B7106D"/>
    <w:rsid w:val="00B75C77"/>
    <w:rsid w:val="00B831D0"/>
    <w:rsid w:val="00B93DA8"/>
    <w:rsid w:val="00BA0CD2"/>
    <w:rsid w:val="00BA5526"/>
    <w:rsid w:val="00BB4967"/>
    <w:rsid w:val="00BC358C"/>
    <w:rsid w:val="00BC3C2E"/>
    <w:rsid w:val="00BC3C77"/>
    <w:rsid w:val="00BD018A"/>
    <w:rsid w:val="00BD6EA7"/>
    <w:rsid w:val="00BE1A12"/>
    <w:rsid w:val="00BF18EA"/>
    <w:rsid w:val="00BF398F"/>
    <w:rsid w:val="00BF6853"/>
    <w:rsid w:val="00C0487C"/>
    <w:rsid w:val="00C04EA0"/>
    <w:rsid w:val="00C05F13"/>
    <w:rsid w:val="00C1092D"/>
    <w:rsid w:val="00C15259"/>
    <w:rsid w:val="00C15591"/>
    <w:rsid w:val="00C3097B"/>
    <w:rsid w:val="00C333F5"/>
    <w:rsid w:val="00C343FD"/>
    <w:rsid w:val="00C36EFB"/>
    <w:rsid w:val="00C4044B"/>
    <w:rsid w:val="00C41191"/>
    <w:rsid w:val="00C51C8A"/>
    <w:rsid w:val="00C52475"/>
    <w:rsid w:val="00C5486A"/>
    <w:rsid w:val="00C54DFC"/>
    <w:rsid w:val="00C56877"/>
    <w:rsid w:val="00C572B0"/>
    <w:rsid w:val="00C641B7"/>
    <w:rsid w:val="00C707FD"/>
    <w:rsid w:val="00C74B4A"/>
    <w:rsid w:val="00C75417"/>
    <w:rsid w:val="00C76331"/>
    <w:rsid w:val="00C814D7"/>
    <w:rsid w:val="00C90A2C"/>
    <w:rsid w:val="00C93E38"/>
    <w:rsid w:val="00C94A3D"/>
    <w:rsid w:val="00C94BE5"/>
    <w:rsid w:val="00C9588D"/>
    <w:rsid w:val="00CA2AFE"/>
    <w:rsid w:val="00CA3201"/>
    <w:rsid w:val="00CA6430"/>
    <w:rsid w:val="00CA7E14"/>
    <w:rsid w:val="00CB0900"/>
    <w:rsid w:val="00CB2AF9"/>
    <w:rsid w:val="00CB2FC5"/>
    <w:rsid w:val="00CB3830"/>
    <w:rsid w:val="00CB555C"/>
    <w:rsid w:val="00CC5CFA"/>
    <w:rsid w:val="00CC5D36"/>
    <w:rsid w:val="00CD36D0"/>
    <w:rsid w:val="00CE0BA8"/>
    <w:rsid w:val="00CE2F27"/>
    <w:rsid w:val="00CE3EF3"/>
    <w:rsid w:val="00CE6D33"/>
    <w:rsid w:val="00CF1A78"/>
    <w:rsid w:val="00D14DC4"/>
    <w:rsid w:val="00D2103E"/>
    <w:rsid w:val="00D274B3"/>
    <w:rsid w:val="00D31DAD"/>
    <w:rsid w:val="00D338BE"/>
    <w:rsid w:val="00D40156"/>
    <w:rsid w:val="00D42106"/>
    <w:rsid w:val="00D434FA"/>
    <w:rsid w:val="00D43C53"/>
    <w:rsid w:val="00D4422B"/>
    <w:rsid w:val="00D55D42"/>
    <w:rsid w:val="00D571D9"/>
    <w:rsid w:val="00D574BF"/>
    <w:rsid w:val="00D57A90"/>
    <w:rsid w:val="00D616D4"/>
    <w:rsid w:val="00D6286B"/>
    <w:rsid w:val="00D708DD"/>
    <w:rsid w:val="00D728E2"/>
    <w:rsid w:val="00D73778"/>
    <w:rsid w:val="00D739F0"/>
    <w:rsid w:val="00D80968"/>
    <w:rsid w:val="00D820D0"/>
    <w:rsid w:val="00D92979"/>
    <w:rsid w:val="00D94413"/>
    <w:rsid w:val="00D9668E"/>
    <w:rsid w:val="00DA0872"/>
    <w:rsid w:val="00DA13A3"/>
    <w:rsid w:val="00DA1791"/>
    <w:rsid w:val="00DA4E37"/>
    <w:rsid w:val="00DA4EFE"/>
    <w:rsid w:val="00DB0877"/>
    <w:rsid w:val="00DB569B"/>
    <w:rsid w:val="00DB5DE3"/>
    <w:rsid w:val="00DC54B5"/>
    <w:rsid w:val="00DC7792"/>
    <w:rsid w:val="00DD0E85"/>
    <w:rsid w:val="00DD0EDA"/>
    <w:rsid w:val="00DD4D41"/>
    <w:rsid w:val="00DD694C"/>
    <w:rsid w:val="00DD76C3"/>
    <w:rsid w:val="00DE0A69"/>
    <w:rsid w:val="00DE20C9"/>
    <w:rsid w:val="00DE2A46"/>
    <w:rsid w:val="00DE6169"/>
    <w:rsid w:val="00DE7FFB"/>
    <w:rsid w:val="00DF2A48"/>
    <w:rsid w:val="00DF3551"/>
    <w:rsid w:val="00DF4722"/>
    <w:rsid w:val="00DF4A0F"/>
    <w:rsid w:val="00DF4AB9"/>
    <w:rsid w:val="00E00CED"/>
    <w:rsid w:val="00E04BE1"/>
    <w:rsid w:val="00E05AE0"/>
    <w:rsid w:val="00E0757A"/>
    <w:rsid w:val="00E17D0B"/>
    <w:rsid w:val="00E213E3"/>
    <w:rsid w:val="00E225DF"/>
    <w:rsid w:val="00E240DD"/>
    <w:rsid w:val="00E42DAC"/>
    <w:rsid w:val="00E4375E"/>
    <w:rsid w:val="00E43995"/>
    <w:rsid w:val="00E43C8D"/>
    <w:rsid w:val="00E51CB9"/>
    <w:rsid w:val="00E53E52"/>
    <w:rsid w:val="00E5695B"/>
    <w:rsid w:val="00E6141E"/>
    <w:rsid w:val="00E622F4"/>
    <w:rsid w:val="00E624A4"/>
    <w:rsid w:val="00E62B34"/>
    <w:rsid w:val="00E709A0"/>
    <w:rsid w:val="00E75918"/>
    <w:rsid w:val="00E805FE"/>
    <w:rsid w:val="00E8068D"/>
    <w:rsid w:val="00E83AD2"/>
    <w:rsid w:val="00EA0865"/>
    <w:rsid w:val="00EA48AB"/>
    <w:rsid w:val="00EA4BCE"/>
    <w:rsid w:val="00EA59F5"/>
    <w:rsid w:val="00EB0787"/>
    <w:rsid w:val="00EB1DC4"/>
    <w:rsid w:val="00EB3B1B"/>
    <w:rsid w:val="00EB60B1"/>
    <w:rsid w:val="00ED223C"/>
    <w:rsid w:val="00ED250A"/>
    <w:rsid w:val="00ED7855"/>
    <w:rsid w:val="00EE0332"/>
    <w:rsid w:val="00EE1DF4"/>
    <w:rsid w:val="00EE56A4"/>
    <w:rsid w:val="00EE74DE"/>
    <w:rsid w:val="00EF18B7"/>
    <w:rsid w:val="00EF4338"/>
    <w:rsid w:val="00F000BB"/>
    <w:rsid w:val="00F04FA5"/>
    <w:rsid w:val="00F05A3F"/>
    <w:rsid w:val="00F14E9A"/>
    <w:rsid w:val="00F154D8"/>
    <w:rsid w:val="00F20579"/>
    <w:rsid w:val="00F20D4F"/>
    <w:rsid w:val="00F21851"/>
    <w:rsid w:val="00F21BD0"/>
    <w:rsid w:val="00F2213F"/>
    <w:rsid w:val="00F24A0B"/>
    <w:rsid w:val="00F27633"/>
    <w:rsid w:val="00F379B3"/>
    <w:rsid w:val="00F508AC"/>
    <w:rsid w:val="00F529BE"/>
    <w:rsid w:val="00F63480"/>
    <w:rsid w:val="00F63855"/>
    <w:rsid w:val="00F64717"/>
    <w:rsid w:val="00F65DD9"/>
    <w:rsid w:val="00F67543"/>
    <w:rsid w:val="00F84312"/>
    <w:rsid w:val="00F906A3"/>
    <w:rsid w:val="00F911DE"/>
    <w:rsid w:val="00FA1381"/>
    <w:rsid w:val="00FA3665"/>
    <w:rsid w:val="00FB192A"/>
    <w:rsid w:val="00FB33E0"/>
    <w:rsid w:val="00FC520F"/>
    <w:rsid w:val="00FC62B4"/>
    <w:rsid w:val="00FC79DE"/>
    <w:rsid w:val="00FD3BD0"/>
    <w:rsid w:val="00FD4C64"/>
    <w:rsid w:val="00FD5242"/>
    <w:rsid w:val="00FD6DC5"/>
    <w:rsid w:val="00FE3922"/>
    <w:rsid w:val="00FE3ACC"/>
    <w:rsid w:val="00FE48C1"/>
    <w:rsid w:val="00FE55DF"/>
    <w:rsid w:val="00FE5F3B"/>
    <w:rsid w:val="00FF5758"/>
    <w:rsid w:val="00FF61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B3668B4-2089-4856-BFE9-9CFB8AA4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unhideWhenUsed/>
    <w:qFormat/>
    <w:rsid w:val="005F3A65"/>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
    <w:name w:val="Абзац списка3"/>
    <w:basedOn w:val="a"/>
    <w:rsid w:val="00E5695B"/>
    <w:pPr>
      <w:ind w:left="720"/>
      <w:contextualSpacing/>
    </w:pPr>
    <w:rPr>
      <w:rFonts w:eastAsia="Calibri" w:cs="Times New Roman"/>
    </w:rPr>
  </w:style>
  <w:style w:type="paragraph" w:styleId="af1">
    <w:name w:val="footer"/>
    <w:basedOn w:val="a"/>
    <w:link w:val="af2"/>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28">
    <w:name w:val="Основной текст (2)_"/>
    <w:basedOn w:val="a0"/>
    <w:link w:val="29"/>
    <w:rsid w:val="00624BC9"/>
    <w:rPr>
      <w:sz w:val="28"/>
      <w:szCs w:val="28"/>
      <w:shd w:val="clear" w:color="auto" w:fill="FFFFFF"/>
    </w:rPr>
  </w:style>
  <w:style w:type="paragraph" w:customStyle="1" w:styleId="29">
    <w:name w:val="Основной текст (2)"/>
    <w:basedOn w:val="a"/>
    <w:link w:val="28"/>
    <w:rsid w:val="00624BC9"/>
    <w:pPr>
      <w:widowControl w:val="0"/>
      <w:shd w:val="clear" w:color="auto" w:fill="FFFFFF"/>
      <w:spacing w:before="900" w:line="317" w:lineRule="exact"/>
      <w:jc w:val="both"/>
    </w:pPr>
    <w:rPr>
      <w:rFonts w:cs="Times New Roman"/>
      <w:sz w:val="28"/>
      <w:szCs w:val="28"/>
    </w:rPr>
  </w:style>
  <w:style w:type="character" w:customStyle="1" w:styleId="af3">
    <w:name w:val="Основной текст_"/>
    <w:basedOn w:val="a0"/>
    <w:link w:val="13"/>
    <w:locked/>
    <w:rsid w:val="00E6141E"/>
    <w:rPr>
      <w:color w:val="414141"/>
      <w:shd w:val="clear" w:color="auto" w:fill="FFFFFF"/>
    </w:rPr>
  </w:style>
  <w:style w:type="paragraph" w:customStyle="1" w:styleId="13">
    <w:name w:val="Основной текст1"/>
    <w:basedOn w:val="a"/>
    <w:link w:val="af3"/>
    <w:rsid w:val="00E6141E"/>
    <w:pPr>
      <w:widowControl w:val="0"/>
      <w:shd w:val="clear" w:color="auto" w:fill="FFFFFF"/>
      <w:spacing w:line="276" w:lineRule="auto"/>
      <w:ind w:firstLine="400"/>
    </w:pPr>
    <w:rPr>
      <w:rFonts w:cs="Times New Roman"/>
      <w:color w:val="41414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B0AE9D7D39A497A6DF148B59CD367F44A56E989FA5DF39C1A5A13EF8B958580C3DA9FC2FFEEB07476A2BB0FB2F042D7224CBC5666AB4E6E9t7s8F"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consultantplus://offline/ref=B0AE9D7D39A497A6DF148B59CD367F44A56E989FA5DF39C1A5A13EF8B958580C3DA9FC2FFEEB07476A2BB0FB2F042D7224CBC5666AB4E6E9t7s8F"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AE9D7D39A497A6DF148B59CD367F44A56E989FA5DF39C1A5A13EF8B958580C3DA9FC2FFEEB07476A2BB0FB2F042D7224CBC5666AB4E6E9t7s8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C3FD94B4F5EDCD74AFDB2E5E9111F3B73C7C4E44AD04A60E9F912D7BD86E5E1E5C6D7AAD9BC72C43EF7C60EF2384133043B50EF5EE0C4312a9h4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4EBBC-B889-4B9E-9C4B-6B8DB2450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142</Pages>
  <Words>34244</Words>
  <Characters>257607</Characters>
  <Application>Microsoft Office Word</Application>
  <DocSecurity>0</DocSecurity>
  <Lines>2146</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291269</CharactersWithSpaces>
  <SharedDoc>false</SharedDoc>
  <HLinks>
    <vt:vector size="1164" baseType="variant">
      <vt:variant>
        <vt:i4>786440</vt:i4>
      </vt:variant>
      <vt:variant>
        <vt:i4>579</vt:i4>
      </vt:variant>
      <vt:variant>
        <vt:i4>0</vt:i4>
      </vt:variant>
      <vt:variant>
        <vt:i4>5</vt:i4>
      </vt:variant>
      <vt:variant>
        <vt:lpwstr>consultantplus://offline/ref=01935899954A10C167D0601067F2145203A1141C5A428CFCCDFBF59D7Cy0C9J</vt:lpwstr>
      </vt:variant>
      <vt:variant>
        <vt:lpwstr/>
      </vt:variant>
      <vt:variant>
        <vt:i4>6029403</vt:i4>
      </vt:variant>
      <vt:variant>
        <vt:i4>576</vt:i4>
      </vt:variant>
      <vt:variant>
        <vt:i4>0</vt:i4>
      </vt:variant>
      <vt:variant>
        <vt:i4>5</vt:i4>
      </vt:variant>
      <vt:variant>
        <vt:lpwstr>consultantplus://offline/ref=66D7F46219904B97D31D358E87B9AF7E7CE50B80806D11E05CDB38473DV43DM</vt:lpwstr>
      </vt:variant>
      <vt:variant>
        <vt:lpwstr/>
      </vt:variant>
      <vt:variant>
        <vt:i4>5308499</vt:i4>
      </vt:variant>
      <vt:variant>
        <vt:i4>573</vt:i4>
      </vt:variant>
      <vt:variant>
        <vt:i4>0</vt:i4>
      </vt:variant>
      <vt:variant>
        <vt:i4>5</vt:i4>
      </vt:variant>
      <vt:variant>
        <vt:lpwstr>consultantplus://offline/ref=662546E3D76498CA7ECB32C19E1958F53D7A7C6738649721A578EDB310J2q8G</vt:lpwstr>
      </vt:variant>
      <vt:variant>
        <vt:lpwstr/>
      </vt:variant>
      <vt:variant>
        <vt:i4>524288</vt:i4>
      </vt:variant>
      <vt:variant>
        <vt:i4>570</vt:i4>
      </vt:variant>
      <vt:variant>
        <vt:i4>0</vt:i4>
      </vt:variant>
      <vt:variant>
        <vt:i4>5</vt:i4>
      </vt:variant>
      <vt:variant>
        <vt:lpwstr>consultantplus://offline/ref=13248869C116227F73301AD000A56E9902DD25E179C58B6FC0A23B042FK5rBJ</vt:lpwstr>
      </vt:variant>
      <vt:variant>
        <vt:lpwstr/>
      </vt:variant>
      <vt:variant>
        <vt:i4>6357093</vt:i4>
      </vt:variant>
      <vt:variant>
        <vt:i4>567</vt:i4>
      </vt:variant>
      <vt:variant>
        <vt:i4>0</vt:i4>
      </vt:variant>
      <vt:variant>
        <vt:i4>5</vt:i4>
      </vt:variant>
      <vt:variant>
        <vt:lpwstr>consultantplus://offline/ref=13248869C116227F73301BDE15A56E9901D925EE78C98B6FC0A23B042F5BF157AE4F874F2F8A95D1K2rAJ</vt:lpwstr>
      </vt:variant>
      <vt:variant>
        <vt:lpwstr/>
      </vt:variant>
      <vt:variant>
        <vt:i4>4849712</vt:i4>
      </vt:variant>
      <vt:variant>
        <vt:i4>564</vt:i4>
      </vt:variant>
      <vt:variant>
        <vt:i4>0</vt:i4>
      </vt:variant>
      <vt:variant>
        <vt:i4>5</vt:i4>
      </vt:variant>
      <vt:variant>
        <vt:lpwstr>http://www.consultant.ru/document/cons_doc_LAW_60915/?dst=100008</vt:lpwstr>
      </vt:variant>
      <vt:variant>
        <vt:lpwstr/>
      </vt:variant>
      <vt:variant>
        <vt:i4>458864</vt:i4>
      </vt:variant>
      <vt:variant>
        <vt:i4>561</vt:i4>
      </vt:variant>
      <vt:variant>
        <vt:i4>0</vt:i4>
      </vt:variant>
      <vt:variant>
        <vt:i4>5</vt:i4>
      </vt:variant>
      <vt:variant>
        <vt:lpwstr>http://www.consultant.ru/document/cons_doc_LAW_144872/?dst=100028</vt:lpwstr>
      </vt:variant>
      <vt:variant>
        <vt:lpwstr/>
      </vt:variant>
      <vt:variant>
        <vt:i4>7929911</vt:i4>
      </vt:variant>
      <vt:variant>
        <vt:i4>558</vt:i4>
      </vt:variant>
      <vt:variant>
        <vt:i4>0</vt:i4>
      </vt:variant>
      <vt:variant>
        <vt:i4>5</vt:i4>
      </vt:variant>
      <vt:variant>
        <vt:lpwstr>consultantplus://offline/ref=525292E6177C537E0DA97110A9521621FBB86C411B379C3EA7398037D3D6C9F99BE7EB3247B49F18A6O9M</vt:lpwstr>
      </vt:variant>
      <vt:variant>
        <vt:lpwstr/>
      </vt:variant>
      <vt:variant>
        <vt:i4>6750266</vt:i4>
      </vt:variant>
      <vt:variant>
        <vt:i4>555</vt:i4>
      </vt:variant>
      <vt:variant>
        <vt:i4>0</vt:i4>
      </vt:variant>
      <vt:variant>
        <vt:i4>5</vt:i4>
      </vt:variant>
      <vt:variant>
        <vt:lpwstr/>
      </vt:variant>
      <vt:variant>
        <vt:lpwstr>Par284</vt:lpwstr>
      </vt:variant>
      <vt:variant>
        <vt:i4>6750266</vt:i4>
      </vt:variant>
      <vt:variant>
        <vt:i4>552</vt:i4>
      </vt:variant>
      <vt:variant>
        <vt:i4>0</vt:i4>
      </vt:variant>
      <vt:variant>
        <vt:i4>5</vt:i4>
      </vt:variant>
      <vt:variant>
        <vt:lpwstr/>
      </vt:variant>
      <vt:variant>
        <vt:lpwstr>Par284</vt:lpwstr>
      </vt:variant>
      <vt:variant>
        <vt:i4>5177433</vt:i4>
      </vt:variant>
      <vt:variant>
        <vt:i4>549</vt:i4>
      </vt:variant>
      <vt:variant>
        <vt:i4>0</vt:i4>
      </vt:variant>
      <vt:variant>
        <vt:i4>5</vt:i4>
      </vt:variant>
      <vt:variant>
        <vt:lpwstr>consultantplus://offline/ref=1564DF2F3807BF01A91261A9EA39BF12D62F447D73834B1E5F2C688431mDm5L</vt:lpwstr>
      </vt:variant>
      <vt:variant>
        <vt:lpwstr/>
      </vt:variant>
      <vt:variant>
        <vt:i4>5177346</vt:i4>
      </vt:variant>
      <vt:variant>
        <vt:i4>546</vt:i4>
      </vt:variant>
      <vt:variant>
        <vt:i4>0</vt:i4>
      </vt:variant>
      <vt:variant>
        <vt:i4>5</vt:i4>
      </vt:variant>
      <vt:variant>
        <vt:lpwstr>consultantplus://offline/ref=1564DF2F3807BF01A91261A9EA39BF12D6284B7770804B1E5F2C688431mDm5L</vt:lpwstr>
      </vt:variant>
      <vt:variant>
        <vt:lpwstr/>
      </vt:variant>
      <vt:variant>
        <vt:i4>7929952</vt:i4>
      </vt:variant>
      <vt:variant>
        <vt:i4>543</vt:i4>
      </vt:variant>
      <vt:variant>
        <vt:i4>0</vt:i4>
      </vt:variant>
      <vt:variant>
        <vt:i4>5</vt:i4>
      </vt:variant>
      <vt:variant>
        <vt:lpwstr>consultantplus://offline/ref=525292E6177C537E0DA97110A9521621FBB86E4613339C3EA7398037D3D6C9F99BE7EB3247B59D1CA6OBM</vt:lpwstr>
      </vt:variant>
      <vt:variant>
        <vt:lpwstr/>
      </vt:variant>
      <vt:variant>
        <vt:i4>7995503</vt:i4>
      </vt:variant>
      <vt:variant>
        <vt:i4>540</vt:i4>
      </vt:variant>
      <vt:variant>
        <vt:i4>0</vt:i4>
      </vt:variant>
      <vt:variant>
        <vt:i4>5</vt:i4>
      </vt:variant>
      <vt:variant>
        <vt:lpwstr>consultantplus://offline/ref=525292E6177C537E0DA9701EBC521621FBBE6D4C1E339C3EA7398037D3D6C9F99BE7EB3247B0981DA6OBM</vt:lpwstr>
      </vt:variant>
      <vt:variant>
        <vt:lpwstr/>
      </vt:variant>
      <vt:variant>
        <vt:i4>7929952</vt:i4>
      </vt:variant>
      <vt:variant>
        <vt:i4>537</vt:i4>
      </vt:variant>
      <vt:variant>
        <vt:i4>0</vt:i4>
      </vt:variant>
      <vt:variant>
        <vt:i4>5</vt:i4>
      </vt:variant>
      <vt:variant>
        <vt:lpwstr>consultantplus://offline/ref=525292E6177C537E0DA97110A9521621FBB86E4613339C3EA7398037D3D6C9F99BE7EB3247B59D1CA6OBM</vt:lpwstr>
      </vt:variant>
      <vt:variant>
        <vt:lpwstr/>
      </vt:variant>
      <vt:variant>
        <vt:i4>7995450</vt:i4>
      </vt:variant>
      <vt:variant>
        <vt:i4>534</vt:i4>
      </vt:variant>
      <vt:variant>
        <vt:i4>0</vt:i4>
      </vt:variant>
      <vt:variant>
        <vt:i4>5</vt:i4>
      </vt:variant>
      <vt:variant>
        <vt:lpwstr>consultantplus://offline/ref=525292E6177C537E0DA9701EBC521621FBBE6D4C1E339C3EA7398037D3D6C9F99BE7EB3247B0981CA6O0M</vt:lpwstr>
      </vt:variant>
      <vt:variant>
        <vt:lpwstr/>
      </vt:variant>
      <vt:variant>
        <vt:i4>7929952</vt:i4>
      </vt:variant>
      <vt:variant>
        <vt:i4>531</vt:i4>
      </vt:variant>
      <vt:variant>
        <vt:i4>0</vt:i4>
      </vt:variant>
      <vt:variant>
        <vt:i4>5</vt:i4>
      </vt:variant>
      <vt:variant>
        <vt:lpwstr>consultantplus://offline/ref=525292E6177C537E0DA97110A9521621FBB86E4613339C3EA7398037D3D6C9F99BE7EB3247B59D1CA6OBM</vt:lpwstr>
      </vt:variant>
      <vt:variant>
        <vt:lpwstr/>
      </vt:variant>
      <vt:variant>
        <vt:i4>7995490</vt:i4>
      </vt:variant>
      <vt:variant>
        <vt:i4>528</vt:i4>
      </vt:variant>
      <vt:variant>
        <vt:i4>0</vt:i4>
      </vt:variant>
      <vt:variant>
        <vt:i4>5</vt:i4>
      </vt:variant>
      <vt:variant>
        <vt:lpwstr>consultantplus://offline/ref=525292E6177C537E0DA9701EBC521621FBBE6D4C1E339C3EA7398037D3D6C9F99BE7EB3247B09F17A6OBM</vt:lpwstr>
      </vt:variant>
      <vt:variant>
        <vt:lpwstr/>
      </vt:variant>
      <vt:variant>
        <vt:i4>8060988</vt:i4>
      </vt:variant>
      <vt:variant>
        <vt:i4>525</vt:i4>
      </vt:variant>
      <vt:variant>
        <vt:i4>0</vt:i4>
      </vt:variant>
      <vt:variant>
        <vt:i4>5</vt:i4>
      </vt:variant>
      <vt:variant>
        <vt:lpwstr>consultantplus://offline/ref=08B01444277B3E06E5BBEEB7FDB800341CE8F632C49EDF1E6E4600A0F9A8F0439D05829AF8CDEDDBl3d9E</vt:lpwstr>
      </vt:variant>
      <vt:variant>
        <vt:lpwstr/>
      </vt:variant>
      <vt:variant>
        <vt:i4>7929952</vt:i4>
      </vt:variant>
      <vt:variant>
        <vt:i4>522</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519</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516</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513</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510</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507</vt:i4>
      </vt:variant>
      <vt:variant>
        <vt:i4>0</vt:i4>
      </vt:variant>
      <vt:variant>
        <vt:i4>5</vt:i4>
      </vt:variant>
      <vt:variant>
        <vt:lpwstr>consultantplus://offline/ref=525292E6177C537E0DA97110A9521621FBB86E4613339C3EA7398037D3D6C9F99BE7EB3247B59D1CA6OBM</vt:lpwstr>
      </vt:variant>
      <vt:variant>
        <vt:lpwstr/>
      </vt:variant>
      <vt:variant>
        <vt:i4>7995454</vt:i4>
      </vt:variant>
      <vt:variant>
        <vt:i4>504</vt:i4>
      </vt:variant>
      <vt:variant>
        <vt:i4>0</vt:i4>
      </vt:variant>
      <vt:variant>
        <vt:i4>5</vt:i4>
      </vt:variant>
      <vt:variant>
        <vt:lpwstr>consultantplus://offline/ref=525292E6177C537E0DA9701EBC521621FBBE6D4C1E339C3EA7398037D3D6C9F99BE7EB3247B0981FA6O1M</vt:lpwstr>
      </vt:variant>
      <vt:variant>
        <vt:lpwstr/>
      </vt:variant>
      <vt:variant>
        <vt:i4>7995499</vt:i4>
      </vt:variant>
      <vt:variant>
        <vt:i4>501</vt:i4>
      </vt:variant>
      <vt:variant>
        <vt:i4>0</vt:i4>
      </vt:variant>
      <vt:variant>
        <vt:i4>5</vt:i4>
      </vt:variant>
      <vt:variant>
        <vt:lpwstr>consultantplus://offline/ref=525292E6177C537E0DA9701EBC521621FBBE6D4C1E339C3EA7398037D3D6C9F99BE7EB3247B0981FA6ODM</vt:lpwstr>
      </vt:variant>
      <vt:variant>
        <vt:lpwstr/>
      </vt:variant>
      <vt:variant>
        <vt:i4>7995446</vt:i4>
      </vt:variant>
      <vt:variant>
        <vt:i4>498</vt:i4>
      </vt:variant>
      <vt:variant>
        <vt:i4>0</vt:i4>
      </vt:variant>
      <vt:variant>
        <vt:i4>5</vt:i4>
      </vt:variant>
      <vt:variant>
        <vt:lpwstr>consultantplus://offline/ref=525292E6177C537E0DA9701EBC521621FBBE6D4C1E339C3EA7398037D3D6C9F99BE7EB3247B0981FA6O9M</vt:lpwstr>
      </vt:variant>
      <vt:variant>
        <vt:lpwstr/>
      </vt:variant>
      <vt:variant>
        <vt:i4>7929952</vt:i4>
      </vt:variant>
      <vt:variant>
        <vt:i4>495</vt:i4>
      </vt:variant>
      <vt:variant>
        <vt:i4>0</vt:i4>
      </vt:variant>
      <vt:variant>
        <vt:i4>5</vt:i4>
      </vt:variant>
      <vt:variant>
        <vt:lpwstr>consultantplus://offline/ref=525292E6177C537E0DA97110A9521621FBB86E4613339C3EA7398037D3D6C9F99BE7EB3247B59D1CA6OBM</vt:lpwstr>
      </vt:variant>
      <vt:variant>
        <vt:lpwstr/>
      </vt:variant>
      <vt:variant>
        <vt:i4>7995493</vt:i4>
      </vt:variant>
      <vt:variant>
        <vt:i4>492</vt:i4>
      </vt:variant>
      <vt:variant>
        <vt:i4>0</vt:i4>
      </vt:variant>
      <vt:variant>
        <vt:i4>5</vt:i4>
      </vt:variant>
      <vt:variant>
        <vt:lpwstr>consultantplus://offline/ref=525292E6177C537E0DA9701EBC521621FBBE6D4C1E339C3EA7398037D3D6C9F99BE7EB3247B09F1CA6O1M</vt:lpwstr>
      </vt:variant>
      <vt:variant>
        <vt:lpwstr/>
      </vt:variant>
      <vt:variant>
        <vt:i4>7864369</vt:i4>
      </vt:variant>
      <vt:variant>
        <vt:i4>489</vt:i4>
      </vt:variant>
      <vt:variant>
        <vt:i4>0</vt:i4>
      </vt:variant>
      <vt:variant>
        <vt:i4>5</vt:i4>
      </vt:variant>
      <vt:variant>
        <vt:lpwstr>consultantplus://offline/ref=08B01444277B3E06E5BBEFB9E8B800341CEFFC3FC59EDF1E6E4600A0F9A8F0439D05829AF8CCECD8l3dAE</vt:lpwstr>
      </vt:variant>
      <vt:variant>
        <vt:lpwstr/>
      </vt:variant>
      <vt:variant>
        <vt:i4>7929952</vt:i4>
      </vt:variant>
      <vt:variant>
        <vt:i4>486</vt:i4>
      </vt:variant>
      <vt:variant>
        <vt:i4>0</vt:i4>
      </vt:variant>
      <vt:variant>
        <vt:i4>5</vt:i4>
      </vt:variant>
      <vt:variant>
        <vt:lpwstr>consultantplus://offline/ref=525292E6177C537E0DA97110A9521621FBB86E4613339C3EA7398037D3D6C9F99BE7EB3247B59D1CA6OBM</vt:lpwstr>
      </vt:variant>
      <vt:variant>
        <vt:lpwstr/>
      </vt:variant>
      <vt:variant>
        <vt:i4>7995453</vt:i4>
      </vt:variant>
      <vt:variant>
        <vt:i4>483</vt:i4>
      </vt:variant>
      <vt:variant>
        <vt:i4>0</vt:i4>
      </vt:variant>
      <vt:variant>
        <vt:i4>5</vt:i4>
      </vt:variant>
      <vt:variant>
        <vt:lpwstr>consultantplus://offline/ref=525292E6177C537E0DA9701EBC521621FBBE6D4C1E339C3EA7398037D3D6C9F99BE7EB3247B09E18A6O1M</vt:lpwstr>
      </vt:variant>
      <vt:variant>
        <vt:lpwstr/>
      </vt:variant>
      <vt:variant>
        <vt:i4>7995496</vt:i4>
      </vt:variant>
      <vt:variant>
        <vt:i4>480</vt:i4>
      </vt:variant>
      <vt:variant>
        <vt:i4>0</vt:i4>
      </vt:variant>
      <vt:variant>
        <vt:i4>5</vt:i4>
      </vt:variant>
      <vt:variant>
        <vt:lpwstr>consultantplus://offline/ref=525292E6177C537E0DA9701EBC521621FBBE6D4C1E339C3EA7398037D3D6C9F99BE7EB3247B09E18A6ODM</vt:lpwstr>
      </vt:variant>
      <vt:variant>
        <vt:lpwstr/>
      </vt:variant>
      <vt:variant>
        <vt:i4>7995497</vt:i4>
      </vt:variant>
      <vt:variant>
        <vt:i4>477</vt:i4>
      </vt:variant>
      <vt:variant>
        <vt:i4>0</vt:i4>
      </vt:variant>
      <vt:variant>
        <vt:i4>5</vt:i4>
      </vt:variant>
      <vt:variant>
        <vt:lpwstr>consultantplus://offline/ref=525292E6177C537E0DA9701EBC521621FBBE6D4C1E339C3EA7398037D3D6C9F99BE7EB3247B0981EA6OEM</vt:lpwstr>
      </vt:variant>
      <vt:variant>
        <vt:lpwstr/>
      </vt:variant>
      <vt:variant>
        <vt:i4>7995444</vt:i4>
      </vt:variant>
      <vt:variant>
        <vt:i4>474</vt:i4>
      </vt:variant>
      <vt:variant>
        <vt:i4>0</vt:i4>
      </vt:variant>
      <vt:variant>
        <vt:i4>5</vt:i4>
      </vt:variant>
      <vt:variant>
        <vt:lpwstr>consultantplus://offline/ref=525292E6177C537E0DA9701EBC521621FBBE6D4C1E339C3EA7398037D3D6C9F99BE7EB3247B0981EA6O8M</vt:lpwstr>
      </vt:variant>
      <vt:variant>
        <vt:lpwstr/>
      </vt:variant>
      <vt:variant>
        <vt:i4>7929952</vt:i4>
      </vt:variant>
      <vt:variant>
        <vt:i4>471</vt:i4>
      </vt:variant>
      <vt:variant>
        <vt:i4>0</vt:i4>
      </vt:variant>
      <vt:variant>
        <vt:i4>5</vt:i4>
      </vt:variant>
      <vt:variant>
        <vt:lpwstr>consultantplus://offline/ref=525292E6177C537E0DA97110A9521621FBB86E4613339C3EA7398037D3D6C9F99BE7EB3247B59D1CA6OBM</vt:lpwstr>
      </vt:variant>
      <vt:variant>
        <vt:lpwstr/>
      </vt:variant>
      <vt:variant>
        <vt:i4>7995490</vt:i4>
      </vt:variant>
      <vt:variant>
        <vt:i4>468</vt:i4>
      </vt:variant>
      <vt:variant>
        <vt:i4>0</vt:i4>
      </vt:variant>
      <vt:variant>
        <vt:i4>5</vt:i4>
      </vt:variant>
      <vt:variant>
        <vt:lpwstr>consultantplus://offline/ref=525292E6177C537E0DA9701EBC521621FBBE6D4C1E339C3EA7398037D3D6C9F99BE7EB3247B09F1EA6O0M</vt:lpwstr>
      </vt:variant>
      <vt:variant>
        <vt:lpwstr/>
      </vt:variant>
      <vt:variant>
        <vt:i4>7929952</vt:i4>
      </vt:variant>
      <vt:variant>
        <vt:i4>465</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462</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459</vt:i4>
      </vt:variant>
      <vt:variant>
        <vt:i4>0</vt:i4>
      </vt:variant>
      <vt:variant>
        <vt:i4>5</vt:i4>
      </vt:variant>
      <vt:variant>
        <vt:lpwstr>consultantplus://offline/ref=525292E6177C537E0DA97110A9521621FBB86E4613339C3EA7398037D3D6C9F99BE7EB3247B59D1CA6OBM</vt:lpwstr>
      </vt:variant>
      <vt:variant>
        <vt:lpwstr/>
      </vt:variant>
      <vt:variant>
        <vt:i4>7995490</vt:i4>
      </vt:variant>
      <vt:variant>
        <vt:i4>456</vt:i4>
      </vt:variant>
      <vt:variant>
        <vt:i4>0</vt:i4>
      </vt:variant>
      <vt:variant>
        <vt:i4>5</vt:i4>
      </vt:variant>
      <vt:variant>
        <vt:lpwstr>consultantplus://offline/ref=525292E6177C537E0DA9701EBC521621FBBE6D4C1E339C3EA7398037D3D6C9F99BE7EB3247B09F17A6OBM</vt:lpwstr>
      </vt:variant>
      <vt:variant>
        <vt:lpwstr/>
      </vt:variant>
      <vt:variant>
        <vt:i4>7929952</vt:i4>
      </vt:variant>
      <vt:variant>
        <vt:i4>453</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450</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447</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444</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441</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438</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435</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432</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429</vt:i4>
      </vt:variant>
      <vt:variant>
        <vt:i4>0</vt:i4>
      </vt:variant>
      <vt:variant>
        <vt:i4>5</vt:i4>
      </vt:variant>
      <vt:variant>
        <vt:lpwstr>consultantplus://offline/ref=525292E6177C537E0DA97110A9521621FBB86E4613339C3EA7398037D3D6C9F99BE7EB3247B59D1CA6OBM</vt:lpwstr>
      </vt:variant>
      <vt:variant>
        <vt:lpwstr/>
      </vt:variant>
      <vt:variant>
        <vt:i4>6619233</vt:i4>
      </vt:variant>
      <vt:variant>
        <vt:i4>426</vt:i4>
      </vt:variant>
      <vt:variant>
        <vt:i4>0</vt:i4>
      </vt:variant>
      <vt:variant>
        <vt:i4>5</vt:i4>
      </vt:variant>
      <vt:variant>
        <vt:lpwstr>consultantplus://offline/ref=BF22E7B812D71073435EA53C4F4B3D7E7AD4D0D0982E8B09479DADBED75594665C64CE89CDB3s401H</vt:lpwstr>
      </vt:variant>
      <vt:variant>
        <vt:lpwstr/>
      </vt:variant>
      <vt:variant>
        <vt:i4>6619233</vt:i4>
      </vt:variant>
      <vt:variant>
        <vt:i4>423</vt:i4>
      </vt:variant>
      <vt:variant>
        <vt:i4>0</vt:i4>
      </vt:variant>
      <vt:variant>
        <vt:i4>5</vt:i4>
      </vt:variant>
      <vt:variant>
        <vt:lpwstr>consultantplus://offline/ref=BF22E7B812D71073435EA53C4F4B3D7E7AD4D0D0982E8B09479DADBED75594665C64CE89CDB3s401H</vt:lpwstr>
      </vt:variant>
      <vt:variant>
        <vt:lpwstr/>
      </vt:variant>
      <vt:variant>
        <vt:i4>6619233</vt:i4>
      </vt:variant>
      <vt:variant>
        <vt:i4>420</vt:i4>
      </vt:variant>
      <vt:variant>
        <vt:i4>0</vt:i4>
      </vt:variant>
      <vt:variant>
        <vt:i4>5</vt:i4>
      </vt:variant>
      <vt:variant>
        <vt:lpwstr>consultantplus://offline/ref=BF22E7B812D71073435EA53C4F4B3D7E7AD4D0D0982E8B09479DADBED75594665C64CE89CDB3s401H</vt:lpwstr>
      </vt:variant>
      <vt:variant>
        <vt:lpwstr/>
      </vt:variant>
      <vt:variant>
        <vt:i4>6619233</vt:i4>
      </vt:variant>
      <vt:variant>
        <vt:i4>417</vt:i4>
      </vt:variant>
      <vt:variant>
        <vt:i4>0</vt:i4>
      </vt:variant>
      <vt:variant>
        <vt:i4>5</vt:i4>
      </vt:variant>
      <vt:variant>
        <vt:lpwstr>consultantplus://offline/ref=BF22E7B812D71073435EA53C4F4B3D7E7AD4D0D0982E8B09479DADBED75594665C64CE89CDB3s401H</vt:lpwstr>
      </vt:variant>
      <vt:variant>
        <vt:lpwstr/>
      </vt:variant>
      <vt:variant>
        <vt:i4>3342394</vt:i4>
      </vt:variant>
      <vt:variant>
        <vt:i4>414</vt:i4>
      </vt:variant>
      <vt:variant>
        <vt:i4>0</vt:i4>
      </vt:variant>
      <vt:variant>
        <vt:i4>5</vt:i4>
      </vt:variant>
      <vt:variant>
        <vt:lpwstr>consultantplus://offline/ref=BF22E7B812D71073435EA4325A4B3D7E79DED0D392288B09479DADBED75594665C64CE89CDBF47C1s601H</vt:lpwstr>
      </vt:variant>
      <vt:variant>
        <vt:lpwstr/>
      </vt:variant>
      <vt:variant>
        <vt:i4>6619233</vt:i4>
      </vt:variant>
      <vt:variant>
        <vt:i4>411</vt:i4>
      </vt:variant>
      <vt:variant>
        <vt:i4>0</vt:i4>
      </vt:variant>
      <vt:variant>
        <vt:i4>5</vt:i4>
      </vt:variant>
      <vt:variant>
        <vt:lpwstr>consultantplus://offline/ref=BF22E7B812D71073435EA53C4F4B3D7E7AD4D0D0982E8B09479DADBED75594665C64CE89CDB3s401H</vt:lpwstr>
      </vt:variant>
      <vt:variant>
        <vt:lpwstr/>
      </vt:variant>
      <vt:variant>
        <vt:i4>5439490</vt:i4>
      </vt:variant>
      <vt:variant>
        <vt:i4>408</vt:i4>
      </vt:variant>
      <vt:variant>
        <vt:i4>0</vt:i4>
      </vt:variant>
      <vt:variant>
        <vt:i4>5</vt:i4>
      </vt:variant>
      <vt:variant>
        <vt:lpwstr/>
      </vt:variant>
      <vt:variant>
        <vt:lpwstr>Par2</vt:lpwstr>
      </vt:variant>
      <vt:variant>
        <vt:i4>3604542</vt:i4>
      </vt:variant>
      <vt:variant>
        <vt:i4>405</vt:i4>
      </vt:variant>
      <vt:variant>
        <vt:i4>0</vt:i4>
      </vt:variant>
      <vt:variant>
        <vt:i4>5</vt:i4>
      </vt:variant>
      <vt:variant>
        <vt:lpwstr>consultantplus://offline/ref=FC9EAD005EF824ADAD50B4D0DF92A6E8A88F24941E820EF413506042179684CCC5ADAE1F6A30KCzEH</vt:lpwstr>
      </vt:variant>
      <vt:variant>
        <vt:lpwstr/>
      </vt:variant>
      <vt:variant>
        <vt:i4>3473519</vt:i4>
      </vt:variant>
      <vt:variant>
        <vt:i4>402</vt:i4>
      </vt:variant>
      <vt:variant>
        <vt:i4>0</vt:i4>
      </vt:variant>
      <vt:variant>
        <vt:i4>5</vt:i4>
      </vt:variant>
      <vt:variant>
        <vt:lpwstr>consultantplus://offline/ref=FC9EAD005EF824ADAD50B5DECA92A6E8AB85249714840EF413506042179684CCC5ADAE1F6A3CC8F5K6z1H</vt:lpwstr>
      </vt:variant>
      <vt:variant>
        <vt:lpwstr/>
      </vt:variant>
      <vt:variant>
        <vt:i4>3473505</vt:i4>
      </vt:variant>
      <vt:variant>
        <vt:i4>399</vt:i4>
      </vt:variant>
      <vt:variant>
        <vt:i4>0</vt:i4>
      </vt:variant>
      <vt:variant>
        <vt:i4>5</vt:i4>
      </vt:variant>
      <vt:variant>
        <vt:lpwstr>consultantplus://offline/ref=FC9EAD005EF824ADAD50B5DECA92A6E8AB85249714840EF413506042179684CCC5ADAE1F6A3CCBF6K6zFH</vt:lpwstr>
      </vt:variant>
      <vt:variant>
        <vt:lpwstr/>
      </vt:variant>
      <vt:variant>
        <vt:i4>3604542</vt:i4>
      </vt:variant>
      <vt:variant>
        <vt:i4>396</vt:i4>
      </vt:variant>
      <vt:variant>
        <vt:i4>0</vt:i4>
      </vt:variant>
      <vt:variant>
        <vt:i4>5</vt:i4>
      </vt:variant>
      <vt:variant>
        <vt:lpwstr>consultantplus://offline/ref=FC9EAD005EF824ADAD50B4D0DF92A6E8A88F24941E820EF413506042179684CCC5ADAE1F6A30KCzEH</vt:lpwstr>
      </vt:variant>
      <vt:variant>
        <vt:lpwstr/>
      </vt:variant>
      <vt:variant>
        <vt:i4>3211361</vt:i4>
      </vt:variant>
      <vt:variant>
        <vt:i4>393</vt:i4>
      </vt:variant>
      <vt:variant>
        <vt:i4>0</vt:i4>
      </vt:variant>
      <vt:variant>
        <vt:i4>5</vt:i4>
      </vt:variant>
      <vt:variant>
        <vt:lpwstr>consultantplus://offline/ref=BF1ACDAA21D3F53DF49A337AEF42E61C05FA513ACF3EEB937FFA5B9C1BDF1A119311B216E5E3GEy6H</vt:lpwstr>
      </vt:variant>
      <vt:variant>
        <vt:lpwstr/>
      </vt:variant>
      <vt:variant>
        <vt:i4>3211361</vt:i4>
      </vt:variant>
      <vt:variant>
        <vt:i4>390</vt:i4>
      </vt:variant>
      <vt:variant>
        <vt:i4>0</vt:i4>
      </vt:variant>
      <vt:variant>
        <vt:i4>5</vt:i4>
      </vt:variant>
      <vt:variant>
        <vt:lpwstr>consultantplus://offline/ref=BF1ACDAA21D3F53DF49A337AEF42E61C05FA513ACF3EEB937FFA5B9C1BDF1A119311B216E5E3GEy6H</vt:lpwstr>
      </vt:variant>
      <vt:variant>
        <vt:lpwstr/>
      </vt:variant>
      <vt:variant>
        <vt:i4>8060988</vt:i4>
      </vt:variant>
      <vt:variant>
        <vt:i4>387</vt:i4>
      </vt:variant>
      <vt:variant>
        <vt:i4>0</vt:i4>
      </vt:variant>
      <vt:variant>
        <vt:i4>5</vt:i4>
      </vt:variant>
      <vt:variant>
        <vt:lpwstr>consultantplus://offline/ref=08B01444277B3E06E5BBEEB7FDB800341CE8F632C49EDF1E6E4600A0F9A8F0439D05829AF8CDEDDBl3d9E</vt:lpwstr>
      </vt:variant>
      <vt:variant>
        <vt:lpwstr/>
      </vt:variant>
      <vt:variant>
        <vt:i4>8060988</vt:i4>
      </vt:variant>
      <vt:variant>
        <vt:i4>384</vt:i4>
      </vt:variant>
      <vt:variant>
        <vt:i4>0</vt:i4>
      </vt:variant>
      <vt:variant>
        <vt:i4>5</vt:i4>
      </vt:variant>
      <vt:variant>
        <vt:lpwstr>consultantplus://offline/ref=08B01444277B3E06E5BBEEB7FDB800341CE8F632C49EDF1E6E4600A0F9A8F0439D05829AF8CDEDDBl3d9E</vt:lpwstr>
      </vt:variant>
      <vt:variant>
        <vt:lpwstr/>
      </vt:variant>
      <vt:variant>
        <vt:i4>7929952</vt:i4>
      </vt:variant>
      <vt:variant>
        <vt:i4>381</vt:i4>
      </vt:variant>
      <vt:variant>
        <vt:i4>0</vt:i4>
      </vt:variant>
      <vt:variant>
        <vt:i4>5</vt:i4>
      </vt:variant>
      <vt:variant>
        <vt:lpwstr>consultantplus://offline/ref=525292E6177C537E0DA97110A9521621FBB86E4613339C3EA7398037D3D6C9F99BE7EB3247B59D1CA6OBM</vt:lpwstr>
      </vt:variant>
      <vt:variant>
        <vt:lpwstr/>
      </vt:variant>
      <vt:variant>
        <vt:i4>7995499</vt:i4>
      </vt:variant>
      <vt:variant>
        <vt:i4>378</vt:i4>
      </vt:variant>
      <vt:variant>
        <vt:i4>0</vt:i4>
      </vt:variant>
      <vt:variant>
        <vt:i4>5</vt:i4>
      </vt:variant>
      <vt:variant>
        <vt:lpwstr>consultantplus://offline/ref=525292E6177C537E0DA9701EBC521621FBBE6D4C1E339C3EA7398037D3D6C9F99BE7EB3247B09E19A6OFM</vt:lpwstr>
      </vt:variant>
      <vt:variant>
        <vt:lpwstr/>
      </vt:variant>
      <vt:variant>
        <vt:i4>7995497</vt:i4>
      </vt:variant>
      <vt:variant>
        <vt:i4>375</vt:i4>
      </vt:variant>
      <vt:variant>
        <vt:i4>0</vt:i4>
      </vt:variant>
      <vt:variant>
        <vt:i4>5</vt:i4>
      </vt:variant>
      <vt:variant>
        <vt:lpwstr>consultantplus://offline/ref=525292E6177C537E0DA9701EBC521621FBBE6D4C1E339C3EA7398037D3D6C9F99BE7EB3247B09E19A6ODM</vt:lpwstr>
      </vt:variant>
      <vt:variant>
        <vt:lpwstr/>
      </vt:variant>
      <vt:variant>
        <vt:i4>7929952</vt:i4>
      </vt:variant>
      <vt:variant>
        <vt:i4>372</vt:i4>
      </vt:variant>
      <vt:variant>
        <vt:i4>0</vt:i4>
      </vt:variant>
      <vt:variant>
        <vt:i4>5</vt:i4>
      </vt:variant>
      <vt:variant>
        <vt:lpwstr>consultantplus://offline/ref=525292E6177C537E0DA97110A9521621FBB86E4613339C3EA7398037D3D6C9F99BE7EB3247B59D1CA6OBM</vt:lpwstr>
      </vt:variant>
      <vt:variant>
        <vt:lpwstr/>
      </vt:variant>
      <vt:variant>
        <vt:i4>7995502</vt:i4>
      </vt:variant>
      <vt:variant>
        <vt:i4>369</vt:i4>
      </vt:variant>
      <vt:variant>
        <vt:i4>0</vt:i4>
      </vt:variant>
      <vt:variant>
        <vt:i4>5</vt:i4>
      </vt:variant>
      <vt:variant>
        <vt:lpwstr>consultantplus://offline/ref=525292E6177C537E0DA9701EBC521621FBBE6D4C1E339C3EA7398037D3D6C9F99BE7EB3247B09E18A6OBM</vt:lpwstr>
      </vt:variant>
      <vt:variant>
        <vt:lpwstr/>
      </vt:variant>
      <vt:variant>
        <vt:i4>7995497</vt:i4>
      </vt:variant>
      <vt:variant>
        <vt:i4>366</vt:i4>
      </vt:variant>
      <vt:variant>
        <vt:i4>0</vt:i4>
      </vt:variant>
      <vt:variant>
        <vt:i4>5</vt:i4>
      </vt:variant>
      <vt:variant>
        <vt:lpwstr>consultantplus://offline/ref=525292E6177C537E0DA9701EBC521621FBBE6D4C1E339C3EA7398037D3D6C9F99BE7EB3247B09E1DA6O9M</vt:lpwstr>
      </vt:variant>
      <vt:variant>
        <vt:lpwstr/>
      </vt:variant>
      <vt:variant>
        <vt:i4>7929952</vt:i4>
      </vt:variant>
      <vt:variant>
        <vt:i4>363</vt:i4>
      </vt:variant>
      <vt:variant>
        <vt:i4>0</vt:i4>
      </vt:variant>
      <vt:variant>
        <vt:i4>5</vt:i4>
      </vt:variant>
      <vt:variant>
        <vt:lpwstr>consultantplus://offline/ref=525292E6177C537E0DA97110A9521621FBB86E4613339C3EA7398037D3D6C9F99BE7EB3247B59D1CA6OBM</vt:lpwstr>
      </vt:variant>
      <vt:variant>
        <vt:lpwstr/>
      </vt:variant>
      <vt:variant>
        <vt:i4>8257635</vt:i4>
      </vt:variant>
      <vt:variant>
        <vt:i4>360</vt:i4>
      </vt:variant>
      <vt:variant>
        <vt:i4>0</vt:i4>
      </vt:variant>
      <vt:variant>
        <vt:i4>5</vt:i4>
      </vt:variant>
      <vt:variant>
        <vt:lpwstr>consultantplus://offline/ref=042D6B8C8B76A8CBFA8AAF12BB46701FF298F09B2D1DAF19DE9BF4A4FA029CDCB825E848F8C1V9xEM</vt:lpwstr>
      </vt:variant>
      <vt:variant>
        <vt:lpwstr/>
      </vt:variant>
      <vt:variant>
        <vt:i4>8192057</vt:i4>
      </vt:variant>
      <vt:variant>
        <vt:i4>357</vt:i4>
      </vt:variant>
      <vt:variant>
        <vt:i4>0</vt:i4>
      </vt:variant>
      <vt:variant>
        <vt:i4>5</vt:i4>
      </vt:variant>
      <vt:variant>
        <vt:lpwstr>consultantplus://offline/ref=042D6B8C8B76A8CBFA8AAE1CAE46701FF192FA9B271CAF19DE9BF4A4FA029CDCB825E848F8CD989EV5xBM</vt:lpwstr>
      </vt:variant>
      <vt:variant>
        <vt:lpwstr/>
      </vt:variant>
      <vt:variant>
        <vt:i4>7864369</vt:i4>
      </vt:variant>
      <vt:variant>
        <vt:i4>354</vt:i4>
      </vt:variant>
      <vt:variant>
        <vt:i4>0</vt:i4>
      </vt:variant>
      <vt:variant>
        <vt:i4>5</vt:i4>
      </vt:variant>
      <vt:variant>
        <vt:lpwstr>consultantplus://offline/ref=08B01444277B3E06E5BBEFB9E8B800341CEFFC3FC59EDF1E6E4600A0F9A8F0439D05829AF8CCECD8l3dAE</vt:lpwstr>
      </vt:variant>
      <vt:variant>
        <vt:lpwstr/>
      </vt:variant>
      <vt:variant>
        <vt:i4>7864369</vt:i4>
      </vt:variant>
      <vt:variant>
        <vt:i4>351</vt:i4>
      </vt:variant>
      <vt:variant>
        <vt:i4>0</vt:i4>
      </vt:variant>
      <vt:variant>
        <vt:i4>5</vt:i4>
      </vt:variant>
      <vt:variant>
        <vt:lpwstr>consultantplus://offline/ref=08B01444277B3E06E5BBEFB9E8B800341CEFFC3FC59EDF1E6E4600A0F9A8F0439D05829AF8CCECD8l3dAE</vt:lpwstr>
      </vt:variant>
      <vt:variant>
        <vt:lpwstr/>
      </vt:variant>
      <vt:variant>
        <vt:i4>7864369</vt:i4>
      </vt:variant>
      <vt:variant>
        <vt:i4>348</vt:i4>
      </vt:variant>
      <vt:variant>
        <vt:i4>0</vt:i4>
      </vt:variant>
      <vt:variant>
        <vt:i4>5</vt:i4>
      </vt:variant>
      <vt:variant>
        <vt:lpwstr>consultantplus://offline/ref=08B01444277B3E06E5BBEFB9E8B800341CEFFC3FC59EDF1E6E4600A0F9A8F0439D05829AF8CCECD8l3dAE</vt:lpwstr>
      </vt:variant>
      <vt:variant>
        <vt:lpwstr/>
      </vt:variant>
      <vt:variant>
        <vt:i4>8060988</vt:i4>
      </vt:variant>
      <vt:variant>
        <vt:i4>345</vt:i4>
      </vt:variant>
      <vt:variant>
        <vt:i4>0</vt:i4>
      </vt:variant>
      <vt:variant>
        <vt:i4>5</vt:i4>
      </vt:variant>
      <vt:variant>
        <vt:lpwstr>consultantplus://offline/ref=08B01444277B3E06E5BBEEB7FDB800341CE8F632C49EDF1E6E4600A0F9A8F0439D05829AF8CDEDDBl3d9E</vt:lpwstr>
      </vt:variant>
      <vt:variant>
        <vt:lpwstr/>
      </vt:variant>
      <vt:variant>
        <vt:i4>7995502</vt:i4>
      </vt:variant>
      <vt:variant>
        <vt:i4>342</vt:i4>
      </vt:variant>
      <vt:variant>
        <vt:i4>0</vt:i4>
      </vt:variant>
      <vt:variant>
        <vt:i4>5</vt:i4>
      </vt:variant>
      <vt:variant>
        <vt:lpwstr>consultantplus://offline/ref=525292E6177C537E0DA9701EBC521621FBBE6D4C1E339C3EA7398037D3D6C9F99BE7EB3247B09E18A6OBM</vt:lpwstr>
      </vt:variant>
      <vt:variant>
        <vt:lpwstr/>
      </vt:variant>
      <vt:variant>
        <vt:i4>5373954</vt:i4>
      </vt:variant>
      <vt:variant>
        <vt:i4>339</vt:i4>
      </vt:variant>
      <vt:variant>
        <vt:i4>0</vt:i4>
      </vt:variant>
      <vt:variant>
        <vt:i4>5</vt:i4>
      </vt:variant>
      <vt:variant>
        <vt:lpwstr/>
      </vt:variant>
      <vt:variant>
        <vt:lpwstr>Par3</vt:lpwstr>
      </vt:variant>
      <vt:variant>
        <vt:i4>5439490</vt:i4>
      </vt:variant>
      <vt:variant>
        <vt:i4>336</vt:i4>
      </vt:variant>
      <vt:variant>
        <vt:i4>0</vt:i4>
      </vt:variant>
      <vt:variant>
        <vt:i4>5</vt:i4>
      </vt:variant>
      <vt:variant>
        <vt:lpwstr/>
      </vt:variant>
      <vt:variant>
        <vt:lpwstr>Par2</vt:lpwstr>
      </vt:variant>
      <vt:variant>
        <vt:i4>2621541</vt:i4>
      </vt:variant>
      <vt:variant>
        <vt:i4>333</vt:i4>
      </vt:variant>
      <vt:variant>
        <vt:i4>0</vt:i4>
      </vt:variant>
      <vt:variant>
        <vt:i4>5</vt:i4>
      </vt:variant>
      <vt:variant>
        <vt:lpwstr>consultantplus://offline/ref=20C8D02745B1F38DED00D61F249C1871751D6635447C551EB209D02C006C3B78B5C2463EC869BE18v7r9H</vt:lpwstr>
      </vt:variant>
      <vt:variant>
        <vt:lpwstr/>
      </vt:variant>
      <vt:variant>
        <vt:i4>2621503</vt:i4>
      </vt:variant>
      <vt:variant>
        <vt:i4>330</vt:i4>
      </vt:variant>
      <vt:variant>
        <vt:i4>0</vt:i4>
      </vt:variant>
      <vt:variant>
        <vt:i4>5</vt:i4>
      </vt:variant>
      <vt:variant>
        <vt:lpwstr>consultantplus://offline/ref=20C8D02745B1F38DED00D61F249C1871751D6635447C551EB209D02C006C3B78B5C2463EC869B914v7r3H</vt:lpwstr>
      </vt:variant>
      <vt:variant>
        <vt:lpwstr/>
      </vt:variant>
      <vt:variant>
        <vt:i4>2621490</vt:i4>
      </vt:variant>
      <vt:variant>
        <vt:i4>327</vt:i4>
      </vt:variant>
      <vt:variant>
        <vt:i4>0</vt:i4>
      </vt:variant>
      <vt:variant>
        <vt:i4>5</vt:i4>
      </vt:variant>
      <vt:variant>
        <vt:lpwstr>consultantplus://offline/ref=20C8D02745B1F38DED00D61F249C1871751D6635447C551EB209D02C006C3B78B5C2463EC869BC16v7rFH</vt:lpwstr>
      </vt:variant>
      <vt:variant>
        <vt:lpwstr/>
      </vt:variant>
      <vt:variant>
        <vt:i4>5373954</vt:i4>
      </vt:variant>
      <vt:variant>
        <vt:i4>324</vt:i4>
      </vt:variant>
      <vt:variant>
        <vt:i4>0</vt:i4>
      </vt:variant>
      <vt:variant>
        <vt:i4>5</vt:i4>
      </vt:variant>
      <vt:variant>
        <vt:lpwstr/>
      </vt:variant>
      <vt:variant>
        <vt:lpwstr>Par3</vt:lpwstr>
      </vt:variant>
      <vt:variant>
        <vt:i4>5439490</vt:i4>
      </vt:variant>
      <vt:variant>
        <vt:i4>321</vt:i4>
      </vt:variant>
      <vt:variant>
        <vt:i4>0</vt:i4>
      </vt:variant>
      <vt:variant>
        <vt:i4>5</vt:i4>
      </vt:variant>
      <vt:variant>
        <vt:lpwstr/>
      </vt:variant>
      <vt:variant>
        <vt:lpwstr>Par2</vt:lpwstr>
      </vt:variant>
      <vt:variant>
        <vt:i4>6815854</vt:i4>
      </vt:variant>
      <vt:variant>
        <vt:i4>318</vt:i4>
      </vt:variant>
      <vt:variant>
        <vt:i4>0</vt:i4>
      </vt:variant>
      <vt:variant>
        <vt:i4>5</vt:i4>
      </vt:variant>
      <vt:variant>
        <vt:lpwstr>consultantplus://offline/ref=542A5D0761CEC796116884DEE70F0BE01B7A0F4B22B6ED8B8B4A1FF8E44B6E51977EAA02B8705E4EM0rDH</vt:lpwstr>
      </vt:variant>
      <vt:variant>
        <vt:lpwstr/>
      </vt:variant>
      <vt:variant>
        <vt:i4>6815798</vt:i4>
      </vt:variant>
      <vt:variant>
        <vt:i4>315</vt:i4>
      </vt:variant>
      <vt:variant>
        <vt:i4>0</vt:i4>
      </vt:variant>
      <vt:variant>
        <vt:i4>5</vt:i4>
      </vt:variant>
      <vt:variant>
        <vt:lpwstr>consultantplus://offline/ref=542A5D0761CEC796116884DEE70F0BE01B7A0F4B22B6ED8B8B4A1FF8E44B6E51977EAA02B8705942M0r7H</vt:lpwstr>
      </vt:variant>
      <vt:variant>
        <vt:lpwstr/>
      </vt:variant>
      <vt:variant>
        <vt:i4>6815802</vt:i4>
      </vt:variant>
      <vt:variant>
        <vt:i4>312</vt:i4>
      </vt:variant>
      <vt:variant>
        <vt:i4>0</vt:i4>
      </vt:variant>
      <vt:variant>
        <vt:i4>5</vt:i4>
      </vt:variant>
      <vt:variant>
        <vt:lpwstr>consultantplus://offline/ref=542A5D0761CEC796116884DEE70F0BE01B7A0F4B22B6ED8B8B4A1FF8E44B6E51977EAA02B8705C40M0rCH</vt:lpwstr>
      </vt:variant>
      <vt:variant>
        <vt:lpwstr/>
      </vt:variant>
      <vt:variant>
        <vt:i4>6815852</vt:i4>
      </vt:variant>
      <vt:variant>
        <vt:i4>309</vt:i4>
      </vt:variant>
      <vt:variant>
        <vt:i4>0</vt:i4>
      </vt:variant>
      <vt:variant>
        <vt:i4>5</vt:i4>
      </vt:variant>
      <vt:variant>
        <vt:lpwstr>consultantplus://offline/ref=542A5D0761CEC796116884DEE70F0BE01B7A0F4B22B6ED8B8B4A1FF8E44B6E51977EAA02B8705C43M0r6H</vt:lpwstr>
      </vt:variant>
      <vt:variant>
        <vt:lpwstr/>
      </vt:variant>
      <vt:variant>
        <vt:i4>7929952</vt:i4>
      </vt:variant>
      <vt:variant>
        <vt:i4>306</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303</vt:i4>
      </vt:variant>
      <vt:variant>
        <vt:i4>0</vt:i4>
      </vt:variant>
      <vt:variant>
        <vt:i4>5</vt:i4>
      </vt:variant>
      <vt:variant>
        <vt:lpwstr>consultantplus://offline/ref=525292E6177C537E0DA97110A9521621FBB86E4613339C3EA7398037D3D6C9F99BE7EB3247B59D1CA6OBM</vt:lpwstr>
      </vt:variant>
      <vt:variant>
        <vt:lpwstr/>
      </vt:variant>
      <vt:variant>
        <vt:i4>7995454</vt:i4>
      </vt:variant>
      <vt:variant>
        <vt:i4>300</vt:i4>
      </vt:variant>
      <vt:variant>
        <vt:i4>0</vt:i4>
      </vt:variant>
      <vt:variant>
        <vt:i4>5</vt:i4>
      </vt:variant>
      <vt:variant>
        <vt:lpwstr>consultantplus://offline/ref=525292E6177C537E0DA9701EBC521621FBBE6D4C1E339C3EA7398037D3D6C9F99BE7EB3247B09F19A6O0M</vt:lpwstr>
      </vt:variant>
      <vt:variant>
        <vt:lpwstr/>
      </vt:variant>
      <vt:variant>
        <vt:i4>3932222</vt:i4>
      </vt:variant>
      <vt:variant>
        <vt:i4>297</vt:i4>
      </vt:variant>
      <vt:variant>
        <vt:i4>0</vt:i4>
      </vt:variant>
      <vt:variant>
        <vt:i4>5</vt:i4>
      </vt:variant>
      <vt:variant>
        <vt:lpwstr>consultantplus://offline/ref=DA5933032BD9C84B1C33B9F3F1CFAAAD51F89D1AA3FD04D3C3378AD6E4404709783E1DD7372C3D4E0Fs6M</vt:lpwstr>
      </vt:variant>
      <vt:variant>
        <vt:lpwstr/>
      </vt:variant>
      <vt:variant>
        <vt:i4>6291507</vt:i4>
      </vt:variant>
      <vt:variant>
        <vt:i4>294</vt:i4>
      </vt:variant>
      <vt:variant>
        <vt:i4>0</vt:i4>
      </vt:variant>
      <vt:variant>
        <vt:i4>5</vt:i4>
      </vt:variant>
      <vt:variant>
        <vt:lpwstr/>
      </vt:variant>
      <vt:variant>
        <vt:lpwstr>Par312</vt:lpwstr>
      </vt:variant>
      <vt:variant>
        <vt:i4>7864369</vt:i4>
      </vt:variant>
      <vt:variant>
        <vt:i4>291</vt:i4>
      </vt:variant>
      <vt:variant>
        <vt:i4>0</vt:i4>
      </vt:variant>
      <vt:variant>
        <vt:i4>5</vt:i4>
      </vt:variant>
      <vt:variant>
        <vt:lpwstr>consultantplus://offline/ref=08B01444277B3E06E5BBEFB9E8B800341CEFFC3FC59EDF1E6E4600A0F9A8F0439D05829AF8CCECD8l3dAE</vt:lpwstr>
      </vt:variant>
      <vt:variant>
        <vt:lpwstr/>
      </vt:variant>
      <vt:variant>
        <vt:i4>8060988</vt:i4>
      </vt:variant>
      <vt:variant>
        <vt:i4>288</vt:i4>
      </vt:variant>
      <vt:variant>
        <vt:i4>0</vt:i4>
      </vt:variant>
      <vt:variant>
        <vt:i4>5</vt:i4>
      </vt:variant>
      <vt:variant>
        <vt:lpwstr>consultantplus://offline/ref=08B01444277B3E06E5BBEEB7FDB800341CE8F632C49EDF1E6E4600A0F9A8F0439D05829AF8CDEDDBl3d9E</vt:lpwstr>
      </vt:variant>
      <vt:variant>
        <vt:lpwstr/>
      </vt:variant>
      <vt:variant>
        <vt:i4>7995488</vt:i4>
      </vt:variant>
      <vt:variant>
        <vt:i4>285</vt:i4>
      </vt:variant>
      <vt:variant>
        <vt:i4>0</vt:i4>
      </vt:variant>
      <vt:variant>
        <vt:i4>5</vt:i4>
      </vt:variant>
      <vt:variant>
        <vt:lpwstr>consultantplus://offline/ref=525292E6177C537E0DA9701EBC521621FBBE6D4C1E339C3EA7398037D3D6C9F99BE7EB3247B09E1DA6O0M</vt:lpwstr>
      </vt:variant>
      <vt:variant>
        <vt:lpwstr/>
      </vt:variant>
      <vt:variant>
        <vt:i4>7995493</vt:i4>
      </vt:variant>
      <vt:variant>
        <vt:i4>282</vt:i4>
      </vt:variant>
      <vt:variant>
        <vt:i4>0</vt:i4>
      </vt:variant>
      <vt:variant>
        <vt:i4>5</vt:i4>
      </vt:variant>
      <vt:variant>
        <vt:lpwstr>consultantplus://offline/ref=525292E6177C537E0DA9701EBC521621FBBE6D4C1E339C3EA7398037D3D6C9F99BE7EB3247B09E1AA6O0M</vt:lpwstr>
      </vt:variant>
      <vt:variant>
        <vt:lpwstr/>
      </vt:variant>
      <vt:variant>
        <vt:i4>7995443</vt:i4>
      </vt:variant>
      <vt:variant>
        <vt:i4>279</vt:i4>
      </vt:variant>
      <vt:variant>
        <vt:i4>0</vt:i4>
      </vt:variant>
      <vt:variant>
        <vt:i4>5</vt:i4>
      </vt:variant>
      <vt:variant>
        <vt:lpwstr>consultantplus://offline/ref=525292E6177C537E0DA9701EBC521621FBBE6D4C1E339C3EA7398037D3D6C9F99BE7EB3247B09E1AA6OFM</vt:lpwstr>
      </vt:variant>
      <vt:variant>
        <vt:lpwstr/>
      </vt:variant>
      <vt:variant>
        <vt:i4>7995446</vt:i4>
      </vt:variant>
      <vt:variant>
        <vt:i4>276</vt:i4>
      </vt:variant>
      <vt:variant>
        <vt:i4>0</vt:i4>
      </vt:variant>
      <vt:variant>
        <vt:i4>5</vt:i4>
      </vt:variant>
      <vt:variant>
        <vt:lpwstr>consultantplus://offline/ref=525292E6177C537E0DA9701EBC521621FBBE6D4C1E339C3EA7398037D3D6C9F99BE7EB3247B09E1AA6OCM</vt:lpwstr>
      </vt:variant>
      <vt:variant>
        <vt:lpwstr/>
      </vt:variant>
      <vt:variant>
        <vt:i4>7995455</vt:i4>
      </vt:variant>
      <vt:variant>
        <vt:i4>273</vt:i4>
      </vt:variant>
      <vt:variant>
        <vt:i4>0</vt:i4>
      </vt:variant>
      <vt:variant>
        <vt:i4>5</vt:i4>
      </vt:variant>
      <vt:variant>
        <vt:lpwstr>consultantplus://offline/ref=525292E6177C537E0DA9701EBC521621FBBE6D4C1E339C3EA7398037D3D6C9F99BE7EB3247B09F18A6O0M</vt:lpwstr>
      </vt:variant>
      <vt:variant>
        <vt:lpwstr/>
      </vt:variant>
      <vt:variant>
        <vt:i4>7929952</vt:i4>
      </vt:variant>
      <vt:variant>
        <vt:i4>270</vt:i4>
      </vt:variant>
      <vt:variant>
        <vt:i4>0</vt:i4>
      </vt:variant>
      <vt:variant>
        <vt:i4>5</vt:i4>
      </vt:variant>
      <vt:variant>
        <vt:lpwstr>consultantplus://offline/ref=525292E6177C537E0DA97110A9521621FBB86E4613339C3EA7398037D3D6C9F99BE7EB3247B59D1CA6OBM</vt:lpwstr>
      </vt:variant>
      <vt:variant>
        <vt:lpwstr/>
      </vt:variant>
      <vt:variant>
        <vt:i4>7929911</vt:i4>
      </vt:variant>
      <vt:variant>
        <vt:i4>267</vt:i4>
      </vt:variant>
      <vt:variant>
        <vt:i4>0</vt:i4>
      </vt:variant>
      <vt:variant>
        <vt:i4>5</vt:i4>
      </vt:variant>
      <vt:variant>
        <vt:lpwstr>consultantplus://offline/ref=525292E6177C537E0DA97110A9521621FBB86C411B379C3EA7398037D3D6C9F99BE7EB3247B49F18A6O9M</vt:lpwstr>
      </vt:variant>
      <vt:variant>
        <vt:lpwstr/>
      </vt:variant>
      <vt:variant>
        <vt:i4>7929952</vt:i4>
      </vt:variant>
      <vt:variant>
        <vt:i4>264</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261</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258</vt:i4>
      </vt:variant>
      <vt:variant>
        <vt:i4>0</vt:i4>
      </vt:variant>
      <vt:variant>
        <vt:i4>5</vt:i4>
      </vt:variant>
      <vt:variant>
        <vt:lpwstr>consultantplus://offline/ref=525292E6177C537E0DA97110A9521621FBB86E4613339C3EA7398037D3D6C9F99BE7EB3247B59D1CA6OBM</vt:lpwstr>
      </vt:variant>
      <vt:variant>
        <vt:lpwstr/>
      </vt:variant>
      <vt:variant>
        <vt:i4>524360</vt:i4>
      </vt:variant>
      <vt:variant>
        <vt:i4>255</vt:i4>
      </vt:variant>
      <vt:variant>
        <vt:i4>0</vt:i4>
      </vt:variant>
      <vt:variant>
        <vt:i4>5</vt:i4>
      </vt:variant>
      <vt:variant>
        <vt:lpwstr/>
      </vt:variant>
      <vt:variant>
        <vt:lpwstr>P981</vt:lpwstr>
      </vt:variant>
      <vt:variant>
        <vt:i4>3145782</vt:i4>
      </vt:variant>
      <vt:variant>
        <vt:i4>252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249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246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243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240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237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234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231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228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225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222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219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216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213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210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207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204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201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198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195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192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189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186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183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180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177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174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171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168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165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162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159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156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153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150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147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144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141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138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135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132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129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126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123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120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117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114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111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108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105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102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99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96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93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90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87</vt:i4>
      </vt:variant>
      <vt:variant>
        <vt:i4>0</vt:i4>
      </vt:variant>
      <vt:variant>
        <vt:i4>5</vt:i4>
      </vt:variant>
      <vt:variant>
        <vt:lpwstr>consultantplus://offline/ref=8BB5528F9286B8BB8B549361D3AC4B01B81B674428A2AE7ABE186E232AE1B04FED9D79C7E2C10CA6GFZCF</vt:lpwstr>
      </vt:variant>
      <vt:variant>
        <vt:lpwstr/>
      </vt:variant>
      <vt:variant>
        <vt:i4>6291515</vt:i4>
      </vt:variant>
      <vt:variant>
        <vt:i4>84</vt:i4>
      </vt:variant>
      <vt:variant>
        <vt:i4>0</vt:i4>
      </vt:variant>
      <vt:variant>
        <vt:i4>5</vt:i4>
      </vt:variant>
      <vt:variant>
        <vt:lpwstr/>
      </vt:variant>
      <vt:variant>
        <vt:lpwstr>Par998</vt:lpwstr>
      </vt:variant>
      <vt:variant>
        <vt:i4>6291515</vt:i4>
      </vt:variant>
      <vt:variant>
        <vt:i4>81</vt:i4>
      </vt:variant>
      <vt:variant>
        <vt:i4>0</vt:i4>
      </vt:variant>
      <vt:variant>
        <vt:i4>5</vt:i4>
      </vt:variant>
      <vt:variant>
        <vt:lpwstr/>
      </vt:variant>
      <vt:variant>
        <vt:lpwstr>Par998</vt:lpwstr>
      </vt:variant>
      <vt:variant>
        <vt:i4>6357051</vt:i4>
      </vt:variant>
      <vt:variant>
        <vt:i4>78</vt:i4>
      </vt:variant>
      <vt:variant>
        <vt:i4>0</vt:i4>
      </vt:variant>
      <vt:variant>
        <vt:i4>5</vt:i4>
      </vt:variant>
      <vt:variant>
        <vt:lpwstr/>
      </vt:variant>
      <vt:variant>
        <vt:lpwstr>Par696</vt:lpwstr>
      </vt:variant>
      <vt:variant>
        <vt:i4>3145782</vt:i4>
      </vt:variant>
      <vt:variant>
        <vt:i4>75</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72</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69</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66</vt:i4>
      </vt:variant>
      <vt:variant>
        <vt:i4>0</vt:i4>
      </vt:variant>
      <vt:variant>
        <vt:i4>5</vt:i4>
      </vt:variant>
      <vt:variant>
        <vt:lpwstr>consultantplus://offline/ref=8BB5528F9286B8BB8B549361D3AC4B01B81B674428A2AE7ABE186E232AE1B04FED9D79C7E2C10CA6GFZCF</vt:lpwstr>
      </vt:variant>
      <vt:variant>
        <vt:lpwstr/>
      </vt:variant>
      <vt:variant>
        <vt:i4>3604531</vt:i4>
      </vt:variant>
      <vt:variant>
        <vt:i4>63</vt:i4>
      </vt:variant>
      <vt:variant>
        <vt:i4>0</vt:i4>
      </vt:variant>
      <vt:variant>
        <vt:i4>5</vt:i4>
      </vt:variant>
      <vt:variant>
        <vt:lpwstr>consultantplus://offline/ref=B20DCAD4D59DAB229D81CBF22AD8E35A44F1A84DA15A78D65EF3B4076BBC60E779207CB8E228C1E0s27AI</vt:lpwstr>
      </vt:variant>
      <vt:variant>
        <vt:lpwstr/>
      </vt:variant>
      <vt:variant>
        <vt:i4>3604531</vt:i4>
      </vt:variant>
      <vt:variant>
        <vt:i4>60</vt:i4>
      </vt:variant>
      <vt:variant>
        <vt:i4>0</vt:i4>
      </vt:variant>
      <vt:variant>
        <vt:i4>5</vt:i4>
      </vt:variant>
      <vt:variant>
        <vt:lpwstr>consultantplus://offline/ref=B20DCAD4D59DAB229D81CBF22AD8E35A44F1A84DA15A78D65EF3B4076BBC60E779207CB8E228C1E0s27AI</vt:lpwstr>
      </vt:variant>
      <vt:variant>
        <vt:lpwstr/>
      </vt:variant>
      <vt:variant>
        <vt:i4>6553649</vt:i4>
      </vt:variant>
      <vt:variant>
        <vt:i4>57</vt:i4>
      </vt:variant>
      <vt:variant>
        <vt:i4>0</vt:i4>
      </vt:variant>
      <vt:variant>
        <vt:i4>5</vt:i4>
      </vt:variant>
      <vt:variant>
        <vt:lpwstr/>
      </vt:variant>
      <vt:variant>
        <vt:lpwstr>Par431</vt:lpwstr>
      </vt:variant>
      <vt:variant>
        <vt:i4>6553649</vt:i4>
      </vt:variant>
      <vt:variant>
        <vt:i4>54</vt:i4>
      </vt:variant>
      <vt:variant>
        <vt:i4>0</vt:i4>
      </vt:variant>
      <vt:variant>
        <vt:i4>5</vt:i4>
      </vt:variant>
      <vt:variant>
        <vt:lpwstr/>
      </vt:variant>
      <vt:variant>
        <vt:lpwstr>Par431</vt:lpwstr>
      </vt:variant>
      <vt:variant>
        <vt:i4>6553649</vt:i4>
      </vt:variant>
      <vt:variant>
        <vt:i4>51</vt:i4>
      </vt:variant>
      <vt:variant>
        <vt:i4>0</vt:i4>
      </vt:variant>
      <vt:variant>
        <vt:i4>5</vt:i4>
      </vt:variant>
      <vt:variant>
        <vt:lpwstr/>
      </vt:variant>
      <vt:variant>
        <vt:lpwstr>Par431</vt:lpwstr>
      </vt:variant>
      <vt:variant>
        <vt:i4>6553649</vt:i4>
      </vt:variant>
      <vt:variant>
        <vt:i4>48</vt:i4>
      </vt:variant>
      <vt:variant>
        <vt:i4>0</vt:i4>
      </vt:variant>
      <vt:variant>
        <vt:i4>5</vt:i4>
      </vt:variant>
      <vt:variant>
        <vt:lpwstr/>
      </vt:variant>
      <vt:variant>
        <vt:lpwstr>Par431</vt:lpwstr>
      </vt:variant>
      <vt:variant>
        <vt:i4>6553649</vt:i4>
      </vt:variant>
      <vt:variant>
        <vt:i4>45</vt:i4>
      </vt:variant>
      <vt:variant>
        <vt:i4>0</vt:i4>
      </vt:variant>
      <vt:variant>
        <vt:i4>5</vt:i4>
      </vt:variant>
      <vt:variant>
        <vt:lpwstr/>
      </vt:variant>
      <vt:variant>
        <vt:lpwstr>Par2379</vt:lpwstr>
      </vt:variant>
      <vt:variant>
        <vt:i4>6684720</vt:i4>
      </vt:variant>
      <vt:variant>
        <vt:i4>42</vt:i4>
      </vt:variant>
      <vt:variant>
        <vt:i4>0</vt:i4>
      </vt:variant>
      <vt:variant>
        <vt:i4>5</vt:i4>
      </vt:variant>
      <vt:variant>
        <vt:lpwstr/>
      </vt:variant>
      <vt:variant>
        <vt:lpwstr>Par2251</vt:lpwstr>
      </vt:variant>
      <vt:variant>
        <vt:i4>6684720</vt:i4>
      </vt:variant>
      <vt:variant>
        <vt:i4>39</vt:i4>
      </vt:variant>
      <vt:variant>
        <vt:i4>0</vt:i4>
      </vt:variant>
      <vt:variant>
        <vt:i4>5</vt:i4>
      </vt:variant>
      <vt:variant>
        <vt:lpwstr/>
      </vt:variant>
      <vt:variant>
        <vt:lpwstr>Par2251</vt:lpwstr>
      </vt:variant>
      <vt:variant>
        <vt:i4>6750258</vt:i4>
      </vt:variant>
      <vt:variant>
        <vt:i4>36</vt:i4>
      </vt:variant>
      <vt:variant>
        <vt:i4>0</vt:i4>
      </vt:variant>
      <vt:variant>
        <vt:i4>5</vt:i4>
      </vt:variant>
      <vt:variant>
        <vt:lpwstr/>
      </vt:variant>
      <vt:variant>
        <vt:lpwstr>Par2045</vt:lpwstr>
      </vt:variant>
      <vt:variant>
        <vt:i4>6750258</vt:i4>
      </vt:variant>
      <vt:variant>
        <vt:i4>33</vt:i4>
      </vt:variant>
      <vt:variant>
        <vt:i4>0</vt:i4>
      </vt:variant>
      <vt:variant>
        <vt:i4>5</vt:i4>
      </vt:variant>
      <vt:variant>
        <vt:lpwstr/>
      </vt:variant>
      <vt:variant>
        <vt:lpwstr>Par2045</vt:lpwstr>
      </vt:variant>
      <vt:variant>
        <vt:i4>6029324</vt:i4>
      </vt:variant>
      <vt:variant>
        <vt:i4>30</vt:i4>
      </vt:variant>
      <vt:variant>
        <vt:i4>0</vt:i4>
      </vt:variant>
      <vt:variant>
        <vt:i4>5</vt:i4>
      </vt:variant>
      <vt:variant>
        <vt:lpwstr>consultantplus://offline/ref=8BB5528F9286B8BB8B54926FC6AC4B01BB1C664428A5AE7ABE186E232AGEZ1F</vt:lpwstr>
      </vt:variant>
      <vt:variant>
        <vt:lpwstr/>
      </vt:variant>
      <vt:variant>
        <vt:i4>6619188</vt:i4>
      </vt:variant>
      <vt:variant>
        <vt:i4>27</vt:i4>
      </vt:variant>
      <vt:variant>
        <vt:i4>0</vt:i4>
      </vt:variant>
      <vt:variant>
        <vt:i4>5</vt:i4>
      </vt:variant>
      <vt:variant>
        <vt:lpwstr/>
      </vt:variant>
      <vt:variant>
        <vt:lpwstr>Par1651</vt:lpwstr>
      </vt:variant>
      <vt:variant>
        <vt:i4>3145782</vt:i4>
      </vt:variant>
      <vt:variant>
        <vt:i4>24</vt:i4>
      </vt:variant>
      <vt:variant>
        <vt:i4>0</vt:i4>
      </vt:variant>
      <vt:variant>
        <vt:i4>5</vt:i4>
      </vt:variant>
      <vt:variant>
        <vt:lpwstr>consultantplus://offline/ref=8BB5528F9286B8BB8B54926FC6AC4B01BB1C624622A3AE7ABE186E232AE1B04FED9D79C7E2C309A1GFZBF</vt:lpwstr>
      </vt:variant>
      <vt:variant>
        <vt:lpwstr/>
      </vt:variant>
      <vt:variant>
        <vt:i4>6619188</vt:i4>
      </vt:variant>
      <vt:variant>
        <vt:i4>21</vt:i4>
      </vt:variant>
      <vt:variant>
        <vt:i4>0</vt:i4>
      </vt:variant>
      <vt:variant>
        <vt:i4>5</vt:i4>
      </vt:variant>
      <vt:variant>
        <vt:lpwstr/>
      </vt:variant>
      <vt:variant>
        <vt:lpwstr>Par1651</vt:lpwstr>
      </vt:variant>
      <vt:variant>
        <vt:i4>6619188</vt:i4>
      </vt:variant>
      <vt:variant>
        <vt:i4>18</vt:i4>
      </vt:variant>
      <vt:variant>
        <vt:i4>0</vt:i4>
      </vt:variant>
      <vt:variant>
        <vt:i4>5</vt:i4>
      </vt:variant>
      <vt:variant>
        <vt:lpwstr/>
      </vt:variant>
      <vt:variant>
        <vt:lpwstr>Par1651</vt:lpwstr>
      </vt:variant>
      <vt:variant>
        <vt:i4>6684720</vt:i4>
      </vt:variant>
      <vt:variant>
        <vt:i4>15</vt:i4>
      </vt:variant>
      <vt:variant>
        <vt:i4>0</vt:i4>
      </vt:variant>
      <vt:variant>
        <vt:i4>5</vt:i4>
      </vt:variant>
      <vt:variant>
        <vt:lpwstr/>
      </vt:variant>
      <vt:variant>
        <vt:lpwstr>Par1263</vt:lpwstr>
      </vt:variant>
      <vt:variant>
        <vt:i4>6684720</vt:i4>
      </vt:variant>
      <vt:variant>
        <vt:i4>12</vt:i4>
      </vt:variant>
      <vt:variant>
        <vt:i4>0</vt:i4>
      </vt:variant>
      <vt:variant>
        <vt:i4>5</vt:i4>
      </vt:variant>
      <vt:variant>
        <vt:lpwstr/>
      </vt:variant>
      <vt:variant>
        <vt:lpwstr>Par1263</vt:lpwstr>
      </vt:variant>
      <vt:variant>
        <vt:i4>6553649</vt:i4>
      </vt:variant>
      <vt:variant>
        <vt:i4>9</vt:i4>
      </vt:variant>
      <vt:variant>
        <vt:i4>0</vt:i4>
      </vt:variant>
      <vt:variant>
        <vt:i4>5</vt:i4>
      </vt:variant>
      <vt:variant>
        <vt:lpwstr/>
      </vt:variant>
      <vt:variant>
        <vt:lpwstr>Par431</vt:lpwstr>
      </vt:variant>
      <vt:variant>
        <vt:i4>3145784</vt:i4>
      </vt:variant>
      <vt:variant>
        <vt:i4>6</vt:i4>
      </vt:variant>
      <vt:variant>
        <vt:i4>0</vt:i4>
      </vt:variant>
      <vt:variant>
        <vt:i4>5</vt:i4>
      </vt:variant>
      <vt:variant>
        <vt:lpwstr>consultantplus://offline/ref=8BB5528F9286B8BB8B54926FC6AC4B01BB1C624622A3AE7ABE186E232AE1B04FED9D79C7E2C105A2GFZAF</vt:lpwstr>
      </vt:variant>
      <vt:variant>
        <vt:lpwstr/>
      </vt:variant>
      <vt:variant>
        <vt:i4>6553649</vt:i4>
      </vt:variant>
      <vt:variant>
        <vt:i4>3</vt:i4>
      </vt:variant>
      <vt:variant>
        <vt:i4>0</vt:i4>
      </vt:variant>
      <vt:variant>
        <vt:i4>5</vt:i4>
      </vt:variant>
      <vt:variant>
        <vt:lpwstr/>
      </vt:variant>
      <vt:variant>
        <vt:lpwstr>Par431</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5</cp:revision>
  <cp:lastPrinted>2019-11-27T07:48:00Z</cp:lastPrinted>
  <dcterms:created xsi:type="dcterms:W3CDTF">2020-01-14T09:41:00Z</dcterms:created>
  <dcterms:modified xsi:type="dcterms:W3CDTF">2020-01-16T07:33:00Z</dcterms:modified>
</cp:coreProperties>
</file>