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AB" w:rsidRPr="00CD59A8" w:rsidRDefault="00797FAB" w:rsidP="00797FAB">
      <w:pPr>
        <w:ind w:firstLine="720"/>
        <w:jc w:val="both"/>
        <w:rPr>
          <w:b/>
          <w:i/>
          <w:sz w:val="22"/>
          <w:szCs w:val="22"/>
        </w:rPr>
      </w:pPr>
      <w:r w:rsidRPr="00CD59A8">
        <w:rPr>
          <w:color w:val="000000"/>
          <w:sz w:val="22"/>
          <w:szCs w:val="22"/>
        </w:rPr>
        <w:t xml:space="preserve">Комитет имущественных отношений Администрации городского округа Электросталь Московской области (Продавец) сообщает о </w:t>
      </w:r>
      <w:r w:rsidRPr="00CD59A8">
        <w:rPr>
          <w:bCs/>
          <w:sz w:val="22"/>
          <w:szCs w:val="22"/>
        </w:rPr>
        <w:t xml:space="preserve">продаже </w:t>
      </w:r>
      <w:r w:rsidRPr="00CD59A8">
        <w:rPr>
          <w:sz w:val="22"/>
          <w:szCs w:val="22"/>
        </w:rPr>
        <w:t xml:space="preserve">в </w:t>
      </w:r>
      <w:r w:rsidRPr="00CD59A8">
        <w:rPr>
          <w:b/>
          <w:sz w:val="22"/>
          <w:szCs w:val="22"/>
        </w:rPr>
        <w:t>электронной форме посредством пу</w:t>
      </w:r>
      <w:r w:rsidRPr="00CD59A8">
        <w:rPr>
          <w:b/>
          <w:sz w:val="22"/>
          <w:szCs w:val="22"/>
        </w:rPr>
        <w:t>б</w:t>
      </w:r>
      <w:r w:rsidRPr="00CD59A8">
        <w:rPr>
          <w:b/>
          <w:sz w:val="22"/>
          <w:szCs w:val="22"/>
        </w:rPr>
        <w:t>личного предложения имущества</w:t>
      </w:r>
      <w:r w:rsidRPr="00CD59A8">
        <w:rPr>
          <w:b/>
          <w:bCs/>
          <w:sz w:val="22"/>
          <w:szCs w:val="22"/>
        </w:rPr>
        <w:t>,</w:t>
      </w:r>
      <w:r w:rsidRPr="00CD59A8">
        <w:rPr>
          <w:bCs/>
          <w:sz w:val="22"/>
          <w:szCs w:val="22"/>
        </w:rPr>
        <w:t xml:space="preserve"> находящегося в муниципальной собственности городского округа Электросталь Московской области, расположенного по адресу: Московская область, г. Электросталь, ул.Красная, д.82 </w:t>
      </w:r>
      <w:proofErr w:type="spellStart"/>
      <w:r w:rsidRPr="00CD59A8">
        <w:rPr>
          <w:bCs/>
          <w:sz w:val="22"/>
          <w:szCs w:val="22"/>
        </w:rPr>
        <w:t>пом</w:t>
      </w:r>
      <w:proofErr w:type="spellEnd"/>
      <w:r w:rsidRPr="00CD59A8">
        <w:rPr>
          <w:bCs/>
          <w:sz w:val="22"/>
          <w:szCs w:val="22"/>
        </w:rPr>
        <w:t>. 01</w:t>
      </w:r>
      <w:r w:rsidRPr="00CD59A8">
        <w:rPr>
          <w:noProof/>
          <w:sz w:val="22"/>
          <w:szCs w:val="22"/>
        </w:rPr>
        <w:t xml:space="preserve"> (Информационное сообщение № </w:t>
      </w:r>
      <w:r w:rsidRPr="00CD59A8">
        <w:rPr>
          <w:sz w:val="22"/>
          <w:szCs w:val="22"/>
        </w:rPr>
        <w:t>ППЭ-ЭС/18-81</w:t>
      </w:r>
      <w:r w:rsidRPr="00CD59A8">
        <w:rPr>
          <w:noProof/>
          <w:sz w:val="22"/>
          <w:szCs w:val="22"/>
        </w:rPr>
        <w:t xml:space="preserve">, процедура № </w:t>
      </w:r>
      <w:r w:rsidRPr="00CD59A8">
        <w:rPr>
          <w:sz w:val="22"/>
          <w:szCs w:val="22"/>
        </w:rPr>
        <w:t>290118/6987935/06 на</w:t>
      </w:r>
      <w:r w:rsidRPr="00CD59A8">
        <w:rPr>
          <w:color w:val="000000"/>
          <w:sz w:val="22"/>
          <w:szCs w:val="22"/>
        </w:rPr>
        <w:t xml:space="preserve"> официальном сайте торгов Российской Федерации </w:t>
      </w:r>
      <w:hyperlink r:id="rId5" w:history="1">
        <w:r w:rsidRPr="00CD59A8">
          <w:rPr>
            <w:rStyle w:val="a3"/>
            <w:sz w:val="22"/>
            <w:szCs w:val="22"/>
            <w:lang w:val="en-US"/>
          </w:rPr>
          <w:t>www</w:t>
        </w:r>
        <w:r w:rsidRPr="00CD59A8">
          <w:rPr>
            <w:rStyle w:val="a3"/>
            <w:sz w:val="22"/>
            <w:szCs w:val="22"/>
          </w:rPr>
          <w:t>.</w:t>
        </w:r>
        <w:proofErr w:type="spellStart"/>
        <w:r w:rsidRPr="00CD59A8">
          <w:rPr>
            <w:rStyle w:val="a3"/>
            <w:sz w:val="22"/>
            <w:szCs w:val="22"/>
            <w:lang w:val="en-US"/>
          </w:rPr>
          <w:t>torgi</w:t>
        </w:r>
        <w:proofErr w:type="spellEnd"/>
        <w:r w:rsidRPr="00CD59A8">
          <w:rPr>
            <w:rStyle w:val="a3"/>
            <w:sz w:val="22"/>
            <w:szCs w:val="22"/>
          </w:rPr>
          <w:t>.</w:t>
        </w:r>
        <w:proofErr w:type="spellStart"/>
        <w:r w:rsidRPr="00CD59A8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CD59A8">
          <w:rPr>
            <w:rStyle w:val="a3"/>
            <w:sz w:val="22"/>
            <w:szCs w:val="22"/>
          </w:rPr>
          <w:t>.</w:t>
        </w:r>
        <w:proofErr w:type="spellStart"/>
        <w:r w:rsidRPr="00CD59A8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CD59A8">
        <w:rPr>
          <w:color w:val="000000"/>
          <w:sz w:val="22"/>
          <w:szCs w:val="22"/>
        </w:rPr>
        <w:t xml:space="preserve"> )</w:t>
      </w:r>
      <w:r w:rsidRPr="00CD59A8">
        <w:rPr>
          <w:b/>
          <w:bCs/>
          <w:i/>
          <w:sz w:val="22"/>
          <w:szCs w:val="22"/>
        </w:rPr>
        <w:t>:</w:t>
      </w:r>
    </w:p>
    <w:p w:rsidR="00797FAB" w:rsidRPr="00CD59A8" w:rsidRDefault="00797FAB" w:rsidP="00797FAB">
      <w:pPr>
        <w:numPr>
          <w:ilvl w:val="0"/>
          <w:numId w:val="3"/>
        </w:numPr>
        <w:tabs>
          <w:tab w:val="left" w:pos="709"/>
        </w:tabs>
        <w:suppressAutoHyphens/>
        <w:autoSpaceDE w:val="0"/>
        <w:ind w:left="0" w:firstLine="0"/>
        <w:jc w:val="both"/>
        <w:rPr>
          <w:noProof/>
          <w:color w:val="0000FF"/>
          <w:sz w:val="22"/>
          <w:szCs w:val="22"/>
        </w:rPr>
      </w:pPr>
      <w:r w:rsidRPr="00CD59A8">
        <w:rPr>
          <w:b/>
          <w:sz w:val="22"/>
          <w:szCs w:val="22"/>
        </w:rPr>
        <w:t>Сведения об Объектах (лоте) продажи:</w:t>
      </w:r>
    </w:p>
    <w:p w:rsidR="00797FAB" w:rsidRPr="00CD59A8" w:rsidRDefault="00797FAB" w:rsidP="00797FAB">
      <w:pPr>
        <w:tabs>
          <w:tab w:val="left" w:pos="142"/>
        </w:tabs>
        <w:jc w:val="both"/>
        <w:rPr>
          <w:b/>
          <w:sz w:val="22"/>
          <w:szCs w:val="22"/>
        </w:rPr>
      </w:pPr>
      <w:r w:rsidRPr="00CD59A8">
        <w:rPr>
          <w:b/>
          <w:sz w:val="22"/>
          <w:szCs w:val="22"/>
        </w:rPr>
        <w:t xml:space="preserve">Лот № 1: </w:t>
      </w:r>
    </w:p>
    <w:p w:rsidR="00797FAB" w:rsidRPr="00CD59A8" w:rsidRDefault="00797FAB" w:rsidP="00797FAB">
      <w:pPr>
        <w:tabs>
          <w:tab w:val="left" w:pos="142"/>
        </w:tabs>
        <w:jc w:val="both"/>
        <w:rPr>
          <w:bCs/>
          <w:color w:val="000000"/>
          <w:sz w:val="22"/>
          <w:szCs w:val="22"/>
        </w:rPr>
      </w:pPr>
      <w:r w:rsidRPr="00CD59A8">
        <w:rPr>
          <w:color w:val="000000"/>
          <w:sz w:val="22"/>
          <w:szCs w:val="22"/>
        </w:rPr>
        <w:t xml:space="preserve">Наименование: </w:t>
      </w:r>
      <w:r w:rsidRPr="00CD59A8">
        <w:rPr>
          <w:bCs/>
          <w:color w:val="000000"/>
          <w:sz w:val="22"/>
          <w:szCs w:val="22"/>
        </w:rPr>
        <w:t>Нежилое помещение.</w:t>
      </w:r>
    </w:p>
    <w:p w:rsidR="00797FAB" w:rsidRPr="00CD59A8" w:rsidRDefault="00797FAB" w:rsidP="00797FAB">
      <w:pPr>
        <w:tabs>
          <w:tab w:val="left" w:pos="142"/>
        </w:tabs>
        <w:jc w:val="both"/>
        <w:rPr>
          <w:bCs/>
          <w:color w:val="000000"/>
          <w:sz w:val="22"/>
          <w:szCs w:val="22"/>
        </w:rPr>
      </w:pPr>
      <w:r w:rsidRPr="00CD59A8">
        <w:rPr>
          <w:b/>
          <w:color w:val="000000"/>
          <w:sz w:val="22"/>
          <w:szCs w:val="22"/>
        </w:rPr>
        <w:t>Назначение:</w:t>
      </w:r>
      <w:r w:rsidRPr="00CD59A8">
        <w:rPr>
          <w:color w:val="000000"/>
          <w:sz w:val="22"/>
          <w:szCs w:val="22"/>
        </w:rPr>
        <w:t xml:space="preserve"> </w:t>
      </w:r>
      <w:r w:rsidRPr="00CD59A8">
        <w:rPr>
          <w:bCs/>
          <w:color w:val="000000"/>
          <w:sz w:val="22"/>
          <w:szCs w:val="22"/>
        </w:rPr>
        <w:t>Нежилое помещение.</w:t>
      </w:r>
    </w:p>
    <w:p w:rsidR="00797FAB" w:rsidRPr="00CD59A8" w:rsidRDefault="00797FAB" w:rsidP="00797FAB">
      <w:pPr>
        <w:jc w:val="both"/>
        <w:rPr>
          <w:bCs/>
          <w:color w:val="000000"/>
          <w:sz w:val="22"/>
          <w:szCs w:val="22"/>
        </w:rPr>
      </w:pPr>
      <w:r w:rsidRPr="00CD59A8">
        <w:rPr>
          <w:color w:val="000000"/>
          <w:sz w:val="22"/>
          <w:szCs w:val="22"/>
        </w:rPr>
        <w:t xml:space="preserve">Адрес (местонахождение) объекта: </w:t>
      </w:r>
      <w:r w:rsidRPr="00CD59A8">
        <w:rPr>
          <w:bCs/>
          <w:color w:val="000000"/>
          <w:sz w:val="22"/>
          <w:szCs w:val="22"/>
        </w:rPr>
        <w:t xml:space="preserve">Московская область, г. Электросталь, ул. Красная, д. 82, </w:t>
      </w:r>
      <w:proofErr w:type="spellStart"/>
      <w:r w:rsidRPr="00CD59A8">
        <w:rPr>
          <w:bCs/>
          <w:color w:val="000000"/>
          <w:sz w:val="22"/>
          <w:szCs w:val="22"/>
        </w:rPr>
        <w:t>пом</w:t>
      </w:r>
      <w:proofErr w:type="spellEnd"/>
      <w:r w:rsidRPr="00CD59A8">
        <w:rPr>
          <w:bCs/>
          <w:color w:val="000000"/>
          <w:sz w:val="22"/>
          <w:szCs w:val="22"/>
        </w:rPr>
        <w:t>. 01.</w:t>
      </w:r>
    </w:p>
    <w:p w:rsidR="00797FAB" w:rsidRPr="00CD59A8" w:rsidRDefault="00797FAB" w:rsidP="00797FAB">
      <w:pPr>
        <w:jc w:val="both"/>
        <w:rPr>
          <w:color w:val="000000"/>
          <w:sz w:val="22"/>
          <w:szCs w:val="22"/>
        </w:rPr>
      </w:pPr>
      <w:r w:rsidRPr="00CD59A8">
        <w:rPr>
          <w:color w:val="000000"/>
          <w:sz w:val="22"/>
          <w:szCs w:val="22"/>
        </w:rPr>
        <w:t xml:space="preserve">Площадь, кв.м: </w:t>
      </w:r>
      <w:r w:rsidRPr="00CD59A8">
        <w:rPr>
          <w:bCs/>
          <w:color w:val="000000"/>
          <w:sz w:val="22"/>
          <w:szCs w:val="22"/>
        </w:rPr>
        <w:t>82,2.</w:t>
      </w:r>
    </w:p>
    <w:p w:rsidR="00797FAB" w:rsidRPr="00CD59A8" w:rsidRDefault="00797FAB" w:rsidP="00797FAB">
      <w:pPr>
        <w:jc w:val="both"/>
        <w:rPr>
          <w:color w:val="000000"/>
          <w:sz w:val="22"/>
          <w:szCs w:val="22"/>
        </w:rPr>
      </w:pPr>
      <w:r w:rsidRPr="00CD59A8">
        <w:rPr>
          <w:color w:val="000000"/>
          <w:sz w:val="22"/>
          <w:szCs w:val="22"/>
        </w:rPr>
        <w:t>Кадастровый (или условный) номер: 50:46:0030202:277 (выписка из Единого государственного реестра недвижимости об основных характеристиках и зарегистрированных правах на объект н</w:t>
      </w:r>
      <w:r w:rsidRPr="00CD59A8">
        <w:rPr>
          <w:color w:val="000000"/>
          <w:sz w:val="22"/>
          <w:szCs w:val="22"/>
        </w:rPr>
        <w:t>е</w:t>
      </w:r>
      <w:r w:rsidRPr="00CD59A8">
        <w:rPr>
          <w:color w:val="000000"/>
          <w:sz w:val="22"/>
          <w:szCs w:val="22"/>
        </w:rPr>
        <w:t xml:space="preserve">движимости от 28.08.2017 № 50/046/001/2017-7977) </w:t>
      </w:r>
    </w:p>
    <w:p w:rsidR="00797FAB" w:rsidRPr="00CD59A8" w:rsidRDefault="00797FAB" w:rsidP="00797FAB">
      <w:pPr>
        <w:tabs>
          <w:tab w:val="left" w:pos="142"/>
        </w:tabs>
        <w:jc w:val="both"/>
        <w:rPr>
          <w:color w:val="000000"/>
          <w:sz w:val="22"/>
          <w:szCs w:val="22"/>
        </w:rPr>
      </w:pPr>
      <w:r w:rsidRPr="00CD59A8">
        <w:rPr>
          <w:b/>
          <w:color w:val="000000"/>
          <w:sz w:val="22"/>
          <w:szCs w:val="22"/>
        </w:rPr>
        <w:t>Документ, подтверждающий право собственности:</w:t>
      </w:r>
      <w:r w:rsidRPr="00CD59A8">
        <w:rPr>
          <w:color w:val="000000"/>
          <w:sz w:val="22"/>
          <w:szCs w:val="22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</w:t>
      </w:r>
      <w:r w:rsidRPr="00CD59A8">
        <w:rPr>
          <w:color w:val="000000"/>
          <w:sz w:val="22"/>
          <w:szCs w:val="22"/>
        </w:rPr>
        <w:t>и</w:t>
      </w:r>
      <w:r w:rsidRPr="00CD59A8">
        <w:rPr>
          <w:color w:val="000000"/>
          <w:sz w:val="22"/>
          <w:szCs w:val="22"/>
        </w:rPr>
        <w:t xml:space="preserve">жимости от 28.08.2017 № 50/046/001/2017-7977 </w:t>
      </w:r>
    </w:p>
    <w:p w:rsidR="00797FAB" w:rsidRPr="00CD59A8" w:rsidRDefault="00797FAB" w:rsidP="00797FAB">
      <w:pPr>
        <w:jc w:val="both"/>
        <w:rPr>
          <w:color w:val="000000"/>
          <w:sz w:val="22"/>
          <w:szCs w:val="22"/>
        </w:rPr>
      </w:pPr>
      <w:r w:rsidRPr="00CD59A8">
        <w:rPr>
          <w:b/>
          <w:bCs/>
          <w:color w:val="000000"/>
          <w:sz w:val="22"/>
          <w:szCs w:val="22"/>
        </w:rPr>
        <w:t>Ограничения (обременения) права:</w:t>
      </w:r>
      <w:r w:rsidRPr="00CD59A8">
        <w:rPr>
          <w:color w:val="000000"/>
          <w:sz w:val="22"/>
          <w:szCs w:val="22"/>
        </w:rPr>
        <w:t xml:space="preserve"> не зарегистрированы (выписка из Единого государственн</w:t>
      </w:r>
      <w:r w:rsidRPr="00CD59A8">
        <w:rPr>
          <w:color w:val="000000"/>
          <w:sz w:val="22"/>
          <w:szCs w:val="22"/>
        </w:rPr>
        <w:t>о</w:t>
      </w:r>
      <w:r w:rsidRPr="00CD59A8">
        <w:rPr>
          <w:color w:val="000000"/>
          <w:sz w:val="22"/>
          <w:szCs w:val="22"/>
        </w:rPr>
        <w:t xml:space="preserve">го реестра недвижимости об основных характеристиках и зарегистрированных правах на объект недвижимости от 28.08.2017 № 50/046/001/2017-7977) </w:t>
      </w:r>
    </w:p>
    <w:p w:rsidR="00797FAB" w:rsidRPr="00CD59A8" w:rsidRDefault="00797FAB" w:rsidP="00797FAB">
      <w:pPr>
        <w:jc w:val="both"/>
        <w:rPr>
          <w:color w:val="000000"/>
          <w:sz w:val="22"/>
          <w:szCs w:val="22"/>
          <w:highlight w:val="yellow"/>
        </w:rPr>
      </w:pPr>
      <w:r w:rsidRPr="00CD59A8">
        <w:rPr>
          <w:b/>
          <w:color w:val="000000"/>
          <w:sz w:val="22"/>
          <w:szCs w:val="22"/>
        </w:rPr>
        <w:t xml:space="preserve">Цена первоначального предложения Объекта (лота) продажи: </w:t>
      </w:r>
      <w:bookmarkStart w:id="0" w:name="OLE_LINK2"/>
      <w:r w:rsidRPr="00CD59A8">
        <w:rPr>
          <w:b/>
          <w:bCs/>
          <w:color w:val="000000"/>
          <w:sz w:val="22"/>
          <w:szCs w:val="22"/>
        </w:rPr>
        <w:t>1 972 320,00 руб.</w:t>
      </w:r>
      <w:r w:rsidRPr="00CD59A8">
        <w:rPr>
          <w:bCs/>
          <w:color w:val="000000"/>
          <w:sz w:val="22"/>
          <w:szCs w:val="22"/>
        </w:rPr>
        <w:t xml:space="preserve"> (Один милл</w:t>
      </w:r>
      <w:r w:rsidRPr="00CD59A8">
        <w:rPr>
          <w:bCs/>
          <w:color w:val="000000"/>
          <w:sz w:val="22"/>
          <w:szCs w:val="22"/>
        </w:rPr>
        <w:t>и</w:t>
      </w:r>
      <w:r w:rsidRPr="00CD59A8">
        <w:rPr>
          <w:bCs/>
          <w:color w:val="000000"/>
          <w:sz w:val="22"/>
          <w:szCs w:val="22"/>
        </w:rPr>
        <w:t>он девятьсот семьдесят две тысячи триста двадцать руб. 00 коп.),</w:t>
      </w:r>
      <w:r w:rsidRPr="00CD59A8">
        <w:rPr>
          <w:color w:val="000000"/>
          <w:sz w:val="22"/>
          <w:szCs w:val="22"/>
        </w:rPr>
        <w:t xml:space="preserve"> с учетом НДС.</w:t>
      </w:r>
    </w:p>
    <w:p w:rsidR="00797FAB" w:rsidRPr="00CD59A8" w:rsidRDefault="00797FAB" w:rsidP="00797FAB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D59A8">
        <w:rPr>
          <w:b/>
          <w:bCs/>
          <w:color w:val="000000"/>
          <w:sz w:val="22"/>
          <w:szCs w:val="22"/>
        </w:rPr>
        <w:t xml:space="preserve">«Шаг понижения»: </w:t>
      </w:r>
      <w:r w:rsidRPr="00CD59A8">
        <w:rPr>
          <w:b/>
          <w:color w:val="000000"/>
          <w:sz w:val="22"/>
          <w:szCs w:val="22"/>
        </w:rPr>
        <w:t xml:space="preserve">39 446,40 руб. </w:t>
      </w:r>
      <w:r w:rsidRPr="00CD59A8">
        <w:rPr>
          <w:color w:val="000000"/>
          <w:sz w:val="22"/>
          <w:szCs w:val="22"/>
        </w:rPr>
        <w:t>(Тридцать девять тысяч четыреста сорок шесть руб. 40 коп).</w:t>
      </w:r>
    </w:p>
    <w:p w:rsidR="00797FAB" w:rsidRPr="00CD59A8" w:rsidRDefault="00797FAB" w:rsidP="00797FAB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D59A8">
        <w:rPr>
          <w:b/>
          <w:color w:val="000000"/>
          <w:sz w:val="22"/>
          <w:szCs w:val="22"/>
        </w:rPr>
        <w:t xml:space="preserve">Минимальная цена предложения (цена отсечения): 986 160,00 руб. </w:t>
      </w:r>
      <w:r w:rsidRPr="00CD59A8">
        <w:rPr>
          <w:color w:val="000000"/>
          <w:sz w:val="22"/>
          <w:szCs w:val="22"/>
        </w:rPr>
        <w:t>(Девятьсот восемьдесят шесть тысяч сто шестьдесят руб. 00 коп.).</w:t>
      </w:r>
    </w:p>
    <w:p w:rsidR="00797FAB" w:rsidRPr="00CD59A8" w:rsidRDefault="00797FAB" w:rsidP="00797FAB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CD59A8">
        <w:rPr>
          <w:b/>
          <w:bCs/>
          <w:color w:val="000000"/>
          <w:sz w:val="22"/>
          <w:szCs w:val="22"/>
        </w:rPr>
        <w:t>«Шаг аукциона»:</w:t>
      </w:r>
      <w:r w:rsidRPr="00CD59A8">
        <w:rPr>
          <w:color w:val="000000"/>
          <w:sz w:val="22"/>
          <w:szCs w:val="22"/>
        </w:rPr>
        <w:t xml:space="preserve"> </w:t>
      </w:r>
      <w:r w:rsidRPr="00CD59A8">
        <w:rPr>
          <w:b/>
          <w:color w:val="000000"/>
          <w:sz w:val="22"/>
          <w:szCs w:val="22"/>
        </w:rPr>
        <w:t xml:space="preserve">19 723,20 руб. </w:t>
      </w:r>
      <w:r w:rsidRPr="00CD59A8">
        <w:rPr>
          <w:color w:val="000000"/>
          <w:sz w:val="22"/>
          <w:szCs w:val="22"/>
        </w:rPr>
        <w:t>(Девятнадцать тысяч семьсот двадцать три руб. 20 коп).</w:t>
      </w:r>
    </w:p>
    <w:p w:rsidR="00797FAB" w:rsidRPr="00CD59A8" w:rsidRDefault="00797FAB" w:rsidP="00797FAB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bookmarkStart w:id="1" w:name="_Ref371937143"/>
      <w:bookmarkStart w:id="2" w:name="_Ref371937906"/>
      <w:bookmarkEnd w:id="0"/>
      <w:r w:rsidRPr="00CD59A8">
        <w:rPr>
          <w:b/>
          <w:color w:val="000000"/>
          <w:sz w:val="22"/>
          <w:szCs w:val="22"/>
        </w:rPr>
        <w:t>Размер задатка</w:t>
      </w:r>
      <w:bookmarkStart w:id="3" w:name="_Ref371937149"/>
      <w:bookmarkEnd w:id="1"/>
      <w:r w:rsidRPr="00CD59A8">
        <w:rPr>
          <w:b/>
          <w:color w:val="000000"/>
          <w:sz w:val="22"/>
          <w:szCs w:val="22"/>
        </w:rPr>
        <w:t xml:space="preserve">: </w:t>
      </w:r>
      <w:bookmarkEnd w:id="2"/>
      <w:bookmarkEnd w:id="3"/>
      <w:r w:rsidRPr="00CD59A8">
        <w:rPr>
          <w:b/>
          <w:bCs/>
          <w:color w:val="000000"/>
          <w:sz w:val="22"/>
          <w:szCs w:val="22"/>
        </w:rPr>
        <w:t>394 464,00 руб.</w:t>
      </w:r>
      <w:r w:rsidRPr="00CD59A8">
        <w:rPr>
          <w:bCs/>
          <w:color w:val="000000"/>
          <w:sz w:val="22"/>
          <w:szCs w:val="22"/>
        </w:rPr>
        <w:t xml:space="preserve"> (Триста девяносто четыре тысячи четыреста шестьдесят четыре руб. 00 коп.) НДС не облагается.</w:t>
      </w:r>
    </w:p>
    <w:p w:rsidR="00797FAB" w:rsidRPr="00CD59A8" w:rsidRDefault="00797FAB" w:rsidP="00797FAB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D59A8">
        <w:rPr>
          <w:b/>
          <w:color w:val="000000"/>
          <w:sz w:val="22"/>
          <w:szCs w:val="22"/>
        </w:rPr>
        <w:t>Срок внесения задатка: с 30.01.2018 до 12.03.2018.</w:t>
      </w:r>
    </w:p>
    <w:p w:rsidR="00797FAB" w:rsidRPr="00CD59A8" w:rsidRDefault="00797FAB" w:rsidP="00797FAB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D59A8">
        <w:rPr>
          <w:b/>
          <w:color w:val="000000"/>
          <w:sz w:val="22"/>
          <w:szCs w:val="22"/>
        </w:rPr>
        <w:t xml:space="preserve">Информация о предыдущих торгах по Объекту (лоту) продажи: </w:t>
      </w:r>
      <w:r w:rsidRPr="00CD59A8">
        <w:rPr>
          <w:color w:val="000000"/>
          <w:sz w:val="22"/>
          <w:szCs w:val="22"/>
        </w:rPr>
        <w:t>аукцион 17.01.2018, извещ</w:t>
      </w:r>
      <w:r w:rsidRPr="00CD59A8">
        <w:rPr>
          <w:color w:val="000000"/>
          <w:sz w:val="22"/>
          <w:szCs w:val="22"/>
        </w:rPr>
        <w:t>е</w:t>
      </w:r>
      <w:r w:rsidRPr="00CD59A8">
        <w:rPr>
          <w:color w:val="000000"/>
          <w:sz w:val="22"/>
          <w:szCs w:val="22"/>
        </w:rPr>
        <w:t xml:space="preserve">ние </w:t>
      </w:r>
      <w:r w:rsidRPr="00CD59A8">
        <w:rPr>
          <w:color w:val="000000"/>
          <w:sz w:val="22"/>
          <w:szCs w:val="22"/>
        </w:rPr>
        <w:br/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6" w:history="1">
        <w:r w:rsidRPr="00CD59A8">
          <w:rPr>
            <w:color w:val="000000"/>
            <w:sz w:val="22"/>
            <w:szCs w:val="22"/>
          </w:rPr>
          <w:t>www.torgi.gov.ru</w:t>
        </w:r>
      </w:hyperlink>
      <w:r w:rsidRPr="00CD59A8">
        <w:rPr>
          <w:color w:val="000000"/>
          <w:sz w:val="22"/>
          <w:szCs w:val="22"/>
        </w:rPr>
        <w:t xml:space="preserve"> (далее – Офиц</w:t>
      </w:r>
      <w:r w:rsidRPr="00CD59A8">
        <w:rPr>
          <w:color w:val="000000"/>
          <w:sz w:val="22"/>
          <w:szCs w:val="22"/>
        </w:rPr>
        <w:t>и</w:t>
      </w:r>
      <w:r w:rsidRPr="00CD59A8">
        <w:rPr>
          <w:color w:val="000000"/>
          <w:sz w:val="22"/>
          <w:szCs w:val="22"/>
        </w:rPr>
        <w:t>альный сайт торгов) № 260917/6987935/04, признан несостоявшимся в связи с отсутствием заявок.</w:t>
      </w:r>
    </w:p>
    <w:p w:rsidR="00797FAB" w:rsidRPr="00CD59A8" w:rsidRDefault="00797FAB" w:rsidP="00797FAB">
      <w:pPr>
        <w:tabs>
          <w:tab w:val="left" w:pos="142"/>
          <w:tab w:val="left" w:pos="709"/>
        </w:tabs>
        <w:ind w:left="142" w:hanging="142"/>
        <w:jc w:val="both"/>
        <w:rPr>
          <w:b/>
          <w:color w:val="000000"/>
          <w:sz w:val="22"/>
          <w:szCs w:val="22"/>
        </w:rPr>
      </w:pPr>
    </w:p>
    <w:p w:rsidR="00797FAB" w:rsidRPr="00CD59A8" w:rsidRDefault="00797FAB" w:rsidP="00797FAB">
      <w:pPr>
        <w:pStyle w:val="2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i/>
          <w:color w:val="000000"/>
          <w:sz w:val="22"/>
          <w:szCs w:val="22"/>
        </w:rPr>
      </w:pPr>
      <w:bookmarkStart w:id="4" w:name="_Toc423619377"/>
      <w:bookmarkStart w:id="5" w:name="_Toc477441097"/>
      <w:r w:rsidRPr="00CD59A8">
        <w:rPr>
          <w:color w:val="000000"/>
          <w:sz w:val="22"/>
          <w:szCs w:val="22"/>
        </w:rPr>
        <w:t xml:space="preserve">Место, сроки подачи (приема) Заявок, определения Участников и проведения </w:t>
      </w:r>
      <w:bookmarkEnd w:id="4"/>
      <w:r w:rsidRPr="00CD59A8">
        <w:rPr>
          <w:color w:val="000000"/>
          <w:sz w:val="22"/>
          <w:szCs w:val="22"/>
        </w:rPr>
        <w:t>продажи</w:t>
      </w:r>
      <w:bookmarkEnd w:id="5"/>
    </w:p>
    <w:p w:rsidR="00797FAB" w:rsidRPr="00CD59A8" w:rsidRDefault="00797FAB" w:rsidP="00797FAB">
      <w:pPr>
        <w:tabs>
          <w:tab w:val="left" w:pos="540"/>
          <w:tab w:val="left" w:pos="851"/>
        </w:tabs>
        <w:suppressAutoHyphens/>
        <w:autoSpaceDE w:val="0"/>
        <w:ind w:firstLine="360"/>
        <w:jc w:val="both"/>
        <w:rPr>
          <w:color w:val="000000"/>
          <w:sz w:val="22"/>
          <w:szCs w:val="22"/>
        </w:rPr>
      </w:pPr>
      <w:bookmarkStart w:id="6" w:name="__RefHeading__29_520497706"/>
      <w:bookmarkStart w:id="7" w:name="__RefHeading__44_1698952488"/>
      <w:bookmarkStart w:id="8" w:name="__RefHeading__31_520497706"/>
      <w:bookmarkStart w:id="9" w:name="__RefHeading__46_1698952488"/>
      <w:bookmarkStart w:id="10" w:name="OLE_LINK9"/>
      <w:bookmarkStart w:id="11" w:name="OLE_LINK7"/>
      <w:bookmarkStart w:id="12" w:name="OLE_LINK4"/>
      <w:bookmarkEnd w:id="6"/>
      <w:bookmarkEnd w:id="7"/>
      <w:bookmarkEnd w:id="8"/>
      <w:bookmarkEnd w:id="9"/>
      <w:r w:rsidRPr="00CD59A8">
        <w:rPr>
          <w:b/>
          <w:bCs/>
          <w:color w:val="000000"/>
          <w:sz w:val="22"/>
          <w:szCs w:val="22"/>
        </w:rPr>
        <w:t xml:space="preserve">2.1.Место подачи (приема) Заявок: </w:t>
      </w:r>
      <w:r w:rsidRPr="00CD59A8">
        <w:rPr>
          <w:bCs/>
          <w:color w:val="000000"/>
          <w:sz w:val="22"/>
          <w:szCs w:val="22"/>
        </w:rPr>
        <w:t xml:space="preserve">электронная площадка </w:t>
      </w:r>
      <w:hyperlink r:id="rId7" w:history="1">
        <w:r w:rsidRPr="00CD59A8">
          <w:rPr>
            <w:rStyle w:val="a3"/>
            <w:color w:val="000000"/>
            <w:sz w:val="22"/>
            <w:szCs w:val="22"/>
          </w:rPr>
          <w:t>www.rts-tender.ru</w:t>
        </w:r>
      </w:hyperlink>
      <w:r w:rsidRPr="00CD59A8">
        <w:rPr>
          <w:rStyle w:val="a3"/>
          <w:color w:val="000000"/>
          <w:sz w:val="22"/>
          <w:szCs w:val="22"/>
        </w:rPr>
        <w:t>.</w:t>
      </w:r>
    </w:p>
    <w:p w:rsidR="00797FAB" w:rsidRPr="00CD59A8" w:rsidRDefault="00797FAB" w:rsidP="00797FAB">
      <w:pPr>
        <w:tabs>
          <w:tab w:val="left" w:pos="540"/>
          <w:tab w:val="left" w:pos="851"/>
        </w:tabs>
        <w:suppressAutoHyphens/>
        <w:autoSpaceDE w:val="0"/>
        <w:ind w:firstLine="360"/>
        <w:jc w:val="both"/>
        <w:rPr>
          <w:color w:val="000000"/>
          <w:sz w:val="22"/>
          <w:szCs w:val="22"/>
        </w:rPr>
      </w:pPr>
      <w:r w:rsidRPr="00CD59A8">
        <w:rPr>
          <w:b/>
          <w:color w:val="000000"/>
          <w:sz w:val="22"/>
          <w:szCs w:val="22"/>
        </w:rPr>
        <w:t xml:space="preserve">2.2.Дата и время начала подачи </w:t>
      </w:r>
      <w:r w:rsidRPr="00CD59A8">
        <w:rPr>
          <w:b/>
          <w:bCs/>
          <w:color w:val="000000"/>
          <w:sz w:val="22"/>
          <w:szCs w:val="22"/>
        </w:rPr>
        <w:t xml:space="preserve">(приема) </w:t>
      </w:r>
      <w:r w:rsidRPr="00CD59A8">
        <w:rPr>
          <w:b/>
          <w:color w:val="000000"/>
          <w:sz w:val="22"/>
          <w:szCs w:val="22"/>
        </w:rPr>
        <w:t>Заявок</w:t>
      </w:r>
      <w:r w:rsidRPr="00CD59A8">
        <w:rPr>
          <w:color w:val="000000"/>
          <w:sz w:val="22"/>
          <w:szCs w:val="22"/>
        </w:rPr>
        <w:t xml:space="preserve">: </w:t>
      </w:r>
      <w:r w:rsidRPr="00CD59A8">
        <w:rPr>
          <w:b/>
          <w:color w:val="000000"/>
          <w:sz w:val="22"/>
          <w:szCs w:val="22"/>
        </w:rPr>
        <w:t>30.01.2018 в 09 час. 00 мин по московскому времени.</w:t>
      </w:r>
    </w:p>
    <w:p w:rsidR="00797FAB" w:rsidRPr="00CD59A8" w:rsidRDefault="00797FAB" w:rsidP="00797FAB">
      <w:pPr>
        <w:tabs>
          <w:tab w:val="num" w:pos="0"/>
          <w:tab w:val="left" w:pos="540"/>
          <w:tab w:val="left" w:pos="851"/>
        </w:tabs>
        <w:suppressAutoHyphens/>
        <w:autoSpaceDE w:val="0"/>
        <w:ind w:firstLine="360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Подача</w:t>
      </w:r>
      <w:r w:rsidRPr="00CD59A8">
        <w:rPr>
          <w:b/>
          <w:sz w:val="22"/>
          <w:szCs w:val="22"/>
        </w:rPr>
        <w:t xml:space="preserve"> </w:t>
      </w:r>
      <w:r w:rsidRPr="00CD59A8">
        <w:rPr>
          <w:sz w:val="22"/>
          <w:szCs w:val="22"/>
        </w:rPr>
        <w:t>Заявок осуществляется круглосуточно.</w:t>
      </w:r>
    </w:p>
    <w:p w:rsidR="00797FAB" w:rsidRPr="00CD59A8" w:rsidRDefault="00797FAB" w:rsidP="00797FAB">
      <w:pPr>
        <w:tabs>
          <w:tab w:val="left" w:pos="540"/>
          <w:tab w:val="left" w:pos="851"/>
        </w:tabs>
        <w:suppressAutoHyphens/>
        <w:autoSpaceDE w:val="0"/>
        <w:ind w:firstLine="360"/>
        <w:jc w:val="both"/>
        <w:rPr>
          <w:b/>
          <w:color w:val="000000"/>
          <w:sz w:val="22"/>
          <w:szCs w:val="22"/>
        </w:rPr>
      </w:pPr>
      <w:r w:rsidRPr="00CD59A8">
        <w:rPr>
          <w:b/>
          <w:color w:val="000000"/>
          <w:sz w:val="22"/>
          <w:szCs w:val="22"/>
        </w:rPr>
        <w:t xml:space="preserve">2.3.Дата и время окончания подачи </w:t>
      </w:r>
      <w:r w:rsidRPr="00CD59A8">
        <w:rPr>
          <w:b/>
          <w:bCs/>
          <w:color w:val="000000"/>
          <w:sz w:val="22"/>
          <w:szCs w:val="22"/>
        </w:rPr>
        <w:t xml:space="preserve">(приема) </w:t>
      </w:r>
      <w:r w:rsidRPr="00CD59A8">
        <w:rPr>
          <w:b/>
          <w:color w:val="000000"/>
          <w:sz w:val="22"/>
          <w:szCs w:val="22"/>
        </w:rPr>
        <w:t xml:space="preserve">Заявок: 12.03.2018 в 16 час. 00 мин по московскому времени. </w:t>
      </w:r>
    </w:p>
    <w:p w:rsidR="00797FAB" w:rsidRPr="00CD59A8" w:rsidRDefault="00797FAB" w:rsidP="00797FAB">
      <w:pPr>
        <w:tabs>
          <w:tab w:val="left" w:pos="540"/>
          <w:tab w:val="left" w:pos="851"/>
        </w:tabs>
        <w:suppressAutoHyphens/>
        <w:autoSpaceDE w:val="0"/>
        <w:ind w:firstLine="360"/>
        <w:jc w:val="both"/>
        <w:rPr>
          <w:b/>
          <w:color w:val="000000"/>
          <w:sz w:val="22"/>
          <w:szCs w:val="22"/>
        </w:rPr>
      </w:pPr>
      <w:r w:rsidRPr="00CD59A8">
        <w:rPr>
          <w:b/>
          <w:color w:val="000000"/>
          <w:sz w:val="22"/>
          <w:szCs w:val="22"/>
        </w:rPr>
        <w:t>2.4.Дата определения Участников: 16.03.2018 в 13 час. 00 мин по московскому времени.</w:t>
      </w:r>
    </w:p>
    <w:p w:rsidR="00797FAB" w:rsidRPr="00CD59A8" w:rsidRDefault="00797FAB" w:rsidP="00797FAB">
      <w:pPr>
        <w:tabs>
          <w:tab w:val="left" w:pos="540"/>
          <w:tab w:val="left" w:pos="851"/>
        </w:tabs>
        <w:suppressAutoHyphens/>
        <w:autoSpaceDE w:val="0"/>
        <w:ind w:firstLine="360"/>
        <w:jc w:val="both"/>
        <w:rPr>
          <w:noProof/>
          <w:color w:val="000000"/>
          <w:sz w:val="22"/>
          <w:szCs w:val="22"/>
        </w:rPr>
      </w:pPr>
      <w:r w:rsidRPr="00CD59A8">
        <w:rPr>
          <w:b/>
          <w:color w:val="000000"/>
          <w:sz w:val="22"/>
          <w:szCs w:val="22"/>
        </w:rPr>
        <w:t>2.5.Дата и время проведения продажи:</w:t>
      </w:r>
      <w:bookmarkEnd w:id="10"/>
      <w:bookmarkEnd w:id="11"/>
      <w:bookmarkEnd w:id="12"/>
      <w:r w:rsidRPr="00CD59A8">
        <w:rPr>
          <w:b/>
          <w:color w:val="000000"/>
          <w:sz w:val="22"/>
          <w:szCs w:val="22"/>
        </w:rPr>
        <w:t xml:space="preserve"> 19.03.2018 в 10 час. 00 мин по московскому времени.</w:t>
      </w:r>
    </w:p>
    <w:p w:rsidR="00797FAB" w:rsidRPr="00CD59A8" w:rsidRDefault="00797FAB" w:rsidP="00797FAB">
      <w:pPr>
        <w:tabs>
          <w:tab w:val="left" w:pos="540"/>
          <w:tab w:val="left" w:pos="851"/>
        </w:tabs>
        <w:suppressAutoHyphens/>
        <w:autoSpaceDE w:val="0"/>
        <w:ind w:firstLine="360"/>
        <w:jc w:val="both"/>
        <w:rPr>
          <w:noProof/>
          <w:color w:val="000000"/>
          <w:sz w:val="22"/>
          <w:szCs w:val="22"/>
        </w:rPr>
      </w:pPr>
      <w:r w:rsidRPr="00CD59A8">
        <w:rPr>
          <w:b/>
          <w:bCs/>
          <w:color w:val="000000"/>
          <w:sz w:val="22"/>
          <w:szCs w:val="22"/>
        </w:rPr>
        <w:t xml:space="preserve">Срок подведения итогов продажи: </w:t>
      </w:r>
      <w:r w:rsidRPr="00CD59A8">
        <w:rPr>
          <w:b/>
          <w:color w:val="000000"/>
          <w:sz w:val="22"/>
          <w:szCs w:val="22"/>
        </w:rPr>
        <w:t>19.03.2018 с 10 час. 00 мин до последнего предложения Участников.</w:t>
      </w:r>
    </w:p>
    <w:p w:rsidR="00797FAB" w:rsidRPr="00CD59A8" w:rsidRDefault="00797FAB" w:rsidP="00797FAB">
      <w:pPr>
        <w:pStyle w:val="1"/>
        <w:numPr>
          <w:ilvl w:val="0"/>
          <w:numId w:val="3"/>
        </w:numPr>
        <w:tabs>
          <w:tab w:val="left" w:pos="284"/>
        </w:tabs>
        <w:spacing w:before="240" w:after="60"/>
        <w:ind w:left="0" w:firstLine="0"/>
        <w:jc w:val="both"/>
        <w:rPr>
          <w:color w:val="000000"/>
          <w:sz w:val="22"/>
          <w:szCs w:val="22"/>
        </w:rPr>
      </w:pPr>
      <w:bookmarkStart w:id="13" w:name="_Toc477441098"/>
      <w:r w:rsidRPr="00CD59A8">
        <w:rPr>
          <w:color w:val="000000"/>
          <w:sz w:val="22"/>
          <w:szCs w:val="22"/>
        </w:rPr>
        <w:t>Порядок публикации Информационного сообщения и осмотра Объекта (лота) продажи</w:t>
      </w:r>
      <w:bookmarkEnd w:id="13"/>
    </w:p>
    <w:p w:rsidR="00797FAB" w:rsidRPr="00CD59A8" w:rsidRDefault="00797FAB" w:rsidP="00797FAB">
      <w:pPr>
        <w:pStyle w:val="a4"/>
        <w:numPr>
          <w:ilvl w:val="1"/>
          <w:numId w:val="4"/>
        </w:numPr>
        <w:tabs>
          <w:tab w:val="left" w:pos="0"/>
          <w:tab w:val="left" w:pos="709"/>
        </w:tabs>
        <w:suppressAutoHyphens/>
        <w:autoSpaceDE w:val="0"/>
        <w:ind w:left="0" w:firstLine="284"/>
        <w:jc w:val="both"/>
        <w:rPr>
          <w:bCs/>
          <w:color w:val="000000"/>
          <w:sz w:val="22"/>
          <w:szCs w:val="22"/>
          <w:lang w:val="ru-RU"/>
        </w:rPr>
      </w:pPr>
      <w:r w:rsidRPr="00CD59A8">
        <w:rPr>
          <w:bCs/>
          <w:color w:val="000000"/>
          <w:sz w:val="22"/>
          <w:szCs w:val="22"/>
          <w:lang w:val="ru-RU"/>
        </w:rPr>
        <w:t xml:space="preserve">Информационное сообщение </w:t>
      </w:r>
      <w:r w:rsidRPr="00CD59A8">
        <w:rPr>
          <w:color w:val="000000"/>
          <w:sz w:val="22"/>
          <w:szCs w:val="22"/>
          <w:lang w:val="ru-RU"/>
        </w:rPr>
        <w:t xml:space="preserve">размещается на Официальном сайте торгов: </w:t>
      </w:r>
      <w:hyperlink r:id="rId8" w:history="1">
        <w:r w:rsidRPr="00CD59A8">
          <w:rPr>
            <w:rStyle w:val="a3"/>
            <w:color w:val="000000"/>
            <w:sz w:val="22"/>
            <w:szCs w:val="22"/>
          </w:rPr>
          <w:t>www</w:t>
        </w:r>
        <w:r w:rsidRPr="00CD59A8">
          <w:rPr>
            <w:rStyle w:val="a3"/>
            <w:color w:val="000000"/>
            <w:sz w:val="22"/>
            <w:szCs w:val="22"/>
            <w:lang w:val="ru-RU"/>
          </w:rPr>
          <w:t>.</w:t>
        </w:r>
        <w:r w:rsidRPr="00CD59A8">
          <w:rPr>
            <w:rStyle w:val="a3"/>
            <w:color w:val="000000"/>
            <w:sz w:val="22"/>
            <w:szCs w:val="22"/>
          </w:rPr>
          <w:t>torgi</w:t>
        </w:r>
        <w:r w:rsidRPr="00CD59A8">
          <w:rPr>
            <w:rStyle w:val="a3"/>
            <w:color w:val="000000"/>
            <w:sz w:val="22"/>
            <w:szCs w:val="22"/>
            <w:lang w:val="ru-RU"/>
          </w:rPr>
          <w:t>.</w:t>
        </w:r>
        <w:r w:rsidRPr="00CD59A8">
          <w:rPr>
            <w:rStyle w:val="a3"/>
            <w:color w:val="000000"/>
            <w:sz w:val="22"/>
            <w:szCs w:val="22"/>
          </w:rPr>
          <w:t>gov</w:t>
        </w:r>
        <w:r w:rsidRPr="00CD59A8">
          <w:rPr>
            <w:rStyle w:val="a3"/>
            <w:color w:val="000000"/>
            <w:sz w:val="22"/>
            <w:szCs w:val="22"/>
            <w:lang w:val="ru-RU"/>
          </w:rPr>
          <w:t>.</w:t>
        </w:r>
        <w:r w:rsidRPr="00CD59A8">
          <w:rPr>
            <w:rStyle w:val="a3"/>
            <w:color w:val="000000"/>
            <w:sz w:val="22"/>
            <w:szCs w:val="22"/>
          </w:rPr>
          <w:t>ru</w:t>
        </w:r>
      </w:hyperlink>
      <w:r w:rsidRPr="00CD59A8">
        <w:rPr>
          <w:color w:val="000000"/>
          <w:sz w:val="22"/>
          <w:szCs w:val="22"/>
          <w:lang w:val="ru-RU"/>
        </w:rPr>
        <w:t xml:space="preserve"> (далее - Официальный сайт торгов), </w:t>
      </w:r>
      <w:r w:rsidRPr="00CD59A8">
        <w:rPr>
          <w:color w:val="000000"/>
          <w:sz w:val="22"/>
          <w:szCs w:val="22"/>
          <w:lang w:val="ru-RU" w:eastAsia="ru-RU"/>
        </w:rPr>
        <w:t xml:space="preserve">а также на электронной площадке </w:t>
      </w:r>
      <w:hyperlink r:id="rId9" w:history="1">
        <w:r w:rsidRPr="00CD59A8">
          <w:rPr>
            <w:rStyle w:val="a3"/>
            <w:color w:val="000000"/>
            <w:sz w:val="22"/>
            <w:szCs w:val="22"/>
            <w:lang w:val="ru-RU"/>
          </w:rPr>
          <w:t>www.rts-tender.ru</w:t>
        </w:r>
      </w:hyperlink>
      <w:r w:rsidRPr="00CD59A8">
        <w:rPr>
          <w:rStyle w:val="a3"/>
          <w:color w:val="000000"/>
          <w:sz w:val="22"/>
          <w:szCs w:val="22"/>
          <w:lang w:val="ru-RU"/>
        </w:rPr>
        <w:t>.</w:t>
      </w:r>
    </w:p>
    <w:p w:rsidR="00797FAB" w:rsidRPr="00CD59A8" w:rsidRDefault="00797FAB" w:rsidP="00797FAB">
      <w:pPr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ind w:left="0" w:firstLine="284"/>
        <w:jc w:val="both"/>
        <w:rPr>
          <w:bCs/>
          <w:color w:val="000000"/>
          <w:sz w:val="22"/>
          <w:szCs w:val="22"/>
        </w:rPr>
      </w:pPr>
      <w:r w:rsidRPr="00CD59A8">
        <w:rPr>
          <w:color w:val="000000"/>
          <w:sz w:val="22"/>
          <w:szCs w:val="22"/>
        </w:rPr>
        <w:t>Дополнительно информация</w:t>
      </w:r>
      <w:r w:rsidRPr="00CD59A8">
        <w:rPr>
          <w:bCs/>
          <w:color w:val="000000"/>
          <w:sz w:val="22"/>
          <w:szCs w:val="22"/>
        </w:rPr>
        <w:t xml:space="preserve"> о продаже размещается на Едином портале торгов Московской области </w:t>
      </w:r>
      <w:hyperlink r:id="rId10" w:history="1">
        <w:r w:rsidRPr="00CD59A8">
          <w:rPr>
            <w:rStyle w:val="a3"/>
            <w:color w:val="000000"/>
            <w:sz w:val="22"/>
            <w:szCs w:val="22"/>
          </w:rPr>
          <w:t>www.torgi.mosreg.ru</w:t>
        </w:r>
      </w:hyperlink>
      <w:r w:rsidRPr="00CD59A8">
        <w:rPr>
          <w:color w:val="000000"/>
          <w:sz w:val="22"/>
          <w:szCs w:val="22"/>
        </w:rPr>
        <w:t>.</w:t>
      </w:r>
    </w:p>
    <w:p w:rsidR="00797FAB" w:rsidRPr="00CD59A8" w:rsidRDefault="00797FAB" w:rsidP="00797FAB">
      <w:pPr>
        <w:tabs>
          <w:tab w:val="left" w:pos="-13892"/>
          <w:tab w:val="left" w:pos="709"/>
        </w:tabs>
        <w:suppressAutoHyphens/>
        <w:autoSpaceDE w:val="0"/>
        <w:ind w:firstLine="284"/>
        <w:jc w:val="both"/>
        <w:rPr>
          <w:sz w:val="22"/>
          <w:szCs w:val="22"/>
          <w:lang w:eastAsia="zh-CN"/>
        </w:rPr>
      </w:pPr>
      <w:r w:rsidRPr="00CD59A8">
        <w:rPr>
          <w:color w:val="000000"/>
          <w:sz w:val="22"/>
          <w:szCs w:val="22"/>
          <w:lang w:eastAsia="zh-CN"/>
        </w:rPr>
        <w:lastRenderedPageBreak/>
        <w:t xml:space="preserve">Осмотр Объекта (лота) аукциона производится без взимания платы и обеспечивается 3.2.Уполномоченным органом во взаимодействии с </w:t>
      </w:r>
      <w:r w:rsidRPr="00CD59A8">
        <w:rPr>
          <w:bCs/>
          <w:color w:val="000000"/>
          <w:sz w:val="22"/>
          <w:szCs w:val="22"/>
          <w:lang w:eastAsia="zh-CN"/>
        </w:rPr>
        <w:t>Продавцом</w:t>
      </w:r>
      <w:r w:rsidRPr="00CD59A8">
        <w:rPr>
          <w:color w:val="000000"/>
          <w:sz w:val="22"/>
          <w:szCs w:val="22"/>
          <w:lang w:eastAsia="zh-CN"/>
        </w:rPr>
        <w:t xml:space="preserve"> в период заявочной кампании по предварительному согласованию (уточнению) времени проведения осмотра на основании направленного обращения. Для осмотра Объекта (лота) аукциона, с учетом установленных сроков,</w:t>
      </w:r>
      <w:r w:rsidRPr="00CD59A8">
        <w:rPr>
          <w:sz w:val="22"/>
          <w:szCs w:val="22"/>
          <w:lang w:eastAsia="zh-CN"/>
        </w:rPr>
        <w:t xml:space="preserve"> лицо, желающее осмотреть Объект (лот) аукциона, направляет обращение (Приложение 4) в письменной форме или по электронной почте </w:t>
      </w:r>
      <w:hyperlink r:id="rId11" w:history="1">
        <w:r w:rsidRPr="00CD59A8">
          <w:rPr>
            <w:bCs/>
            <w:color w:val="0000FF"/>
            <w:sz w:val="22"/>
            <w:szCs w:val="22"/>
            <w:lang w:eastAsia="zh-CN"/>
          </w:rPr>
          <w:t>torgi@rctmo.ru</w:t>
        </w:r>
      </w:hyperlink>
      <w:r w:rsidRPr="00CD59A8">
        <w:rPr>
          <w:sz w:val="22"/>
          <w:szCs w:val="22"/>
        </w:rPr>
        <w:t xml:space="preserve"> </w:t>
      </w:r>
      <w:r w:rsidRPr="00CD59A8">
        <w:rPr>
          <w:sz w:val="22"/>
          <w:szCs w:val="22"/>
          <w:lang w:eastAsia="zh-CN"/>
        </w:rPr>
        <w:t>с указанием следующих данных:</w:t>
      </w:r>
    </w:p>
    <w:p w:rsidR="00797FAB" w:rsidRPr="00CD59A8" w:rsidRDefault="00797FAB" w:rsidP="00797FAB">
      <w:pPr>
        <w:numPr>
          <w:ilvl w:val="0"/>
          <w:numId w:val="1"/>
        </w:numPr>
        <w:tabs>
          <w:tab w:val="left" w:pos="-13892"/>
          <w:tab w:val="left" w:pos="567"/>
        </w:tabs>
        <w:suppressAutoHyphens/>
        <w:autoSpaceDE w:val="0"/>
        <w:ind w:left="0" w:firstLine="284"/>
        <w:jc w:val="both"/>
        <w:rPr>
          <w:sz w:val="22"/>
          <w:szCs w:val="22"/>
          <w:lang w:eastAsia="zh-CN"/>
        </w:rPr>
      </w:pPr>
      <w:r w:rsidRPr="00CD59A8">
        <w:rPr>
          <w:sz w:val="22"/>
          <w:szCs w:val="22"/>
          <w:lang w:eastAsia="zh-CN"/>
        </w:rPr>
        <w:t xml:space="preserve">тема письма: </w:t>
      </w:r>
      <w:r w:rsidRPr="00CD59A8">
        <w:rPr>
          <w:b/>
          <w:sz w:val="22"/>
          <w:szCs w:val="22"/>
          <w:lang w:eastAsia="zh-CN"/>
        </w:rPr>
        <w:t>Запрос на осмотр Объекта (лота) продажи;</w:t>
      </w:r>
    </w:p>
    <w:p w:rsidR="00797FAB" w:rsidRPr="00CD59A8" w:rsidRDefault="00797FAB" w:rsidP="00797FAB">
      <w:pPr>
        <w:numPr>
          <w:ilvl w:val="0"/>
          <w:numId w:val="1"/>
        </w:numPr>
        <w:tabs>
          <w:tab w:val="left" w:pos="-13892"/>
          <w:tab w:val="left" w:pos="567"/>
        </w:tabs>
        <w:suppressAutoHyphens/>
        <w:autoSpaceDE w:val="0"/>
        <w:ind w:left="0" w:firstLine="284"/>
        <w:jc w:val="both"/>
        <w:rPr>
          <w:sz w:val="22"/>
          <w:szCs w:val="22"/>
          <w:lang w:eastAsia="zh-CN"/>
        </w:rPr>
      </w:pPr>
      <w:r w:rsidRPr="00CD59A8">
        <w:rPr>
          <w:sz w:val="22"/>
          <w:szCs w:val="22"/>
          <w:lang w:eastAsia="zh-CN"/>
        </w:rPr>
        <w:t>Ф.И.О. лица, уполномоченного на осмотр Объектов (лота) продажи (физического лица, индивидуального предпринимателя, руководителя юридического лица или их представителей);</w:t>
      </w:r>
    </w:p>
    <w:p w:rsidR="00797FAB" w:rsidRPr="00CD59A8" w:rsidRDefault="00797FAB" w:rsidP="00797FAB">
      <w:pPr>
        <w:numPr>
          <w:ilvl w:val="0"/>
          <w:numId w:val="1"/>
        </w:numPr>
        <w:tabs>
          <w:tab w:val="left" w:pos="-13892"/>
          <w:tab w:val="left" w:pos="567"/>
        </w:tabs>
        <w:suppressAutoHyphens/>
        <w:autoSpaceDE w:val="0"/>
        <w:ind w:left="0" w:firstLine="284"/>
        <w:jc w:val="both"/>
        <w:rPr>
          <w:sz w:val="22"/>
          <w:szCs w:val="22"/>
          <w:lang w:eastAsia="zh-CN"/>
        </w:rPr>
      </w:pPr>
      <w:r w:rsidRPr="00CD59A8">
        <w:rPr>
          <w:sz w:val="22"/>
          <w:szCs w:val="22"/>
          <w:lang w:eastAsia="zh-CN"/>
        </w:rPr>
        <w:t>наименование юридического лица (для юридического лица);</w:t>
      </w:r>
    </w:p>
    <w:p w:rsidR="00797FAB" w:rsidRPr="00CD59A8" w:rsidRDefault="00797FAB" w:rsidP="00797FAB">
      <w:pPr>
        <w:numPr>
          <w:ilvl w:val="0"/>
          <w:numId w:val="1"/>
        </w:numPr>
        <w:tabs>
          <w:tab w:val="left" w:pos="-13892"/>
          <w:tab w:val="left" w:pos="567"/>
        </w:tabs>
        <w:suppressAutoHyphens/>
        <w:autoSpaceDE w:val="0"/>
        <w:ind w:left="0" w:firstLine="284"/>
        <w:jc w:val="both"/>
        <w:rPr>
          <w:sz w:val="22"/>
          <w:szCs w:val="22"/>
          <w:lang w:eastAsia="zh-CN"/>
        </w:rPr>
      </w:pPr>
      <w:r w:rsidRPr="00CD59A8">
        <w:rPr>
          <w:sz w:val="22"/>
          <w:szCs w:val="22"/>
          <w:lang w:eastAsia="zh-CN"/>
        </w:rPr>
        <w:t>почтовый адрес или адрес электронной почты, контактный телефон;</w:t>
      </w:r>
    </w:p>
    <w:p w:rsidR="00797FAB" w:rsidRPr="00CD59A8" w:rsidRDefault="00797FAB" w:rsidP="00797FAB">
      <w:pPr>
        <w:numPr>
          <w:ilvl w:val="0"/>
          <w:numId w:val="1"/>
        </w:numPr>
        <w:tabs>
          <w:tab w:val="left" w:pos="-13892"/>
          <w:tab w:val="left" w:pos="567"/>
        </w:tabs>
        <w:suppressAutoHyphens/>
        <w:autoSpaceDE w:val="0"/>
        <w:ind w:left="0" w:firstLine="284"/>
        <w:jc w:val="both"/>
        <w:rPr>
          <w:sz w:val="22"/>
          <w:szCs w:val="22"/>
          <w:lang w:eastAsia="zh-CN"/>
        </w:rPr>
      </w:pPr>
      <w:r w:rsidRPr="00CD59A8">
        <w:rPr>
          <w:sz w:val="22"/>
          <w:szCs w:val="22"/>
          <w:lang w:eastAsia="zh-CN"/>
        </w:rPr>
        <w:t>дата продажи;</w:t>
      </w:r>
    </w:p>
    <w:p w:rsidR="00797FAB" w:rsidRPr="00CD59A8" w:rsidRDefault="00797FAB" w:rsidP="00797FAB">
      <w:pPr>
        <w:numPr>
          <w:ilvl w:val="0"/>
          <w:numId w:val="1"/>
        </w:numPr>
        <w:tabs>
          <w:tab w:val="left" w:pos="-13892"/>
          <w:tab w:val="left" w:pos="567"/>
        </w:tabs>
        <w:suppressAutoHyphens/>
        <w:autoSpaceDE w:val="0"/>
        <w:ind w:left="0" w:firstLine="284"/>
        <w:jc w:val="both"/>
        <w:rPr>
          <w:sz w:val="22"/>
          <w:szCs w:val="22"/>
          <w:lang w:eastAsia="zh-CN"/>
        </w:rPr>
      </w:pPr>
      <w:r w:rsidRPr="00CD59A8">
        <w:rPr>
          <w:sz w:val="22"/>
          <w:szCs w:val="22"/>
          <w:lang w:eastAsia="zh-CN"/>
        </w:rPr>
        <w:t>№ лота;</w:t>
      </w:r>
    </w:p>
    <w:p w:rsidR="00797FAB" w:rsidRPr="00CD59A8" w:rsidRDefault="00797FAB" w:rsidP="00797FAB">
      <w:pPr>
        <w:numPr>
          <w:ilvl w:val="0"/>
          <w:numId w:val="1"/>
        </w:numPr>
        <w:tabs>
          <w:tab w:val="left" w:pos="-13892"/>
          <w:tab w:val="left" w:pos="567"/>
        </w:tabs>
        <w:suppressAutoHyphens/>
        <w:autoSpaceDE w:val="0"/>
        <w:ind w:left="0" w:firstLine="284"/>
        <w:jc w:val="both"/>
        <w:rPr>
          <w:sz w:val="22"/>
          <w:szCs w:val="22"/>
          <w:lang w:eastAsia="zh-CN"/>
        </w:rPr>
      </w:pPr>
      <w:r w:rsidRPr="00CD59A8">
        <w:rPr>
          <w:sz w:val="22"/>
          <w:szCs w:val="22"/>
          <w:lang w:eastAsia="zh-CN"/>
        </w:rPr>
        <w:t>местоположение (адрес) Объектов (лота) продажи.</w:t>
      </w:r>
      <w:bookmarkStart w:id="14" w:name="_GoBack"/>
      <w:bookmarkEnd w:id="14"/>
    </w:p>
    <w:p w:rsidR="00797FAB" w:rsidRPr="00CD59A8" w:rsidRDefault="00797FAB" w:rsidP="00797FAB">
      <w:pPr>
        <w:autoSpaceDE w:val="0"/>
        <w:ind w:firstLine="284"/>
        <w:jc w:val="both"/>
        <w:rPr>
          <w:sz w:val="22"/>
          <w:szCs w:val="22"/>
        </w:rPr>
      </w:pPr>
      <w:r w:rsidRPr="00CD59A8">
        <w:rPr>
          <w:sz w:val="22"/>
          <w:szCs w:val="22"/>
          <w:lang w:eastAsia="zh-CN"/>
        </w:rPr>
        <w:t>3.3.В течение двух рабочих дней со дня поступления обращения Уполномоченный орган оформляет «смотровое письмо» и направляет его нарочным или по электронному адресу, указа</w:t>
      </w:r>
      <w:r w:rsidRPr="00CD59A8">
        <w:rPr>
          <w:sz w:val="22"/>
          <w:szCs w:val="22"/>
          <w:lang w:eastAsia="zh-CN"/>
        </w:rPr>
        <w:t>н</w:t>
      </w:r>
      <w:r w:rsidRPr="00CD59A8">
        <w:rPr>
          <w:sz w:val="22"/>
          <w:szCs w:val="22"/>
          <w:lang w:eastAsia="zh-CN"/>
        </w:rPr>
        <w:t>ному в обращении. В «смотровом письме» указывается дата осмотра и контактные сведения лица (представителя Продавца), уполномоченного</w:t>
      </w:r>
      <w:r w:rsidRPr="00CD59A8">
        <w:rPr>
          <w:sz w:val="22"/>
          <w:szCs w:val="22"/>
        </w:rPr>
        <w:t xml:space="preserve"> на проведение осмотра.</w:t>
      </w:r>
    </w:p>
    <w:p w:rsidR="00797FAB" w:rsidRPr="00CD59A8" w:rsidRDefault="00797FAB" w:rsidP="00797FAB">
      <w:pPr>
        <w:pStyle w:val="1"/>
        <w:numPr>
          <w:ilvl w:val="0"/>
          <w:numId w:val="3"/>
        </w:numPr>
        <w:tabs>
          <w:tab w:val="left" w:pos="284"/>
        </w:tabs>
        <w:spacing w:before="240" w:after="60"/>
        <w:ind w:left="142" w:firstLine="0"/>
        <w:rPr>
          <w:sz w:val="22"/>
          <w:szCs w:val="22"/>
        </w:rPr>
      </w:pPr>
      <w:bookmarkStart w:id="15" w:name="_Toc477441099"/>
      <w:r w:rsidRPr="00CD59A8">
        <w:rPr>
          <w:sz w:val="22"/>
          <w:szCs w:val="22"/>
        </w:rPr>
        <w:t>Сроки и порядок регистрации на электронной площадке</w:t>
      </w:r>
      <w:bookmarkEnd w:id="15"/>
    </w:p>
    <w:p w:rsidR="00797FAB" w:rsidRPr="00CD59A8" w:rsidRDefault="00797FAB" w:rsidP="00797FAB">
      <w:pPr>
        <w:widowControl w:val="0"/>
        <w:ind w:firstLine="284"/>
        <w:jc w:val="both"/>
        <w:rPr>
          <w:noProof/>
          <w:sz w:val="22"/>
          <w:szCs w:val="22"/>
        </w:rPr>
      </w:pPr>
      <w:r w:rsidRPr="00CD59A8">
        <w:rPr>
          <w:sz w:val="22"/>
          <w:szCs w:val="22"/>
        </w:rPr>
        <w:t>4.1.Для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</w:t>
      </w:r>
      <w:r w:rsidRPr="00CD59A8">
        <w:rPr>
          <w:sz w:val="22"/>
          <w:szCs w:val="22"/>
        </w:rPr>
        <w:t>о</w:t>
      </w:r>
      <w:r w:rsidRPr="00CD59A8">
        <w:rPr>
          <w:sz w:val="22"/>
          <w:szCs w:val="22"/>
        </w:rPr>
        <w:t>ра</w:t>
      </w:r>
      <w:r w:rsidRPr="00CD59A8">
        <w:rPr>
          <w:sz w:val="22"/>
          <w:szCs w:val="22"/>
        </w:rPr>
        <w:br/>
        <w:t xml:space="preserve"> </w:t>
      </w:r>
      <w:hyperlink r:id="rId12" w:history="1">
        <w:r w:rsidRPr="00CD59A8">
          <w:rPr>
            <w:rStyle w:val="a3"/>
            <w:sz w:val="22"/>
            <w:szCs w:val="22"/>
          </w:rPr>
          <w:t>www.rts-tender.ru</w:t>
        </w:r>
      </w:hyperlink>
      <w:r w:rsidRPr="00CD59A8">
        <w:rPr>
          <w:noProof/>
          <w:sz w:val="22"/>
          <w:szCs w:val="22"/>
        </w:rPr>
        <w:t xml:space="preserve"> (далее - </w:t>
      </w:r>
      <w:r w:rsidRPr="00CD59A8">
        <w:rPr>
          <w:b/>
          <w:noProof/>
          <w:sz w:val="22"/>
          <w:szCs w:val="22"/>
        </w:rPr>
        <w:t>электронная площадка</w:t>
      </w:r>
      <w:r w:rsidRPr="00CD59A8">
        <w:rPr>
          <w:noProof/>
          <w:sz w:val="22"/>
          <w:szCs w:val="22"/>
        </w:rPr>
        <w:t>).</w:t>
      </w:r>
    </w:p>
    <w:p w:rsidR="00797FAB" w:rsidRPr="00CD59A8" w:rsidRDefault="00797FAB" w:rsidP="00797FAB">
      <w:pPr>
        <w:widowControl w:val="0"/>
        <w:ind w:firstLine="284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4.2</w:t>
      </w:r>
      <w:r w:rsidRPr="00CD59A8">
        <w:rPr>
          <w:b/>
          <w:sz w:val="22"/>
          <w:szCs w:val="22"/>
        </w:rPr>
        <w:t>. Дата и время регистрации на электронной площадке претендентов</w:t>
      </w:r>
      <w:r w:rsidRPr="00CD59A8">
        <w:rPr>
          <w:sz w:val="22"/>
          <w:szCs w:val="22"/>
        </w:rPr>
        <w:t xml:space="preserve"> на участие в пр</w:t>
      </w:r>
      <w:r w:rsidRPr="00CD59A8">
        <w:rPr>
          <w:sz w:val="22"/>
          <w:szCs w:val="22"/>
        </w:rPr>
        <w:t>о</w:t>
      </w:r>
      <w:r w:rsidRPr="00CD59A8">
        <w:rPr>
          <w:sz w:val="22"/>
          <w:szCs w:val="22"/>
        </w:rPr>
        <w:t>даже осуществляется ежедневно, круглосуточно, но не позднее даты и времени окончания подачи (приема) Заявок.</w:t>
      </w:r>
    </w:p>
    <w:p w:rsidR="00797FAB" w:rsidRPr="00CD59A8" w:rsidRDefault="00797FAB" w:rsidP="00797FAB">
      <w:pPr>
        <w:widowControl w:val="0"/>
        <w:ind w:firstLine="284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4.3.Регистрация на электронной площадке осуществляется без взимания платы.</w:t>
      </w:r>
    </w:p>
    <w:p w:rsidR="00797FAB" w:rsidRPr="00CD59A8" w:rsidRDefault="00797FAB" w:rsidP="00797FAB">
      <w:pPr>
        <w:ind w:firstLine="284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4.4.Регистрации на электронной площадке подлежат Претенденты, ранее не зарегистрирова</w:t>
      </w:r>
      <w:r w:rsidRPr="00CD59A8">
        <w:rPr>
          <w:sz w:val="22"/>
          <w:szCs w:val="22"/>
        </w:rPr>
        <w:t>н</w:t>
      </w:r>
      <w:r w:rsidRPr="00CD59A8">
        <w:rPr>
          <w:sz w:val="22"/>
          <w:szCs w:val="22"/>
        </w:rPr>
        <w:t>ные на электронной площадке или регистрация которых на электронной площадке была ими пр</w:t>
      </w:r>
      <w:r w:rsidRPr="00CD59A8">
        <w:rPr>
          <w:sz w:val="22"/>
          <w:szCs w:val="22"/>
        </w:rPr>
        <w:t>е</w:t>
      </w:r>
      <w:r w:rsidRPr="00CD59A8">
        <w:rPr>
          <w:sz w:val="22"/>
          <w:szCs w:val="22"/>
        </w:rPr>
        <w:t>кращена.</w:t>
      </w:r>
    </w:p>
    <w:p w:rsidR="00797FAB" w:rsidRPr="00CD59A8" w:rsidRDefault="00797FAB" w:rsidP="00797FAB">
      <w:pPr>
        <w:pStyle w:val="1"/>
        <w:numPr>
          <w:ilvl w:val="0"/>
          <w:numId w:val="3"/>
        </w:numPr>
        <w:tabs>
          <w:tab w:val="left" w:pos="284"/>
        </w:tabs>
        <w:spacing w:before="240" w:after="60"/>
        <w:ind w:left="0" w:firstLine="0"/>
        <w:rPr>
          <w:sz w:val="22"/>
          <w:szCs w:val="22"/>
        </w:rPr>
      </w:pPr>
      <w:bookmarkStart w:id="16" w:name="_Toc477441100"/>
      <w:r w:rsidRPr="00CD59A8">
        <w:rPr>
          <w:sz w:val="22"/>
          <w:szCs w:val="22"/>
        </w:rPr>
        <w:t>Порядок ознакомления Претендентов с информацией, условиями договора купли-продажи Объекта (лота) продажи</w:t>
      </w:r>
      <w:bookmarkEnd w:id="16"/>
    </w:p>
    <w:p w:rsidR="00797FAB" w:rsidRPr="00CD59A8" w:rsidRDefault="00797FAB" w:rsidP="00797FAB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CD59A8">
        <w:rPr>
          <w:bCs/>
          <w:sz w:val="22"/>
          <w:szCs w:val="22"/>
        </w:rPr>
        <w:t>5.1.Любое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(п.3.4.), запрос о разъяснении размещенной информации.</w:t>
      </w:r>
    </w:p>
    <w:p w:rsidR="00797FAB" w:rsidRPr="00CD59A8" w:rsidRDefault="00797FAB" w:rsidP="00797FAB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CD59A8">
        <w:rPr>
          <w:bCs/>
          <w:sz w:val="22"/>
          <w:szCs w:val="22"/>
        </w:rPr>
        <w:t>5.2.Такой запрос в режиме реального времени направляется на электронный адрес Продавца для рассмотрения при условии, что запрос поступил Продавцу не позднее 5 рабочих дней до окончания подачи заявок.</w:t>
      </w:r>
    </w:p>
    <w:p w:rsidR="00797FAB" w:rsidRPr="00CD59A8" w:rsidRDefault="00797FAB" w:rsidP="00797FAB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CD59A8">
        <w:rPr>
          <w:bCs/>
          <w:sz w:val="22"/>
          <w:szCs w:val="22"/>
        </w:rPr>
        <w:t>5.3.В течение 2 рабочих дней со дня поступления запроса Продавец предоставляет Уполн</w:t>
      </w:r>
      <w:r w:rsidRPr="00CD59A8">
        <w:rPr>
          <w:bCs/>
          <w:sz w:val="22"/>
          <w:szCs w:val="22"/>
        </w:rPr>
        <w:t>о</w:t>
      </w:r>
      <w:r w:rsidRPr="00CD59A8">
        <w:rPr>
          <w:bCs/>
          <w:sz w:val="22"/>
          <w:szCs w:val="22"/>
        </w:rPr>
        <w:t>моченному органу для размещения в открытом доступе разъяснение с указанием предмета запр</w:t>
      </w:r>
      <w:r w:rsidRPr="00CD59A8">
        <w:rPr>
          <w:bCs/>
          <w:sz w:val="22"/>
          <w:szCs w:val="22"/>
        </w:rPr>
        <w:t>о</w:t>
      </w:r>
      <w:r w:rsidRPr="00CD59A8">
        <w:rPr>
          <w:bCs/>
          <w:sz w:val="22"/>
          <w:szCs w:val="22"/>
        </w:rPr>
        <w:t>са, но без указания лица, от которого поступил запрос.</w:t>
      </w:r>
    </w:p>
    <w:p w:rsidR="00797FAB" w:rsidRPr="00CD59A8" w:rsidRDefault="00797FAB" w:rsidP="00797FAB">
      <w:pPr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zh-CN"/>
        </w:rPr>
      </w:pPr>
      <w:r w:rsidRPr="00CD59A8">
        <w:rPr>
          <w:sz w:val="22"/>
          <w:szCs w:val="22"/>
          <w:lang w:eastAsia="zh-CN"/>
        </w:rPr>
        <w:t>5.4.В случае направления запроса иностранными лицами такой запрос должен иметь перевод на русский язык.</w:t>
      </w:r>
    </w:p>
    <w:p w:rsidR="00797FAB" w:rsidRPr="00CD59A8" w:rsidRDefault="00797FAB" w:rsidP="00797FAB">
      <w:pPr>
        <w:pStyle w:val="1"/>
        <w:numPr>
          <w:ilvl w:val="0"/>
          <w:numId w:val="3"/>
        </w:numPr>
        <w:tabs>
          <w:tab w:val="left" w:pos="284"/>
        </w:tabs>
        <w:spacing w:before="240" w:after="60"/>
        <w:ind w:left="0" w:firstLine="0"/>
        <w:jc w:val="both"/>
        <w:rPr>
          <w:sz w:val="22"/>
          <w:szCs w:val="22"/>
        </w:rPr>
      </w:pPr>
      <w:bookmarkStart w:id="17" w:name="_Toc477441101"/>
      <w:r w:rsidRPr="00CD59A8">
        <w:rPr>
          <w:sz w:val="22"/>
          <w:szCs w:val="22"/>
        </w:rPr>
        <w:t>Ограничения участия в продаже отдельных категорий физических и юридических лиц</w:t>
      </w:r>
      <w:bookmarkEnd w:id="17"/>
    </w:p>
    <w:p w:rsidR="00797FAB" w:rsidRPr="00CD59A8" w:rsidRDefault="00797FAB" w:rsidP="00797FAB">
      <w:pPr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bookmarkStart w:id="18" w:name="_Toc419295277"/>
      <w:r w:rsidRPr="00CD59A8">
        <w:rPr>
          <w:sz w:val="22"/>
          <w:szCs w:val="22"/>
        </w:rPr>
        <w:t>6.1.К участию в продаже допускаются физические и юридические лица, признаваемые покуп</w:t>
      </w:r>
      <w:r w:rsidRPr="00CD59A8">
        <w:rPr>
          <w:sz w:val="22"/>
          <w:szCs w:val="22"/>
        </w:rPr>
        <w:t>а</w:t>
      </w:r>
      <w:r w:rsidRPr="00CD59A8">
        <w:rPr>
          <w:sz w:val="22"/>
          <w:szCs w:val="22"/>
        </w:rPr>
        <w:t xml:space="preserve">телями в соответствии со статьей 5 </w:t>
      </w:r>
      <w:r w:rsidRPr="00CD59A8">
        <w:rPr>
          <w:iCs/>
          <w:sz w:val="22"/>
          <w:szCs w:val="22"/>
        </w:rPr>
        <w:t>Федерального закона от 21.12.2001 № 178-ФЗ «О приватиз</w:t>
      </w:r>
      <w:r w:rsidRPr="00CD59A8">
        <w:rPr>
          <w:iCs/>
          <w:sz w:val="22"/>
          <w:szCs w:val="22"/>
        </w:rPr>
        <w:t>а</w:t>
      </w:r>
      <w:r w:rsidRPr="00CD59A8">
        <w:rPr>
          <w:iCs/>
          <w:sz w:val="22"/>
          <w:szCs w:val="22"/>
        </w:rPr>
        <w:t>ции государственного и муниципального имущества»</w:t>
      </w:r>
      <w:r w:rsidRPr="00CD59A8">
        <w:rPr>
          <w:sz w:val="22"/>
          <w:szCs w:val="22"/>
        </w:rPr>
        <w:t>, своевременно подавшие Заявку, предст</w:t>
      </w:r>
      <w:r w:rsidRPr="00CD59A8">
        <w:rPr>
          <w:sz w:val="22"/>
          <w:szCs w:val="22"/>
        </w:rPr>
        <w:t>а</w:t>
      </w:r>
      <w:r w:rsidRPr="00CD59A8">
        <w:rPr>
          <w:sz w:val="22"/>
          <w:szCs w:val="22"/>
        </w:rPr>
        <w:t>вившие надлежащим образом оформленные документы в соответствии с пунктом 9 Информац</w:t>
      </w:r>
      <w:r w:rsidRPr="00CD59A8">
        <w:rPr>
          <w:sz w:val="22"/>
          <w:szCs w:val="22"/>
        </w:rPr>
        <w:t>и</w:t>
      </w:r>
      <w:r w:rsidRPr="00CD59A8">
        <w:rPr>
          <w:sz w:val="22"/>
          <w:szCs w:val="22"/>
        </w:rPr>
        <w:t>онного сообщения, и обеспечившие поступление на счет, указанный в пункте 10.3. Информацио</w:t>
      </w:r>
      <w:r w:rsidRPr="00CD59A8">
        <w:rPr>
          <w:sz w:val="22"/>
          <w:szCs w:val="22"/>
        </w:rPr>
        <w:t>н</w:t>
      </w:r>
      <w:r w:rsidRPr="00CD59A8">
        <w:rPr>
          <w:sz w:val="22"/>
          <w:szCs w:val="22"/>
        </w:rPr>
        <w:t>ного сообщения, установленного размера задатка в порядке и сроки, указанные в пункте 10 И</w:t>
      </w:r>
      <w:r w:rsidRPr="00CD59A8">
        <w:rPr>
          <w:sz w:val="22"/>
          <w:szCs w:val="22"/>
        </w:rPr>
        <w:t>н</w:t>
      </w:r>
      <w:r w:rsidRPr="00CD59A8">
        <w:rPr>
          <w:sz w:val="22"/>
          <w:szCs w:val="22"/>
        </w:rPr>
        <w:t>формационного сообщения.</w:t>
      </w:r>
    </w:p>
    <w:p w:rsidR="00797FAB" w:rsidRPr="00CD59A8" w:rsidRDefault="00797FAB" w:rsidP="00797FAB">
      <w:pPr>
        <w:pStyle w:val="rezul"/>
        <w:ind w:right="-55" w:firstLine="284"/>
        <w:rPr>
          <w:b w:val="0"/>
          <w:color w:val="000000"/>
          <w:szCs w:val="22"/>
          <w:lang w:val="ru-RU"/>
        </w:rPr>
      </w:pPr>
      <w:r w:rsidRPr="00CD59A8">
        <w:rPr>
          <w:b w:val="0"/>
          <w:color w:val="000000"/>
          <w:szCs w:val="22"/>
          <w:lang w:val="ru-RU"/>
        </w:rPr>
        <w:t>6.2.Ограничения на участие в продаже нерезидентов Российской Федерации, а также резиде</w:t>
      </w:r>
      <w:r w:rsidRPr="00CD59A8">
        <w:rPr>
          <w:b w:val="0"/>
          <w:color w:val="000000"/>
          <w:szCs w:val="22"/>
          <w:lang w:val="ru-RU"/>
        </w:rPr>
        <w:t>н</w:t>
      </w:r>
      <w:r w:rsidRPr="00CD59A8">
        <w:rPr>
          <w:b w:val="0"/>
          <w:color w:val="000000"/>
          <w:szCs w:val="22"/>
          <w:lang w:val="ru-RU"/>
        </w:rPr>
        <w:t xml:space="preserve">тов Российской Федерации, имеющих в качестве учредителей (участников) и </w:t>
      </w:r>
      <w:proofErr w:type="spellStart"/>
      <w:r w:rsidRPr="00CD59A8">
        <w:rPr>
          <w:b w:val="0"/>
          <w:color w:val="000000"/>
          <w:szCs w:val="22"/>
          <w:lang w:val="ru-RU"/>
        </w:rPr>
        <w:t>аффилированных</w:t>
      </w:r>
      <w:proofErr w:type="spellEnd"/>
      <w:r w:rsidRPr="00CD59A8">
        <w:rPr>
          <w:b w:val="0"/>
          <w:color w:val="000000"/>
          <w:szCs w:val="22"/>
          <w:lang w:val="ru-RU"/>
        </w:rPr>
        <w:t xml:space="preserve"> лиц иностранных физических и юридических лиц отсутствуют.</w:t>
      </w:r>
    </w:p>
    <w:p w:rsidR="00797FAB" w:rsidRPr="00CD59A8" w:rsidRDefault="00797FAB" w:rsidP="00797FAB">
      <w:pPr>
        <w:pStyle w:val="1"/>
        <w:numPr>
          <w:ilvl w:val="0"/>
          <w:numId w:val="3"/>
        </w:numPr>
        <w:tabs>
          <w:tab w:val="left" w:pos="284"/>
        </w:tabs>
        <w:spacing w:before="240" w:after="60"/>
        <w:ind w:left="0" w:firstLine="142"/>
        <w:rPr>
          <w:strike/>
          <w:sz w:val="22"/>
          <w:szCs w:val="22"/>
        </w:rPr>
      </w:pPr>
      <w:bookmarkStart w:id="19" w:name="_Toc477441102"/>
      <w:r w:rsidRPr="00CD59A8">
        <w:rPr>
          <w:sz w:val="22"/>
          <w:szCs w:val="22"/>
        </w:rPr>
        <w:lastRenderedPageBreak/>
        <w:t>Порядок подачи (приема) и отзыва Заявок</w:t>
      </w:r>
      <w:bookmarkEnd w:id="18"/>
      <w:bookmarkEnd w:id="19"/>
    </w:p>
    <w:p w:rsidR="00797FAB" w:rsidRPr="00CD59A8" w:rsidRDefault="00797FAB" w:rsidP="00797FAB">
      <w:pPr>
        <w:tabs>
          <w:tab w:val="left" w:pos="-7088"/>
          <w:tab w:val="left" w:pos="709"/>
        </w:tabs>
        <w:autoSpaceDE w:val="0"/>
        <w:jc w:val="both"/>
        <w:rPr>
          <w:sz w:val="22"/>
          <w:szCs w:val="22"/>
        </w:rPr>
      </w:pPr>
      <w:bookmarkStart w:id="20" w:name="_Ref372016114"/>
      <w:r w:rsidRPr="00CD59A8">
        <w:rPr>
          <w:sz w:val="22"/>
          <w:szCs w:val="22"/>
        </w:rPr>
        <w:t>7.1.Заявка подается путем заполнения ее электронной формы, утвержденной настоящим Инфо</w:t>
      </w:r>
      <w:r w:rsidRPr="00CD59A8">
        <w:rPr>
          <w:sz w:val="22"/>
          <w:szCs w:val="22"/>
        </w:rPr>
        <w:t>р</w:t>
      </w:r>
      <w:r w:rsidRPr="00CD59A8">
        <w:rPr>
          <w:sz w:val="22"/>
          <w:szCs w:val="22"/>
        </w:rPr>
        <w:t>мационным сообщением (Приложение 5), размещенной в открытой для доступа неограниченного круга лиц части электронной площадки, с приложением электронных образов документов, пред</w:t>
      </w:r>
      <w:r w:rsidRPr="00CD59A8">
        <w:rPr>
          <w:sz w:val="22"/>
          <w:szCs w:val="22"/>
        </w:rPr>
        <w:t>у</w:t>
      </w:r>
      <w:r w:rsidRPr="00CD59A8">
        <w:rPr>
          <w:sz w:val="22"/>
          <w:szCs w:val="22"/>
        </w:rPr>
        <w:t>смотренных Федеральным законом от 21.12.2001 № 178-ФЗ «О приватизации государственного и муниципального имущества»,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797FAB" w:rsidRPr="00CD59A8" w:rsidRDefault="00797FAB" w:rsidP="00797FAB">
      <w:pPr>
        <w:tabs>
          <w:tab w:val="left" w:pos="360"/>
          <w:tab w:val="left" w:pos="709"/>
        </w:tabs>
        <w:autoSpaceDE w:val="0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7.2.Одно лицо имеет право подать только одну Заявку.</w:t>
      </w:r>
    </w:p>
    <w:p w:rsidR="00797FAB" w:rsidRPr="00CD59A8" w:rsidRDefault="00797FAB" w:rsidP="00797FAB">
      <w:pPr>
        <w:tabs>
          <w:tab w:val="left" w:pos="360"/>
          <w:tab w:val="left" w:pos="709"/>
        </w:tabs>
        <w:autoSpaceDE w:val="0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7.3.Заявки подаются на электронную площадку начиная с даты начала подачи (приема) Заявок до времени и даты окончания подачи (приема) Заявок, указанных в Информационном сообщении.</w:t>
      </w:r>
    </w:p>
    <w:p w:rsidR="00797FAB" w:rsidRPr="00CD59A8" w:rsidRDefault="00797FAB" w:rsidP="00797FAB">
      <w:pPr>
        <w:tabs>
          <w:tab w:val="left" w:pos="360"/>
          <w:tab w:val="left" w:pos="709"/>
        </w:tabs>
        <w:autoSpaceDE w:val="0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7.4.При приеме Заявок от Претендентов Организатор обеспечивает:</w:t>
      </w:r>
    </w:p>
    <w:p w:rsidR="00797FAB" w:rsidRPr="00CD59A8" w:rsidRDefault="00797FAB" w:rsidP="00797FAB">
      <w:pPr>
        <w:tabs>
          <w:tab w:val="left" w:pos="0"/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CD59A8">
        <w:rPr>
          <w:sz w:val="22"/>
          <w:szCs w:val="22"/>
        </w:rPr>
        <w:tab/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</w:t>
      </w:r>
      <w:r w:rsidRPr="00CD59A8">
        <w:rPr>
          <w:sz w:val="22"/>
          <w:szCs w:val="22"/>
        </w:rPr>
        <w:t>и</w:t>
      </w:r>
      <w:r w:rsidRPr="00CD59A8">
        <w:rPr>
          <w:sz w:val="22"/>
          <w:szCs w:val="22"/>
        </w:rPr>
        <w:t>тельства РФ</w:t>
      </w:r>
      <w:r w:rsidRPr="00CD59A8">
        <w:rPr>
          <w:iCs/>
          <w:sz w:val="22"/>
          <w:szCs w:val="22"/>
        </w:rPr>
        <w:t xml:space="preserve"> от 27.08.2012 № 860 «Об организации и проведении продажи государственного или муниципального имущества в электронной форме»</w:t>
      </w:r>
      <w:r w:rsidRPr="00CD59A8">
        <w:rPr>
          <w:sz w:val="22"/>
          <w:szCs w:val="22"/>
        </w:rPr>
        <w:t xml:space="preserve">, </w:t>
      </w:r>
    </w:p>
    <w:p w:rsidR="00797FAB" w:rsidRPr="00CD59A8" w:rsidRDefault="00797FAB" w:rsidP="00797FAB">
      <w:pPr>
        <w:tabs>
          <w:tab w:val="left" w:pos="0"/>
          <w:tab w:val="left" w:pos="567"/>
          <w:tab w:val="left" w:pos="709"/>
        </w:tabs>
        <w:autoSpaceDE w:val="0"/>
        <w:ind w:firstLine="709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97FAB" w:rsidRPr="00CD59A8" w:rsidRDefault="00797FAB" w:rsidP="00797FAB">
      <w:pPr>
        <w:tabs>
          <w:tab w:val="left" w:pos="360"/>
          <w:tab w:val="left" w:pos="709"/>
        </w:tabs>
        <w:autoSpaceDE w:val="0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7.5.В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</w:t>
      </w:r>
      <w:r w:rsidRPr="00CD59A8">
        <w:rPr>
          <w:sz w:val="22"/>
          <w:szCs w:val="22"/>
        </w:rPr>
        <w:t>и</w:t>
      </w:r>
      <w:r w:rsidRPr="00CD59A8">
        <w:rPr>
          <w:sz w:val="22"/>
          <w:szCs w:val="22"/>
        </w:rPr>
        <w:t>рованной Заявки и прилагаемых к ней документов.</w:t>
      </w:r>
    </w:p>
    <w:p w:rsidR="00797FAB" w:rsidRPr="00CD59A8" w:rsidRDefault="00797FAB" w:rsidP="00797FAB">
      <w:pPr>
        <w:tabs>
          <w:tab w:val="left" w:pos="360"/>
          <w:tab w:val="left" w:pos="709"/>
        </w:tabs>
        <w:autoSpaceDE w:val="0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7.6.Заявки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97FAB" w:rsidRPr="00CD59A8" w:rsidRDefault="00797FAB" w:rsidP="00797FAB">
      <w:pPr>
        <w:tabs>
          <w:tab w:val="left" w:pos="360"/>
          <w:tab w:val="left" w:pos="709"/>
        </w:tabs>
        <w:autoSpaceDE w:val="0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7.7.Претендент вправе не позднее дня окончания приема Заявок отозвать Заявку путем направл</w:t>
      </w:r>
      <w:r w:rsidRPr="00CD59A8">
        <w:rPr>
          <w:sz w:val="22"/>
          <w:szCs w:val="22"/>
        </w:rPr>
        <w:t>е</w:t>
      </w:r>
      <w:r w:rsidRPr="00CD59A8">
        <w:rPr>
          <w:sz w:val="22"/>
          <w:szCs w:val="22"/>
        </w:rPr>
        <w:t>ния уведомления об отзыве Заявки на электронную площадку.</w:t>
      </w:r>
    </w:p>
    <w:p w:rsidR="00797FAB" w:rsidRPr="00CD59A8" w:rsidRDefault="00797FAB" w:rsidP="00797FAB">
      <w:pPr>
        <w:tabs>
          <w:tab w:val="left" w:pos="360"/>
          <w:tab w:val="left" w:pos="709"/>
        </w:tabs>
        <w:autoSpaceDE w:val="0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7.8.В случае отзыва Претендентом Заявки, уведомление об отзыве Заявки вместе с Заявкой в теч</w:t>
      </w:r>
      <w:r w:rsidRPr="00CD59A8">
        <w:rPr>
          <w:sz w:val="22"/>
          <w:szCs w:val="22"/>
        </w:rPr>
        <w:t>е</w:t>
      </w:r>
      <w:r w:rsidRPr="00CD59A8">
        <w:rPr>
          <w:sz w:val="22"/>
          <w:szCs w:val="22"/>
        </w:rPr>
        <w:t>ние одного часа поступает в «личный кабинет» Уполномоченного органа (организации осущест</w:t>
      </w:r>
      <w:r w:rsidRPr="00CD59A8">
        <w:rPr>
          <w:sz w:val="22"/>
          <w:szCs w:val="22"/>
        </w:rPr>
        <w:t>в</w:t>
      </w:r>
      <w:r w:rsidRPr="00CD59A8">
        <w:rPr>
          <w:sz w:val="22"/>
          <w:szCs w:val="22"/>
        </w:rPr>
        <w:t>ляющей организационно – технические функции), о чем Претенденту направляется соответс</w:t>
      </w:r>
      <w:r w:rsidRPr="00CD59A8">
        <w:rPr>
          <w:sz w:val="22"/>
          <w:szCs w:val="22"/>
        </w:rPr>
        <w:t>т</w:t>
      </w:r>
      <w:r w:rsidRPr="00CD59A8">
        <w:rPr>
          <w:sz w:val="22"/>
          <w:szCs w:val="22"/>
        </w:rPr>
        <w:t>вующее уведомление.</w:t>
      </w:r>
    </w:p>
    <w:p w:rsidR="00797FAB" w:rsidRPr="00CD59A8" w:rsidRDefault="00797FAB" w:rsidP="00797FAB">
      <w:pPr>
        <w:tabs>
          <w:tab w:val="left" w:pos="360"/>
          <w:tab w:val="left" w:pos="709"/>
        </w:tabs>
        <w:autoSpaceDE w:val="0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7.9.Претендент вправе повторно подать Заявку в порядке, установленном в Информационном с</w:t>
      </w:r>
      <w:r w:rsidRPr="00CD59A8">
        <w:rPr>
          <w:sz w:val="22"/>
          <w:szCs w:val="22"/>
        </w:rPr>
        <w:t>о</w:t>
      </w:r>
      <w:r w:rsidRPr="00CD59A8">
        <w:rPr>
          <w:sz w:val="22"/>
          <w:szCs w:val="22"/>
        </w:rPr>
        <w:t>общении, при условии отзыва ранее поданной заявки.</w:t>
      </w:r>
    </w:p>
    <w:p w:rsidR="00797FAB" w:rsidRPr="00DD7E86" w:rsidRDefault="00797FAB" w:rsidP="00797FAB">
      <w:pPr>
        <w:tabs>
          <w:tab w:val="left" w:pos="709"/>
          <w:tab w:val="left" w:pos="851"/>
        </w:tabs>
        <w:autoSpaceDE w:val="0"/>
        <w:jc w:val="both"/>
        <w:rPr>
          <w:sz w:val="22"/>
          <w:szCs w:val="22"/>
        </w:rPr>
      </w:pPr>
      <w:r w:rsidRPr="00CD59A8">
        <w:rPr>
          <w:sz w:val="22"/>
          <w:szCs w:val="22"/>
        </w:rPr>
        <w:t>7.10.Одновременно с Заявкой на участие в продаже Претенденты представляют следующие док</w:t>
      </w:r>
      <w:r w:rsidRPr="00CD59A8">
        <w:rPr>
          <w:sz w:val="22"/>
          <w:szCs w:val="22"/>
        </w:rPr>
        <w:t>у</w:t>
      </w:r>
      <w:r w:rsidRPr="00CD59A8">
        <w:rPr>
          <w:sz w:val="22"/>
          <w:szCs w:val="22"/>
        </w:rPr>
        <w:t>менты в форме электронных документов либо электронных образов документов</w:t>
      </w:r>
      <w:r w:rsidRPr="00961865">
        <w:rPr>
          <w:sz w:val="22"/>
          <w:szCs w:val="22"/>
        </w:rPr>
        <w:t xml:space="preserve"> (документов </w:t>
      </w:r>
      <w:r w:rsidRPr="00DD7E86">
        <w:rPr>
          <w:sz w:val="22"/>
          <w:szCs w:val="22"/>
        </w:rPr>
        <w:t>на бумажном носителе, преобразованных в электронно-цифровую форму путем сканирования с с</w:t>
      </w:r>
      <w:r w:rsidRPr="00DD7E86">
        <w:rPr>
          <w:sz w:val="22"/>
          <w:szCs w:val="22"/>
        </w:rPr>
        <w:t>о</w:t>
      </w:r>
      <w:r w:rsidRPr="00DD7E86">
        <w:rPr>
          <w:sz w:val="22"/>
          <w:szCs w:val="22"/>
        </w:rPr>
        <w:t>хранением их реквизитов), заверенных электронной подписью:</w:t>
      </w:r>
    </w:p>
    <w:p w:rsidR="00797FAB" w:rsidRPr="00DD7E86" w:rsidRDefault="00797FAB" w:rsidP="00797FAB">
      <w:pPr>
        <w:tabs>
          <w:tab w:val="left" w:pos="360"/>
          <w:tab w:val="left" w:pos="709"/>
        </w:tabs>
        <w:autoSpaceDE w:val="0"/>
        <w:jc w:val="both"/>
        <w:rPr>
          <w:b/>
          <w:sz w:val="22"/>
          <w:szCs w:val="22"/>
        </w:rPr>
      </w:pPr>
      <w:r w:rsidRPr="00DD7E86">
        <w:rPr>
          <w:b/>
          <w:sz w:val="22"/>
          <w:szCs w:val="22"/>
        </w:rPr>
        <w:t>юридические лица:</w:t>
      </w:r>
    </w:p>
    <w:p w:rsidR="00797FAB" w:rsidRPr="00DD7E86" w:rsidRDefault="00797FAB" w:rsidP="00797FAB">
      <w:pPr>
        <w:numPr>
          <w:ilvl w:val="1"/>
          <w:numId w:val="2"/>
        </w:numPr>
        <w:tabs>
          <w:tab w:val="left" w:pos="360"/>
          <w:tab w:val="left" w:pos="709"/>
        </w:tabs>
        <w:autoSpaceDE w:val="0"/>
        <w:ind w:left="0" w:firstLine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заверенные копии учредительных документов;</w:t>
      </w:r>
    </w:p>
    <w:p w:rsidR="00797FAB" w:rsidRPr="00DD7E86" w:rsidRDefault="00797FAB" w:rsidP="00797FAB">
      <w:pPr>
        <w:numPr>
          <w:ilvl w:val="1"/>
          <w:numId w:val="2"/>
        </w:numPr>
        <w:tabs>
          <w:tab w:val="left" w:pos="360"/>
          <w:tab w:val="left" w:pos="709"/>
        </w:tabs>
        <w:autoSpaceDE w:val="0"/>
        <w:ind w:left="0" w:firstLine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документ, содержащий сведения о доле Российской Федерации, субъекта Российской Федер</w:t>
      </w:r>
      <w:r w:rsidRPr="00DD7E86">
        <w:rPr>
          <w:sz w:val="22"/>
          <w:szCs w:val="22"/>
        </w:rPr>
        <w:t>а</w:t>
      </w:r>
      <w:r w:rsidRPr="00DD7E86">
        <w:rPr>
          <w:sz w:val="22"/>
          <w:szCs w:val="22"/>
        </w:rPr>
        <w:t>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97FAB" w:rsidRPr="00DD7E86" w:rsidRDefault="00797FAB" w:rsidP="00797FAB">
      <w:pPr>
        <w:numPr>
          <w:ilvl w:val="1"/>
          <w:numId w:val="2"/>
        </w:numPr>
        <w:tabs>
          <w:tab w:val="left" w:pos="360"/>
          <w:tab w:val="left" w:pos="709"/>
        </w:tabs>
        <w:autoSpaceDE w:val="0"/>
        <w:ind w:left="0" w:firstLine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DD7E86">
        <w:rPr>
          <w:sz w:val="22"/>
          <w:szCs w:val="22"/>
        </w:rPr>
        <w:t>а</w:t>
      </w:r>
      <w:r w:rsidRPr="00DD7E86">
        <w:rPr>
          <w:sz w:val="22"/>
          <w:szCs w:val="22"/>
        </w:rPr>
        <w:t>вом действовать от имени юридического лица без доверенности.</w:t>
      </w:r>
    </w:p>
    <w:p w:rsidR="00797FAB" w:rsidRPr="00DD7E86" w:rsidRDefault="00797FAB" w:rsidP="00797FAB">
      <w:pPr>
        <w:tabs>
          <w:tab w:val="left" w:pos="360"/>
          <w:tab w:val="left" w:pos="709"/>
        </w:tabs>
        <w:autoSpaceDE w:val="0"/>
        <w:jc w:val="both"/>
        <w:rPr>
          <w:b/>
          <w:sz w:val="22"/>
          <w:szCs w:val="22"/>
        </w:rPr>
      </w:pPr>
      <w:r w:rsidRPr="00DD7E86">
        <w:rPr>
          <w:b/>
          <w:sz w:val="22"/>
          <w:szCs w:val="22"/>
        </w:rPr>
        <w:t>физические лица, в том числе индивидуальные предприниматели:</w:t>
      </w:r>
    </w:p>
    <w:p w:rsidR="00797FAB" w:rsidRPr="00DD7E86" w:rsidRDefault="00797FAB" w:rsidP="00797FAB">
      <w:pPr>
        <w:tabs>
          <w:tab w:val="left" w:pos="360"/>
          <w:tab w:val="left" w:pos="709"/>
        </w:tabs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предъявляют документ, удостоверяющий личность, или представляют копии всех его листов.</w:t>
      </w:r>
    </w:p>
    <w:p w:rsidR="00797FAB" w:rsidRPr="00DD7E86" w:rsidRDefault="00797FAB" w:rsidP="00797FAB">
      <w:pPr>
        <w:tabs>
          <w:tab w:val="left" w:pos="709"/>
          <w:tab w:val="left" w:pos="851"/>
        </w:tabs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 xml:space="preserve">7.11.В случае, если от имени Претендента действует его представитель по доверенности, </w:t>
      </w:r>
      <w:r w:rsidRPr="00DD7E86">
        <w:rPr>
          <w:sz w:val="22"/>
          <w:szCs w:val="22"/>
        </w:rPr>
        <w:br/>
        <w:t>к Заявке должна быть приложена доверенность на осуществление действий от имени Претенде</w:t>
      </w:r>
      <w:r w:rsidRPr="00DD7E86">
        <w:rPr>
          <w:sz w:val="22"/>
          <w:szCs w:val="22"/>
        </w:rPr>
        <w:t>н</w:t>
      </w:r>
      <w:r w:rsidRPr="00DD7E86">
        <w:rPr>
          <w:sz w:val="22"/>
          <w:szCs w:val="22"/>
        </w:rPr>
        <w:t>та, оформленная в установленном порядке, или нотариально заверенная копия такой доверенн</w:t>
      </w:r>
      <w:r w:rsidRPr="00DD7E86">
        <w:rPr>
          <w:sz w:val="22"/>
          <w:szCs w:val="22"/>
        </w:rPr>
        <w:t>о</w:t>
      </w:r>
      <w:r w:rsidRPr="00DD7E86">
        <w:rPr>
          <w:sz w:val="22"/>
          <w:szCs w:val="22"/>
        </w:rPr>
        <w:t xml:space="preserve">сти. </w:t>
      </w:r>
      <w:r w:rsidRPr="00DD7E86">
        <w:rPr>
          <w:sz w:val="22"/>
          <w:szCs w:val="22"/>
        </w:rPr>
        <w:br/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97FAB" w:rsidRPr="00DD7E86" w:rsidRDefault="00797FAB" w:rsidP="00797FAB">
      <w:pPr>
        <w:jc w:val="center"/>
        <w:rPr>
          <w:b/>
          <w:color w:val="FF0000"/>
          <w:sz w:val="22"/>
          <w:szCs w:val="22"/>
        </w:rPr>
      </w:pPr>
      <w:r w:rsidRPr="00DD7E86">
        <w:rPr>
          <w:b/>
          <w:color w:val="FF0000"/>
          <w:sz w:val="22"/>
          <w:szCs w:val="22"/>
        </w:rPr>
        <w:t>ВНИМАНИЕ!</w:t>
      </w:r>
    </w:p>
    <w:p w:rsidR="00797FAB" w:rsidRPr="00DD7E86" w:rsidRDefault="00797FAB" w:rsidP="00797FAB">
      <w:pPr>
        <w:jc w:val="center"/>
        <w:rPr>
          <w:color w:val="FF0000"/>
          <w:sz w:val="22"/>
          <w:szCs w:val="22"/>
        </w:rPr>
      </w:pPr>
      <w:r w:rsidRPr="00DD7E86">
        <w:rPr>
          <w:b/>
          <w:color w:val="FF0000"/>
          <w:sz w:val="22"/>
          <w:szCs w:val="22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</w:t>
      </w:r>
      <w:r w:rsidRPr="00DD7E86">
        <w:rPr>
          <w:b/>
          <w:color w:val="FF0000"/>
          <w:sz w:val="22"/>
          <w:szCs w:val="22"/>
        </w:rPr>
        <w:lastRenderedPageBreak/>
        <w:t>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97FAB" w:rsidRPr="00DD7E86" w:rsidRDefault="00797FAB" w:rsidP="00797FAB">
      <w:pPr>
        <w:pStyle w:val="1"/>
        <w:numPr>
          <w:ilvl w:val="0"/>
          <w:numId w:val="3"/>
        </w:numPr>
        <w:spacing w:before="240" w:after="60"/>
        <w:ind w:left="0" w:firstLine="0"/>
        <w:rPr>
          <w:sz w:val="22"/>
          <w:szCs w:val="22"/>
        </w:rPr>
      </w:pPr>
      <w:bookmarkStart w:id="21" w:name="_Toc477441103"/>
      <w:r w:rsidRPr="00DD7E86">
        <w:rPr>
          <w:sz w:val="22"/>
          <w:szCs w:val="22"/>
        </w:rPr>
        <w:t>Порядок внесения и возврата задатка</w:t>
      </w:r>
      <w:bookmarkEnd w:id="20"/>
      <w:bookmarkEnd w:id="21"/>
    </w:p>
    <w:p w:rsidR="00797FAB" w:rsidRPr="00194A39" w:rsidRDefault="00797FAB" w:rsidP="00797FAB">
      <w:pPr>
        <w:rPr>
          <w:sz w:val="10"/>
          <w:szCs w:val="10"/>
        </w:rPr>
      </w:pPr>
      <w:bookmarkStart w:id="22" w:name="_Toc419295276"/>
    </w:p>
    <w:p w:rsidR="00797FAB" w:rsidRPr="00DD7E86" w:rsidRDefault="00797FAB" w:rsidP="00797FAB">
      <w:pPr>
        <w:jc w:val="center"/>
        <w:rPr>
          <w:b/>
          <w:color w:val="FF0000"/>
          <w:sz w:val="22"/>
          <w:szCs w:val="22"/>
        </w:rPr>
      </w:pPr>
      <w:r w:rsidRPr="00DD7E86">
        <w:rPr>
          <w:b/>
          <w:color w:val="FF0000"/>
          <w:sz w:val="22"/>
          <w:szCs w:val="22"/>
        </w:rPr>
        <w:t xml:space="preserve">ВНИМАНИЕ! </w:t>
      </w:r>
    </w:p>
    <w:p w:rsidR="00797FAB" w:rsidRPr="00DD7E86" w:rsidRDefault="00797FAB" w:rsidP="00797FAB">
      <w:pPr>
        <w:jc w:val="center"/>
        <w:rPr>
          <w:b/>
          <w:color w:val="FF0000"/>
          <w:sz w:val="22"/>
          <w:szCs w:val="22"/>
        </w:rPr>
      </w:pPr>
      <w:r w:rsidRPr="00DD7E86">
        <w:rPr>
          <w:b/>
          <w:color w:val="FF0000"/>
          <w:sz w:val="22"/>
          <w:szCs w:val="22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</w:t>
      </w:r>
      <w:r w:rsidRPr="00DD7E86">
        <w:rPr>
          <w:b/>
          <w:color w:val="FF0000"/>
          <w:sz w:val="22"/>
          <w:szCs w:val="22"/>
        </w:rPr>
        <w:t>о</w:t>
      </w:r>
      <w:r w:rsidRPr="00DD7E86">
        <w:rPr>
          <w:b/>
          <w:color w:val="FF0000"/>
          <w:sz w:val="22"/>
          <w:szCs w:val="22"/>
        </w:rPr>
        <w:t>дача Претендентом Заявки и перечисление задатка являются акцептом такой оферты, после чего договор о задатке считается заключенным в письменной форме (Приложение 8)</w:t>
      </w:r>
    </w:p>
    <w:p w:rsidR="00797FAB" w:rsidRPr="00DD7E86" w:rsidRDefault="00797FAB" w:rsidP="00797FAB">
      <w:pPr>
        <w:rPr>
          <w:sz w:val="22"/>
          <w:szCs w:val="22"/>
        </w:rPr>
      </w:pPr>
    </w:p>
    <w:p w:rsidR="00797FAB" w:rsidRPr="00DD7E86" w:rsidRDefault="00797FAB" w:rsidP="00797FAB">
      <w:pPr>
        <w:tabs>
          <w:tab w:val="left" w:pos="567"/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8.1.Для участия в продаже по Объектам (лоту) продажи Претендент вносит задаток в размере, указанном в пункте 3.5. Информационного сообщения.</w:t>
      </w:r>
    </w:p>
    <w:p w:rsidR="00797FAB" w:rsidRPr="00DD7E86" w:rsidRDefault="00797FAB" w:rsidP="00797FAB">
      <w:pPr>
        <w:tabs>
          <w:tab w:val="left" w:pos="567"/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8.2.Претендент обеспечивает поступление задатка в порядке и срок, указанные в Информационном сообщении.</w:t>
      </w:r>
    </w:p>
    <w:p w:rsidR="00797FAB" w:rsidRPr="00DD7E86" w:rsidRDefault="00797FAB" w:rsidP="00797FAB">
      <w:pPr>
        <w:tabs>
          <w:tab w:val="left" w:pos="567"/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8.3.Денежные средства в качестве задатка для участия в продаже вносятся Претендентом единым платежом по следующим банковским реквизитам:</w:t>
      </w:r>
    </w:p>
    <w:p w:rsidR="00797FAB" w:rsidRPr="00DD7E86" w:rsidRDefault="00797FAB" w:rsidP="00797FAB">
      <w:pPr>
        <w:tabs>
          <w:tab w:val="left" w:pos="540"/>
          <w:tab w:val="left" w:pos="851"/>
        </w:tabs>
        <w:suppressAutoHyphens/>
        <w:autoSpaceDE w:val="0"/>
        <w:jc w:val="both"/>
        <w:rPr>
          <w:sz w:val="22"/>
          <w:szCs w:val="22"/>
        </w:rPr>
      </w:pPr>
    </w:p>
    <w:p w:rsidR="00797FAB" w:rsidRPr="00DD7E86" w:rsidRDefault="00797FAB" w:rsidP="00797FAB">
      <w:pPr>
        <w:jc w:val="both"/>
        <w:rPr>
          <w:sz w:val="22"/>
          <w:szCs w:val="22"/>
        </w:rPr>
      </w:pPr>
      <w:r w:rsidRPr="00DD7E86">
        <w:rPr>
          <w:b/>
          <w:sz w:val="22"/>
          <w:szCs w:val="22"/>
        </w:rPr>
        <w:t xml:space="preserve">Получатель платежа: </w:t>
      </w:r>
      <w:r w:rsidRPr="00DD7E86">
        <w:rPr>
          <w:color w:val="0000FF"/>
          <w:sz w:val="22"/>
          <w:szCs w:val="22"/>
        </w:rPr>
        <w:t>ООО «РТС-тендер»</w:t>
      </w:r>
    </w:p>
    <w:p w:rsidR="00797FAB" w:rsidRPr="00DD7E86" w:rsidRDefault="00797FAB" w:rsidP="00797FAB">
      <w:pPr>
        <w:jc w:val="both"/>
        <w:rPr>
          <w:color w:val="0000FF"/>
          <w:sz w:val="22"/>
          <w:szCs w:val="22"/>
        </w:rPr>
      </w:pPr>
      <w:r w:rsidRPr="00DD7E86">
        <w:rPr>
          <w:b/>
          <w:noProof/>
          <w:sz w:val="22"/>
          <w:szCs w:val="22"/>
        </w:rPr>
        <w:t>Банковские реквизиты:</w:t>
      </w:r>
      <w:r w:rsidRPr="00DD7E86">
        <w:rPr>
          <w:b/>
          <w:color w:val="0000FF"/>
          <w:sz w:val="22"/>
          <w:szCs w:val="22"/>
        </w:rPr>
        <w:t xml:space="preserve"> </w:t>
      </w:r>
      <w:r w:rsidRPr="00DD7E86">
        <w:rPr>
          <w:color w:val="0000FF"/>
          <w:sz w:val="22"/>
          <w:szCs w:val="22"/>
        </w:rPr>
        <w:t xml:space="preserve">МОСКОВСКИЙ ФИЛИАЛ ПАО «СОВКОМБАНК» Г. МОСКВА </w:t>
      </w:r>
    </w:p>
    <w:p w:rsidR="00797FAB" w:rsidRPr="00DD7E86" w:rsidRDefault="00797FAB" w:rsidP="00797FAB">
      <w:pPr>
        <w:jc w:val="both"/>
        <w:rPr>
          <w:color w:val="0000FF"/>
          <w:sz w:val="22"/>
          <w:szCs w:val="22"/>
        </w:rPr>
      </w:pPr>
      <w:r w:rsidRPr="00DD7E86">
        <w:rPr>
          <w:color w:val="0000FF"/>
          <w:sz w:val="22"/>
          <w:szCs w:val="22"/>
        </w:rPr>
        <w:t>БИК 044525967</w:t>
      </w:r>
    </w:p>
    <w:p w:rsidR="00797FAB" w:rsidRPr="00DD7E86" w:rsidRDefault="00797FAB" w:rsidP="00797FAB">
      <w:pPr>
        <w:jc w:val="both"/>
        <w:rPr>
          <w:color w:val="0000FF"/>
          <w:sz w:val="22"/>
          <w:szCs w:val="22"/>
        </w:rPr>
      </w:pPr>
      <w:r w:rsidRPr="00DD7E86">
        <w:rPr>
          <w:color w:val="0000FF"/>
          <w:sz w:val="22"/>
          <w:szCs w:val="22"/>
        </w:rPr>
        <w:t>Расчётный счёт: 40702810600005001156</w:t>
      </w:r>
    </w:p>
    <w:p w:rsidR="00797FAB" w:rsidRPr="00DD7E86" w:rsidRDefault="00797FAB" w:rsidP="00797FAB">
      <w:pPr>
        <w:jc w:val="both"/>
        <w:rPr>
          <w:color w:val="0000FF"/>
          <w:sz w:val="22"/>
          <w:szCs w:val="22"/>
        </w:rPr>
      </w:pPr>
      <w:r w:rsidRPr="00DD7E86">
        <w:rPr>
          <w:color w:val="0000FF"/>
          <w:sz w:val="22"/>
          <w:szCs w:val="22"/>
        </w:rPr>
        <w:t>Корр. счёт 30101810945250000967</w:t>
      </w:r>
    </w:p>
    <w:p w:rsidR="00797FAB" w:rsidRPr="00DD7E86" w:rsidRDefault="00797FAB" w:rsidP="00797FAB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DD7E86">
        <w:rPr>
          <w:color w:val="0000FF"/>
          <w:sz w:val="22"/>
          <w:szCs w:val="22"/>
        </w:rPr>
        <w:t>ИНН 7710357167 КПП 773001001</w:t>
      </w:r>
    </w:p>
    <w:p w:rsidR="00797FAB" w:rsidRPr="00DD7E86" w:rsidRDefault="00797FAB" w:rsidP="00797FAB">
      <w:pPr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color w:val="0000FF"/>
          <w:sz w:val="22"/>
          <w:szCs w:val="22"/>
        </w:rPr>
      </w:pPr>
      <w:r w:rsidRPr="00DD7E86">
        <w:rPr>
          <w:b/>
          <w:sz w:val="22"/>
          <w:szCs w:val="22"/>
        </w:rPr>
        <w:t>Назначение платежа:</w:t>
      </w:r>
      <w:r w:rsidRPr="00DD7E86">
        <w:rPr>
          <w:sz w:val="22"/>
          <w:szCs w:val="22"/>
        </w:rPr>
        <w:t xml:space="preserve">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</w:rPr>
      </w:pPr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8.4.Плательщиком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8.5.Документом, подтверждающим поступление задатка на счет, указанный в пункте 10.3. Информационного сообщения, является выписка с этого счета, предоставляемая получателем платежа в Комиссию по проведению продажи.</w:t>
      </w:r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8.6.Денежные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</w:r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8.7.</w:t>
      </w:r>
      <w:r w:rsidRPr="00DD7E86">
        <w:rPr>
          <w:b/>
          <w:sz w:val="22"/>
          <w:szCs w:val="22"/>
        </w:rPr>
        <w:t>В случаях отзыва Претендентом</w:t>
      </w:r>
      <w:r w:rsidRPr="00DD7E86">
        <w:rPr>
          <w:sz w:val="22"/>
          <w:szCs w:val="22"/>
        </w:rPr>
        <w:t xml:space="preserve"> </w:t>
      </w:r>
      <w:r w:rsidRPr="00DD7E86">
        <w:rPr>
          <w:b/>
          <w:sz w:val="22"/>
          <w:szCs w:val="22"/>
        </w:rPr>
        <w:t>Заявки:</w:t>
      </w:r>
    </w:p>
    <w:p w:rsidR="00797FAB" w:rsidRPr="00DD7E86" w:rsidRDefault="00797FAB" w:rsidP="00797FAB">
      <w:pPr>
        <w:tabs>
          <w:tab w:val="left" w:pos="0"/>
          <w:tab w:val="left" w:pos="1260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 xml:space="preserve">– в установленном порядке до даты окончания подачи (приема) Заявок, поступивший от Претендента задаток подлежит возврату в срок, не позднее, чем </w:t>
      </w:r>
      <w:r w:rsidRPr="00DD7E86">
        <w:rPr>
          <w:b/>
          <w:sz w:val="22"/>
          <w:szCs w:val="22"/>
        </w:rPr>
        <w:t>5 (пять) дней</w:t>
      </w:r>
      <w:r w:rsidRPr="00DD7E86">
        <w:rPr>
          <w:sz w:val="22"/>
          <w:szCs w:val="22"/>
        </w:rPr>
        <w:t xml:space="preserve"> со дня поступления уведомления об отзыве Заявки;</w:t>
      </w:r>
    </w:p>
    <w:p w:rsidR="00797FAB" w:rsidRPr="00DD7E86" w:rsidRDefault="00797FAB" w:rsidP="00797FAB">
      <w:pPr>
        <w:tabs>
          <w:tab w:val="left" w:pos="0"/>
          <w:tab w:val="left" w:pos="1260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– позднее даты окончания подачи (приема) Заявок задаток возвращается в течение 5 (пяти) календарных дней с даты подведения итогов продажи.</w:t>
      </w:r>
    </w:p>
    <w:p w:rsidR="00797FAB" w:rsidRPr="00DD7E86" w:rsidRDefault="00797FAB" w:rsidP="00797FAB">
      <w:pPr>
        <w:tabs>
          <w:tab w:val="left" w:pos="567"/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 xml:space="preserve">8.8.Участникам, за исключением Победителя продажи, задатки возвращаются в </w:t>
      </w:r>
      <w:r w:rsidRPr="00DD7E86">
        <w:rPr>
          <w:b/>
          <w:sz w:val="22"/>
          <w:szCs w:val="22"/>
        </w:rPr>
        <w:t xml:space="preserve">течение 5 (пяти) </w:t>
      </w:r>
      <w:r w:rsidRPr="00DD7E86">
        <w:rPr>
          <w:sz w:val="22"/>
          <w:szCs w:val="22"/>
        </w:rPr>
        <w:t>дней с даты подведения итогов продажи.</w:t>
      </w:r>
    </w:p>
    <w:p w:rsidR="00797FAB" w:rsidRPr="00DD7E86" w:rsidRDefault="00797FAB" w:rsidP="00797FAB">
      <w:pPr>
        <w:tabs>
          <w:tab w:val="left" w:pos="567"/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 xml:space="preserve">8.9.Претендентам, не допущенным к участию в продаже, задатки возвращаются </w:t>
      </w:r>
      <w:r w:rsidRPr="00DD7E86">
        <w:rPr>
          <w:b/>
          <w:sz w:val="22"/>
          <w:szCs w:val="22"/>
        </w:rPr>
        <w:t>в течение</w:t>
      </w:r>
      <w:r w:rsidRPr="00DD7E86">
        <w:rPr>
          <w:sz w:val="22"/>
          <w:szCs w:val="22"/>
        </w:rPr>
        <w:t xml:space="preserve"> </w:t>
      </w:r>
      <w:r w:rsidRPr="00DD7E86">
        <w:rPr>
          <w:b/>
          <w:sz w:val="22"/>
          <w:szCs w:val="22"/>
        </w:rPr>
        <w:t>5 (пяти)</w:t>
      </w:r>
      <w:r w:rsidRPr="00DD7E86">
        <w:rPr>
          <w:sz w:val="22"/>
          <w:szCs w:val="22"/>
        </w:rPr>
        <w:t xml:space="preserve"> дней со дня подписания протокола о признании Претендентов Участниками.</w:t>
      </w:r>
    </w:p>
    <w:p w:rsidR="00797FAB" w:rsidRPr="00DD7E86" w:rsidRDefault="00797FAB" w:rsidP="00797FAB">
      <w:pPr>
        <w:tabs>
          <w:tab w:val="left" w:pos="567"/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 xml:space="preserve">8.10. Задаток, внесенный лицом, признанным Победителем продажи засчитывается </w:t>
      </w:r>
      <w:r w:rsidRPr="00DD7E86">
        <w:rPr>
          <w:b/>
          <w:sz w:val="22"/>
          <w:szCs w:val="22"/>
        </w:rPr>
        <w:t>в счет оплаты приобретаемых Объектов (лота) продажи</w:t>
      </w:r>
      <w:r w:rsidRPr="00DD7E86">
        <w:rPr>
          <w:sz w:val="22"/>
          <w:szCs w:val="22"/>
        </w:rPr>
        <w:t xml:space="preserve">. При этом заключение договора купли-продажи для Победителя продажи является обязательным. </w:t>
      </w:r>
    </w:p>
    <w:p w:rsidR="00797FAB" w:rsidRPr="00DD7E86" w:rsidRDefault="00797FAB" w:rsidP="00797FAB">
      <w:pPr>
        <w:tabs>
          <w:tab w:val="left" w:pos="567"/>
          <w:tab w:val="left" w:pos="851"/>
          <w:tab w:val="left" w:pos="1260"/>
        </w:tabs>
        <w:suppressAutoHyphens/>
        <w:autoSpaceDE w:val="0"/>
        <w:jc w:val="both"/>
        <w:rPr>
          <w:color w:val="000000"/>
          <w:sz w:val="22"/>
          <w:szCs w:val="22"/>
        </w:rPr>
      </w:pPr>
      <w:r w:rsidRPr="00DD7E86">
        <w:rPr>
          <w:color w:val="000000"/>
          <w:sz w:val="22"/>
          <w:szCs w:val="22"/>
        </w:rPr>
        <w:t xml:space="preserve">8.11.При уклонении или отказе Победителя </w:t>
      </w:r>
      <w:r w:rsidRPr="00DD7E86">
        <w:rPr>
          <w:sz w:val="22"/>
          <w:szCs w:val="22"/>
        </w:rPr>
        <w:t>продажи</w:t>
      </w:r>
      <w:r w:rsidRPr="00DD7E86">
        <w:rPr>
          <w:color w:val="000000"/>
          <w:sz w:val="22"/>
          <w:szCs w:val="22"/>
        </w:rPr>
        <w:t xml:space="preserve"> от заключения в установленный срок договора купли-продажи Объектов (лота) </w:t>
      </w:r>
      <w:r w:rsidRPr="00DD7E86">
        <w:rPr>
          <w:sz w:val="22"/>
          <w:szCs w:val="22"/>
        </w:rPr>
        <w:t>продажи</w:t>
      </w:r>
      <w:r w:rsidRPr="00DD7E86">
        <w:rPr>
          <w:color w:val="000000"/>
          <w:sz w:val="22"/>
          <w:szCs w:val="22"/>
        </w:rPr>
        <w:t xml:space="preserve"> он утрачивает право на заключение указанного договора и задаток ему не возвращается. Результаты </w:t>
      </w:r>
      <w:r w:rsidRPr="00DD7E86">
        <w:rPr>
          <w:sz w:val="22"/>
          <w:szCs w:val="22"/>
        </w:rPr>
        <w:t>продажи</w:t>
      </w:r>
      <w:r w:rsidRPr="00DD7E86">
        <w:rPr>
          <w:color w:val="000000"/>
          <w:sz w:val="22"/>
          <w:szCs w:val="22"/>
        </w:rPr>
        <w:t xml:space="preserve"> аннулируются Уполномоченным органом.</w:t>
      </w:r>
    </w:p>
    <w:p w:rsidR="00797FAB" w:rsidRPr="00DD7E86" w:rsidRDefault="00797FAB" w:rsidP="00797FAB">
      <w:pPr>
        <w:tabs>
          <w:tab w:val="left" w:pos="851"/>
          <w:tab w:val="left" w:pos="993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bCs/>
          <w:sz w:val="22"/>
          <w:szCs w:val="22"/>
        </w:rPr>
        <w:t>8.12. В случае отказа Продавца</w:t>
      </w:r>
      <w:r w:rsidRPr="00DD7E86">
        <w:rPr>
          <w:b/>
          <w:bCs/>
          <w:sz w:val="22"/>
          <w:szCs w:val="22"/>
        </w:rPr>
        <w:t xml:space="preserve"> </w:t>
      </w:r>
      <w:r w:rsidRPr="00DD7E86">
        <w:rPr>
          <w:bCs/>
          <w:sz w:val="22"/>
          <w:szCs w:val="22"/>
        </w:rPr>
        <w:t xml:space="preserve">от проведения </w:t>
      </w:r>
      <w:r w:rsidRPr="00DD7E86">
        <w:rPr>
          <w:sz w:val="22"/>
          <w:szCs w:val="22"/>
        </w:rPr>
        <w:t>продажи</w:t>
      </w:r>
      <w:r w:rsidRPr="00DD7E86">
        <w:rPr>
          <w:bCs/>
          <w:sz w:val="22"/>
          <w:szCs w:val="22"/>
        </w:rPr>
        <w:t xml:space="preserve">, поступившие задатки возвращаются Заявителям в течение </w:t>
      </w:r>
      <w:r w:rsidRPr="00DD7E86">
        <w:rPr>
          <w:b/>
          <w:sz w:val="22"/>
          <w:szCs w:val="22"/>
        </w:rPr>
        <w:t>5 (пяти)</w:t>
      </w:r>
      <w:r w:rsidRPr="00DD7E86">
        <w:rPr>
          <w:sz w:val="22"/>
          <w:szCs w:val="22"/>
        </w:rPr>
        <w:t xml:space="preserve"> рабочих дней</w:t>
      </w:r>
      <w:r w:rsidRPr="00DD7E86">
        <w:rPr>
          <w:bCs/>
          <w:sz w:val="22"/>
          <w:szCs w:val="22"/>
        </w:rPr>
        <w:t xml:space="preserve"> с даты принятия решения об отказе в  проведении </w:t>
      </w:r>
      <w:r w:rsidRPr="00DD7E86">
        <w:rPr>
          <w:sz w:val="22"/>
          <w:szCs w:val="22"/>
        </w:rPr>
        <w:t>продажи</w:t>
      </w:r>
      <w:r w:rsidRPr="00DD7E86">
        <w:rPr>
          <w:bCs/>
          <w:sz w:val="22"/>
          <w:szCs w:val="22"/>
        </w:rPr>
        <w:t>.</w:t>
      </w:r>
    </w:p>
    <w:p w:rsidR="00797FAB" w:rsidRPr="00DD7E86" w:rsidRDefault="00797FAB" w:rsidP="00797FAB">
      <w:pPr>
        <w:tabs>
          <w:tab w:val="left" w:pos="851"/>
          <w:tab w:val="left" w:pos="993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lastRenderedPageBreak/>
        <w:t>8.13.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продажи, при этом задаток возвращается Претенденту/ Участнику в порядке, установленном настоящим разделом.</w:t>
      </w:r>
    </w:p>
    <w:p w:rsidR="00797FAB" w:rsidRPr="00DD7E86" w:rsidRDefault="00797FAB" w:rsidP="00797FAB">
      <w:pPr>
        <w:pStyle w:val="1"/>
        <w:numPr>
          <w:ilvl w:val="0"/>
          <w:numId w:val="5"/>
        </w:numPr>
        <w:spacing w:before="240" w:after="60"/>
        <w:ind w:left="284" w:hanging="284"/>
        <w:rPr>
          <w:sz w:val="22"/>
          <w:szCs w:val="22"/>
        </w:rPr>
      </w:pPr>
      <w:bookmarkStart w:id="23" w:name="_Toc477441104"/>
      <w:r w:rsidRPr="00DD7E86">
        <w:rPr>
          <w:sz w:val="22"/>
          <w:szCs w:val="22"/>
        </w:rPr>
        <w:t xml:space="preserve">Условия допуска к участию в </w:t>
      </w:r>
      <w:bookmarkEnd w:id="22"/>
      <w:r w:rsidRPr="00DD7E86">
        <w:rPr>
          <w:sz w:val="22"/>
          <w:szCs w:val="22"/>
        </w:rPr>
        <w:t>продаже</w:t>
      </w:r>
      <w:bookmarkEnd w:id="23"/>
      <w:r w:rsidRPr="00DD7E86">
        <w:rPr>
          <w:sz w:val="22"/>
          <w:szCs w:val="22"/>
        </w:rPr>
        <w:t xml:space="preserve"> </w:t>
      </w:r>
    </w:p>
    <w:p w:rsidR="00797FAB" w:rsidRPr="00DD7E86" w:rsidRDefault="00797FAB" w:rsidP="00797FAB">
      <w:pPr>
        <w:tabs>
          <w:tab w:val="left" w:pos="567"/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bookmarkStart w:id="24" w:name="_Toc419295281"/>
      <w:r w:rsidRPr="00DD7E86">
        <w:rPr>
          <w:sz w:val="22"/>
          <w:szCs w:val="22"/>
        </w:rPr>
        <w:t>Претендент не допускается к участию в продаже по следующим основаниям:</w:t>
      </w:r>
    </w:p>
    <w:p w:rsidR="00797FAB" w:rsidRPr="00DD7E86" w:rsidRDefault="00797FAB" w:rsidP="00797FAB">
      <w:pPr>
        <w:tabs>
          <w:tab w:val="left" w:pos="567"/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- представленные документы не подтверждают право Претендента быть покупателем в соо</w:t>
      </w:r>
      <w:r w:rsidRPr="00DD7E86">
        <w:rPr>
          <w:sz w:val="22"/>
          <w:szCs w:val="22"/>
        </w:rPr>
        <w:t>т</w:t>
      </w:r>
      <w:r w:rsidRPr="00DD7E86">
        <w:rPr>
          <w:sz w:val="22"/>
          <w:szCs w:val="22"/>
        </w:rPr>
        <w:t>ветствии с законодательством Российской Федерации;</w:t>
      </w:r>
    </w:p>
    <w:p w:rsidR="00797FAB" w:rsidRPr="00DD7E86" w:rsidRDefault="00797FAB" w:rsidP="00797FAB">
      <w:pPr>
        <w:tabs>
          <w:tab w:val="left" w:pos="567"/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- представлены не все документы в соответствии с перечнем, указанным в пункте 9 Информ</w:t>
      </w:r>
      <w:r w:rsidRPr="00DD7E86">
        <w:rPr>
          <w:sz w:val="22"/>
          <w:szCs w:val="22"/>
        </w:rPr>
        <w:t>а</w:t>
      </w:r>
      <w:r w:rsidRPr="00DD7E86">
        <w:rPr>
          <w:sz w:val="22"/>
          <w:szCs w:val="22"/>
        </w:rPr>
        <w:t>ционного сообщения или оформление указанных документов не соответствует законодательству Российской Федерации;</w:t>
      </w:r>
    </w:p>
    <w:p w:rsidR="00797FAB" w:rsidRPr="00DD7E86" w:rsidRDefault="00797FAB" w:rsidP="00797FAB">
      <w:pPr>
        <w:tabs>
          <w:tab w:val="left" w:pos="567"/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:rsidR="00797FAB" w:rsidRPr="00DD7E86" w:rsidRDefault="00797FAB" w:rsidP="00797FAB">
      <w:pPr>
        <w:tabs>
          <w:tab w:val="left" w:pos="567"/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- не подтверждено поступление в установленный срок задатка на счет, указанный в пункте 10.3 Информационного сообщения.</w:t>
      </w:r>
    </w:p>
    <w:p w:rsidR="00797FAB" w:rsidRPr="00DD7E86" w:rsidRDefault="00797FAB" w:rsidP="00797FAB">
      <w:pPr>
        <w:tabs>
          <w:tab w:val="left" w:pos="567"/>
        </w:tabs>
        <w:ind w:firstLine="284"/>
        <w:rPr>
          <w:sz w:val="22"/>
          <w:szCs w:val="22"/>
        </w:rPr>
      </w:pPr>
      <w:r w:rsidRPr="00DD7E86">
        <w:rPr>
          <w:sz w:val="22"/>
          <w:szCs w:val="22"/>
        </w:rPr>
        <w:t>Перечень оснований отказа Претенденту в участии в продаже является исчерпывающим.</w:t>
      </w:r>
    </w:p>
    <w:p w:rsidR="00797FAB" w:rsidRPr="00DD7E86" w:rsidRDefault="00797FAB" w:rsidP="00797FAB">
      <w:pPr>
        <w:pStyle w:val="1"/>
        <w:numPr>
          <w:ilvl w:val="0"/>
          <w:numId w:val="5"/>
        </w:numPr>
        <w:spacing w:before="240" w:after="60"/>
        <w:ind w:left="0" w:firstLine="0"/>
        <w:rPr>
          <w:sz w:val="22"/>
          <w:szCs w:val="22"/>
        </w:rPr>
      </w:pPr>
      <w:bookmarkStart w:id="25" w:name="_Toc477441105"/>
      <w:bookmarkEnd w:id="24"/>
      <w:r w:rsidRPr="00DD7E86">
        <w:rPr>
          <w:sz w:val="22"/>
          <w:szCs w:val="22"/>
        </w:rPr>
        <w:t>Комиссия по проведению продажи</w:t>
      </w:r>
      <w:bookmarkEnd w:id="25"/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bCs/>
          <w:sz w:val="22"/>
          <w:szCs w:val="22"/>
          <w:lang w:eastAsia="zh-CN"/>
        </w:rPr>
      </w:pPr>
      <w:r w:rsidRPr="00DD7E86">
        <w:rPr>
          <w:bCs/>
          <w:sz w:val="22"/>
          <w:szCs w:val="22"/>
          <w:lang w:eastAsia="zh-CN"/>
        </w:rPr>
        <w:t>10.1.Комиссия по проведению продажи сформирована Уполномоченным органом.</w:t>
      </w:r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bCs/>
          <w:sz w:val="22"/>
          <w:szCs w:val="22"/>
          <w:lang w:eastAsia="zh-CN"/>
        </w:rPr>
      </w:pPr>
      <w:r w:rsidRPr="00DD7E86">
        <w:rPr>
          <w:bCs/>
          <w:sz w:val="22"/>
          <w:szCs w:val="22"/>
          <w:lang w:eastAsia="zh-CN"/>
        </w:rPr>
        <w:t>10.2.Комиссия по проведению продажи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797FAB" w:rsidRPr="00DD7E86" w:rsidRDefault="00797FAB" w:rsidP="00797FAB">
      <w:pPr>
        <w:tabs>
          <w:tab w:val="left" w:pos="851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bCs/>
          <w:sz w:val="22"/>
          <w:szCs w:val="22"/>
          <w:lang w:eastAsia="zh-CN"/>
        </w:rPr>
        <w:t>10.3.Комиссия по проведению продажи</w:t>
      </w:r>
      <w:r w:rsidRPr="00DD7E86">
        <w:rPr>
          <w:sz w:val="22"/>
          <w:szCs w:val="22"/>
        </w:rPr>
        <w:t xml:space="preserve"> правомочна осуществлять функции и полномочия, если на ее заседании присутствует не менее пятидесяти процентов общего числа ее членов, при  этом общее число членов </w:t>
      </w:r>
      <w:r w:rsidRPr="00DD7E86">
        <w:rPr>
          <w:bCs/>
          <w:sz w:val="22"/>
          <w:szCs w:val="22"/>
          <w:lang w:eastAsia="zh-CN"/>
        </w:rPr>
        <w:t>Комиссии по проведению продажи</w:t>
      </w:r>
      <w:r w:rsidRPr="00DD7E86">
        <w:rPr>
          <w:sz w:val="22"/>
          <w:szCs w:val="22"/>
        </w:rPr>
        <w:t xml:space="preserve"> должно быть не менее 5 (пяти) человек.</w:t>
      </w:r>
    </w:p>
    <w:p w:rsidR="00797FAB" w:rsidRPr="00DD7E86" w:rsidRDefault="00797FAB" w:rsidP="00797FAB">
      <w:pPr>
        <w:pStyle w:val="1"/>
        <w:numPr>
          <w:ilvl w:val="0"/>
          <w:numId w:val="5"/>
        </w:numPr>
        <w:spacing w:before="240" w:after="60"/>
        <w:ind w:left="0" w:firstLine="0"/>
        <w:rPr>
          <w:sz w:val="22"/>
          <w:szCs w:val="22"/>
        </w:rPr>
      </w:pPr>
      <w:bookmarkStart w:id="26" w:name="_Toc477441106"/>
      <w:r w:rsidRPr="00DD7E86">
        <w:rPr>
          <w:sz w:val="22"/>
          <w:szCs w:val="22"/>
        </w:rPr>
        <w:t>Порядок определения Участников</w:t>
      </w:r>
      <w:bookmarkEnd w:id="26"/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11.1.В день определения участников, указанный в Информационном сообщении, Организатор через «личный кабинет» Продавца обеспечивает доступ Комиссии по проведению продажи к поданным Претендентами Заявкам и документам, а также к журналу приема заявок.</w:t>
      </w:r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11.2.В день рассмотрения Заявок и документов Претендентов и установления факта поступления задатка подписывается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отказа.</w:t>
      </w:r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 xml:space="preserve">11.3.Информация об отказе в допуске к участию в продаже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 </w:t>
      </w:r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bCs/>
          <w:sz w:val="22"/>
          <w:szCs w:val="22"/>
          <w:lang w:eastAsia="zh-CN"/>
        </w:rPr>
        <w:t xml:space="preserve">11.4.Претенденты, признанные Участниками, и Претенденты, не допущенные к участию в </w:t>
      </w:r>
      <w:r w:rsidRPr="00DD7E86">
        <w:rPr>
          <w:sz w:val="22"/>
          <w:szCs w:val="22"/>
        </w:rPr>
        <w:t>продаже</w:t>
      </w:r>
      <w:r w:rsidRPr="00DD7E86">
        <w:rPr>
          <w:bCs/>
          <w:sz w:val="22"/>
          <w:szCs w:val="22"/>
          <w:lang w:eastAsia="zh-CN"/>
        </w:rPr>
        <w:t xml:space="preserve">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</w:t>
      </w:r>
      <w:r w:rsidRPr="00DD7E86">
        <w:rPr>
          <w:sz w:val="22"/>
          <w:szCs w:val="22"/>
        </w:rPr>
        <w:t>продажи</w:t>
      </w:r>
      <w:r w:rsidRPr="00DD7E86">
        <w:rPr>
          <w:bCs/>
          <w:sz w:val="22"/>
          <w:szCs w:val="22"/>
          <w:lang w:eastAsia="zh-CN"/>
        </w:rPr>
        <w:t xml:space="preserve"> путем направления электронного уведомления.</w:t>
      </w:r>
    </w:p>
    <w:p w:rsidR="00797FAB" w:rsidRPr="00DD7E86" w:rsidRDefault="00797FAB" w:rsidP="00797FA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bCs/>
          <w:sz w:val="22"/>
          <w:szCs w:val="22"/>
          <w:lang w:eastAsia="zh-CN"/>
        </w:rPr>
        <w:t xml:space="preserve">11.5.Претендент приобретает статус Участника с момента оформления </w:t>
      </w:r>
      <w:r w:rsidRPr="00DD7E86">
        <w:rPr>
          <w:sz w:val="22"/>
          <w:szCs w:val="22"/>
        </w:rPr>
        <w:t xml:space="preserve">Комиссией по проведению продажи </w:t>
      </w:r>
      <w:r w:rsidRPr="00DD7E86">
        <w:rPr>
          <w:bCs/>
          <w:sz w:val="22"/>
          <w:szCs w:val="22"/>
          <w:lang w:eastAsia="zh-CN"/>
        </w:rPr>
        <w:t>Протокола о признании Претендентов Участниками продажи.</w:t>
      </w:r>
    </w:p>
    <w:p w:rsidR="00797FAB" w:rsidRPr="00DD7E86" w:rsidRDefault="00797FAB" w:rsidP="00797FAB">
      <w:pPr>
        <w:pStyle w:val="1"/>
        <w:numPr>
          <w:ilvl w:val="0"/>
          <w:numId w:val="5"/>
        </w:numPr>
        <w:spacing w:before="240" w:after="60"/>
        <w:ind w:left="0" w:firstLine="0"/>
        <w:rPr>
          <w:sz w:val="22"/>
          <w:szCs w:val="22"/>
        </w:rPr>
      </w:pPr>
      <w:bookmarkStart w:id="27" w:name="_Toc477441107"/>
      <w:r w:rsidRPr="00DD7E86">
        <w:rPr>
          <w:sz w:val="22"/>
          <w:szCs w:val="22"/>
        </w:rPr>
        <w:t>Порядок проведения продажи и определения Победителя продажи</w:t>
      </w:r>
      <w:bookmarkEnd w:id="27"/>
    </w:p>
    <w:p w:rsidR="00797FAB" w:rsidRPr="00DD7E86" w:rsidRDefault="00797FAB" w:rsidP="00797FAB">
      <w:pPr>
        <w:ind w:firstLine="708"/>
        <w:jc w:val="center"/>
        <w:rPr>
          <w:b/>
          <w:sz w:val="22"/>
          <w:szCs w:val="22"/>
        </w:rPr>
      </w:pPr>
    </w:p>
    <w:p w:rsidR="00797FAB" w:rsidRPr="00DD7E86" w:rsidRDefault="00797FAB" w:rsidP="00797FAB">
      <w:pPr>
        <w:tabs>
          <w:tab w:val="left" w:pos="851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12.1.Продажа имущества проводится в день и время, указанные в Информационном сообщении,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lastRenderedPageBreak/>
        <w:t>12.2.«Шаг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имущества.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12.3.Время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10 минут на представление предложений о цене имущества на каждом «Шаге понижения».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12.4.Во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12.5.Со времени начала проведения процедуры продажи имущества Организатором размещается: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(неподтвержденная) участниками предложения о цене имущества;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12.6.В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 установленном Федеральным законом от 21.12.2001 № 178-ФЗ «О приватизации государственного и муниципального имущества».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такого аукциона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такого аукциона.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 При этом программными средствами электронной площадки обеспечивается: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а) исключение возможности подачи участником предложения о цене имущества, не соответствующего цене «шага понижения»;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12.7.Победителем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12.8.Ход проведения процедуры продажи имущества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такой продажи.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12.9.Протокол об итогах продажи имущества,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97FAB" w:rsidRPr="00DD7E86" w:rsidRDefault="00797FAB" w:rsidP="00797FAB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12.10.Процедура продажи имущества считается завершенной со времени подписания продавцом протокола об итогах такой продажи.</w:t>
      </w:r>
    </w:p>
    <w:p w:rsidR="00797FAB" w:rsidRPr="00DD7E86" w:rsidRDefault="00797FAB" w:rsidP="00797FAB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12.11.Продажа имущества признается несостоявшейся в следующих случаях:</w:t>
      </w:r>
    </w:p>
    <w:p w:rsidR="00797FAB" w:rsidRPr="00DD7E86" w:rsidRDefault="00797FAB" w:rsidP="00797FAB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797FAB" w:rsidRPr="00DD7E86" w:rsidRDefault="00797FAB" w:rsidP="00797FAB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б) принято решение о признании только одного Претендента Участником;</w:t>
      </w:r>
    </w:p>
    <w:p w:rsidR="00797FAB" w:rsidRPr="00DD7E86" w:rsidRDefault="00797FAB" w:rsidP="00797FAB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97FAB" w:rsidRPr="00DD7E86" w:rsidRDefault="00797FAB" w:rsidP="00797FAB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12.13.Решение о признании процедуры продажи несостоявшимся оформляется Протоколом об итогах продажи.</w:t>
      </w:r>
    </w:p>
    <w:p w:rsidR="00797FAB" w:rsidRPr="00DD7E86" w:rsidRDefault="00797FAB" w:rsidP="00797FAB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lastRenderedPageBreak/>
        <w:t>12.14.В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97FAB" w:rsidRPr="00DD7E86" w:rsidRDefault="00797FAB" w:rsidP="00797FAB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а) наименование имущества и иные позволяющие его индивидуализировать сведения;</w:t>
      </w:r>
    </w:p>
    <w:p w:rsidR="00797FAB" w:rsidRPr="00DD7E86" w:rsidRDefault="00797FAB" w:rsidP="00797FAB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б) цена сделки;</w:t>
      </w:r>
    </w:p>
    <w:p w:rsidR="00797FAB" w:rsidRPr="00DD7E86" w:rsidRDefault="00797FAB" w:rsidP="00797FAB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в) фамилия, имя, отчество физического лица или наименование юридического лица - победителя.</w:t>
      </w:r>
    </w:p>
    <w:p w:rsidR="00797FAB" w:rsidRPr="00DD7E86" w:rsidRDefault="00797FAB" w:rsidP="00797FAB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12.15.Протокол об итогах продажи размещается в течение дня, следующего за днем подписания указанного протокола, на официальных сайтах в сети «Интернет», определенных уполномоченным Правительством Российской Федерации федеральным органом исполнительной власти, высшим исполнительным органом государственной власти субъекта Российской Федерации, местной администрацией,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 на сайте Продавца в сети «Интернет».</w:t>
      </w:r>
    </w:p>
    <w:p w:rsidR="00797FAB" w:rsidRPr="00DD7E86" w:rsidRDefault="00797FAB" w:rsidP="00797FAB">
      <w:pPr>
        <w:pStyle w:val="1"/>
        <w:numPr>
          <w:ilvl w:val="0"/>
          <w:numId w:val="5"/>
        </w:numPr>
        <w:spacing w:before="240" w:after="60"/>
        <w:jc w:val="both"/>
        <w:rPr>
          <w:sz w:val="22"/>
          <w:szCs w:val="22"/>
        </w:rPr>
      </w:pPr>
      <w:bookmarkStart w:id="28" w:name="_Toc477441108"/>
      <w:r w:rsidRPr="00DD7E86">
        <w:rPr>
          <w:sz w:val="22"/>
          <w:szCs w:val="22"/>
        </w:rPr>
        <w:t>Срок заключения договора купли-продажи недвижимого имущества</w:t>
      </w:r>
      <w:bookmarkEnd w:id="28"/>
    </w:p>
    <w:p w:rsidR="00797FAB" w:rsidRPr="00DD7E86" w:rsidRDefault="00797FAB" w:rsidP="00797FAB">
      <w:pPr>
        <w:tabs>
          <w:tab w:val="left" w:pos="284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По результатам продажи Продавец и Победитель продажи (покупатель) в течение 5 (пяти) рабочих дней с даты подведения итогов продажи заключают в соответствии с законодательством Российской Федерации договор купли-продажи Объектов (лота) продажи.</w:t>
      </w:r>
    </w:p>
    <w:p w:rsidR="00797FAB" w:rsidRPr="00DD7E86" w:rsidRDefault="00797FAB" w:rsidP="00797FAB">
      <w:pPr>
        <w:pStyle w:val="1"/>
        <w:numPr>
          <w:ilvl w:val="0"/>
          <w:numId w:val="5"/>
        </w:numPr>
        <w:spacing w:before="240" w:after="60"/>
        <w:ind w:left="0" w:firstLine="0"/>
        <w:jc w:val="both"/>
        <w:rPr>
          <w:sz w:val="22"/>
          <w:szCs w:val="22"/>
        </w:rPr>
      </w:pPr>
      <w:bookmarkStart w:id="29" w:name="_Toc477441109"/>
      <w:r w:rsidRPr="00DD7E86">
        <w:rPr>
          <w:sz w:val="22"/>
          <w:szCs w:val="22"/>
        </w:rPr>
        <w:t>Условия и сроки оплаты по договору купли-продажи Объекта (лота)</w:t>
      </w:r>
      <w:bookmarkEnd w:id="29"/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14.1.Оплата приобретенного по итогам продажи Объектов (лота) производится Победителем продажи единовременно в соответствии с договором купли-продажи в размере и сроки, указанные в договоре купли-продажи.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14.2.Задаток,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в Информационном сообщении для заключения договора купли-продажи имущества.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 xml:space="preserve">14.3.Факт оплаты Объектов (лота) подтверждается выпиской со счета, указанного в договоре купли-продажи. </w:t>
      </w:r>
    </w:p>
    <w:p w:rsidR="00797FAB" w:rsidRPr="00DD7E86" w:rsidRDefault="00797FAB" w:rsidP="00797FAB">
      <w:pPr>
        <w:tabs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 xml:space="preserve">14.4.Факт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 </w:t>
      </w:r>
    </w:p>
    <w:p w:rsidR="00797FAB" w:rsidRPr="00DD7E86" w:rsidRDefault="00797FAB" w:rsidP="00797FAB">
      <w:pPr>
        <w:pStyle w:val="1"/>
        <w:spacing w:before="240" w:after="60"/>
        <w:rPr>
          <w:sz w:val="22"/>
          <w:szCs w:val="22"/>
        </w:rPr>
      </w:pPr>
      <w:bookmarkStart w:id="30" w:name="_Toc477441110"/>
      <w:r w:rsidRPr="00DD7E86">
        <w:rPr>
          <w:sz w:val="22"/>
          <w:szCs w:val="22"/>
        </w:rPr>
        <w:t>15.Переход права собственности на Объект (лот)</w:t>
      </w:r>
      <w:bookmarkEnd w:id="30"/>
    </w:p>
    <w:p w:rsidR="00797FAB" w:rsidRPr="00DD7E86" w:rsidRDefault="00797FAB" w:rsidP="00797FAB">
      <w:pPr>
        <w:tabs>
          <w:tab w:val="left" w:pos="567"/>
          <w:tab w:val="left" w:pos="993"/>
        </w:tabs>
        <w:suppressAutoHyphens/>
        <w:autoSpaceDE w:val="0"/>
        <w:jc w:val="both"/>
        <w:rPr>
          <w:sz w:val="22"/>
          <w:szCs w:val="22"/>
        </w:rPr>
      </w:pPr>
      <w:r w:rsidRPr="00DD7E86">
        <w:rPr>
          <w:sz w:val="22"/>
          <w:szCs w:val="22"/>
        </w:rPr>
        <w:t>15.1.Передача Объектов (лота) продажи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Объектов (лота) продажи.</w:t>
      </w:r>
    </w:p>
    <w:p w:rsidR="00483B8B" w:rsidRPr="00797FAB" w:rsidRDefault="00797FAB" w:rsidP="00797FAB">
      <w:r w:rsidRPr="00DD7E86">
        <w:rPr>
          <w:sz w:val="22"/>
          <w:szCs w:val="22"/>
        </w:rPr>
        <w:t xml:space="preserve">15.2.Право собственности на Объекты (лот) продажи возникает у Покупателя с даты государственной регистрации  перехода права собственности от Продавца к Покупателю в </w:t>
      </w:r>
      <w:r w:rsidRPr="00DD7E86">
        <w:rPr>
          <w:color w:val="000000"/>
          <w:sz w:val="22"/>
          <w:szCs w:val="22"/>
          <w:shd w:val="clear" w:color="auto" w:fill="FFFFFF"/>
        </w:rPr>
        <w:t>Едином государственном реестре прав на недвижимое имущество и сделок с ним.</w:t>
      </w:r>
    </w:p>
    <w:sectPr w:rsidR="00483B8B" w:rsidRPr="00797FAB" w:rsidSect="009A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AC4"/>
    <w:multiLevelType w:val="hybridMultilevel"/>
    <w:tmpl w:val="23E4464C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2D5FD1"/>
    <w:multiLevelType w:val="hybridMultilevel"/>
    <w:tmpl w:val="2C4A83DC"/>
    <w:lvl w:ilvl="0" w:tplc="7F1E4610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3A77B9"/>
    <w:multiLevelType w:val="hybridMultilevel"/>
    <w:tmpl w:val="6728CA90"/>
    <w:lvl w:ilvl="0" w:tplc="2FA0774E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E566F18"/>
    <w:multiLevelType w:val="hybridMultilevel"/>
    <w:tmpl w:val="551C9024"/>
    <w:lvl w:ilvl="0" w:tplc="48A8EB84">
      <w:start w:val="1"/>
      <w:numFmt w:val="decimal"/>
      <w:lvlText w:val="9.%1."/>
      <w:lvlJc w:val="left"/>
      <w:pPr>
        <w:ind w:left="1004" w:hanging="360"/>
      </w:pPr>
      <w:rPr>
        <w:rFonts w:hint="default"/>
        <w:b/>
      </w:rPr>
    </w:lvl>
    <w:lvl w:ilvl="1" w:tplc="FB6277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8062E"/>
    <w:multiLevelType w:val="multilevel"/>
    <w:tmpl w:val="8ED866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7FAB"/>
    <w:rsid w:val="00366331"/>
    <w:rsid w:val="00797FAB"/>
    <w:rsid w:val="009A5E67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7FA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97FAB"/>
    <w:pPr>
      <w:keepNext/>
      <w:ind w:firstLine="72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7FA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797F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7F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zul">
    <w:name w:val="rezul"/>
    <w:basedOn w:val="a"/>
    <w:rsid w:val="00797FAB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styleId="a4">
    <w:name w:val="List Paragraph"/>
    <w:basedOn w:val="a"/>
    <w:uiPriority w:val="34"/>
    <w:qFormat/>
    <w:rsid w:val="00797FAB"/>
    <w:pPr>
      <w:ind w:left="708"/>
    </w:pPr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mailto:torgi@rctmo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mos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3762</Words>
  <Characters>21446</Characters>
  <Application>Microsoft Office Word</Application>
  <DocSecurity>0</DocSecurity>
  <Lines>178</Lines>
  <Paragraphs>50</Paragraphs>
  <ScaleCrop>false</ScaleCrop>
  <Company/>
  <LinksUpToDate>false</LinksUpToDate>
  <CharactersWithSpaces>25158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2018-01-30T13:06:00Z</dcterms:created>
  <dcterms:modified xsi:type="dcterms:W3CDTF">2018-01-30T13:08:00Z</dcterms:modified>
</cp:coreProperties>
</file>