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02087C" w:rsidP="00E077C6">
      <w:pPr>
        <w:tabs>
          <w:tab w:val="left" w:pos="3675"/>
        </w:tabs>
        <w:spacing w:line="240" w:lineRule="exact"/>
        <w:jc w:val="center"/>
        <w:rPr>
          <w:rFonts w:ascii="Times New Roman" w:eastAsia="Times New Roman" w:hAnsi="Times New Roman" w:cs="Times New Roman"/>
          <w:bCs/>
          <w:sz w:val="24"/>
          <w:szCs w:val="24"/>
        </w:rPr>
      </w:pPr>
      <w:r>
        <w:rPr>
          <w:rFonts w:ascii="Times New Roman" w:hAnsi="Times New Roman" w:cs="Times New Roman"/>
          <w:sz w:val="24"/>
          <w:szCs w:val="24"/>
        </w:rPr>
        <w:t>27.04.2022 №425</w:t>
      </w:r>
      <w:r w:rsidR="003A299C">
        <w:rPr>
          <w:rFonts w:ascii="Times New Roman" w:hAnsi="Times New Roman" w:cs="Times New Roman"/>
          <w:sz w:val="24"/>
          <w:szCs w:val="24"/>
        </w:rPr>
        <w:t>/4</w:t>
      </w:r>
    </w:p>
    <w:p w:rsidR="007F308E" w:rsidRPr="00D875C5" w:rsidRDefault="008D0345" w:rsidP="00E077C6">
      <w:pPr>
        <w:tabs>
          <w:tab w:val="left" w:pos="3675"/>
        </w:tabs>
        <w:spacing w:line="240" w:lineRule="exact"/>
        <w:jc w:val="center"/>
        <w:rPr>
          <w:rFonts w:ascii="Times New Roman" w:hAnsi="Times New Roman" w:cs="Times New Roman"/>
          <w:sz w:val="24"/>
          <w:szCs w:val="24"/>
        </w:rPr>
      </w:pPr>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p>
    <w:p w:rsidR="001A42D0" w:rsidRPr="00D875C5"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 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CC5736">
        <w:rPr>
          <w:rFonts w:ascii="Times New Roman" w:eastAsiaTheme="minorHAnsi" w:hAnsi="Times New Roman" w:cs="Times New Roman"/>
          <w:sz w:val="24"/>
          <w:szCs w:val="24"/>
          <w:lang w:eastAsia="en-US"/>
        </w:rPr>
        <w:t xml:space="preserve">, </w:t>
      </w:r>
      <w:bookmarkStart w:id="0" w:name="_Hlk95403209"/>
      <w:r w:rsidR="00CC5736">
        <w:rPr>
          <w:rFonts w:ascii="Times New Roman" w:eastAsiaTheme="minorHAnsi" w:hAnsi="Times New Roman" w:cs="Times New Roman"/>
          <w:sz w:val="24"/>
          <w:szCs w:val="24"/>
          <w:lang w:eastAsia="en-US"/>
        </w:rPr>
        <w:t>от 21.01.2022 №52/1</w:t>
      </w:r>
      <w:bookmarkEnd w:id="0"/>
      <w:r w:rsidR="00351096">
        <w:rPr>
          <w:rFonts w:ascii="Times New Roman" w:eastAsiaTheme="minorHAnsi" w:hAnsi="Times New Roman" w:cs="Times New Roman"/>
          <w:sz w:val="24"/>
          <w:szCs w:val="24"/>
          <w:lang w:eastAsia="en-US"/>
        </w:rPr>
        <w:t>, от 15.02.2022 №130/2</w:t>
      </w:r>
      <w:r w:rsidR="00EC11C0">
        <w:rPr>
          <w:rFonts w:ascii="Times New Roman" w:eastAsiaTheme="minorHAnsi" w:hAnsi="Times New Roman" w:cs="Times New Roman"/>
          <w:sz w:val="24"/>
          <w:szCs w:val="24"/>
          <w:lang w:eastAsia="en-US"/>
        </w:rPr>
        <w:t xml:space="preserve">, от </w:t>
      </w:r>
      <w:r w:rsidR="00F23621">
        <w:rPr>
          <w:rFonts w:ascii="Times New Roman" w:eastAsiaTheme="minorHAnsi" w:hAnsi="Times New Roman" w:cs="Times New Roman"/>
          <w:sz w:val="24"/>
          <w:szCs w:val="24"/>
          <w:lang w:eastAsia="en-US"/>
        </w:rPr>
        <w:t>16.03.2022 №249/3</w:t>
      </w:r>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electrostal</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ru</w:t>
        </w:r>
      </w:hyperlink>
      <w:r w:rsidRPr="00D875C5">
        <w:rPr>
          <w:rFonts w:ascii="Times New Roman" w:hAnsi="Times New Roman" w:cs="Times New Roman"/>
          <w:sz w:val="24"/>
          <w:szCs w:val="24"/>
        </w:rPr>
        <w:t>.</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4034E6">
      <w:pPr>
        <w:spacing w:after="0" w:line="240" w:lineRule="atLeast"/>
        <w:rPr>
          <w:rFonts w:ascii="Times New Roman" w:hAnsi="Times New Roman" w:cs="Times New Roman"/>
          <w:sz w:val="24"/>
          <w:szCs w:val="24"/>
        </w:rPr>
      </w:pPr>
    </w:p>
    <w:p w:rsidR="0015753F" w:rsidRPr="00D875C5" w:rsidRDefault="0015753F"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D875C5" w:rsidTr="00FF66B4">
        <w:tc>
          <w:tcPr>
            <w:tcW w:w="4672" w:type="dxa"/>
          </w:tcPr>
          <w:p w:rsidR="00FF66B4" w:rsidRPr="00D875C5" w:rsidRDefault="00FF66B4" w:rsidP="004034E6">
            <w:pPr>
              <w:spacing w:line="240" w:lineRule="atLeast"/>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r w:rsidR="00E077C6">
              <w:rPr>
                <w:rFonts w:ascii="Times New Roman" w:hAnsi="Times New Roman" w:cs="Times New Roman"/>
                <w:sz w:val="24"/>
                <w:szCs w:val="24"/>
              </w:rPr>
              <w:t xml:space="preserve">             </w:t>
            </w:r>
          </w:p>
        </w:tc>
        <w:tc>
          <w:tcPr>
            <w:tcW w:w="4673" w:type="dxa"/>
          </w:tcPr>
          <w:p w:rsidR="00FF66B4" w:rsidRPr="00147C59" w:rsidRDefault="00E077C6" w:rsidP="004034E6">
            <w:pPr>
              <w:spacing w:line="240" w:lineRule="atLeast"/>
              <w:rPr>
                <w:rFonts w:ascii="Times New Roman" w:hAnsi="Times New Roman" w:cs="Times New Roman"/>
                <w:sz w:val="24"/>
                <w:szCs w:val="24"/>
              </w:rPr>
            </w:pPr>
            <w:r w:rsidRPr="00147C59">
              <w:rPr>
                <w:rFonts w:ascii="Times New Roman" w:hAnsi="Times New Roman" w:cs="Times New Roman"/>
                <w:sz w:val="24"/>
                <w:szCs w:val="24"/>
              </w:rPr>
              <w:t xml:space="preserve">                       </w:t>
            </w:r>
            <w:r w:rsidR="00147C59">
              <w:rPr>
                <w:rFonts w:ascii="Times New Roman" w:hAnsi="Times New Roman" w:cs="Times New Roman"/>
                <w:sz w:val="24"/>
                <w:szCs w:val="24"/>
              </w:rPr>
              <w:t xml:space="preserve">                          </w:t>
            </w:r>
            <w:r w:rsidRPr="00147C59">
              <w:rPr>
                <w:rFonts w:ascii="Times New Roman" w:hAnsi="Times New Roman" w:cs="Times New Roman"/>
                <w:sz w:val="24"/>
                <w:szCs w:val="24"/>
              </w:rPr>
              <w:t xml:space="preserve"> </w:t>
            </w:r>
            <w:r w:rsidR="00FF66B4" w:rsidRPr="00147C59">
              <w:rPr>
                <w:rFonts w:ascii="Times New Roman" w:hAnsi="Times New Roman" w:cs="Times New Roman"/>
                <w:sz w:val="24"/>
                <w:szCs w:val="24"/>
              </w:rPr>
              <w:t>И.Ю. Волкова</w:t>
            </w:r>
          </w:p>
        </w:tc>
      </w:tr>
    </w:tbl>
    <w:p w:rsidR="003B217F" w:rsidRPr="00D875C5" w:rsidRDefault="003B217F" w:rsidP="004034E6">
      <w:pPr>
        <w:spacing w:after="0" w:line="240" w:lineRule="atLeast"/>
        <w:rPr>
          <w:rFonts w:ascii="Times New Roman" w:hAnsi="Times New Roman" w:cs="Times New Roman"/>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bookmarkStart w:id="1" w:name="_GoBack"/>
      <w:bookmarkEnd w:id="1"/>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A299C">
        <w:rPr>
          <w:rFonts w:ascii="Times New Roman" w:hAnsi="Times New Roman" w:cs="Times New Roman"/>
          <w:sz w:val="24"/>
          <w:szCs w:val="24"/>
        </w:rPr>
        <w:t>27.04.2022 №425/4</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817" w:type="pct"/>
        <w:tblInd w:w="25" w:type="dxa"/>
        <w:tblLayout w:type="fixed"/>
        <w:tblLook w:val="04A0" w:firstRow="1" w:lastRow="0" w:firstColumn="1" w:lastColumn="0" w:noHBand="0" w:noVBand="1"/>
      </w:tblPr>
      <w:tblGrid>
        <w:gridCol w:w="4904"/>
        <w:gridCol w:w="1702"/>
        <w:gridCol w:w="1271"/>
        <w:gridCol w:w="1417"/>
        <w:gridCol w:w="1559"/>
        <w:gridCol w:w="1562"/>
        <w:gridCol w:w="1556"/>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2"/>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F23621" w:rsidRPr="00F23621" w:rsidRDefault="00F23621"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EC66AD" w:rsidRPr="007B2102" w:rsidTr="00896413">
        <w:trPr>
          <w:trHeight w:val="218"/>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F23621">
        <w:trPr>
          <w:trHeight w:val="218"/>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F54772">
              <w:rPr>
                <w:rFonts w:ascii="Times New Roman" w:eastAsia="Times New Roman" w:hAnsi="Times New Roman" w:cs="Times New Roman"/>
                <w:sz w:val="19"/>
                <w:szCs w:val="19"/>
              </w:rPr>
              <w:t> 776 091,08</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425 033,19</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286 377,2</w:t>
            </w:r>
            <w:r w:rsidR="00606AC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218 225,51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679 809,13</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606AC7"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162 7</w:t>
            </w:r>
            <w:r w:rsidR="00F54772">
              <w:rPr>
                <w:rFonts w:ascii="Times New Roman" w:eastAsia="Times New Roman" w:hAnsi="Times New Roman" w:cs="Times New Roman"/>
                <w:sz w:val="19"/>
                <w:szCs w:val="19"/>
              </w:rPr>
              <w:t>325,23</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161 444,66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65355"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F54772">
              <w:rPr>
                <w:rFonts w:ascii="Times New Roman" w:eastAsia="Times New Roman" w:hAnsi="Times New Roman" w:cs="Times New Roman"/>
                <w:sz w:val="19"/>
                <w:szCs w:val="19"/>
              </w:rPr>
              <w:t> 827 515,21</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632 914,54</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598 196,91</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224 053,47</w:t>
            </w: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4034E6">
            <w:pPr>
              <w:spacing w:after="0" w:line="240" w:lineRule="auto"/>
              <w:rPr>
                <w:rFonts w:ascii="Calibri" w:eastAsia="Times New Roman" w:hAnsi="Calibri" w:cs="Times New Roman"/>
                <w:sz w:val="19"/>
                <w:szCs w:val="19"/>
              </w:rPr>
            </w:pP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F23621" w:rsidRDefault="003D346A"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19 875,91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37 604,10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107 229,01</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r>
      <w:tr w:rsidR="00A10B9C" w:rsidRPr="007B2102" w:rsidTr="00B82B96">
        <w:trPr>
          <w:trHeight w:val="20"/>
        </w:trPr>
        <w:tc>
          <w:tcPr>
            <w:tcW w:w="1755" w:type="pct"/>
            <w:tcBorders>
              <w:top w:val="nil"/>
              <w:left w:val="nil"/>
              <w:bottom w:val="nil"/>
              <w:right w:val="nil"/>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p>
        </w:tc>
        <w:tc>
          <w:tcPr>
            <w:tcW w:w="609" w:type="pct"/>
            <w:tcBorders>
              <w:top w:val="nil"/>
              <w:left w:val="nil"/>
              <w:bottom w:val="nil"/>
              <w:right w:val="nil"/>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p>
        </w:tc>
        <w:tc>
          <w:tcPr>
            <w:tcW w:w="455" w:type="pct"/>
            <w:tcBorders>
              <w:top w:val="nil"/>
              <w:left w:val="nil"/>
              <w:bottom w:val="nil"/>
              <w:right w:val="nil"/>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p>
        </w:tc>
        <w:tc>
          <w:tcPr>
            <w:tcW w:w="507" w:type="pct"/>
            <w:tcBorders>
              <w:top w:val="nil"/>
              <w:left w:val="nil"/>
              <w:bottom w:val="nil"/>
              <w:right w:val="nil"/>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p>
        </w:tc>
        <w:tc>
          <w:tcPr>
            <w:tcW w:w="558" w:type="pct"/>
            <w:tcBorders>
              <w:top w:val="nil"/>
              <w:left w:val="nil"/>
              <w:bottom w:val="nil"/>
              <w:right w:val="nil"/>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p>
        </w:tc>
        <w:tc>
          <w:tcPr>
            <w:tcW w:w="559" w:type="pct"/>
            <w:tcBorders>
              <w:top w:val="nil"/>
              <w:left w:val="nil"/>
              <w:bottom w:val="nil"/>
              <w:right w:val="nil"/>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p>
        </w:tc>
        <w:tc>
          <w:tcPr>
            <w:tcW w:w="557" w:type="pct"/>
            <w:tcBorders>
              <w:top w:val="nil"/>
              <w:left w:val="nil"/>
              <w:bottom w:val="nil"/>
              <w:right w:val="nil"/>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F23621" w:rsidRDefault="00A10B9C"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F54772">
              <w:rPr>
                <w:rFonts w:ascii="Times New Roman" w:eastAsia="Times New Roman" w:hAnsi="Times New Roman" w:cs="Times New Roman"/>
                <w:sz w:val="19"/>
                <w:szCs w:val="19"/>
              </w:rPr>
              <w:t> 730 227,29</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402 874,03</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277 020,4</w:t>
            </w:r>
            <w:r w:rsidR="000A16B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536 941,03</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77 937,27</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128 912,70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F54772">
              <w:rPr>
                <w:rFonts w:ascii="Times New Roman" w:eastAsia="Times New Roman" w:hAnsi="Times New Roman" w:cs="Times New Roman"/>
                <w:sz w:val="19"/>
                <w:szCs w:val="19"/>
              </w:rPr>
              <w:t> 589 034,32</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526 367,42</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556 308,1</w:t>
            </w:r>
            <w:r w:rsidR="000A16B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F23621" w:rsidRDefault="00AD2EA2"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25 987,88</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19 395,12</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6 592,76</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105 264,00</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78 560,00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26 704,00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131 251,88</w:t>
            </w:r>
          </w:p>
        </w:tc>
        <w:tc>
          <w:tcPr>
            <w:tcW w:w="455" w:type="pct"/>
            <w:tcBorders>
              <w:top w:val="nil"/>
              <w:left w:val="nil"/>
              <w:bottom w:val="single" w:sz="4" w:space="0" w:color="auto"/>
              <w:right w:val="single" w:sz="4" w:space="0" w:color="auto"/>
            </w:tcBorders>
            <w:shd w:val="clear" w:color="auto" w:fill="auto"/>
            <w:vAlign w:val="bottom"/>
          </w:tcPr>
          <w:p w:rsidR="007B2102" w:rsidRPr="007B2102" w:rsidRDefault="007B2102"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7B2102" w:rsidRPr="007B2102" w:rsidRDefault="007B2102"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97 955,12</w:t>
            </w:r>
          </w:p>
        </w:tc>
        <w:tc>
          <w:tcPr>
            <w:tcW w:w="559" w:type="pct"/>
            <w:tcBorders>
              <w:top w:val="nil"/>
              <w:left w:val="nil"/>
              <w:bottom w:val="single" w:sz="4" w:space="0" w:color="auto"/>
              <w:right w:val="single" w:sz="4" w:space="0" w:color="auto"/>
            </w:tcBorders>
            <w:shd w:val="clear" w:color="000000" w:fill="FFFFFF"/>
            <w:vAlign w:val="bottom"/>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33 296,76</w:t>
            </w:r>
          </w:p>
        </w:tc>
        <w:tc>
          <w:tcPr>
            <w:tcW w:w="557" w:type="pct"/>
            <w:tcBorders>
              <w:top w:val="nil"/>
              <w:left w:val="nil"/>
              <w:bottom w:val="single" w:sz="4" w:space="0" w:color="auto"/>
              <w:right w:val="single" w:sz="4" w:space="0" w:color="auto"/>
            </w:tcBorders>
            <w:shd w:val="clear" w:color="000000" w:fill="FFFFFF"/>
            <w:vAlign w:val="bottom"/>
          </w:tcPr>
          <w:p w:rsidR="007B2102" w:rsidRPr="007B2102" w:rsidRDefault="007B2102"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F23621">
          <w:pgSz w:w="16838" w:h="11906" w:orient="landscape" w:code="9"/>
          <w:pgMar w:top="1134" w:right="851" w:bottom="1134" w:left="1701" w:header="1276" w:footer="709" w:gutter="0"/>
          <w:cols w:space="708"/>
          <w:docGrid w:linePitch="360"/>
        </w:sect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6C17F7" w:rsidRP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благоустройству территорий в 2020-2024 годах</w:t>
      </w:r>
    </w:p>
    <w:p w:rsidR="009A754A" w:rsidRPr="009A754A" w:rsidRDefault="009A754A"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1089"/>
        <w:gridCol w:w="11920"/>
        <w:gridCol w:w="1777"/>
      </w:tblGrid>
      <w:tr w:rsidR="006B2E56" w:rsidRPr="00E077C6" w:rsidTr="009A754A">
        <w:tc>
          <w:tcPr>
            <w:tcW w:w="368" w:type="pct"/>
          </w:tcPr>
          <w:p w:rsidR="006B2E56" w:rsidRPr="00E077C6" w:rsidRDefault="006B2E56" w:rsidP="004034E6">
            <w:pPr>
              <w:autoSpaceDE w:val="0"/>
              <w:autoSpaceDN w:val="0"/>
              <w:adjustRightInd w:val="0"/>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
        </w:tc>
        <w:tc>
          <w:tcPr>
            <w:tcW w:w="4031" w:type="pct"/>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образовании адрес объекта (наименование объекта)</w:t>
            </w:r>
          </w:p>
        </w:tc>
        <w:tc>
          <w:tcPr>
            <w:tcW w:w="601" w:type="pct"/>
            <w:vAlign w:val="center"/>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51779E" w:rsidRPr="00E077C6" w:rsidTr="009A754A">
        <w:tc>
          <w:tcPr>
            <w:tcW w:w="368" w:type="pct"/>
            <w:vAlign w:val="center"/>
          </w:tcPr>
          <w:p w:rsidR="0051779E" w:rsidRPr="00E077C6" w:rsidRDefault="0051779E"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51779E"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м</w:t>
            </w:r>
            <w:r w:rsidR="0051779E" w:rsidRPr="00E077C6">
              <w:rPr>
                <w:rFonts w:ascii="Times New Roman" w:eastAsia="Times New Roman" w:hAnsi="Times New Roman" w:cs="Times New Roman"/>
                <w:sz w:val="20"/>
                <w:szCs w:val="20"/>
              </w:rPr>
              <w:t>ногофункциональный городской парк культуры и отдыха «Авангард»</w:t>
            </w:r>
          </w:p>
        </w:tc>
        <w:tc>
          <w:tcPr>
            <w:tcW w:w="601" w:type="pct"/>
          </w:tcPr>
          <w:p w:rsidR="0051779E" w:rsidRPr="00E077C6" w:rsidRDefault="0051779E"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с</w:t>
            </w:r>
            <w:r w:rsidR="008F572F" w:rsidRPr="00E077C6">
              <w:rPr>
                <w:rFonts w:ascii="Times New Roman" w:eastAsia="Times New Roman" w:hAnsi="Times New Roman" w:cs="Times New Roman"/>
                <w:sz w:val="20"/>
                <w:szCs w:val="20"/>
              </w:rPr>
              <w:t>квер мемориального комплекса миномету «Катюша»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A91C6C" w:rsidRPr="00E077C6" w:rsidTr="009A754A">
        <w:tc>
          <w:tcPr>
            <w:tcW w:w="368" w:type="pct"/>
            <w:vAlign w:val="center"/>
          </w:tcPr>
          <w:p w:rsidR="00A91C6C" w:rsidRPr="00E077C6" w:rsidRDefault="00A91C6C"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A91C6C" w:rsidRPr="00E077C6" w:rsidRDefault="003E4D92"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3053E5" w:rsidRPr="00E077C6">
              <w:rPr>
                <w:rFonts w:ascii="Times New Roman" w:hAnsi="Times New Roman" w:cs="Times New Roman"/>
                <w:sz w:val="20"/>
                <w:szCs w:val="20"/>
              </w:rPr>
              <w:t xml:space="preserve">благоустройство </w:t>
            </w:r>
            <w:r w:rsidRPr="00E077C6">
              <w:rPr>
                <w:rFonts w:ascii="Times New Roman" w:eastAsia="Times New Roman" w:hAnsi="Times New Roman" w:cs="Times New Roman"/>
                <w:sz w:val="20"/>
                <w:szCs w:val="20"/>
              </w:rPr>
              <w:t>пешеходн</w:t>
            </w:r>
            <w:r w:rsidR="003053E5" w:rsidRPr="00E077C6">
              <w:rPr>
                <w:rFonts w:ascii="Times New Roman" w:eastAsia="Times New Roman" w:hAnsi="Times New Roman" w:cs="Times New Roman"/>
                <w:sz w:val="20"/>
                <w:szCs w:val="20"/>
              </w:rPr>
              <w:t xml:space="preserve">ой </w:t>
            </w:r>
            <w:r w:rsidRPr="00E077C6">
              <w:rPr>
                <w:rFonts w:ascii="Times New Roman" w:eastAsia="Times New Roman" w:hAnsi="Times New Roman" w:cs="Times New Roman"/>
                <w:sz w:val="20"/>
                <w:szCs w:val="20"/>
              </w:rPr>
              <w:t>зон</w:t>
            </w:r>
            <w:r w:rsidR="003053E5" w:rsidRPr="00E077C6">
              <w:rPr>
                <w:rFonts w:ascii="Times New Roman" w:eastAsia="Times New Roman" w:hAnsi="Times New Roman" w:cs="Times New Roman"/>
                <w:sz w:val="20"/>
                <w:szCs w:val="20"/>
              </w:rPr>
              <w:t>ы</w:t>
            </w:r>
            <w:r w:rsidR="0051779E" w:rsidRPr="00E077C6">
              <w:rPr>
                <w:rFonts w:ascii="Times New Roman" w:eastAsia="Times New Roman" w:hAnsi="Times New Roman" w:cs="Times New Roman"/>
                <w:sz w:val="20"/>
                <w:szCs w:val="20"/>
              </w:rPr>
              <w:t xml:space="preserve"> по улице Корешкова от улицы Николаева до Храма Вознесения Господня</w:t>
            </w:r>
          </w:p>
        </w:tc>
        <w:tc>
          <w:tcPr>
            <w:tcW w:w="601" w:type="pct"/>
          </w:tcPr>
          <w:p w:rsidR="00A91C6C" w:rsidRPr="00E077C6" w:rsidRDefault="00A91C6C"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8F572F"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w:t>
            </w:r>
            <w:r w:rsidR="003E4D92" w:rsidRPr="00E077C6">
              <w:rPr>
                <w:rFonts w:ascii="Times New Roman" w:hAnsi="Times New Roman" w:cs="Times New Roman"/>
                <w:sz w:val="20"/>
                <w:szCs w:val="20"/>
              </w:rPr>
              <w:t>б</w:t>
            </w:r>
            <w:r w:rsidR="007065EB" w:rsidRPr="00E077C6">
              <w:rPr>
                <w:rFonts w:ascii="Times New Roman" w:hAnsi="Times New Roman" w:cs="Times New Roman"/>
                <w:sz w:val="20"/>
                <w:szCs w:val="20"/>
              </w:rPr>
              <w:t>лагоустройство парка на пересечении ул. Советская и ул. Карла Маркса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2021</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2022</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центральной части города в районе ЛДС «Кристалл» по адресу: площадь им.Ленина</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2023</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0E1997"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406C3A" w:rsidRPr="00E077C6">
              <w:rPr>
                <w:rFonts w:ascii="Times New Roman" w:hAnsi="Times New Roman" w:cs="Times New Roman"/>
                <w:sz w:val="20"/>
                <w:szCs w:val="20"/>
              </w:rPr>
              <w:t xml:space="preserve">благоустройство </w:t>
            </w:r>
            <w:r w:rsidR="00406C3A" w:rsidRPr="00E077C6">
              <w:rPr>
                <w:rFonts w:ascii="Times New Roman" w:eastAsia="Times New Roman" w:hAnsi="Times New Roman" w:cs="Times New Roman"/>
                <w:sz w:val="20"/>
                <w:szCs w:val="20"/>
              </w:rPr>
              <w:t>территории</w:t>
            </w:r>
            <w:r w:rsidRPr="00E077C6">
              <w:rPr>
                <w:rFonts w:ascii="Times New Roman" w:eastAsia="Times New Roman" w:hAnsi="Times New Roman" w:cs="Times New Roman"/>
                <w:sz w:val="20"/>
                <w:szCs w:val="20"/>
              </w:rPr>
              <w:t xml:space="preserve"> между магазином "Чистые материалы" и ТЦ "Меридиан"</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ул. Советская от Фрязевского шоссе до пр. Ленина</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аллея на ул. Тевосяна от ул. Мира до ул. Пионерская</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пр-т Ленина, в районе домов №№ 04, 06</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4B0AA8" w:rsidTr="008A7E04">
        <w:tc>
          <w:tcPr>
            <w:tcW w:w="5000" w:type="pct"/>
            <w:shd w:val="clear" w:color="auto" w:fill="auto"/>
          </w:tcPr>
          <w:p w:rsidR="00274592" w:rsidRPr="004B0AA8" w:rsidRDefault="00274592" w:rsidP="007C719E">
            <w:pPr>
              <w:spacing w:after="0" w:line="240" w:lineRule="auto"/>
              <w:ind w:firstLine="540"/>
              <w:jc w:val="center"/>
              <w:rPr>
                <w:rFonts w:ascii="Times New Roman" w:eastAsia="Times New Roman" w:hAnsi="Times New Roman" w:cs="Times New Roman"/>
                <w:b/>
                <w:sz w:val="21"/>
                <w:szCs w:val="21"/>
              </w:rPr>
            </w:pPr>
            <w:r w:rsidRPr="004B0AA8">
              <w:rPr>
                <w:rFonts w:ascii="Times New Roman" w:eastAsia="Times New Roman" w:hAnsi="Times New Roman" w:cs="Times New Roman"/>
                <w:b/>
                <w:sz w:val="21"/>
                <w:szCs w:val="21"/>
              </w:rPr>
              <w:t xml:space="preserve">Перечень видов работ, на которые может быть израсходована субсидия в рамках мероприятий </w:t>
            </w:r>
            <w:r w:rsidR="006923A7" w:rsidRPr="004B0AA8">
              <w:rPr>
                <w:rFonts w:ascii="Times New Roman" w:eastAsia="Times New Roman" w:hAnsi="Times New Roman" w:cs="Times New Roman"/>
                <w:b/>
                <w:sz w:val="21"/>
                <w:szCs w:val="21"/>
              </w:rPr>
              <w:t>по благоустройству общественных территорий</w:t>
            </w:r>
            <w:r w:rsidRPr="004B0AA8">
              <w:rPr>
                <w:rFonts w:ascii="Times New Roman" w:eastAsia="Times New Roman" w:hAnsi="Times New Roman" w:cs="Times New Roman"/>
                <w:b/>
                <w:sz w:val="21"/>
                <w:szCs w:val="21"/>
              </w:rPr>
              <w:t>, включает:</w:t>
            </w:r>
          </w:p>
        </w:tc>
      </w:tr>
      <w:tr w:rsidR="00274592" w:rsidRPr="004B0AA8" w:rsidTr="008A7E04">
        <w:tc>
          <w:tcPr>
            <w:tcW w:w="5000" w:type="pct"/>
            <w:shd w:val="clear" w:color="auto" w:fill="auto"/>
          </w:tcPr>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разработку проекта благоустройства; </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озелененных территорий, зеленых зон;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парковых проездов (дорог);</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мест размещения нестационарных торговых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сопряжения покрытий;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конструкций велопарковок;</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ограждений, ограждающих устройств, ограждающих элементов, придорожных экранов;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водных устройств, плавучих домиков для птиц, скворечников, кормушек, голубятен;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систем наружного освещения;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благоустройство праздничного оформления;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средств размещения информации;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малых архитектурных форм;</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въездных групп, стел;</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геотехнического мониторинга, рекультивации объекта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4B0AA8">
              <w:rPr>
                <w:rFonts w:ascii="Times New Roman" w:eastAsia="Calibri" w:hAnsi="Times New Roman" w:cs="Lucida Sans"/>
                <w:sz w:val="21"/>
                <w:szCs w:val="21"/>
                <w:lang w:eastAsia="en-US"/>
              </w:rPr>
              <w:t>от 20.10.2020 № 11-134/РВ</w:t>
            </w:r>
            <w:r w:rsidRPr="004B0AA8">
              <w:rPr>
                <w:rFonts w:ascii="Times New Roman" w:eastAsia="Calibri" w:hAnsi="Times New Roman" w:cs="Times New Roman"/>
                <w:sz w:val="21"/>
                <w:szCs w:val="21"/>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4B0AA8">
              <w:rPr>
                <w:rFonts w:ascii="Times New Roman" w:eastAsia="Times New Roman" w:hAnsi="Times New Roman" w:cs="Times New Roman"/>
                <w:sz w:val="21"/>
                <w:szCs w:val="21"/>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4034E6">
      <w:pPr>
        <w:spacing w:after="0" w:line="240" w:lineRule="auto"/>
        <w:rPr>
          <w:rFonts w:ascii="Times New Roman" w:hAnsi="Times New Roman" w:cs="Times New Roman"/>
          <w:b/>
          <w:sz w:val="24"/>
          <w:szCs w:val="24"/>
        </w:rPr>
      </w:pPr>
    </w:p>
    <w:p w:rsidR="00E42D61" w:rsidRDefault="00E42D61" w:rsidP="00E42D61">
      <w:pPr>
        <w:pStyle w:val="ConsPlusNormal"/>
        <w:jc w:val="center"/>
        <w:rPr>
          <w:rFonts w:ascii="Times New Roman" w:hAnsi="Times New Roman" w:cs="Times New Roman"/>
          <w:b/>
          <w:sz w:val="24"/>
          <w:szCs w:val="24"/>
        </w:rPr>
      </w:pPr>
    </w:p>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lastRenderedPageBreak/>
        <w:t>Адресный перечень дворовых территорий  городского округа Электросталь,</w:t>
      </w: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 дворовых территорий в 2020-2024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№пп</w:t>
            </w:r>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bl>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lastRenderedPageBreak/>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4B0AA8" w:rsidRDefault="004B0AA8"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422809" w:rsidRDefault="00422809"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r w:rsidRPr="009A754A">
        <w:rPr>
          <w:rFonts w:ascii="Times New Roman" w:eastAsia="Times New Roman" w:hAnsi="Times New Roman" w:cs="Times New Roman"/>
          <w:b/>
          <w:bCs/>
          <w:sz w:val="24"/>
          <w:szCs w:val="24"/>
        </w:rPr>
        <w:lastRenderedPageBreak/>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 не позднее 2024 года за счет средств указанных лиц</w:t>
      </w:r>
    </w:p>
    <w:p w:rsidR="00C0448C" w:rsidRPr="009A754A" w:rsidRDefault="00C0448C" w:rsidP="00E077C6">
      <w:pPr>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034E6">
      <w:pPr>
        <w:pStyle w:val="ConsPlusNormal"/>
        <w:ind w:firstLine="539"/>
        <w:rPr>
          <w:rFonts w:ascii="Times New Roman" w:hAnsi="Times New Roman" w:cs="Times New Roman"/>
          <w:sz w:val="20"/>
        </w:rPr>
      </w:pPr>
    </w:p>
    <w:p w:rsidR="009A754A" w:rsidRPr="00D875C5" w:rsidRDefault="00FC70A4" w:rsidP="007C719E">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EC11C0">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Default="00E32598"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9671AF" w:rsidRPr="00D875C5"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4B0AA8"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F54772" w:rsidRDefault="00F54772" w:rsidP="007C719E">
      <w:pPr>
        <w:spacing w:after="0" w:line="240" w:lineRule="auto"/>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913"/>
        <w:gridCol w:w="3364"/>
        <w:gridCol w:w="2156"/>
        <w:gridCol w:w="1100"/>
        <w:gridCol w:w="1505"/>
        <w:gridCol w:w="810"/>
        <w:gridCol w:w="33"/>
        <w:gridCol w:w="864"/>
        <w:gridCol w:w="861"/>
        <w:gridCol w:w="577"/>
        <w:gridCol w:w="837"/>
        <w:gridCol w:w="33"/>
        <w:gridCol w:w="1727"/>
        <w:gridCol w:w="6"/>
      </w:tblGrid>
      <w:tr w:rsidR="005B0340" w:rsidRPr="00D875C5" w:rsidTr="00B954F7">
        <w:tc>
          <w:tcPr>
            <w:tcW w:w="3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1138" w:type="pct"/>
            <w:vMerge w:val="restart"/>
          </w:tcPr>
          <w:p w:rsidR="00B82B96" w:rsidRPr="00D875C5" w:rsidRDefault="00D5186D" w:rsidP="004034E6">
            <w:pP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4034E6">
            <w:pP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72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372"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5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1357" w:type="pct"/>
            <w:gridSpan w:val="7"/>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587"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F54772">
        <w:trPr>
          <w:gridAfter w:val="1"/>
          <w:wAfter w:w="2" w:type="pct"/>
        </w:trPr>
        <w:tc>
          <w:tcPr>
            <w:tcW w:w="309" w:type="pct"/>
            <w:vMerge/>
          </w:tcPr>
          <w:p w:rsidR="005B0340" w:rsidRPr="00D875C5" w:rsidRDefault="005B0340" w:rsidP="004034E6">
            <w:pPr>
              <w:rPr>
                <w:rFonts w:ascii="Times New Roman" w:hAnsi="Times New Roman" w:cs="Times New Roman"/>
                <w:sz w:val="18"/>
                <w:szCs w:val="18"/>
              </w:rPr>
            </w:pPr>
          </w:p>
        </w:tc>
        <w:tc>
          <w:tcPr>
            <w:tcW w:w="1138" w:type="pct"/>
            <w:vMerge/>
          </w:tcPr>
          <w:p w:rsidR="005B0340" w:rsidRPr="00D875C5" w:rsidRDefault="005B0340" w:rsidP="004034E6">
            <w:pPr>
              <w:rPr>
                <w:rFonts w:ascii="Times New Roman" w:hAnsi="Times New Roman" w:cs="Times New Roman"/>
                <w:sz w:val="18"/>
                <w:szCs w:val="18"/>
              </w:rPr>
            </w:pPr>
          </w:p>
        </w:tc>
        <w:tc>
          <w:tcPr>
            <w:tcW w:w="729" w:type="pct"/>
            <w:vMerge/>
          </w:tcPr>
          <w:p w:rsidR="005B0340" w:rsidRPr="00D875C5" w:rsidRDefault="005B0340" w:rsidP="004034E6">
            <w:pPr>
              <w:rPr>
                <w:rFonts w:ascii="Times New Roman" w:hAnsi="Times New Roman" w:cs="Times New Roman"/>
                <w:sz w:val="18"/>
                <w:szCs w:val="18"/>
              </w:rPr>
            </w:pPr>
          </w:p>
        </w:tc>
        <w:tc>
          <w:tcPr>
            <w:tcW w:w="372" w:type="pct"/>
            <w:vMerge/>
          </w:tcPr>
          <w:p w:rsidR="005B0340" w:rsidRPr="00D875C5" w:rsidRDefault="005B0340" w:rsidP="004034E6">
            <w:pPr>
              <w:rPr>
                <w:rFonts w:ascii="Times New Roman" w:hAnsi="Times New Roman" w:cs="Times New Roman"/>
                <w:sz w:val="18"/>
                <w:szCs w:val="18"/>
              </w:rPr>
            </w:pPr>
          </w:p>
        </w:tc>
        <w:tc>
          <w:tcPr>
            <w:tcW w:w="509" w:type="pct"/>
            <w:vMerge/>
          </w:tcPr>
          <w:p w:rsidR="005B0340" w:rsidRPr="00D875C5" w:rsidRDefault="005B0340" w:rsidP="004034E6">
            <w:pPr>
              <w:rPr>
                <w:rFonts w:ascii="Times New Roman" w:hAnsi="Times New Roman" w:cs="Times New Roman"/>
                <w:sz w:val="18"/>
                <w:szCs w:val="18"/>
              </w:rPr>
            </w:pP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595" w:type="pct"/>
            <w:gridSpan w:val="2"/>
          </w:tcPr>
          <w:p w:rsidR="005B0340" w:rsidRPr="00D875C5" w:rsidRDefault="005B0340" w:rsidP="004034E6">
            <w:pPr>
              <w:rPr>
                <w:rFonts w:ascii="Times New Roman" w:hAnsi="Times New Roman" w:cs="Times New Roman"/>
                <w:sz w:val="18"/>
                <w:szCs w:val="18"/>
              </w:rPr>
            </w:pPr>
          </w:p>
        </w:tc>
      </w:tr>
      <w:tr w:rsidR="00AE71CD" w:rsidRPr="00D875C5" w:rsidTr="00F54772">
        <w:trPr>
          <w:gridAfter w:val="1"/>
          <w:wAfter w:w="2" w:type="pct"/>
        </w:trPr>
        <w:tc>
          <w:tcPr>
            <w:tcW w:w="3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138"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72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372"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5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8</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9</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595"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4B0AA8">
        <w:tc>
          <w:tcPr>
            <w:tcW w:w="309" w:type="pct"/>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4691" w:type="pct"/>
            <w:gridSpan w:val="13"/>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F54772">
        <w:trPr>
          <w:gridAfter w:val="1"/>
          <w:wAfter w:w="2" w:type="pct"/>
        </w:trPr>
        <w:tc>
          <w:tcPr>
            <w:tcW w:w="30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72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95" w:type="pct"/>
          </w:tcPr>
          <w:p w:rsidR="00C924FC" w:rsidRPr="004206F6" w:rsidRDefault="00C924FC"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595" w:type="pct"/>
            <w:gridSpan w:val="2"/>
            <w:vMerge w:val="restart"/>
          </w:tcPr>
          <w:p w:rsidR="00C924FC" w:rsidRPr="00D875C5" w:rsidRDefault="00C75DFA"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sidR="00500FC1">
              <w:rPr>
                <w:rFonts w:ascii="Times New Roman" w:hAnsi="Times New Roman" w:cs="Times New Roman"/>
                <w:sz w:val="18"/>
                <w:szCs w:val="18"/>
              </w:rPr>
              <w:t xml:space="preserve"> </w:t>
            </w:r>
            <w:r w:rsidR="00500FC1"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C924FC" w:rsidRPr="00D875C5" w:rsidTr="00F54772">
        <w:trPr>
          <w:gridAfter w:val="1"/>
          <w:wAfter w:w="2" w:type="pct"/>
        </w:trPr>
        <w:tc>
          <w:tcPr>
            <w:tcW w:w="309" w:type="pct"/>
            <w:vMerge/>
          </w:tcPr>
          <w:p w:rsidR="00C924FC" w:rsidRPr="00D875C5" w:rsidRDefault="00C924FC" w:rsidP="004034E6">
            <w:pPr>
              <w:rPr>
                <w:rFonts w:ascii="Times New Roman" w:hAnsi="Times New Roman" w:cs="Times New Roman"/>
                <w:sz w:val="18"/>
                <w:szCs w:val="18"/>
              </w:rPr>
            </w:pP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729" w:type="pct"/>
            <w:vMerge/>
          </w:tcPr>
          <w:p w:rsidR="00C924FC" w:rsidRPr="00D875C5" w:rsidRDefault="00C924FC" w:rsidP="004034E6">
            <w:pPr>
              <w:rPr>
                <w:rFonts w:ascii="Times New Roman" w:hAnsi="Times New Roman" w:cs="Times New Roman"/>
                <w:sz w:val="18"/>
                <w:szCs w:val="18"/>
              </w:rPr>
            </w:pP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95" w:type="pct"/>
          </w:tcPr>
          <w:p w:rsidR="00C924FC" w:rsidRPr="004206F6" w:rsidRDefault="00500FC1" w:rsidP="004034E6">
            <w:pPr>
              <w:rPr>
                <w:rFonts w:ascii="Times New Roman" w:hAnsi="Times New Roman" w:cs="Times New Roman"/>
                <w:sz w:val="18"/>
                <w:szCs w:val="18"/>
              </w:rPr>
            </w:pPr>
            <w:r w:rsidRPr="004206F6">
              <w:rPr>
                <w:rFonts w:ascii="Times New Roman" w:hAnsi="Times New Roman" w:cs="Times New Roman"/>
                <w:sz w:val="18"/>
                <w:szCs w:val="18"/>
              </w:rPr>
              <w:t>2</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595" w:type="pct"/>
            <w:gridSpan w:val="2"/>
            <w:vMerge/>
          </w:tcPr>
          <w:p w:rsidR="00C924FC" w:rsidRPr="00D875C5" w:rsidRDefault="00C924FC" w:rsidP="004034E6">
            <w:pPr>
              <w:rPr>
                <w:rFonts w:ascii="Times New Roman" w:hAnsi="Times New Roman" w:cs="Times New Roman"/>
                <w:sz w:val="18"/>
                <w:szCs w:val="18"/>
              </w:rPr>
            </w:pPr>
          </w:p>
        </w:tc>
      </w:tr>
      <w:tr w:rsidR="00C924FC" w:rsidRPr="00D875C5" w:rsidTr="00F54772">
        <w:trPr>
          <w:gridAfter w:val="1"/>
          <w:wAfter w:w="2" w:type="pct"/>
        </w:trPr>
        <w:tc>
          <w:tcPr>
            <w:tcW w:w="30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72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C924FC" w:rsidRPr="00D875C5" w:rsidRDefault="00F9461D"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031131" w:rsidRPr="00031131" w:rsidTr="00F54772">
        <w:trPr>
          <w:gridAfter w:val="1"/>
          <w:wAfter w:w="2" w:type="pct"/>
        </w:trPr>
        <w:tc>
          <w:tcPr>
            <w:tcW w:w="30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1138" w:type="pct"/>
          </w:tcPr>
          <w:p w:rsidR="00F752D0" w:rsidRPr="00031131" w:rsidRDefault="00F752D0"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509" w:type="pct"/>
            <w:shd w:val="clear" w:color="auto" w:fill="auto"/>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28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29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291"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p w:rsidR="00723C8E" w:rsidRPr="00031131" w:rsidRDefault="00723C8E" w:rsidP="004034E6">
            <w:pPr>
              <w:rPr>
                <w:rFonts w:ascii="Times New Roman" w:hAnsi="Times New Roman" w:cs="Times New Roman"/>
                <w:sz w:val="18"/>
                <w:szCs w:val="18"/>
              </w:rPr>
            </w:pPr>
          </w:p>
          <w:p w:rsidR="00F21A82" w:rsidRPr="00031131" w:rsidRDefault="00F21A82" w:rsidP="004034E6">
            <w:pPr>
              <w:rPr>
                <w:rFonts w:ascii="Times New Roman" w:hAnsi="Times New Roman" w:cs="Times New Roman"/>
                <w:sz w:val="18"/>
                <w:szCs w:val="18"/>
              </w:rPr>
            </w:pPr>
          </w:p>
        </w:tc>
        <w:tc>
          <w:tcPr>
            <w:tcW w:w="195"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509" w:type="pct"/>
            <w:shd w:val="clear" w:color="auto" w:fill="auto"/>
          </w:tcPr>
          <w:p w:rsidR="00F752D0" w:rsidRPr="00D875C5" w:rsidRDefault="00E4553A"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A22406"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5</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vMerge w:val="restart"/>
          </w:tcPr>
          <w:p w:rsidR="005F1485" w:rsidRPr="00D875C5" w:rsidRDefault="005F1485"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F54772">
        <w:trPr>
          <w:gridAfter w:val="1"/>
          <w:wAfter w:w="2" w:type="pct"/>
        </w:trPr>
        <w:tc>
          <w:tcPr>
            <w:tcW w:w="309" w:type="pct"/>
            <w:vMerge/>
          </w:tcPr>
          <w:p w:rsidR="005F1485" w:rsidRPr="00D875C5" w:rsidRDefault="005F1485" w:rsidP="004034E6">
            <w:pPr>
              <w:tabs>
                <w:tab w:val="center" w:pos="342"/>
              </w:tabs>
              <w:rPr>
                <w:rFonts w:ascii="Times New Roman" w:hAnsi="Times New Roman" w:cs="Times New Roman"/>
                <w:sz w:val="18"/>
                <w:szCs w:val="18"/>
              </w:rPr>
            </w:pP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5F1485" w:rsidRPr="005947CE"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3255D3" w:rsidRPr="005947CE" w:rsidRDefault="003255D3"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1138" w:type="pct"/>
          </w:tcPr>
          <w:p w:rsidR="003255D3" w:rsidRPr="00031131" w:rsidRDefault="0061254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w:t>
            </w:r>
            <w:r w:rsidR="003255D3" w:rsidRPr="00031131">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509" w:type="pct"/>
            <w:shd w:val="clear" w:color="auto" w:fill="auto"/>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285" w:type="pct"/>
            <w:gridSpan w:val="2"/>
          </w:tcPr>
          <w:p w:rsidR="003255D3" w:rsidRPr="00031131" w:rsidRDefault="00671A41" w:rsidP="004034E6">
            <w:pPr>
              <w:ind w:right="-109"/>
              <w:rPr>
                <w:rFonts w:ascii="Times New Roman" w:hAnsi="Times New Roman" w:cs="Times New Roman"/>
                <w:sz w:val="18"/>
                <w:szCs w:val="18"/>
              </w:rPr>
            </w:pPr>
            <w:r w:rsidRPr="00031131">
              <w:rPr>
                <w:rFonts w:ascii="Times New Roman" w:hAnsi="Times New Roman" w:cs="Times New Roman"/>
                <w:sz w:val="18"/>
                <w:szCs w:val="18"/>
              </w:rPr>
              <w:t>8</w:t>
            </w:r>
            <w:r w:rsidR="00AE1C55" w:rsidRPr="00031131">
              <w:rPr>
                <w:rFonts w:ascii="Times New Roman" w:hAnsi="Times New Roman" w:cs="Times New Roman"/>
                <w:sz w:val="18"/>
                <w:szCs w:val="18"/>
              </w:rPr>
              <w:t xml:space="preserve"> </w:t>
            </w:r>
            <w:r w:rsidR="003255D3" w:rsidRPr="00031131">
              <w:rPr>
                <w:rFonts w:ascii="Times New Roman" w:hAnsi="Times New Roman" w:cs="Times New Roman"/>
                <w:sz w:val="18"/>
                <w:szCs w:val="18"/>
              </w:rPr>
              <w:t>401,36</w:t>
            </w:r>
          </w:p>
        </w:tc>
        <w:tc>
          <w:tcPr>
            <w:tcW w:w="292" w:type="pct"/>
          </w:tcPr>
          <w:p w:rsidR="003255D3" w:rsidRPr="00031131" w:rsidRDefault="003255D3"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w:t>
            </w:r>
            <w:r w:rsidR="00AE1C55" w:rsidRPr="00031131">
              <w:rPr>
                <w:rFonts w:ascii="Times New Roman" w:hAnsi="Times New Roman" w:cs="Times New Roman"/>
                <w:sz w:val="18"/>
                <w:szCs w:val="18"/>
              </w:rPr>
              <w:t xml:space="preserve"> </w:t>
            </w:r>
            <w:r w:rsidRPr="00031131">
              <w:rPr>
                <w:rFonts w:ascii="Times New Roman" w:hAnsi="Times New Roman" w:cs="Times New Roman"/>
                <w:sz w:val="18"/>
                <w:szCs w:val="18"/>
              </w:rPr>
              <w:t>630,30</w:t>
            </w:r>
          </w:p>
        </w:tc>
        <w:tc>
          <w:tcPr>
            <w:tcW w:w="291" w:type="pct"/>
          </w:tcPr>
          <w:p w:rsidR="003255D3" w:rsidRPr="00031131" w:rsidRDefault="00E42D61"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1138" w:type="pct"/>
          </w:tcPr>
          <w:p w:rsidR="003255D3" w:rsidRPr="00D875C5" w:rsidRDefault="003255D3" w:rsidP="004034E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72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3255D3" w:rsidRPr="00D875C5" w:rsidRDefault="005947CE"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3255D3" w:rsidRPr="00D875C5" w:rsidRDefault="00754997" w:rsidP="004034E6">
            <w:pPr>
              <w:tabs>
                <w:tab w:val="left" w:pos="318"/>
                <w:tab w:val="center" w:pos="382"/>
              </w:tabs>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3255D3" w:rsidRPr="00D875C5" w:rsidRDefault="00AE1C55" w:rsidP="004034E6">
            <w:pPr>
              <w:rPr>
                <w:rFonts w:ascii="Times New Roman" w:hAnsi="Times New Roman" w:cs="Times New Roman"/>
                <w:sz w:val="18"/>
                <w:szCs w:val="18"/>
              </w:rPr>
            </w:pPr>
            <w:r w:rsidRPr="00B954F7">
              <w:rPr>
                <w:rFonts w:ascii="Times New Roman" w:hAnsi="Times New Roman" w:cs="Times New Roman"/>
                <w:sz w:val="18"/>
                <w:szCs w:val="18"/>
              </w:rPr>
              <w:t>16</w:t>
            </w:r>
          </w:p>
        </w:tc>
        <w:tc>
          <w:tcPr>
            <w:tcW w:w="195"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1138" w:type="pct"/>
          </w:tcPr>
          <w:p w:rsidR="003255D3" w:rsidRPr="00031131" w:rsidRDefault="003255D3"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509" w:type="pct"/>
            <w:shd w:val="clear" w:color="auto" w:fill="auto"/>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5" w:type="pct"/>
            <w:gridSpan w:val="2"/>
          </w:tcPr>
          <w:p w:rsidR="003255D3" w:rsidRPr="00031131" w:rsidRDefault="00754997"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292" w:type="pct"/>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291"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1.15</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разработанных концепций благоустройства общественных </w:t>
            </w:r>
            <w:r w:rsidRPr="005947CE">
              <w:rPr>
                <w:rFonts w:ascii="Times New Roman" w:hAnsi="Times New Roman" w:cs="Times New Roman"/>
                <w:sz w:val="18"/>
                <w:szCs w:val="18"/>
              </w:rPr>
              <w:lastRenderedPageBreak/>
              <w:t>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1.16</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1.17</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A06E6F" w:rsidRPr="001F7475" w:rsidRDefault="00A06E6F"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1.18</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4034E6">
            <w:pPr>
              <w:rPr>
                <w:rFonts w:ascii="Times New Roman" w:eastAsia="Times New Roman" w:hAnsi="Times New Roman" w:cs="Times New Roman"/>
                <w:sz w:val="18"/>
                <w:szCs w:val="18"/>
              </w:rPr>
            </w:pPr>
          </w:p>
          <w:p w:rsidR="005F1485" w:rsidRPr="005947CE" w:rsidRDefault="005F1485" w:rsidP="004034E6">
            <w:pPr>
              <w:rPr>
                <w:rFonts w:ascii="Times New Roman" w:eastAsia="Times New Roman" w:hAnsi="Times New Roman" w:cs="Times New Roman"/>
                <w:sz w:val="18"/>
                <w:szCs w:val="18"/>
              </w:rPr>
            </w:pP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4B0AA8">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4691" w:type="pct"/>
            <w:gridSpan w:val="13"/>
            <w:shd w:val="clear" w:color="auto" w:fill="auto"/>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8F0F39" w:rsidRPr="00D875C5" w:rsidRDefault="008F0F3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A06E6F"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202</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659"/>
        </w:trPr>
        <w:tc>
          <w:tcPr>
            <w:tcW w:w="309" w:type="pct"/>
          </w:tcPr>
          <w:p w:rsidR="008F0F39"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2.3</w:t>
            </w:r>
            <w:r w:rsidR="008F0F39" w:rsidRPr="005947CE">
              <w:rPr>
                <w:rFonts w:ascii="Times New Roman" w:hAnsi="Times New Roman" w:cs="Times New Roman"/>
                <w:sz w:val="18"/>
                <w:szCs w:val="18"/>
              </w:rPr>
              <w:t>.</w:t>
            </w:r>
          </w:p>
        </w:tc>
        <w:tc>
          <w:tcPr>
            <w:tcW w:w="1138"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729"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74"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03"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4034E6">
            <w:pPr>
              <w:rPr>
                <w:rFonts w:ascii="Times New Roman" w:hAnsi="Times New Roman" w:cs="Times New Roman"/>
                <w:sz w:val="18"/>
                <w:szCs w:val="18"/>
              </w:rPr>
            </w:pPr>
            <w:r w:rsidRPr="00B954F7">
              <w:rPr>
                <w:rFonts w:ascii="Times New Roman" w:hAnsi="Times New Roman" w:cs="Times New Roman"/>
                <w:sz w:val="18"/>
                <w:szCs w:val="18"/>
              </w:rPr>
              <w:t>2.4</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w:t>
            </w:r>
          </w:p>
          <w:p w:rsidR="00E42D61" w:rsidRPr="00B954F7" w:rsidRDefault="00E42D61" w:rsidP="00C0448C">
            <w:pPr>
              <w:rPr>
                <w:rFonts w:ascii="Times New Roman" w:hAnsi="Times New Roman" w:cs="Times New Roman"/>
                <w:sz w:val="18"/>
                <w:szCs w:val="18"/>
              </w:rPr>
            </w:pPr>
          </w:p>
          <w:p w:rsidR="00E42D61" w:rsidRPr="00B954F7" w:rsidRDefault="00E42D61" w:rsidP="00C0448C">
            <w:pPr>
              <w:rPr>
                <w:rFonts w:ascii="Times New Roman" w:hAnsi="Times New Roman" w:cs="Times New Roman"/>
                <w:sz w:val="18"/>
                <w:szCs w:val="18"/>
              </w:rPr>
            </w:pP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11</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25</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380E04" w:rsidRPr="00380E04" w:rsidTr="00F54772">
        <w:trPr>
          <w:gridAfter w:val="1"/>
          <w:wAfter w:w="2" w:type="pct"/>
          <w:trHeight w:val="659"/>
        </w:trPr>
        <w:tc>
          <w:tcPr>
            <w:tcW w:w="30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00B954F7" w:rsidRPr="00B954F7">
              <w:rPr>
                <w:rFonts w:ascii="Times New Roman" w:hAnsi="Times New Roman" w:cs="Times New Roman"/>
                <w:sz w:val="18"/>
                <w:szCs w:val="18"/>
              </w:rPr>
              <w:t>.5</w:t>
            </w:r>
            <w:r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B954F7">
            <w:pPr>
              <w:ind w:left="-113" w:right="-115"/>
              <w:rPr>
                <w:rFonts w:ascii="Times New Roman" w:hAnsi="Times New Roman" w:cs="Times New Roman"/>
                <w:sz w:val="18"/>
                <w:szCs w:val="18"/>
              </w:rPr>
            </w:pPr>
            <w:r w:rsidRPr="00B954F7">
              <w:rPr>
                <w:rFonts w:ascii="Times New Roman" w:hAnsi="Times New Roman" w:cs="Times New Roman"/>
                <w:sz w:val="18"/>
                <w:szCs w:val="18"/>
                <w:lang w:val="en-US"/>
              </w:rPr>
              <w:t>11</w:t>
            </w:r>
            <w:r w:rsidR="00F74247" w:rsidRPr="00B954F7">
              <w:rPr>
                <w:rFonts w:ascii="Times New Roman" w:hAnsi="Times New Roman" w:cs="Times New Roman"/>
                <w:sz w:val="18"/>
                <w:szCs w:val="18"/>
              </w:rPr>
              <w:t xml:space="preserve"> </w:t>
            </w:r>
            <w:r w:rsidRPr="00B954F7">
              <w:rPr>
                <w:rFonts w:ascii="Times New Roman" w:hAnsi="Times New Roman" w:cs="Times New Roman"/>
                <w:sz w:val="18"/>
                <w:szCs w:val="18"/>
                <w:lang w:val="en-US"/>
              </w:rPr>
              <w:t>497,93</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C0448C">
            <w:pPr>
              <w:rPr>
                <w:rFonts w:ascii="Times New Roman" w:hAnsi="Times New Roman" w:cs="Times New Roman"/>
                <w:sz w:val="18"/>
                <w:szCs w:val="18"/>
              </w:rPr>
            </w:pPr>
            <w:r w:rsidRPr="00B954F7">
              <w:rPr>
                <w:rFonts w:ascii="Times New Roman" w:hAnsi="Times New Roman" w:cs="Times New Roman"/>
                <w:sz w:val="18"/>
                <w:szCs w:val="18"/>
              </w:rPr>
              <w:t>2.6</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E42D61" w:rsidRPr="00D875C5" w:rsidTr="00F54772">
        <w:trPr>
          <w:gridAfter w:val="1"/>
          <w:wAfter w:w="2" w:type="pct"/>
        </w:trPr>
        <w:tc>
          <w:tcPr>
            <w:tcW w:w="309" w:type="pct"/>
          </w:tcPr>
          <w:p w:rsidR="00E42D61" w:rsidRPr="005947CE" w:rsidRDefault="00B954F7" w:rsidP="00C0448C">
            <w:pPr>
              <w:rPr>
                <w:rFonts w:ascii="Times New Roman" w:hAnsi="Times New Roman" w:cs="Times New Roman"/>
                <w:sz w:val="18"/>
                <w:szCs w:val="18"/>
              </w:rPr>
            </w:pPr>
            <w:r>
              <w:rPr>
                <w:rFonts w:ascii="Times New Roman" w:hAnsi="Times New Roman" w:cs="Times New Roman"/>
                <w:sz w:val="18"/>
                <w:szCs w:val="18"/>
              </w:rPr>
              <w:t>2.7</w:t>
            </w:r>
            <w:r w:rsidR="00E42D61" w:rsidRPr="005947CE">
              <w:rPr>
                <w:rFonts w:ascii="Times New Roman" w:hAnsi="Times New Roman" w:cs="Times New Roman"/>
                <w:sz w:val="18"/>
                <w:szCs w:val="18"/>
              </w:rPr>
              <w:t>.</w:t>
            </w:r>
          </w:p>
        </w:tc>
        <w:tc>
          <w:tcPr>
            <w:tcW w:w="1138"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729"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муниципальной </w:t>
            </w:r>
            <w:r w:rsidRPr="005947CE">
              <w:rPr>
                <w:rFonts w:ascii="Times New Roman" w:hAnsi="Times New Roman" w:cs="Times New Roman"/>
                <w:sz w:val="18"/>
                <w:szCs w:val="18"/>
              </w:rPr>
              <w:lastRenderedPageBreak/>
              <w:t>программы</w:t>
            </w:r>
          </w:p>
        </w:tc>
        <w:tc>
          <w:tcPr>
            <w:tcW w:w="372"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Кв.м</w:t>
            </w:r>
          </w:p>
        </w:tc>
        <w:tc>
          <w:tcPr>
            <w:tcW w:w="509" w:type="pct"/>
            <w:shd w:val="clear" w:color="auto" w:fill="auto"/>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274"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303"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2.8</w:t>
            </w:r>
            <w:r w:rsidR="00E42D61">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Height w:val="1161"/>
        </w:trPr>
        <w:tc>
          <w:tcPr>
            <w:tcW w:w="309" w:type="pct"/>
          </w:tcPr>
          <w:p w:rsidR="005F1485" w:rsidRPr="005947CE" w:rsidRDefault="00B954F7" w:rsidP="00E42D61">
            <w:pPr>
              <w:rPr>
                <w:rFonts w:ascii="Times New Roman" w:hAnsi="Times New Roman" w:cs="Times New Roman"/>
                <w:sz w:val="18"/>
                <w:szCs w:val="18"/>
              </w:rPr>
            </w:pPr>
            <w:r>
              <w:rPr>
                <w:rFonts w:ascii="Times New Roman" w:hAnsi="Times New Roman" w:cs="Times New Roman"/>
                <w:sz w:val="18"/>
                <w:szCs w:val="18"/>
              </w:rPr>
              <w:t>2.9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p w:rsidR="005F1485" w:rsidRPr="005947CE" w:rsidRDefault="005F1485" w:rsidP="004034E6">
            <w:pPr>
              <w:rPr>
                <w:rFonts w:ascii="Times New Roman" w:hAnsi="Times New Roman" w:cs="Times New Roman"/>
                <w:sz w:val="18"/>
                <w:szCs w:val="18"/>
              </w:rPr>
            </w:pPr>
          </w:p>
        </w:tc>
      </w:tr>
      <w:tr w:rsidR="008F0F39" w:rsidRPr="00D875C5" w:rsidTr="004B0AA8">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4691" w:type="pct"/>
            <w:gridSpan w:val="13"/>
          </w:tcPr>
          <w:p w:rsidR="008F0F39" w:rsidRPr="00D875C5" w:rsidRDefault="008F0F39" w:rsidP="004034E6">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74"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303" w:type="pct"/>
            <w:gridSpan w:val="2"/>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91" w:type="pct"/>
            <w:shd w:val="clear" w:color="auto" w:fill="auto"/>
          </w:tcPr>
          <w:p w:rsidR="008F0F39" w:rsidRPr="00D875C5" w:rsidRDefault="00C521AF"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195"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291" w:type="pct"/>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26</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5B0340" w:rsidRPr="00D875C5" w:rsidRDefault="00C45835"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4034E6">
      <w:pPr>
        <w:spacing w:after="0" w:line="240" w:lineRule="auto"/>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06"/>
        <w:gridCol w:w="992"/>
        <w:gridCol w:w="5699"/>
        <w:gridCol w:w="2381"/>
        <w:gridCol w:w="2156"/>
      </w:tblGrid>
      <w:tr w:rsidR="00066695" w:rsidRPr="00D875C5" w:rsidTr="000707C4">
        <w:trPr>
          <w:trHeight w:val="276"/>
        </w:trPr>
        <w:tc>
          <w:tcPr>
            <w:tcW w:w="738" w:type="dxa"/>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156"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0707C4">
        <w:trPr>
          <w:trHeight w:val="28"/>
        </w:trPr>
        <w:tc>
          <w:tcPr>
            <w:tcW w:w="738" w:type="dxa"/>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215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826F80">
        <w:trPr>
          <w:trHeight w:val="297"/>
        </w:trPr>
        <w:tc>
          <w:tcPr>
            <w:tcW w:w="14772" w:type="dxa"/>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FC5150">
        <w:trPr>
          <w:trHeight w:val="474"/>
        </w:trPr>
        <w:tc>
          <w:tcPr>
            <w:tcW w:w="738" w:type="dxa"/>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2806" w:type="dxa"/>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992" w:type="dxa"/>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81"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FC5150">
        <w:trPr>
          <w:trHeight w:val="1805"/>
        </w:trPr>
        <w:tc>
          <w:tcPr>
            <w:tcW w:w="738" w:type="dxa"/>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992" w:type="dxa"/>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381" w:type="dxa"/>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top w:val="single" w:sz="4" w:space="0" w:color="auto"/>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06" w:type="dxa"/>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2"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2806"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2" w:type="dxa"/>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0707C4">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1.7</w:t>
            </w:r>
          </w:p>
        </w:tc>
        <w:tc>
          <w:tcPr>
            <w:tcW w:w="2806" w:type="dxa"/>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696"/>
        </w:trPr>
        <w:tc>
          <w:tcPr>
            <w:tcW w:w="738" w:type="dxa"/>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2806" w:type="dxa"/>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2"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Merge w:val="restart"/>
            <w:tcBorders>
              <w:right w:val="single" w:sz="4" w:space="0" w:color="auto"/>
            </w:tcBorders>
            <w:vAlign w:val="center"/>
          </w:tcPr>
          <w:p w:rsidR="00E8317F" w:rsidRPr="00D875C5" w:rsidRDefault="00E8317F"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269"/>
        </w:trPr>
        <w:tc>
          <w:tcPr>
            <w:tcW w:w="738" w:type="dxa"/>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992" w:type="dxa"/>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5699"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381"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156" w:type="dxa"/>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2381" w:type="dxa"/>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2806" w:type="dxa"/>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2806"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2806" w:type="dxa"/>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992" w:type="dxa"/>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381"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1.15</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1019"/>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FC5150">
        <w:trPr>
          <w:trHeight w:val="1331"/>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280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992"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tc>
      </w:tr>
      <w:tr w:rsidR="004B0AA8" w:rsidRPr="00D875C5" w:rsidTr="00826F80">
        <w:trPr>
          <w:trHeight w:val="293"/>
        </w:trPr>
        <w:tc>
          <w:tcPr>
            <w:tcW w:w="14772" w:type="dxa"/>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F74247">
        <w:trPr>
          <w:trHeight w:val="521"/>
        </w:trPr>
        <w:tc>
          <w:tcPr>
            <w:tcW w:w="738"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электросетевого хозяйства систем </w:t>
            </w:r>
            <w:r w:rsidRPr="00D875C5">
              <w:rPr>
                <w:rFonts w:ascii="Times New Roman" w:eastAsia="Times New Roman" w:hAnsi="Times New Roman" w:cs="Times New Roman"/>
                <w:sz w:val="17"/>
                <w:szCs w:val="17"/>
              </w:rPr>
              <w:lastRenderedPageBreak/>
              <w:t>наружного освещения с применением СИП и высоко эффективных светильников</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w:t>
            </w:r>
            <w:r w:rsidRPr="00D875C5">
              <w:rPr>
                <w:rFonts w:ascii="Times New Roman" w:eastAsia="Times New Roman" w:hAnsi="Times New Roman" w:cs="Times New Roman"/>
                <w:sz w:val="17"/>
                <w:szCs w:val="17"/>
              </w:rPr>
              <w:lastRenderedPageBreak/>
              <w:t xml:space="preserve">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и </w:t>
            </w:r>
            <w:r w:rsidRPr="00D875C5">
              <w:rPr>
                <w:rFonts w:ascii="Times New Roman" w:eastAsia="Times New Roman" w:hAnsi="Times New Roman" w:cs="Times New Roman"/>
                <w:sz w:val="17"/>
                <w:szCs w:val="17"/>
              </w:rPr>
              <w:lastRenderedPageBreak/>
              <w:t>благоустройства</w:t>
            </w:r>
          </w:p>
        </w:tc>
        <w:tc>
          <w:tcPr>
            <w:tcW w:w="2156" w:type="dxa"/>
          </w:tcPr>
          <w:p w:rsidR="00A41DC6" w:rsidRPr="00D875C5" w:rsidRDefault="00A41DC6" w:rsidP="004034E6">
            <w:r w:rsidRPr="00D875C5">
              <w:rPr>
                <w:rFonts w:ascii="Times New Roman" w:hAnsi="Times New Roman" w:cs="Times New Roman"/>
                <w:sz w:val="17"/>
                <w:szCs w:val="17"/>
              </w:rPr>
              <w:lastRenderedPageBreak/>
              <w:t>годовая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2806" w:type="dxa"/>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2806" w:type="dxa"/>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F74247">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2806" w:type="dxa"/>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0B34A6">
        <w:trPr>
          <w:trHeight w:val="293"/>
        </w:trPr>
        <w:tc>
          <w:tcPr>
            <w:tcW w:w="14772" w:type="dxa"/>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FC5150">
        <w:trPr>
          <w:trHeight w:val="390"/>
        </w:trPr>
        <w:tc>
          <w:tcPr>
            <w:tcW w:w="738" w:type="dxa"/>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992"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81"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FC5150">
        <w:trPr>
          <w:trHeight w:val="253"/>
        </w:trPr>
        <w:tc>
          <w:tcPr>
            <w:tcW w:w="738" w:type="dxa"/>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9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81"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4034E6">
      <w:pPr>
        <w:tabs>
          <w:tab w:val="left" w:pos="851"/>
        </w:tabs>
        <w:spacing w:after="0" w:line="240" w:lineRule="auto"/>
        <w:rPr>
          <w:rFonts w:ascii="Times New Roman" w:eastAsia="Times New Roman" w:hAnsi="Times New Roman" w:cs="Times New Roman"/>
          <w:b/>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4034E6">
      <w:pPr>
        <w:tabs>
          <w:tab w:val="left" w:pos="851"/>
        </w:tabs>
        <w:spacing w:after="0" w:line="240" w:lineRule="auto"/>
        <w:ind w:firstLine="567"/>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9B181C" w:rsidRPr="00D875C5" w:rsidRDefault="009B181C" w:rsidP="00717D9F">
      <w:pPr>
        <w:autoSpaceDE w:val="0"/>
        <w:autoSpaceDN w:val="0"/>
        <w:adjustRightInd w:val="0"/>
        <w:spacing w:after="0" w:line="240" w:lineRule="auto"/>
        <w:ind w:left="9356"/>
        <w:rPr>
          <w:rFonts w:ascii="Times New Roman" w:hAnsi="Times New Roman" w:cs="Times New Roman"/>
          <w:sz w:val="24"/>
          <w:szCs w:val="24"/>
        </w:rPr>
      </w:pPr>
    </w:p>
    <w:tbl>
      <w:tblPr>
        <w:tblW w:w="4973" w:type="pct"/>
        <w:tblLook w:val="04A0" w:firstRow="1" w:lastRow="0" w:firstColumn="1" w:lastColumn="0" w:noHBand="0" w:noVBand="1"/>
      </w:tblPr>
      <w:tblGrid>
        <w:gridCol w:w="4876"/>
        <w:gridCol w:w="1591"/>
        <w:gridCol w:w="1156"/>
        <w:gridCol w:w="1156"/>
        <w:gridCol w:w="1156"/>
        <w:gridCol w:w="1156"/>
        <w:gridCol w:w="1156"/>
        <w:gridCol w:w="2459"/>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FC5150">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FC5150" w:rsidRPr="00D875C5" w:rsidRDefault="00FC5150" w:rsidP="004034E6">
            <w:pPr>
              <w:spacing w:after="0" w:line="240" w:lineRule="auto"/>
              <w:rPr>
                <w:rFonts w:ascii="Times New Roman" w:eastAsia="Times New Roman" w:hAnsi="Times New Roman" w:cs="Times New Roman"/>
                <w:sz w:val="18"/>
                <w:szCs w:val="18"/>
              </w:rPr>
            </w:pPr>
          </w:p>
        </w:tc>
        <w:tc>
          <w:tcPr>
            <w:tcW w:w="3342" w:type="pct"/>
            <w:gridSpan w:val="7"/>
            <w:tcBorders>
              <w:top w:val="single" w:sz="4" w:space="0" w:color="auto"/>
              <w:left w:val="nil"/>
              <w:bottom w:val="single" w:sz="4" w:space="0" w:color="auto"/>
              <w:right w:val="single" w:sz="4" w:space="0" w:color="auto"/>
            </w:tcBorders>
            <w:shd w:val="clear" w:color="auto" w:fill="auto"/>
            <w:hideMark/>
          </w:tcPr>
          <w:p w:rsidR="00660FFD" w:rsidRPr="00D875C5" w:rsidRDefault="00660FFD" w:rsidP="00FC51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6540C">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6" w:type="pct"/>
            <w:tcBorders>
              <w:top w:val="nil"/>
              <w:left w:val="nil"/>
              <w:bottom w:val="single" w:sz="4" w:space="0" w:color="auto"/>
              <w:right w:val="single" w:sz="4" w:space="0" w:color="auto"/>
            </w:tcBorders>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6540C">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8859B8">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8859B8">
              <w:rPr>
                <w:rFonts w:ascii="Times New Roman" w:eastAsia="Times New Roman" w:hAnsi="Times New Roman" w:cs="Times New Roman"/>
                <w:b/>
                <w:sz w:val="18"/>
                <w:szCs w:val="18"/>
              </w:rPr>
              <w:t> 503 500,02</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4034E6">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299 399,17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372 243,65</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92 458,8</w:t>
            </w:r>
            <w:r w:rsidR="00E75019">
              <w:rPr>
                <w:rFonts w:ascii="Times New Roman" w:eastAsia="Times New Roman" w:hAnsi="Times New Roman" w:cs="Times New Roman"/>
                <w:b/>
                <w:sz w:val="18"/>
                <w:szCs w:val="18"/>
              </w:rPr>
              <w:t>5</w:t>
            </w:r>
          </w:p>
        </w:tc>
        <w:tc>
          <w:tcPr>
            <w:tcW w:w="836" w:type="pct"/>
            <w:vMerge w:val="restart"/>
            <w:tcBorders>
              <w:top w:val="nil"/>
              <w:left w:val="nil"/>
              <w:right w:val="single" w:sz="4" w:space="0" w:color="auto"/>
            </w:tcBorders>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673 888,58</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C20FD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153 017,67</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145 039,65</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w:t>
            </w:r>
            <w:r w:rsidR="00E75019">
              <w:rPr>
                <w:rFonts w:ascii="Times New Roman" w:eastAsia="Times New Roman" w:hAnsi="Times New Roman" w:cs="Times New Roman"/>
                <w:sz w:val="18"/>
                <w:szCs w:val="18"/>
              </w:rPr>
              <w:t>5</w:t>
            </w:r>
          </w:p>
        </w:tc>
        <w:tc>
          <w:tcPr>
            <w:tcW w:w="836" w:type="pct"/>
            <w:vMerge/>
            <w:tcBorders>
              <w:left w:val="nil"/>
              <w:right w:val="single" w:sz="4" w:space="0" w:color="auto"/>
            </w:tcBorders>
          </w:tcPr>
          <w:p w:rsidR="0069031A" w:rsidRPr="00D875C5" w:rsidRDefault="0069031A" w:rsidP="004034E6">
            <w:pPr>
              <w:spacing w:after="0" w:line="240" w:lineRule="auto"/>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507 745,44</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C20FD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100 825,38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76 829,00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69031A" w:rsidRPr="00D875C5" w:rsidRDefault="0069031A" w:rsidP="004034E6">
            <w:pPr>
              <w:spacing w:after="0" w:line="240" w:lineRule="auto"/>
              <w:outlineLvl w:val="0"/>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69031A" w:rsidRPr="00D875C5" w:rsidRDefault="0069031A" w:rsidP="004034E6">
            <w:pPr>
              <w:spacing w:after="0" w:line="240" w:lineRule="auto"/>
              <w:outlineLvl w:val="0"/>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69031A" w:rsidRPr="00D875C5" w:rsidRDefault="0069031A" w:rsidP="004034E6">
            <w:pPr>
              <w:spacing w:after="0" w:line="240" w:lineRule="auto"/>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rPr>
                <w:b/>
                <w:sz w:val="18"/>
                <w:szCs w:val="18"/>
              </w:rPr>
            </w:pPr>
            <w:r w:rsidRPr="00D875C5">
              <w:rPr>
                <w:rFonts w:ascii="Times New Roman" w:eastAsia="Times New Roman" w:hAnsi="Times New Roman" w:cs="Times New Roman"/>
                <w:b/>
                <w:sz w:val="18"/>
                <w:szCs w:val="18"/>
              </w:rPr>
              <w:t>1 500,00</w:t>
            </w:r>
          </w:p>
        </w:tc>
        <w:tc>
          <w:tcPr>
            <w:tcW w:w="836" w:type="pct"/>
            <w:vMerge w:val="restart"/>
            <w:tcBorders>
              <w:top w:val="single" w:sz="4" w:space="0" w:color="auto"/>
              <w:left w:val="nil"/>
              <w:right w:val="single" w:sz="4" w:space="0" w:color="auto"/>
            </w:tcBorders>
            <w:vAlign w:val="center"/>
          </w:tcPr>
          <w:p w:rsidR="00F9253B"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rPr>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rPr>
                <w:sz w:val="18"/>
                <w:szCs w:val="18"/>
              </w:rPr>
            </w:pPr>
            <w:r w:rsidRPr="00D875C5">
              <w:rPr>
                <w:rFonts w:ascii="Times New Roman" w:eastAsia="Times New Roman" w:hAnsi="Times New Roman" w:cs="Times New Roman"/>
                <w:sz w:val="18"/>
                <w:szCs w:val="18"/>
              </w:rPr>
              <w:t>1 500,00</w:t>
            </w:r>
          </w:p>
        </w:tc>
        <w:tc>
          <w:tcPr>
            <w:tcW w:w="836" w:type="pct"/>
            <w:vMerge/>
            <w:tcBorders>
              <w:left w:val="nil"/>
              <w:right w:val="single" w:sz="4" w:space="0" w:color="auto"/>
            </w:tcBorders>
          </w:tcPr>
          <w:p w:rsidR="00F9253B" w:rsidRPr="00D875C5" w:rsidRDefault="00F9253B" w:rsidP="004034E6">
            <w:pPr>
              <w:spacing w:after="0" w:line="240" w:lineRule="auto"/>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441D66" w:rsidRPr="00D875C5" w:rsidRDefault="00441D66" w:rsidP="004034E6">
            <w:pPr>
              <w:spacing w:after="0" w:line="240" w:lineRule="auto"/>
              <w:rPr>
                <w:rFonts w:ascii="Times New Roman" w:eastAsia="Times New Roman" w:hAnsi="Times New Roman" w:cs="Times New Roman"/>
                <w:sz w:val="18"/>
                <w:szCs w:val="18"/>
              </w:rPr>
            </w:pPr>
          </w:p>
        </w:tc>
      </w:tr>
      <w:tr w:rsidR="008452DE" w:rsidRPr="00D875C5" w:rsidTr="0086540C">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441D66" w:rsidRPr="00D875C5" w:rsidRDefault="00441D66" w:rsidP="004034E6">
            <w:pPr>
              <w:spacing w:after="0" w:line="240" w:lineRule="auto"/>
              <w:rPr>
                <w:rFonts w:ascii="Times New Roman" w:eastAsia="Times New Roman" w:hAnsi="Times New Roman" w:cs="Times New Roman"/>
                <w:sz w:val="18"/>
                <w:szCs w:val="18"/>
              </w:rPr>
            </w:pPr>
          </w:p>
        </w:tc>
      </w:tr>
      <w:tr w:rsidR="008452DE" w:rsidRPr="00D875C5" w:rsidTr="0086540C">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441D66" w:rsidRPr="00D875C5" w:rsidRDefault="00441D66" w:rsidP="004034E6">
            <w:pPr>
              <w:spacing w:after="0" w:line="240" w:lineRule="auto"/>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F9253B" w:rsidP="008859B8">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8859B8">
              <w:rPr>
                <w:rFonts w:ascii="Times New Roman" w:eastAsia="Times New Roman" w:hAnsi="Times New Roman" w:cs="Times New Roman"/>
                <w:b/>
                <w:sz w:val="18"/>
                <w:szCs w:val="18"/>
              </w:rPr>
              <w:t> 365 200,06</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441D66"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3C5B7F" w:rsidRDefault="00F9253B"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635D8F"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199 944,05</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635D8F"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337 446,89</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201723"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sidR="0000573A">
              <w:rPr>
                <w:rFonts w:ascii="Times New Roman" w:eastAsia="Times New Roman" w:hAnsi="Times New Roman" w:cs="Times New Roman"/>
                <w:b/>
                <w:sz w:val="18"/>
                <w:szCs w:val="18"/>
              </w:rPr>
              <w:t>5</w:t>
            </w:r>
          </w:p>
        </w:tc>
        <w:tc>
          <w:tcPr>
            <w:tcW w:w="836" w:type="pct"/>
            <w:vMerge w:val="restart"/>
            <w:tcBorders>
              <w:top w:val="single" w:sz="4" w:space="0" w:color="auto"/>
              <w:left w:val="nil"/>
              <w:bottom w:val="single" w:sz="4" w:space="0" w:color="auto"/>
              <w:right w:val="single" w:sz="4" w:space="0" w:color="auto"/>
            </w:tcBorders>
            <w:vAlign w:val="center"/>
          </w:tcPr>
          <w:p w:rsidR="00441D66" w:rsidRPr="00B24C6C" w:rsidRDefault="00441D66"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8859B8" w:rsidP="004034E6">
            <w:pPr>
              <w:rPr>
                <w:rFonts w:ascii="Times New Roman" w:hAnsi="Times New Roman" w:cs="Times New Roman"/>
                <w:sz w:val="18"/>
                <w:szCs w:val="18"/>
              </w:rPr>
            </w:pPr>
            <w:r>
              <w:rPr>
                <w:rFonts w:ascii="Times New Roman" w:hAnsi="Times New Roman" w:cs="Times New Roman"/>
                <w:sz w:val="18"/>
                <w:szCs w:val="18"/>
              </w:rPr>
              <w:t>640 852,62</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201723"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3C5B7F" w:rsidRDefault="00C20FD6"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635D8F" w:rsidP="004034E6">
            <w:pPr>
              <w:rPr>
                <w:rFonts w:ascii="Times New Roman" w:hAnsi="Times New Roman" w:cs="Times New Roman"/>
                <w:sz w:val="18"/>
                <w:szCs w:val="18"/>
              </w:rPr>
            </w:pPr>
            <w:r>
              <w:rPr>
                <w:rFonts w:ascii="Times New Roman" w:hAnsi="Times New Roman" w:cs="Times New Roman"/>
                <w:sz w:val="18"/>
                <w:szCs w:val="18"/>
              </w:rPr>
              <w:t>132 122,55</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635D8F"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136 946,89</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201723" w:rsidP="004034E6">
            <w:pPr>
              <w:rPr>
                <w:rFonts w:ascii="Times New Roman" w:hAnsi="Times New Roman" w:cs="Times New Roman"/>
                <w:sz w:val="18"/>
                <w:szCs w:val="18"/>
              </w:rPr>
            </w:pPr>
            <w:r w:rsidRPr="00B24C6C">
              <w:rPr>
                <w:rFonts w:ascii="Times New Roman" w:hAnsi="Times New Roman" w:cs="Times New Roman"/>
                <w:sz w:val="18"/>
                <w:szCs w:val="18"/>
              </w:rPr>
              <w:t>90 958,8</w:t>
            </w:r>
            <w:r w:rsidR="0000573A">
              <w:rPr>
                <w:rFonts w:ascii="Times New Roman" w:hAnsi="Times New Roman" w:cs="Times New Roman"/>
                <w:sz w:val="18"/>
                <w:szCs w:val="18"/>
              </w:rPr>
              <w:t>5</w:t>
            </w:r>
          </w:p>
        </w:tc>
        <w:tc>
          <w:tcPr>
            <w:tcW w:w="836" w:type="pct"/>
            <w:vMerge/>
            <w:tcBorders>
              <w:top w:val="single" w:sz="4" w:space="0" w:color="auto"/>
              <w:left w:val="nil"/>
              <w:bottom w:val="single" w:sz="4" w:space="0" w:color="auto"/>
              <w:right w:val="single" w:sz="4" w:space="0" w:color="auto"/>
            </w:tcBorders>
          </w:tcPr>
          <w:p w:rsidR="00201723" w:rsidRPr="00B24C6C" w:rsidRDefault="00201723" w:rsidP="004034E6">
            <w:pPr>
              <w:spacing w:after="0" w:line="240" w:lineRule="auto"/>
              <w:rPr>
                <w:rFonts w:ascii="Times New Roman" w:eastAsia="Times New Roman" w:hAnsi="Times New Roman" w:cs="Times New Roman"/>
                <w:sz w:val="18"/>
                <w:szCs w:val="18"/>
              </w:rPr>
            </w:pPr>
          </w:p>
        </w:tc>
      </w:tr>
      <w:tr w:rsidR="0086540C" w:rsidRPr="00D875C5" w:rsidTr="0086540C">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86540C" w:rsidRPr="00D875C5" w:rsidRDefault="0086540C"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86540C" w:rsidRPr="00D875C5" w:rsidRDefault="0086540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402 481,44</w:t>
            </w:r>
          </w:p>
        </w:tc>
        <w:tc>
          <w:tcPr>
            <w:tcW w:w="393" w:type="pct"/>
            <w:tcBorders>
              <w:top w:val="single" w:sz="4" w:space="0" w:color="auto"/>
              <w:left w:val="nil"/>
              <w:bottom w:val="single" w:sz="4" w:space="0" w:color="auto"/>
              <w:right w:val="single" w:sz="4" w:space="0" w:color="auto"/>
            </w:tcBorders>
            <w:shd w:val="clear" w:color="auto" w:fill="auto"/>
            <w:vAlign w:val="center"/>
          </w:tcPr>
          <w:p w:rsidR="0086540C" w:rsidRPr="00D875C5" w:rsidRDefault="0086540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86540C" w:rsidRPr="003C5B7F" w:rsidRDefault="0086540C"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86540C" w:rsidRPr="00B24C6C" w:rsidRDefault="0086540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22 265,38</w:t>
            </w:r>
          </w:p>
        </w:tc>
        <w:tc>
          <w:tcPr>
            <w:tcW w:w="393" w:type="pct"/>
            <w:tcBorders>
              <w:top w:val="single" w:sz="4" w:space="0" w:color="auto"/>
              <w:left w:val="nil"/>
              <w:bottom w:val="single" w:sz="4" w:space="0" w:color="auto"/>
              <w:right w:val="single" w:sz="4" w:space="0" w:color="auto"/>
            </w:tcBorders>
            <w:shd w:val="clear" w:color="auto" w:fill="auto"/>
            <w:vAlign w:val="center"/>
          </w:tcPr>
          <w:p w:rsidR="0086540C" w:rsidRPr="00B24C6C" w:rsidRDefault="0086540C"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50 125,00</w:t>
            </w:r>
          </w:p>
        </w:tc>
        <w:tc>
          <w:tcPr>
            <w:tcW w:w="393" w:type="pct"/>
            <w:tcBorders>
              <w:top w:val="single" w:sz="4" w:space="0" w:color="auto"/>
              <w:left w:val="nil"/>
              <w:bottom w:val="single" w:sz="4" w:space="0" w:color="auto"/>
              <w:right w:val="single" w:sz="4" w:space="0" w:color="auto"/>
            </w:tcBorders>
            <w:shd w:val="clear" w:color="auto" w:fill="auto"/>
            <w:vAlign w:val="center"/>
          </w:tcPr>
          <w:p w:rsidR="0086540C" w:rsidRPr="00B24C6C" w:rsidRDefault="0086540C"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86540C" w:rsidRPr="00B24C6C" w:rsidRDefault="0086540C" w:rsidP="004034E6">
            <w:pPr>
              <w:spacing w:after="0" w:line="240" w:lineRule="auto"/>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8859B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201723"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635D8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201723" w:rsidRPr="00B24C6C" w:rsidRDefault="00201723" w:rsidP="004034E6">
            <w:pPr>
              <w:spacing w:after="0" w:line="240" w:lineRule="auto"/>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201723" w:rsidRPr="00B24C6C" w:rsidRDefault="00201723" w:rsidP="004034E6">
            <w:pPr>
              <w:spacing w:after="0" w:line="240" w:lineRule="auto"/>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131 251,88</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3C5B7F" w:rsidRDefault="00B24C6C"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97 955,12</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33 296,76</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6" w:type="pct"/>
            <w:vMerge w:val="restart"/>
            <w:tcBorders>
              <w:top w:val="single" w:sz="4" w:space="0" w:color="auto"/>
              <w:left w:val="nil"/>
              <w:bottom w:val="single" w:sz="4" w:space="0" w:color="auto"/>
              <w:right w:val="single" w:sz="4" w:space="0" w:color="auto"/>
            </w:tcBorders>
          </w:tcPr>
          <w:p w:rsidR="001F7475" w:rsidRPr="00B24C6C" w:rsidRDefault="001F7475"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25 987,88</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19 395,12</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6 592,76</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B24C6C" w:rsidRPr="00E002E6" w:rsidRDefault="00B24C6C" w:rsidP="004034E6">
            <w:pPr>
              <w:spacing w:after="0" w:line="240" w:lineRule="auto"/>
              <w:rPr>
                <w:rFonts w:ascii="Times New Roman" w:eastAsia="Times New Roman" w:hAnsi="Times New Roman" w:cs="Times New Roman"/>
                <w:sz w:val="18"/>
                <w:szCs w:val="18"/>
                <w:highlight w:val="yellow"/>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105 264,00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78 560,00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26 704,00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B24C6C" w:rsidRPr="00E002E6" w:rsidRDefault="00B24C6C" w:rsidP="004034E6">
            <w:pPr>
              <w:spacing w:after="0" w:line="240" w:lineRule="auto"/>
              <w:rPr>
                <w:rFonts w:ascii="Times New Roman" w:eastAsia="Times New Roman" w:hAnsi="Times New Roman" w:cs="Times New Roman"/>
                <w:sz w:val="18"/>
                <w:szCs w:val="18"/>
                <w:highlight w:val="yellow"/>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B24C6C" w:rsidRPr="00E002E6" w:rsidRDefault="00B24C6C" w:rsidP="004034E6">
            <w:pPr>
              <w:spacing w:after="0" w:line="240" w:lineRule="auto"/>
              <w:rPr>
                <w:rFonts w:ascii="Times New Roman" w:eastAsia="Times New Roman" w:hAnsi="Times New Roman" w:cs="Times New Roman"/>
                <w:sz w:val="18"/>
                <w:szCs w:val="18"/>
                <w:highlight w:val="yellow"/>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1F7475" w:rsidRPr="00E002E6" w:rsidRDefault="001F7475"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lastRenderedPageBreak/>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tbl>
      <w:tblPr>
        <w:tblW w:w="14884" w:type="dxa"/>
        <w:tblInd w:w="108" w:type="dxa"/>
        <w:tblLayout w:type="fixed"/>
        <w:tblLook w:val="04A0" w:firstRow="1" w:lastRow="0" w:firstColumn="1" w:lastColumn="0" w:noHBand="0" w:noVBand="1"/>
      </w:tblPr>
      <w:tblGrid>
        <w:gridCol w:w="469"/>
        <w:gridCol w:w="2205"/>
        <w:gridCol w:w="850"/>
        <w:gridCol w:w="2268"/>
        <w:gridCol w:w="1135"/>
        <w:gridCol w:w="1120"/>
        <w:gridCol w:w="1039"/>
        <w:gridCol w:w="1087"/>
        <w:gridCol w:w="992"/>
        <w:gridCol w:w="1006"/>
        <w:gridCol w:w="15"/>
        <w:gridCol w:w="1422"/>
        <w:gridCol w:w="1276"/>
      </w:tblGrid>
      <w:tr w:rsidR="00EC66AD" w:rsidRPr="00D875C5" w:rsidTr="00425C94">
        <w:trPr>
          <w:trHeight w:val="20"/>
        </w:trPr>
        <w:tc>
          <w:tcPr>
            <w:tcW w:w="14884" w:type="dxa"/>
            <w:gridSpan w:val="13"/>
            <w:tcBorders>
              <w:top w:val="nil"/>
              <w:left w:val="nil"/>
              <w:bottom w:val="nil"/>
              <w:right w:val="nil"/>
            </w:tcBorders>
            <w:shd w:val="clear" w:color="000000" w:fill="FFFFFF"/>
            <w:hideMark/>
          </w:tcPr>
          <w:p w:rsidR="006A23D8" w:rsidRPr="000542E6" w:rsidRDefault="006A23D8" w:rsidP="009F637F">
            <w:pPr>
              <w:spacing w:after="0" w:line="240" w:lineRule="auto"/>
              <w:jc w:val="center"/>
              <w:rPr>
                <w:rFonts w:ascii="Times New Roman" w:eastAsia="Times New Roman" w:hAnsi="Times New Roman" w:cs="Times New Roman"/>
                <w:b/>
                <w:bCs/>
                <w:sz w:val="18"/>
                <w:szCs w:val="18"/>
              </w:rPr>
            </w:pPr>
          </w:p>
          <w:p w:rsidR="009F637F" w:rsidRPr="000542E6" w:rsidRDefault="00EC66AD" w:rsidP="009F637F">
            <w:pPr>
              <w:spacing w:after="0" w:line="240" w:lineRule="auto"/>
              <w:jc w:val="center"/>
              <w:rPr>
                <w:rFonts w:ascii="Times New Roman" w:eastAsia="Times New Roman" w:hAnsi="Times New Roman" w:cs="Times New Roman"/>
                <w:b/>
                <w:bCs/>
                <w:sz w:val="18"/>
                <w:szCs w:val="18"/>
              </w:rPr>
            </w:pPr>
            <w:r w:rsidRPr="000542E6">
              <w:rPr>
                <w:rFonts w:ascii="Times New Roman" w:eastAsia="Times New Roman" w:hAnsi="Times New Roman" w:cs="Times New Roman"/>
                <w:b/>
                <w:bCs/>
                <w:sz w:val="18"/>
                <w:szCs w:val="18"/>
              </w:rPr>
              <w:t>3. ПЕРЕЧЕНЬ МЕРОПРИЯТИЙ ПОДПРОГРАММЫ I</w:t>
            </w:r>
          </w:p>
        </w:tc>
      </w:tr>
      <w:tr w:rsidR="00EC66AD" w:rsidRPr="00D875C5" w:rsidTr="00425C94">
        <w:trPr>
          <w:trHeight w:val="20"/>
        </w:trPr>
        <w:tc>
          <w:tcPr>
            <w:tcW w:w="14884" w:type="dxa"/>
            <w:gridSpan w:val="13"/>
            <w:tcBorders>
              <w:top w:val="nil"/>
              <w:left w:val="nil"/>
              <w:bottom w:val="single" w:sz="4" w:space="0" w:color="auto"/>
              <w:right w:val="nil"/>
            </w:tcBorders>
            <w:shd w:val="clear" w:color="000000" w:fill="FFFFFF"/>
            <w:hideMark/>
          </w:tcPr>
          <w:p w:rsidR="006D2C76" w:rsidRPr="000542E6" w:rsidRDefault="00EC66AD" w:rsidP="006D2C76">
            <w:pPr>
              <w:spacing w:after="0" w:line="240" w:lineRule="auto"/>
              <w:jc w:val="center"/>
              <w:rPr>
                <w:rFonts w:ascii="Times New Roman" w:eastAsia="Times New Roman" w:hAnsi="Times New Roman" w:cs="Times New Roman"/>
                <w:b/>
                <w:bCs/>
                <w:sz w:val="18"/>
                <w:szCs w:val="18"/>
                <w:u w:val="single"/>
              </w:rPr>
            </w:pPr>
            <w:r w:rsidRPr="000542E6">
              <w:rPr>
                <w:rFonts w:ascii="Times New Roman" w:eastAsia="Times New Roman" w:hAnsi="Times New Roman" w:cs="Times New Roman"/>
                <w:b/>
                <w:bCs/>
                <w:sz w:val="18"/>
                <w:szCs w:val="18"/>
                <w:u w:val="single"/>
              </w:rPr>
              <w:t>"Комфортная городская среда"</w:t>
            </w:r>
          </w:p>
        </w:tc>
      </w:tr>
      <w:tr w:rsidR="00A12F11"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ния меро</w:t>
            </w:r>
            <w:r w:rsidR="00425C94">
              <w:rPr>
                <w:rFonts w:ascii="Times New Roman" w:eastAsia="Times New Roman" w:hAnsi="Times New Roman" w:cs="Times New Roman"/>
                <w:sz w:val="18"/>
                <w:szCs w:val="18"/>
              </w:rPr>
              <w:t>-</w:t>
            </w:r>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4F67A0" w:rsidP="00425C9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(тыс.руб.)</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Ответственный за выполнение мероприятия подпрограммы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ты вып</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ния мероприятий подпр</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мы</w:t>
            </w:r>
          </w:p>
        </w:tc>
      </w:tr>
      <w:tr w:rsidR="00A12F11"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r>
      <w:tr w:rsidR="00A12F11" w:rsidRPr="00D875C5" w:rsidTr="007A606B">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4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557EC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732 913,23</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557EC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219 847,67</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ind w:right="-86"/>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122 243,65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143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МБУ"Благоустройство", </w:t>
            </w:r>
          </w:p>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МКУ «СБДХ» КСДДиБ</w:t>
            </w:r>
            <w:r w:rsidR="00AB613E">
              <w:rPr>
                <w:rFonts w:ascii="Times New Roman" w:eastAsia="Times New Roman" w:hAnsi="Times New Roman" w:cs="Times New Roman"/>
                <w:sz w:val="18"/>
                <w:szCs w:val="18"/>
              </w:rPr>
              <w:t>,</w:t>
            </w:r>
          </w:p>
          <w:p w:rsidR="00AB613E" w:rsidRPr="005A1279" w:rsidRDefault="00AB613E" w:rsidP="004034E6">
            <w:pPr>
              <w:spacing w:after="0" w:line="240" w:lineRule="auto"/>
              <w:ind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510 569,70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134 207,67</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ind w:right="-86"/>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95 539,65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222 343,53</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85 640,00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26 704,00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61"/>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425C9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63"/>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7A606B">
            <w:pPr>
              <w:spacing w:after="0" w:line="240" w:lineRule="auto"/>
              <w:ind w:lef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24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r w:rsidR="00E81D82"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7A606B">
            <w:pPr>
              <w:spacing w:after="240" w:line="240" w:lineRule="auto"/>
              <w:ind w:left="-108"/>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Приобретение коммунальной техники</w:t>
            </w:r>
          </w:p>
        </w:tc>
      </w:tr>
      <w:tr w:rsidR="00563F36" w:rsidRPr="00D875C5" w:rsidTr="007A606B">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r w:rsidR="009C29D7"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437" w:type="dxa"/>
            <w:gridSpan w:val="2"/>
            <w:vMerge/>
            <w:tcBorders>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563F36" w:rsidRPr="00D875C5" w:rsidTr="007A606B">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425"/>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85 958,86</w:t>
            </w:r>
          </w:p>
        </w:tc>
        <w:tc>
          <w:tcPr>
            <w:tcW w:w="1437" w:type="dxa"/>
            <w:gridSpan w:val="2"/>
            <w:vMerge w:val="restart"/>
            <w:tcBorders>
              <w:left w:val="single" w:sz="4" w:space="0" w:color="auto"/>
              <w:right w:val="single" w:sz="4" w:space="0" w:color="auto"/>
            </w:tcBorders>
            <w:shd w:val="clear" w:color="auto" w:fill="auto"/>
          </w:tcPr>
          <w:p w:rsidR="00870B36" w:rsidRPr="00752D85" w:rsidRDefault="00870B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870B36" w:rsidRPr="00752D85" w:rsidRDefault="00870B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left w:val="single" w:sz="4" w:space="0" w:color="auto"/>
              <w:right w:val="single" w:sz="4" w:space="0" w:color="auto"/>
            </w:tcBorders>
            <w:shd w:val="clear" w:color="auto" w:fill="auto"/>
          </w:tcPr>
          <w:p w:rsidR="00ED6974" w:rsidRPr="007A606B" w:rsidRDefault="0014277F" w:rsidP="0014277F">
            <w:pPr>
              <w:spacing w:after="240" w:line="240" w:lineRule="auto"/>
              <w:outlineLvl w:val="0"/>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Ремонт и восстановление уличного освещения в рамках концессии</w:t>
            </w:r>
          </w:p>
        </w:tc>
      </w:tr>
      <w:tr w:rsidR="00ED6974" w:rsidRPr="00D875C5" w:rsidTr="007A606B">
        <w:trPr>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85 958,86</w:t>
            </w:r>
          </w:p>
        </w:tc>
        <w:tc>
          <w:tcPr>
            <w:tcW w:w="1437" w:type="dxa"/>
            <w:gridSpan w:val="2"/>
            <w:vMerge/>
            <w:tcBorders>
              <w:left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64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ind w:right="-103"/>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МКУ "СБДХ",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F44B59" w:rsidTr="007A606B">
        <w:trPr>
          <w:trHeight w:val="20"/>
        </w:trPr>
        <w:tc>
          <w:tcPr>
            <w:tcW w:w="469"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Комплексное благоуст ройство дворовых территорий</w:t>
            </w:r>
          </w:p>
        </w:tc>
      </w:tr>
      <w:tr w:rsidR="00ED6974" w:rsidRPr="00F44B59" w:rsidTr="007A606B">
        <w:trPr>
          <w:trHeight w:val="2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F44B59" w:rsidTr="007A606B">
        <w:trPr>
          <w:trHeight w:val="7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AE7F0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val="restart"/>
            <w:tcBorders>
              <w:left w:val="single" w:sz="4" w:space="0" w:color="auto"/>
              <w:right w:val="single" w:sz="4" w:space="0" w:color="auto"/>
            </w:tcBorders>
            <w:shd w:val="clear" w:color="auto" w:fill="auto"/>
            <w:noWrap/>
          </w:tcPr>
          <w:p w:rsidR="00ED6974" w:rsidRPr="00752D85" w:rsidRDefault="00ED6974" w:rsidP="004034E6">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2022-2024</w:t>
            </w: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557EC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557EC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ED6974" w:rsidRPr="00D875C5" w:rsidTr="007A606B">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ED6974" w:rsidRPr="00752D85">
              <w:rPr>
                <w:rFonts w:ascii="Times New Roman" w:eastAsia="Times New Roman" w:hAnsi="Times New Roman" w:cs="Times New Roman"/>
                <w:sz w:val="18"/>
                <w:szCs w:val="18"/>
              </w:rPr>
              <w:t>,00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ED6974"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57EC6" w:rsidRPr="00752D85" w:rsidRDefault="00557EC6" w:rsidP="004034E6">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557EC6" w:rsidRPr="00752D85" w:rsidRDefault="00557EC6"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557EC6" w:rsidRPr="00752D85" w:rsidRDefault="00557EC6"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57EC6" w:rsidRPr="00752D85" w:rsidRDefault="00557EC6" w:rsidP="000542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w:t>
            </w:r>
            <w:r w:rsidRPr="000542E6">
              <w:rPr>
                <w:rFonts w:ascii="Times New Roman" w:eastAsia="Times New Roman" w:hAnsi="Times New Roman" w:cs="Times New Roman"/>
                <w:sz w:val="18"/>
                <w:szCs w:val="18"/>
              </w:rPr>
              <w:t>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752D85" w:rsidRDefault="00557EC6" w:rsidP="004034E6">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752D85" w:rsidRDefault="00557EC6" w:rsidP="006D520B">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752D85" w:rsidRDefault="00557EC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752D85" w:rsidRDefault="00557EC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6D520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557EC6" w:rsidRPr="00752D85" w:rsidRDefault="00557EC6"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557EC6" w:rsidRPr="00752D85" w:rsidRDefault="00557EC6" w:rsidP="007A606B">
            <w:pPr>
              <w:spacing w:after="0" w:line="240" w:lineRule="auto"/>
              <w:ind w:right="33"/>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hideMark/>
          </w:tcPr>
          <w:p w:rsidR="00557EC6" w:rsidRPr="00752D85" w:rsidRDefault="00557EC6"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557EC6" w:rsidRPr="00D875C5" w:rsidTr="007A606B">
        <w:trPr>
          <w:trHeight w:val="20"/>
        </w:trPr>
        <w:tc>
          <w:tcPr>
            <w:tcW w:w="469"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557EC6" w:rsidRPr="00D875C5" w:rsidRDefault="00557EC6"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557EC6"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ind w:left="-128" w:right="-172"/>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EC6" w:rsidRPr="00D875C5" w:rsidRDefault="00557EC6"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557EC6" w:rsidRPr="00D875C5" w:rsidRDefault="00557EC6"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25C94">
            <w:pPr>
              <w:spacing w:after="0" w:line="240" w:lineRule="auto"/>
              <w:ind w:hanging="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557EC6"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131 251,88</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955,12</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33 </w:t>
            </w:r>
            <w:r w:rsidRPr="00D875C5">
              <w:rPr>
                <w:rFonts w:ascii="Times New Roman" w:eastAsia="Times New Roman" w:hAnsi="Times New Roman" w:cs="Times New Roman"/>
                <w:sz w:val="18"/>
                <w:szCs w:val="18"/>
              </w:rPr>
              <w:t>296,76</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557EC6" w:rsidRPr="007A606B" w:rsidRDefault="00557EC6" w:rsidP="007A606B">
            <w:pPr>
              <w:spacing w:after="0" w:line="240" w:lineRule="auto"/>
              <w:ind w:left="-108" w:right="-108"/>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Благ</w:t>
            </w:r>
            <w:r w:rsidR="007A606B">
              <w:rPr>
                <w:rFonts w:ascii="Times New Roman" w:eastAsia="Times New Roman" w:hAnsi="Times New Roman" w:cs="Times New Roman"/>
                <w:sz w:val="17"/>
                <w:szCs w:val="17"/>
              </w:rPr>
              <w:t>оустройст</w:t>
            </w:r>
            <w:r w:rsidRPr="007A606B">
              <w:rPr>
                <w:rFonts w:ascii="Times New Roman" w:eastAsia="Times New Roman" w:hAnsi="Times New Roman" w:cs="Times New Roman"/>
                <w:sz w:val="17"/>
                <w:szCs w:val="17"/>
              </w:rPr>
              <w:t xml:space="preserve">во </w:t>
            </w:r>
            <w:r w:rsidR="000542E6" w:rsidRPr="007A606B">
              <w:rPr>
                <w:rFonts w:ascii="Times New Roman" w:eastAsia="Times New Roman" w:hAnsi="Times New Roman" w:cs="Times New Roman"/>
                <w:sz w:val="17"/>
                <w:szCs w:val="17"/>
              </w:rPr>
              <w:t xml:space="preserve">общественной территории: </w:t>
            </w:r>
            <w:r w:rsidRPr="007A606B">
              <w:rPr>
                <w:rFonts w:ascii="Times New Roman" w:eastAsia="Times New Roman" w:hAnsi="Times New Roman" w:cs="Times New Roman"/>
                <w:sz w:val="17"/>
                <w:szCs w:val="17"/>
              </w:rPr>
              <w:t>«</w:t>
            </w:r>
            <w:r w:rsidR="000542E6" w:rsidRPr="007A606B">
              <w:rPr>
                <w:rFonts w:ascii="Times New Roman" w:eastAsia="Times New Roman" w:hAnsi="Times New Roman" w:cs="Times New Roman"/>
                <w:sz w:val="17"/>
                <w:szCs w:val="17"/>
              </w:rPr>
              <w:t>Благоустройство лесопарка</w:t>
            </w:r>
            <w:r w:rsidR="007A606B">
              <w:rPr>
                <w:rFonts w:ascii="Times New Roman" w:eastAsia="Times New Roman" w:hAnsi="Times New Roman" w:cs="Times New Roman"/>
                <w:sz w:val="17"/>
                <w:szCs w:val="17"/>
              </w:rPr>
              <w:t xml:space="preserve"> </w:t>
            </w:r>
            <w:r w:rsidR="000542E6" w:rsidRPr="007A606B">
              <w:rPr>
                <w:rFonts w:ascii="Times New Roman" w:eastAsia="Times New Roman" w:hAnsi="Times New Roman" w:cs="Times New Roman"/>
                <w:sz w:val="17"/>
                <w:szCs w:val="17"/>
              </w:rPr>
              <w:t>Авангард</w:t>
            </w:r>
            <w:r w:rsidRPr="007A606B">
              <w:rPr>
                <w:rFonts w:ascii="Times New Roman" w:eastAsia="Times New Roman" w:hAnsi="Times New Roman" w:cs="Times New Roman"/>
                <w:sz w:val="17"/>
                <w:szCs w:val="17"/>
              </w:rPr>
              <w:t>»</w:t>
            </w: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25 987,88</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395,12</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592,76</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105 264,00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560,00</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704,00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23600,00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600,00</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7A606B"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обустройство и установка детских </w:t>
            </w:r>
            <w:r w:rsidRPr="007A606B">
              <w:rPr>
                <w:rFonts w:ascii="Times New Roman" w:eastAsia="Times New Roman" w:hAnsi="Times New Roman" w:cs="Times New Roman"/>
                <w:sz w:val="18"/>
                <w:szCs w:val="18"/>
              </w:rPr>
              <w:t>игровых площадок</w:t>
            </w: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16520,00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520,00</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080,00</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557EC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7A606B">
            <w:pPr>
              <w:spacing w:after="0" w:line="240" w:lineRule="auto"/>
              <w:ind w:left="-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770 586,79</w:t>
            </w:r>
          </w:p>
        </w:tc>
        <w:tc>
          <w:tcPr>
            <w:tcW w:w="1120"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79 551,50</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6D520B">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p w:rsidR="00557EC6" w:rsidRPr="00D875C5" w:rsidRDefault="00557EC6"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 МБУ "Парки Электростали"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557EC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163 318,88</w:t>
            </w:r>
          </w:p>
        </w:tc>
        <w:tc>
          <w:tcPr>
            <w:tcW w:w="1120"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18 810,00</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285 401,91</w:t>
            </w:r>
          </w:p>
        </w:tc>
        <w:tc>
          <w:tcPr>
            <w:tcW w:w="1120" w:type="dxa"/>
            <w:tcBorders>
              <w:top w:val="nil"/>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557EC6" w:rsidRPr="00D875C5" w:rsidRDefault="00557EC6"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sz w:val="18"/>
                <w:szCs w:val="18"/>
              </w:rPr>
            </w:pPr>
          </w:p>
          <w:p w:rsidR="00557EC6" w:rsidRPr="008008B2"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p>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p>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p w:rsidR="00557EC6" w:rsidRPr="00D875C5"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57EC6" w:rsidRPr="00D875C5" w:rsidRDefault="00557EC6" w:rsidP="00557EC6">
            <w:pPr>
              <w:spacing w:after="0" w:line="240" w:lineRule="auto"/>
              <w:ind w:right="-142"/>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557EC6" w:rsidRPr="00D875C5" w:rsidRDefault="00557EC6"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F2.03 </w:t>
            </w:r>
            <w:r w:rsidRPr="00D875C5">
              <w:rPr>
                <w:rFonts w:ascii="Times New Roman" w:eastAsia="Times New Roman" w:hAnsi="Times New Roman" w:cs="Times New Roman"/>
                <w:sz w:val="18"/>
                <w:szCs w:val="18"/>
              </w:rPr>
              <w:lastRenderedPageBreak/>
              <w:t>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w:t>
            </w:r>
            <w:r w:rsidRPr="00D875C5">
              <w:rPr>
                <w:rFonts w:ascii="Times New Roman" w:eastAsia="Times New Roman" w:hAnsi="Times New Roman" w:cs="Times New Roman"/>
                <w:sz w:val="18"/>
                <w:szCs w:val="18"/>
              </w:rPr>
              <w:lastRenderedPageBreak/>
              <w:t>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lastRenderedPageBreak/>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545 595,20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57EC6" w:rsidRPr="00D875C5" w:rsidRDefault="00557EC6" w:rsidP="006D520B">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79 551,50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57EC6" w:rsidRPr="00D875C5" w:rsidRDefault="00557EC6" w:rsidP="004034E6">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r w:rsidRPr="00D875C5">
              <w:rPr>
                <w:rFonts w:ascii="Times New Roman" w:eastAsia="Times New Roman" w:hAnsi="Times New Roman" w:cs="Times New Roman"/>
                <w:sz w:val="18"/>
                <w:szCs w:val="18"/>
              </w:rPr>
              <w:lastRenderedPageBreak/>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Благоустройс</w:t>
            </w:r>
            <w:r w:rsidRPr="00D875C5">
              <w:rPr>
                <w:rFonts w:ascii="Times New Roman" w:eastAsia="Times New Roman" w:hAnsi="Times New Roman" w:cs="Times New Roman"/>
                <w:sz w:val="18"/>
                <w:szCs w:val="18"/>
              </w:rPr>
              <w:lastRenderedPageBreak/>
              <w:t>тво общественных территорий</w:t>
            </w:r>
          </w:p>
        </w:tc>
      </w:tr>
      <w:tr w:rsidR="00557EC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116 440,51</w:t>
            </w:r>
          </w:p>
        </w:tc>
        <w:tc>
          <w:tcPr>
            <w:tcW w:w="1120"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6D520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18 810,00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107 288,69</w:t>
            </w:r>
          </w:p>
        </w:tc>
        <w:tc>
          <w:tcPr>
            <w:tcW w:w="1120" w:type="dxa"/>
            <w:tcBorders>
              <w:top w:val="nil"/>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557EC6" w:rsidRPr="00D875C5" w:rsidRDefault="00557EC6" w:rsidP="006D520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57EC6" w:rsidRPr="008008B2" w:rsidRDefault="00557EC6"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57EC6" w:rsidRPr="00D875C5" w:rsidRDefault="00557EC6" w:rsidP="00557EC6">
            <w:pPr>
              <w:spacing w:after="0" w:line="240" w:lineRule="auto"/>
              <w:ind w:right="-142"/>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557EC6" w:rsidRPr="00D875C5" w:rsidRDefault="00557EC6" w:rsidP="004034E6">
            <w:pPr>
              <w:spacing w:after="0" w:line="240" w:lineRule="auto"/>
              <w:outlineLvl w:val="0"/>
              <w:rPr>
                <w:rFonts w:ascii="Times New Roman" w:eastAsia="Times New Roman" w:hAnsi="Times New Roman" w:cs="Times New Roman"/>
                <w:sz w:val="18"/>
                <w:szCs w:val="18"/>
              </w:rPr>
            </w:pP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57EC6" w:rsidRPr="00D875C5" w:rsidRDefault="00557EC6"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557EC6" w:rsidRPr="00D875C5" w:rsidTr="007A606B">
        <w:trPr>
          <w:trHeight w:val="20"/>
        </w:trPr>
        <w:tc>
          <w:tcPr>
            <w:tcW w:w="469"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2C76" w:rsidRPr="00D875C5" w:rsidRDefault="006D2C76"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2C76" w:rsidRPr="00D875C5" w:rsidRDefault="006D2C76" w:rsidP="006D2C7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w:t>
            </w:r>
            <w:r w:rsidR="002940E9">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6D2C76" w:rsidRPr="00D875C5" w:rsidRDefault="006D2C7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20"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w:t>
            </w:r>
            <w:r w:rsidR="002940E9">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МКУ "СБДХ", МБУ Благоустройство,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2C76" w:rsidRPr="00D875C5" w:rsidRDefault="006D2C76" w:rsidP="002940E9">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w:t>
            </w:r>
            <w:r w:rsidR="002940E9">
              <w:rPr>
                <w:rFonts w:ascii="Times New Roman" w:eastAsia="Times New Roman" w:hAnsi="Times New Roman" w:cs="Times New Roman"/>
                <w:sz w:val="18"/>
                <w:szCs w:val="18"/>
              </w:rPr>
              <w:t>ых</w:t>
            </w:r>
            <w:r w:rsidRPr="00D875C5">
              <w:rPr>
                <w:rFonts w:ascii="Times New Roman" w:eastAsia="Times New Roman" w:hAnsi="Times New Roman" w:cs="Times New Roman"/>
                <w:sz w:val="18"/>
                <w:szCs w:val="18"/>
              </w:rPr>
              <w:t xml:space="preserve"> территори</w:t>
            </w:r>
            <w:r w:rsidR="002940E9">
              <w:rPr>
                <w:rFonts w:ascii="Times New Roman" w:eastAsia="Times New Roman" w:hAnsi="Times New Roman" w:cs="Times New Roman"/>
                <w:sz w:val="18"/>
                <w:szCs w:val="18"/>
              </w:rPr>
              <w:t>й</w:t>
            </w:r>
          </w:p>
        </w:tc>
      </w:tr>
      <w:tr w:rsidR="006D2C7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20"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20"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83"/>
        </w:trPr>
        <w:tc>
          <w:tcPr>
            <w:tcW w:w="469"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83"/>
        </w:trPr>
        <w:tc>
          <w:tcPr>
            <w:tcW w:w="469" w:type="dxa"/>
            <w:vMerge w:val="restart"/>
            <w:tcBorders>
              <w:top w:val="single" w:sz="4" w:space="0" w:color="auto"/>
              <w:left w:val="single" w:sz="4" w:space="0" w:color="auto"/>
              <w:right w:val="single" w:sz="4" w:space="0" w:color="auto"/>
            </w:tcBorders>
            <w:hideMark/>
          </w:tcPr>
          <w:p w:rsidR="006D2C76" w:rsidRPr="005C591D" w:rsidRDefault="006D2C76"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hideMark/>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hideMark/>
          </w:tcPr>
          <w:p w:rsidR="006D2C76" w:rsidRPr="005C591D" w:rsidRDefault="006D2C76" w:rsidP="009123CF">
            <w:pPr>
              <w:spacing w:after="0" w:line="240" w:lineRule="auto"/>
              <w:ind w:left="-108"/>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6D2C76" w:rsidRPr="00D875C5" w:rsidTr="007A606B">
        <w:trPr>
          <w:trHeight w:val="283"/>
        </w:trPr>
        <w:tc>
          <w:tcPr>
            <w:tcW w:w="469" w:type="dxa"/>
            <w:vMerge/>
            <w:tcBorders>
              <w:left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83"/>
        </w:trPr>
        <w:tc>
          <w:tcPr>
            <w:tcW w:w="469" w:type="dxa"/>
            <w:vMerge/>
            <w:tcBorders>
              <w:left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83"/>
        </w:trPr>
        <w:tc>
          <w:tcPr>
            <w:tcW w:w="469" w:type="dxa"/>
            <w:vMerge/>
            <w:tcBorders>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6D2C76" w:rsidRPr="005C591D" w:rsidRDefault="006D2C76"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6D2C76" w:rsidRPr="002B3B7E" w:rsidRDefault="006D2C76"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6D2C76" w:rsidRPr="005C591D" w:rsidRDefault="006D2C76"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6D2C76" w:rsidRPr="005C591D" w:rsidRDefault="006D2C76" w:rsidP="009123CF">
            <w:pPr>
              <w:spacing w:after="0" w:line="240" w:lineRule="auto"/>
              <w:ind w:left="-88"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w:t>
            </w:r>
            <w:r w:rsidR="009123CF">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во"</w:t>
            </w:r>
          </w:p>
        </w:tc>
        <w:tc>
          <w:tcPr>
            <w:tcW w:w="1276" w:type="dxa"/>
            <w:vMerge w:val="restart"/>
            <w:tcBorders>
              <w:top w:val="single" w:sz="4" w:space="0" w:color="auto"/>
              <w:left w:val="single" w:sz="4" w:space="0" w:color="auto"/>
              <w:right w:val="single" w:sz="4" w:space="0" w:color="auto"/>
            </w:tcBorders>
            <w:shd w:val="clear" w:color="auto" w:fill="auto"/>
          </w:tcPr>
          <w:p w:rsidR="006D2C76" w:rsidRPr="005C591D" w:rsidRDefault="006D2C76"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6D2C76"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6D2C76" w:rsidRPr="00D875C5" w:rsidRDefault="006D2C7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6D2C76" w:rsidRPr="003C5B7F" w:rsidRDefault="006D2C76"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D2C76" w:rsidRPr="00D875C5"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6D2C76" w:rsidRPr="00D875C5" w:rsidRDefault="006D2C7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6D2C76" w:rsidRPr="00D875C5" w:rsidRDefault="006D2C7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6D2C76" w:rsidRPr="003C5B7F" w:rsidRDefault="006D2C76"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D2C76" w:rsidRPr="00D875C5"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6D2C76" w:rsidRPr="00D875C5" w:rsidRDefault="006D2C7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6D2C76" w:rsidRPr="00D875C5" w:rsidRDefault="006D2C7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6D2C76" w:rsidRPr="003C5B7F" w:rsidRDefault="006D2C76"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6D2C76" w:rsidRPr="00D875C5" w:rsidRDefault="006D2C7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6D2C76" w:rsidRPr="005C591D" w:rsidRDefault="006D2C76" w:rsidP="004034E6">
            <w:pPr>
              <w:spacing w:after="0" w:line="240" w:lineRule="auto"/>
              <w:ind w:right="-103"/>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6D2C76" w:rsidRPr="005C591D" w:rsidRDefault="006D2C76" w:rsidP="004034E6">
            <w:pPr>
              <w:spacing w:after="0" w:line="240" w:lineRule="auto"/>
              <w:ind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276" w:type="dxa"/>
            <w:vMerge w:val="restart"/>
            <w:tcBorders>
              <w:top w:val="single" w:sz="4" w:space="0" w:color="auto"/>
              <w:left w:val="single" w:sz="4" w:space="0" w:color="auto"/>
              <w:right w:val="single" w:sz="4" w:space="0" w:color="auto"/>
            </w:tcBorders>
            <w:shd w:val="clear" w:color="auto" w:fill="auto"/>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6D2C76"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6D2C76" w:rsidRPr="00D875C5" w:rsidRDefault="006D2C7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6D2C76" w:rsidRPr="003C5B7F" w:rsidRDefault="006D2C76"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D2C76" w:rsidRPr="00D875C5"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6D2C76" w:rsidRPr="00D875C5" w:rsidRDefault="006D2C7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6D2C76" w:rsidRPr="00D875C5" w:rsidRDefault="006D2C7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6D2C76" w:rsidRPr="0075627B" w:rsidRDefault="006D2C76" w:rsidP="004034E6">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D2C76" w:rsidRPr="00D875C5"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6D2C76" w:rsidRPr="00D875C5" w:rsidRDefault="006D2C7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6D2C76" w:rsidRPr="00D875C5" w:rsidRDefault="006D2C7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6D2C76" w:rsidRPr="003C5B7F" w:rsidRDefault="006D2C76"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6D2C76" w:rsidRPr="00D875C5" w:rsidRDefault="006D2C7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6D2C76" w:rsidRPr="00D875C5" w:rsidRDefault="006D2C76"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D2C76" w:rsidRPr="00D875C5" w:rsidRDefault="006D2C7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D2C76" w:rsidRPr="00D875C5" w:rsidRDefault="006D2C76"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Губернаторские ДИП во дворах</w:t>
            </w:r>
          </w:p>
        </w:tc>
      </w:tr>
      <w:tr w:rsidR="006D2C7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364C6" w:rsidTr="007A606B">
        <w:trPr>
          <w:trHeight w:val="20"/>
        </w:trPr>
        <w:tc>
          <w:tcPr>
            <w:tcW w:w="469" w:type="dxa"/>
            <w:vMerge w:val="restart"/>
            <w:tcBorders>
              <w:top w:val="single" w:sz="4" w:space="0" w:color="auto"/>
              <w:left w:val="single" w:sz="4" w:space="0" w:color="auto"/>
              <w:right w:val="single" w:sz="4" w:space="0" w:color="auto"/>
            </w:tcBorders>
          </w:tcPr>
          <w:p w:rsidR="006D2C76" w:rsidRPr="007D034C" w:rsidRDefault="006D2C76" w:rsidP="004034E6">
            <w:pPr>
              <w:spacing w:after="0" w:line="240" w:lineRule="auto"/>
              <w:ind w:right="-103"/>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single" w:sz="4" w:space="0" w:color="auto"/>
              <w:left w:val="single" w:sz="4" w:space="0" w:color="auto"/>
              <w:bottom w:val="single" w:sz="4" w:space="0" w:color="auto"/>
              <w:right w:val="single" w:sz="4" w:space="0" w:color="auto"/>
            </w:tcBorders>
          </w:tcPr>
          <w:p w:rsidR="006D2C76" w:rsidRPr="007D034C" w:rsidRDefault="006D2C76" w:rsidP="004034E6">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6D2C76" w:rsidRPr="007D034C" w:rsidRDefault="006D2C76" w:rsidP="004034E6">
            <w:pPr>
              <w:spacing w:after="0" w:line="240" w:lineRule="auto"/>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6D2C76" w:rsidRPr="007D034C" w:rsidRDefault="006D2C76"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6D2C76" w:rsidRPr="007D034C" w:rsidRDefault="006D2C76"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6D2C76" w:rsidRPr="007D034C" w:rsidRDefault="006D2C76"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6D2C76" w:rsidRPr="007D034C" w:rsidRDefault="006D2C76"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6D2C76" w:rsidRPr="007D034C" w:rsidRDefault="006D2C76"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6D2C76" w:rsidRPr="007D034C" w:rsidRDefault="006D2C76"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6D2C76" w:rsidRPr="007D034C" w:rsidRDefault="006D2C76"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tcPr>
          <w:p w:rsidR="006D2C76" w:rsidRPr="007D034C" w:rsidRDefault="006D2C76"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6D2C76" w:rsidRPr="007D034C" w:rsidRDefault="006D2C76"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tcPr>
          <w:p w:rsidR="006D2C76" w:rsidRPr="007D034C" w:rsidRDefault="006D2C76"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ДИП в парках</w:t>
            </w:r>
          </w:p>
        </w:tc>
      </w:tr>
      <w:tr w:rsidR="006D2C76" w:rsidRPr="00D364C6" w:rsidTr="007A606B">
        <w:trPr>
          <w:trHeight w:val="20"/>
        </w:trPr>
        <w:tc>
          <w:tcPr>
            <w:tcW w:w="469" w:type="dxa"/>
            <w:vMerge/>
            <w:tcBorders>
              <w:left w:val="single" w:sz="4" w:space="0" w:color="auto"/>
              <w:right w:val="single" w:sz="4" w:space="0" w:color="auto"/>
            </w:tcBorders>
            <w:vAlign w:val="center"/>
          </w:tcPr>
          <w:p w:rsidR="006D2C76" w:rsidRPr="007D034C"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6D2C76" w:rsidRPr="007D034C" w:rsidRDefault="006D2C76"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6D2C76" w:rsidRPr="007D034C"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6D2C76" w:rsidRPr="007D034C" w:rsidRDefault="006D2C76"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6D2C76" w:rsidRPr="007D034C" w:rsidRDefault="006D2C76"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6D2C76" w:rsidRPr="007D034C" w:rsidRDefault="006D2C76"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6D2C76" w:rsidRPr="007D034C" w:rsidRDefault="006D2C76"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6D2C76" w:rsidRPr="007D034C" w:rsidRDefault="006D2C76"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6D2C76" w:rsidRPr="007D034C" w:rsidRDefault="006D2C76"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6D2C76" w:rsidRPr="007D034C" w:rsidRDefault="006D2C76"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6D2C76" w:rsidRPr="00D364C6" w:rsidRDefault="006D2C76" w:rsidP="004034E6">
            <w:pPr>
              <w:spacing w:after="0" w:line="240" w:lineRule="auto"/>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6D2C76" w:rsidRPr="00D364C6" w:rsidRDefault="006D2C76" w:rsidP="004034E6">
            <w:pPr>
              <w:spacing w:after="0" w:line="240" w:lineRule="auto"/>
              <w:rPr>
                <w:rFonts w:ascii="Times New Roman" w:eastAsia="Times New Roman" w:hAnsi="Times New Roman" w:cs="Times New Roman"/>
                <w:sz w:val="18"/>
                <w:szCs w:val="18"/>
                <w:highlight w:val="yellow"/>
              </w:rPr>
            </w:pPr>
          </w:p>
        </w:tc>
      </w:tr>
      <w:tr w:rsidR="006D2C76" w:rsidRPr="00D875C5" w:rsidTr="007A606B">
        <w:trPr>
          <w:trHeight w:val="20"/>
        </w:trPr>
        <w:tc>
          <w:tcPr>
            <w:tcW w:w="469" w:type="dxa"/>
            <w:vMerge/>
            <w:tcBorders>
              <w:left w:val="single" w:sz="4" w:space="0" w:color="auto"/>
              <w:bottom w:val="nil"/>
              <w:right w:val="single" w:sz="4" w:space="0" w:color="auto"/>
            </w:tcBorders>
            <w:vAlign w:val="center"/>
          </w:tcPr>
          <w:p w:rsidR="006D2C76" w:rsidRPr="007D034C"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6D2C76" w:rsidRPr="007D034C" w:rsidRDefault="006D2C76"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6D2C76" w:rsidRPr="007D034C"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6D2C76" w:rsidRPr="007D034C" w:rsidRDefault="006D2C76"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6D2C76" w:rsidRPr="007D034C" w:rsidRDefault="006D2C76"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6D2C76" w:rsidRPr="007D034C" w:rsidRDefault="006D2C76"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6D2C76" w:rsidRPr="007D034C" w:rsidRDefault="006D2C76"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6D2C76" w:rsidRPr="007D034C" w:rsidRDefault="006D2C76"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6D2C76" w:rsidRPr="007D034C" w:rsidRDefault="006D2C76"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6D2C76" w:rsidRPr="007D034C" w:rsidRDefault="006D2C76"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000000"/>
              <w:right w:val="single" w:sz="4" w:space="0" w:color="auto"/>
            </w:tcBorders>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2C76" w:rsidRPr="00D875C5" w:rsidRDefault="006D2C76" w:rsidP="004034E6">
            <w:pPr>
              <w:spacing w:after="0" w:line="240" w:lineRule="auto"/>
              <w:ind w:right="-45"/>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6D2C76" w:rsidRPr="00D875C5" w:rsidRDefault="006D2C7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2C76" w:rsidRPr="00D875C5" w:rsidRDefault="006D2C76" w:rsidP="006D2C7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Устройство и кап</w:t>
            </w:r>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 xml:space="preserve">ремонт </w:t>
            </w:r>
            <w:r>
              <w:rPr>
                <w:rFonts w:ascii="Times New Roman" w:eastAsia="Times New Roman" w:hAnsi="Times New Roman" w:cs="Times New Roman"/>
                <w:sz w:val="18"/>
                <w:szCs w:val="18"/>
              </w:rPr>
              <w:t>АХП</w:t>
            </w:r>
          </w:p>
        </w:tc>
      </w:tr>
      <w:tr w:rsidR="006D2C76"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9"/>
        </w:trPr>
        <w:tc>
          <w:tcPr>
            <w:tcW w:w="469" w:type="dxa"/>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D2C76" w:rsidRPr="00D875C5" w:rsidRDefault="006D2C76" w:rsidP="000E0E2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425C94">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6D2C76" w:rsidRPr="008008B2" w:rsidRDefault="006D2C76" w:rsidP="004034E6">
            <w:pPr>
              <w:spacing w:after="0" w:line="240" w:lineRule="auto"/>
              <w:ind w:right="-94"/>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w:t>
            </w:r>
            <w:r w:rsidR="000E0E22">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503</w:t>
            </w:r>
            <w:r w:rsidR="000E0E22">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500,02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D2C76" w:rsidRPr="008008B2" w:rsidRDefault="006D2C76"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BD562B" w:rsidRDefault="006D2C76" w:rsidP="004034E6">
            <w:pPr>
              <w:spacing w:after="0" w:line="240" w:lineRule="auto"/>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299 399,17</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ind w:right="-86"/>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372 243,65</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271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6D2C76"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673 888,58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D2C76" w:rsidRPr="008008B2" w:rsidRDefault="006D2C76"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153 017,67</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ind w:left="-108" w:right="-86" w:firstLine="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145 039,65</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2713" w:type="dxa"/>
            <w:gridSpan w:val="3"/>
            <w:vMerge/>
            <w:tcBorders>
              <w:top w:val="single" w:sz="4" w:space="0" w:color="auto"/>
              <w:left w:val="nil"/>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507 745,44</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100 825,38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ind w:right="-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76 829,00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ind w:righ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nil"/>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nil"/>
              <w:left w:val="nil"/>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bl>
    <w:p w:rsidR="009123CF" w:rsidRDefault="009C5970" w:rsidP="009B6BCA">
      <w:pPr>
        <w:spacing w:after="0" w:line="240" w:lineRule="auto"/>
        <w:rPr>
          <w:rFonts w:ascii="Times New Roman" w:hAnsi="Times New Roman" w:cs="Times New Roman"/>
          <w:sz w:val="20"/>
          <w:szCs w:val="20"/>
        </w:rPr>
      </w:pPr>
      <w:r w:rsidRPr="00D875C5">
        <w:rPr>
          <w:rFonts w:ascii="Times New Roman" w:hAnsi="Times New Roman" w:cs="Times New Roman"/>
          <w:sz w:val="20"/>
          <w:szCs w:val="20"/>
        </w:rPr>
        <w:t xml:space="preserve">                                                                              </w:t>
      </w:r>
      <w:r w:rsidR="009B6BCA">
        <w:rPr>
          <w:rFonts w:ascii="Times New Roman" w:hAnsi="Times New Roman" w:cs="Times New Roman"/>
          <w:sz w:val="20"/>
          <w:szCs w:val="20"/>
        </w:rPr>
        <w:t xml:space="preserve">                                                                                                    </w:t>
      </w:r>
      <w:r w:rsidRPr="00D875C5">
        <w:rPr>
          <w:rFonts w:ascii="Times New Roman" w:hAnsi="Times New Roman" w:cs="Times New Roman"/>
          <w:sz w:val="20"/>
          <w:szCs w:val="20"/>
        </w:rPr>
        <w:t xml:space="preserve"> </w:t>
      </w:r>
    </w:p>
    <w:p w:rsidR="009123CF" w:rsidRDefault="009123CF" w:rsidP="009B6BCA">
      <w:pPr>
        <w:spacing w:after="0" w:line="240" w:lineRule="auto"/>
        <w:rPr>
          <w:rFonts w:ascii="Times New Roman" w:hAnsi="Times New Roman" w:cs="Times New Roman"/>
          <w:sz w:val="20"/>
          <w:szCs w:val="20"/>
        </w:rPr>
      </w:pPr>
    </w:p>
    <w:p w:rsidR="00F654BE" w:rsidRPr="009B6BCA" w:rsidRDefault="009123CF" w:rsidP="009123CF">
      <w:pPr>
        <w:spacing w:after="0" w:line="240" w:lineRule="auto"/>
        <w:jc w:val="center"/>
        <w:rPr>
          <w:rFonts w:ascii="Times New Roman" w:hAnsi="Times New Roman" w:cs="Times New Roman"/>
          <w:sz w:val="18"/>
          <w:szCs w:val="18"/>
        </w:rPr>
      </w:pPr>
      <w:r>
        <w:rPr>
          <w:rFonts w:ascii="Times New Roman" w:hAnsi="Times New Roman" w:cs="Times New Roman"/>
          <w:sz w:val="20"/>
          <w:szCs w:val="20"/>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p w:rsidR="007339E0" w:rsidRPr="009B6BCA" w:rsidRDefault="007339E0" w:rsidP="004034E6">
      <w:pPr>
        <w:autoSpaceDE w:val="0"/>
        <w:autoSpaceDN w:val="0"/>
        <w:adjustRightInd w:val="0"/>
        <w:spacing w:after="0" w:line="240" w:lineRule="auto"/>
        <w:ind w:left="8931"/>
        <w:rPr>
          <w:rFonts w:ascii="Times New Roman" w:hAnsi="Times New Roman" w:cs="Times New Roman"/>
          <w:sz w:val="18"/>
          <w:szCs w:val="18"/>
        </w:rPr>
      </w:pPr>
    </w:p>
    <w:tbl>
      <w:tblPr>
        <w:tblW w:w="5121" w:type="pct"/>
        <w:tblLook w:val="04A0" w:firstRow="1" w:lastRow="0" w:firstColumn="1" w:lastColumn="0" w:noHBand="0" w:noVBand="1"/>
      </w:tblPr>
      <w:tblGrid>
        <w:gridCol w:w="96"/>
        <w:gridCol w:w="6581"/>
        <w:gridCol w:w="1269"/>
        <w:gridCol w:w="1118"/>
        <w:gridCol w:w="1118"/>
        <w:gridCol w:w="1118"/>
        <w:gridCol w:w="1118"/>
        <w:gridCol w:w="1127"/>
        <w:gridCol w:w="1599"/>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«Благоустройство территорий» на 2020-2024 годы</w:t>
            </w:r>
          </w:p>
        </w:tc>
      </w:tr>
      <w:tr w:rsidR="00213E10"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5"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6D520B">
        <w:trPr>
          <w:trHeight w:val="340"/>
        </w:trPr>
        <w:tc>
          <w:tcPr>
            <w:tcW w:w="2205"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8" w:type="pct"/>
            <w:tcBorders>
              <w:top w:val="nil"/>
              <w:left w:val="nil"/>
              <w:bottom w:val="single" w:sz="4" w:space="0" w:color="auto"/>
              <w:right w:val="single" w:sz="4" w:space="0" w:color="auto"/>
            </w:tcBorders>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6D520B">
        <w:trPr>
          <w:trHeight w:val="340"/>
        </w:trPr>
        <w:tc>
          <w:tcPr>
            <w:tcW w:w="2205"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6D520B">
              <w:rPr>
                <w:rFonts w:ascii="Times New Roman" w:hAnsi="Times New Roman" w:cs="Times New Roman"/>
                <w:b/>
                <w:sz w:val="18"/>
                <w:szCs w:val="18"/>
              </w:rPr>
              <w:t> 225 448,34</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6D520B"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326 423,37</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6D520B"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218 861,26</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8" w:type="pct"/>
            <w:vMerge w:val="restart"/>
            <w:tcBorders>
              <w:top w:val="nil"/>
              <w:left w:val="nil"/>
              <w:right w:val="single" w:sz="4" w:space="0" w:color="auto"/>
            </w:tcBorders>
            <w:vAlign w:val="center"/>
          </w:tcPr>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713420"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6D520B">
              <w:rPr>
                <w:rFonts w:ascii="Times New Roman" w:hAnsi="Times New Roman" w:cs="Times New Roman"/>
                <w:sz w:val="18"/>
                <w:szCs w:val="18"/>
              </w:rPr>
              <w:t> 090 988,75</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6D520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270 751,48</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6D520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140 073,56</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124 502,61</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870B36" w:rsidRPr="00D875C5" w:rsidRDefault="006D520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134 459,59</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6D520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55 671,89</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6D520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78 787,70</w:t>
            </w:r>
          </w:p>
        </w:tc>
        <w:tc>
          <w:tcPr>
            <w:tcW w:w="372"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1 223 834,26</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326 423,37</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218 861,26</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КСДДиБ</w:t>
            </w: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1 089 374,67</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270 751,48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140 073,56</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6D520B">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124 502,61</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134 459,59</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55 671,89</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78 787,70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bl>
    <w:p w:rsidR="000E0E22" w:rsidRDefault="000E0E22" w:rsidP="006E3968">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877AA8" w:rsidRDefault="00C06C47" w:rsidP="00C06C47">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C06C47" w:rsidRDefault="00C06C47" w:rsidP="00C06C47">
      <w:pPr>
        <w:widowControl w:val="0"/>
        <w:tabs>
          <w:tab w:val="left" w:pos="0"/>
          <w:tab w:val="left" w:pos="1134"/>
        </w:tabs>
        <w:spacing w:after="0" w:line="240" w:lineRule="auto"/>
        <w:ind w:left="709"/>
        <w:jc w:val="both"/>
        <w:rPr>
          <w:rFonts w:ascii="Times New Roman" w:hAnsi="Times New Roman" w:cs="Times New Roman"/>
          <w:bCs/>
          <w:sz w:val="24"/>
          <w:szCs w:val="24"/>
        </w:rPr>
      </w:pPr>
    </w:p>
    <w:p w:rsidR="00C06C47" w:rsidRPr="000E0E22"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проспект Ленина (от ул.Корешкова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ook w:val="04A0" w:firstRow="1" w:lastRow="0" w:firstColumn="1" w:lastColumn="0" w:noHBand="0" w:noVBand="1"/>
      </w:tblPr>
      <w:tblGrid>
        <w:gridCol w:w="623"/>
        <w:gridCol w:w="1803"/>
        <w:gridCol w:w="1103"/>
        <w:gridCol w:w="2084"/>
        <w:gridCol w:w="1099"/>
        <w:gridCol w:w="958"/>
        <w:gridCol w:w="1100"/>
        <w:gridCol w:w="958"/>
        <w:gridCol w:w="961"/>
        <w:gridCol w:w="1103"/>
        <w:gridCol w:w="1539"/>
        <w:gridCol w:w="1455"/>
      </w:tblGrid>
      <w:tr w:rsidR="00726AAE" w:rsidRPr="00752D85" w:rsidTr="00C06C47">
        <w:trPr>
          <w:trHeight w:val="20"/>
        </w:trPr>
        <w:tc>
          <w:tcPr>
            <w:tcW w:w="5000" w:type="pct"/>
            <w:gridSpan w:val="12"/>
            <w:tcBorders>
              <w:top w:val="nil"/>
              <w:left w:val="nil"/>
              <w:bottom w:val="nil"/>
              <w:right w:val="nil"/>
            </w:tcBorders>
            <w:shd w:val="clear" w:color="auto" w:fill="auto"/>
            <w:hideMark/>
          </w:tcPr>
          <w:p w:rsidR="00830669" w:rsidRPr="00830669" w:rsidRDefault="00830669" w:rsidP="006E3968">
            <w:pPr>
              <w:spacing w:after="0" w:line="240" w:lineRule="auto"/>
              <w:jc w:val="center"/>
              <w:rPr>
                <w:rFonts w:ascii="Times New Roman" w:eastAsia="Times New Roman" w:hAnsi="Times New Roman" w:cs="Times New Roman"/>
                <w:b/>
                <w:bCs/>
                <w:sz w:val="18"/>
                <w:szCs w:val="18"/>
              </w:rPr>
            </w:pPr>
          </w:p>
          <w:p w:rsidR="00726AAE" w:rsidRPr="00830669" w:rsidRDefault="00726AAE"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726AAE" w:rsidRPr="00752D85" w:rsidTr="00C06C47">
        <w:trPr>
          <w:trHeight w:val="20"/>
        </w:trPr>
        <w:tc>
          <w:tcPr>
            <w:tcW w:w="5000" w:type="pct"/>
            <w:gridSpan w:val="12"/>
            <w:tcBorders>
              <w:top w:val="nil"/>
              <w:left w:val="nil"/>
              <w:bottom w:val="single" w:sz="4" w:space="0" w:color="auto"/>
              <w:right w:val="nil"/>
            </w:tcBorders>
            <w:shd w:val="clear" w:color="auto" w:fill="auto"/>
            <w:hideMark/>
          </w:tcPr>
          <w:p w:rsidR="000E0E22" w:rsidRPr="00830669" w:rsidRDefault="00726AAE" w:rsidP="000707C4">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842433" w:rsidRPr="00752D85" w:rsidTr="00A8335D">
        <w:trPr>
          <w:trHeight w:val="2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71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r w:rsidR="00842433" w:rsidRPr="00752D85">
              <w:rPr>
                <w:rFonts w:ascii="Times New Roman" w:eastAsia="Times New Roman" w:hAnsi="Times New Roman" w:cs="Times New Roman"/>
                <w:sz w:val="16"/>
                <w:szCs w:val="16"/>
              </w:rPr>
              <w:t>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r>
      <w:tr w:rsidR="00842433" w:rsidRPr="00752D85" w:rsidTr="00A8335D">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520" w:type="pct"/>
            <w:tcBorders>
              <w:top w:val="single" w:sz="4" w:space="0" w:color="auto"/>
              <w:left w:val="nil"/>
              <w:bottom w:val="single" w:sz="4" w:space="0" w:color="auto"/>
              <w:right w:val="nil"/>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577803" w:rsidRPr="00752D85" w:rsidTr="00A8335D">
        <w:trPr>
          <w:trHeight w:val="21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70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6D520B" w:rsidP="009D4248">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9D4248">
              <w:rPr>
                <w:rFonts w:ascii="Times New Roman" w:hAnsi="Times New Roman" w:cs="Times New Roman"/>
                <w:sz w:val="16"/>
                <w:szCs w:val="16"/>
              </w:rPr>
              <w:t> 0</w:t>
            </w:r>
            <w:r>
              <w:rPr>
                <w:rFonts w:ascii="Times New Roman" w:hAnsi="Times New Roman" w:cs="Times New Roman"/>
                <w:sz w:val="16"/>
                <w:szCs w:val="16"/>
              </w:rPr>
              <w:t>96</w:t>
            </w:r>
            <w:r w:rsidR="009D4248">
              <w:rPr>
                <w:rFonts w:ascii="Times New Roman" w:hAnsi="Times New Roman" w:cs="Times New Roman"/>
                <w:sz w:val="16"/>
                <w:szCs w:val="16"/>
              </w:rPr>
              <w:t xml:space="preserve"> </w:t>
            </w:r>
            <w:r>
              <w:rPr>
                <w:rFonts w:ascii="Times New Roman" w:hAnsi="Times New Roman" w:cs="Times New Roman"/>
                <w:sz w:val="16"/>
                <w:szCs w:val="16"/>
              </w:rPr>
              <w:t>929,53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D4248"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296 143,64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120 622,18</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 УАиГ</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6D520B">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w:t>
            </w:r>
            <w:r w:rsidR="006D520B">
              <w:rPr>
                <w:rFonts w:ascii="Times New Roman" w:hAnsi="Times New Roman" w:cs="Times New Roman"/>
                <w:sz w:val="16"/>
                <w:szCs w:val="16"/>
              </w:rPr>
              <w:t> 065 541,97</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D4248"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264 756,08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120 622,18</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D424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31 387,56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D424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31 387,56</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w:t>
            </w:r>
            <w:r w:rsidRPr="00752D85">
              <w:rPr>
                <w:rFonts w:ascii="Times New Roman" w:eastAsia="Times New Roman" w:hAnsi="Times New Roman" w:cs="Times New Roman"/>
                <w:sz w:val="16"/>
                <w:szCs w:val="16"/>
              </w:rPr>
              <w:lastRenderedPageBreak/>
              <w:t xml:space="preserve">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 территории, озеленение. По</w:t>
            </w:r>
            <w:r w:rsidR="00C06C47">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sidR="00C06C47">
              <w:rPr>
                <w:rFonts w:ascii="Times New Roman" w:eastAsia="Times New Roman" w:hAnsi="Times New Roman" w:cs="Times New Roman"/>
                <w:sz w:val="16"/>
                <w:szCs w:val="16"/>
              </w:rPr>
              <w:t>,</w:t>
            </w:r>
          </w:p>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комплектующих для ДИП, содержание Степаново</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1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3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6C47" w:rsidRPr="00752D85" w:rsidRDefault="00577803"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sidR="00C06C47">
              <w:rPr>
                <w:rFonts w:ascii="Times New Roman" w:eastAsia="Times New Roman" w:hAnsi="Times New Roman" w:cs="Times New Roman"/>
                <w:sz w:val="16"/>
                <w:szCs w:val="16"/>
              </w:rPr>
              <w:t>МБУ «Благоустройство»</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0707C4">
        <w:trPr>
          <w:trHeight w:val="743"/>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84"/>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0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r>
            <w:r w:rsidRPr="00752D85">
              <w:rPr>
                <w:rFonts w:ascii="Times New Roman" w:eastAsia="Times New Roman" w:hAnsi="Times New Roman" w:cs="Times New Roman"/>
                <w:sz w:val="16"/>
                <w:szCs w:val="16"/>
              </w:rPr>
              <w:lastRenderedPageBreak/>
              <w:t xml:space="preserve"> </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57780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lastRenderedPageBreak/>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2A6F1C" w:rsidRDefault="00577803"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2 000,00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2 000,00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577803" w:rsidRPr="00752D85" w:rsidTr="00A8335D">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2 000,00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2 000,00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9124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157 981,91</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9124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80 900,96</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577803" w:rsidRPr="00752D85" w:rsidTr="00A8335D">
        <w:trPr>
          <w:trHeight w:val="148"/>
        </w:trPr>
        <w:tc>
          <w:tcPr>
            <w:tcW w:w="211" w:type="pct"/>
            <w:vMerge/>
            <w:tcBorders>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9124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157 981,91</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9124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80 900,96</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 УАиГ</w:t>
            </w:r>
          </w:p>
        </w:tc>
        <w:tc>
          <w:tcPr>
            <w:tcW w:w="492" w:type="pct"/>
            <w:vMerge w:val="restart"/>
            <w:tcBorders>
              <w:top w:val="single" w:sz="4" w:space="0" w:color="auto"/>
              <w:left w:val="single" w:sz="4" w:space="0" w:color="auto"/>
              <w:right w:val="single" w:sz="4" w:space="0" w:color="auto"/>
            </w:tcBorders>
            <w:shd w:val="clear" w:color="auto" w:fill="auto"/>
            <w:hideMark/>
          </w:tcPr>
          <w:p w:rsidR="00577803" w:rsidRPr="00525F2C" w:rsidRDefault="00577803"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577803" w:rsidRPr="00752D85" w:rsidTr="00A8335D">
        <w:trPr>
          <w:trHeight w:val="148"/>
        </w:trPr>
        <w:tc>
          <w:tcPr>
            <w:tcW w:w="211" w:type="pct"/>
            <w:vMerge/>
            <w:tcBorders>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9124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170 874,83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9124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91 199,58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99124B" w:rsidRPr="00752D85" w:rsidTr="0099124B">
        <w:trPr>
          <w:trHeight w:val="148"/>
        </w:trPr>
        <w:tc>
          <w:tcPr>
            <w:tcW w:w="211" w:type="pct"/>
            <w:vMerge/>
            <w:tcBorders>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170 874,83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91 199,58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61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73"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15 252,57</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10 301,92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99124B" w:rsidRPr="00752D85" w:rsidTr="00A8335D">
        <w:trPr>
          <w:trHeight w:val="148"/>
        </w:trPr>
        <w:tc>
          <w:tcPr>
            <w:tcW w:w="211" w:type="pct"/>
            <w:vMerge/>
            <w:tcBorders>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15 252,57</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10 301,92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61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99124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52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99124B" w:rsidRPr="00752D85" w:rsidTr="0099124B">
        <w:trPr>
          <w:trHeight w:val="148"/>
        </w:trPr>
        <w:tc>
          <w:tcPr>
            <w:tcW w:w="211" w:type="pct"/>
            <w:vMerge/>
            <w:tcBorders>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99124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52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61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247F2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w:t>
            </w:r>
            <w:r w:rsidR="0099124B">
              <w:rPr>
                <w:rFonts w:ascii="Times New Roman" w:eastAsia="Times New Roman" w:hAnsi="Times New Roman" w:cs="Times New Roman"/>
                <w:sz w:val="16"/>
                <w:szCs w:val="16"/>
              </w:rPr>
              <w:t>74,24</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247F2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w:t>
            </w:r>
            <w:r w:rsidR="0099124B">
              <w:rPr>
                <w:rFonts w:ascii="Times New Roman" w:eastAsia="Times New Roman" w:hAnsi="Times New Roman" w:cs="Times New Roman"/>
                <w:bCs/>
                <w:sz w:val="16"/>
                <w:szCs w:val="16"/>
              </w:rPr>
              <w:t>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99124B" w:rsidRPr="00752D85" w:rsidTr="00A8335D">
        <w:trPr>
          <w:trHeight w:val="148"/>
        </w:trPr>
        <w:tc>
          <w:tcPr>
            <w:tcW w:w="211" w:type="pct"/>
            <w:vMerge/>
            <w:tcBorders>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247F2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w:t>
            </w:r>
            <w:r w:rsidR="0099124B">
              <w:rPr>
                <w:rFonts w:ascii="Times New Roman" w:eastAsia="Times New Roman" w:hAnsi="Times New Roman" w:cs="Times New Roman"/>
                <w:sz w:val="16"/>
                <w:szCs w:val="16"/>
              </w:rPr>
              <w:t>74,24</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247F2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w:t>
            </w:r>
            <w:r w:rsidR="0099124B">
              <w:rPr>
                <w:rFonts w:ascii="Times New Roman" w:eastAsia="Times New Roman" w:hAnsi="Times New Roman" w:cs="Times New Roman"/>
                <w:bCs/>
                <w:sz w:val="16"/>
                <w:szCs w:val="16"/>
              </w:rPr>
              <w:t>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61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73"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134 248,36</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59 322,38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674,61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99124B" w:rsidRPr="00752D85" w:rsidTr="00A8335D">
        <w:trPr>
          <w:trHeight w:val="148"/>
        </w:trPr>
        <w:tc>
          <w:tcPr>
            <w:tcW w:w="211" w:type="pct"/>
            <w:vMerge/>
            <w:tcBorders>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134 248,36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59 322,38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674,61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61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73"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99124B" w:rsidRPr="00752D85" w:rsidTr="00A8335D">
        <w:trPr>
          <w:trHeight w:val="148"/>
        </w:trPr>
        <w:tc>
          <w:tcPr>
            <w:tcW w:w="211" w:type="pct"/>
            <w:vMerge/>
            <w:tcBorders>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2940E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2940E9">
        <w:trPr>
          <w:trHeight w:val="148"/>
        </w:trPr>
        <w:tc>
          <w:tcPr>
            <w:tcW w:w="211" w:type="pct"/>
            <w:vMerge w:val="restart"/>
            <w:tcBorders>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9124B" w:rsidRPr="00830669" w:rsidRDefault="00830669" w:rsidP="004034E6">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247F25"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247F25"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3 000</w:t>
            </w:r>
            <w:r w:rsidR="0099124B"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227D2F"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99124B" w:rsidRPr="00752D85" w:rsidTr="002940E9">
        <w:trPr>
          <w:trHeight w:val="148"/>
        </w:trPr>
        <w:tc>
          <w:tcPr>
            <w:tcW w:w="211" w:type="pct"/>
            <w:vMerge/>
            <w:tcBorders>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247F25"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247F25"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2940E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830669" w:rsidRPr="00752D85" w:rsidTr="00830669">
        <w:trPr>
          <w:trHeight w:val="148"/>
        </w:trPr>
        <w:tc>
          <w:tcPr>
            <w:tcW w:w="211" w:type="pct"/>
            <w:vMerge w:val="restart"/>
            <w:tcBorders>
              <w:left w:val="single" w:sz="4" w:space="0" w:color="auto"/>
              <w:right w:val="single" w:sz="4" w:space="0" w:color="auto"/>
            </w:tcBorders>
            <w:shd w:val="clear" w:color="auto" w:fill="auto"/>
            <w:noWrap/>
            <w:hideMark/>
          </w:tcPr>
          <w:p w:rsidR="00830669" w:rsidRPr="00752D85" w:rsidRDefault="0083066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610" w:type="pct"/>
            <w:vMerge w:val="restart"/>
            <w:tcBorders>
              <w:left w:val="single" w:sz="4" w:space="0" w:color="auto"/>
              <w:right w:val="single" w:sz="4" w:space="0" w:color="auto"/>
            </w:tcBorders>
            <w:shd w:val="clear" w:color="auto" w:fill="auto"/>
            <w:hideMark/>
          </w:tcPr>
          <w:p w:rsidR="00830669" w:rsidRPr="00752D85" w:rsidRDefault="00830669"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73" w:type="pct"/>
            <w:vMerge w:val="restart"/>
            <w:tcBorders>
              <w:left w:val="single" w:sz="4" w:space="0" w:color="auto"/>
              <w:right w:val="single" w:sz="4" w:space="0" w:color="auto"/>
            </w:tcBorders>
            <w:shd w:val="clear" w:color="auto" w:fill="auto"/>
            <w:hideMark/>
          </w:tcPr>
          <w:p w:rsidR="00830669" w:rsidRPr="00830669" w:rsidRDefault="0083066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30669" w:rsidRPr="00752D85" w:rsidRDefault="0083066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30669" w:rsidRPr="00752D85" w:rsidRDefault="00830669"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13 901,00</w:t>
            </w:r>
          </w:p>
        </w:tc>
        <w:tc>
          <w:tcPr>
            <w:tcW w:w="324" w:type="pct"/>
            <w:tcBorders>
              <w:top w:val="single" w:sz="4" w:space="0" w:color="auto"/>
              <w:left w:val="nil"/>
              <w:bottom w:val="single" w:sz="4" w:space="0" w:color="auto"/>
              <w:right w:val="single" w:sz="4" w:space="0" w:color="auto"/>
            </w:tcBorders>
            <w:shd w:val="clear" w:color="auto" w:fill="auto"/>
            <w:noWrap/>
            <w:hideMark/>
          </w:tcPr>
          <w:p w:rsidR="00830669" w:rsidRPr="00752D85" w:rsidRDefault="0083066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30669" w:rsidRPr="00752D85" w:rsidRDefault="0083066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13 901,00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227D2F" w:rsidRDefault="00513A4D"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247F25" w:rsidRPr="00752D85" w:rsidTr="00830669">
        <w:trPr>
          <w:trHeight w:val="148"/>
        </w:trPr>
        <w:tc>
          <w:tcPr>
            <w:tcW w:w="211" w:type="pct"/>
            <w:vMerge/>
            <w:tcBorders>
              <w:left w:val="single" w:sz="4" w:space="0" w:color="auto"/>
              <w:right w:val="single" w:sz="4" w:space="0" w:color="auto"/>
            </w:tcBorders>
            <w:shd w:val="clear" w:color="auto" w:fill="auto"/>
            <w:noWrap/>
            <w:hideMark/>
          </w:tcPr>
          <w:p w:rsidR="00247F25" w:rsidRPr="00752D85" w:rsidRDefault="00247F2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47F25" w:rsidRPr="00752D85" w:rsidRDefault="00247F2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47F25" w:rsidRPr="00752D85" w:rsidRDefault="00247F2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47F25" w:rsidRPr="00752D85" w:rsidRDefault="00247F25"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47F25" w:rsidRPr="00752D85" w:rsidRDefault="00247F25"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47F25" w:rsidRPr="00752D85" w:rsidRDefault="00247F25"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47F25" w:rsidRPr="00752D85" w:rsidRDefault="00247F25"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47F25" w:rsidRPr="00752D85" w:rsidRDefault="00247F25"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47F25" w:rsidRPr="00752D85" w:rsidRDefault="00247F25"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47F25" w:rsidRPr="00752D85" w:rsidRDefault="00247F25"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47F25" w:rsidRPr="00752D85" w:rsidRDefault="00247F25"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47F25" w:rsidRPr="00752D85" w:rsidRDefault="00247F25" w:rsidP="004034E6">
            <w:pPr>
              <w:spacing w:after="0" w:line="240" w:lineRule="auto"/>
              <w:ind w:right="-105"/>
              <w:rPr>
                <w:rFonts w:ascii="Times New Roman" w:eastAsia="Times New Roman" w:hAnsi="Times New Roman" w:cs="Times New Roman"/>
                <w:sz w:val="16"/>
                <w:szCs w:val="16"/>
              </w:rPr>
            </w:pPr>
          </w:p>
        </w:tc>
      </w:tr>
      <w:tr w:rsidR="00247F25" w:rsidRPr="00752D85" w:rsidTr="0083066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47F25" w:rsidRPr="00752D85" w:rsidRDefault="00247F2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47F25" w:rsidRPr="00752D85" w:rsidRDefault="00247F2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47F25" w:rsidRPr="00752D85" w:rsidRDefault="00247F2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47F25" w:rsidRPr="00752D85" w:rsidRDefault="00247F25"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47F25" w:rsidRPr="00752D85" w:rsidRDefault="00247F25"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11 148,60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47F25" w:rsidRPr="00752D85" w:rsidRDefault="00247F25"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47F25" w:rsidRPr="00752D85" w:rsidRDefault="00247F25"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47F25" w:rsidRPr="00752D85" w:rsidRDefault="00247F25"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11 148,60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47F25" w:rsidRPr="00752D85" w:rsidRDefault="00247F25"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47F25" w:rsidRPr="00752D85" w:rsidRDefault="00247F25"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47F25" w:rsidRPr="00752D85" w:rsidRDefault="00247F25"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47F25" w:rsidRPr="00752D85" w:rsidRDefault="00247F25" w:rsidP="004034E6">
            <w:pPr>
              <w:spacing w:after="0" w:line="240" w:lineRule="auto"/>
              <w:ind w:right="-105"/>
              <w:rPr>
                <w:rFonts w:ascii="Times New Roman" w:eastAsia="Times New Roman" w:hAnsi="Times New Roman" w:cs="Times New Roman"/>
                <w:sz w:val="16"/>
                <w:szCs w:val="16"/>
              </w:rPr>
            </w:pPr>
          </w:p>
        </w:tc>
      </w:tr>
      <w:tr w:rsidR="00830669" w:rsidRPr="00752D85" w:rsidTr="0083066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30669" w:rsidRPr="00752D85" w:rsidRDefault="0083066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830669" w:rsidRDefault="0083066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30669" w:rsidRPr="00752D85" w:rsidRDefault="0083066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30669" w:rsidRPr="00752D85" w:rsidRDefault="0083066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25 235,63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30669" w:rsidRPr="00752D85" w:rsidRDefault="0083066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30669" w:rsidRPr="00752D85" w:rsidRDefault="0083066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830669" w:rsidRPr="00752D85" w:rsidRDefault="0083066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25 235,63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227D2F" w:rsidRDefault="00227D2F"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887E73" w:rsidRPr="00752D85" w:rsidTr="0083066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87E73" w:rsidRPr="00752D85" w:rsidRDefault="00887E73"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4 996,67</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887E73" w:rsidRPr="00752D85" w:rsidRDefault="00887E73"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4 996,67</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ind w:right="-105"/>
              <w:rPr>
                <w:rFonts w:ascii="Times New Roman" w:eastAsia="Times New Roman" w:hAnsi="Times New Roman" w:cs="Times New Roman"/>
                <w:sz w:val="16"/>
                <w:szCs w:val="16"/>
              </w:rPr>
            </w:pPr>
          </w:p>
        </w:tc>
      </w:tr>
      <w:tr w:rsidR="00887E73" w:rsidRPr="00752D85" w:rsidTr="0083066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87E73" w:rsidRPr="00752D85" w:rsidRDefault="00887E73"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887E73" w:rsidRPr="00752D85" w:rsidRDefault="00887E73"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ind w:right="-105"/>
              <w:rPr>
                <w:rFonts w:ascii="Times New Roman" w:eastAsia="Times New Roman" w:hAnsi="Times New Roman" w:cs="Times New Roman"/>
                <w:sz w:val="16"/>
                <w:szCs w:val="16"/>
              </w:rPr>
            </w:pPr>
          </w:p>
        </w:tc>
      </w:tr>
      <w:tr w:rsidR="00830669" w:rsidRPr="00752D85" w:rsidTr="00AA1B2A">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30669" w:rsidRPr="00752D85" w:rsidRDefault="0083066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830669" w:rsidRDefault="0083066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30669" w:rsidRPr="00752D85" w:rsidRDefault="00830669"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30669" w:rsidRPr="00752D85" w:rsidRDefault="0083066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128 518,81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30669" w:rsidRPr="00752D85" w:rsidRDefault="0083066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30669" w:rsidRPr="00752D85" w:rsidRDefault="0083066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98 239,08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4034E6">
            <w:pPr>
              <w:spacing w:after="0" w:line="240" w:lineRule="auto"/>
              <w:ind w:right="-105"/>
              <w:rPr>
                <w:rFonts w:ascii="Times New Roman" w:eastAsia="Times New Roman" w:hAnsi="Times New Roman" w:cs="Times New Roman"/>
                <w:sz w:val="16"/>
                <w:szCs w:val="16"/>
              </w:rPr>
            </w:pPr>
          </w:p>
        </w:tc>
      </w:tr>
      <w:tr w:rsidR="00887E73" w:rsidRPr="00752D85" w:rsidTr="00AA1B2A">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87E73" w:rsidRPr="00752D85" w:rsidRDefault="00887E73"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ind w:right="-105"/>
              <w:rPr>
                <w:rFonts w:ascii="Times New Roman" w:eastAsia="Times New Roman" w:hAnsi="Times New Roman" w:cs="Times New Roman"/>
                <w:sz w:val="16"/>
                <w:szCs w:val="16"/>
              </w:rPr>
            </w:pPr>
          </w:p>
        </w:tc>
      </w:tr>
      <w:tr w:rsidR="00887E73" w:rsidRPr="00752D85" w:rsidTr="00AA1B2A">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87E73" w:rsidRPr="00752D85" w:rsidRDefault="00887E73"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103 072,03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78 787,70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ind w:right="-105"/>
              <w:rPr>
                <w:rFonts w:ascii="Times New Roman" w:eastAsia="Times New Roman" w:hAnsi="Times New Roman" w:cs="Times New Roman"/>
                <w:sz w:val="16"/>
                <w:szCs w:val="16"/>
              </w:rPr>
            </w:pPr>
          </w:p>
        </w:tc>
      </w:tr>
      <w:tr w:rsidR="00830669" w:rsidRPr="00752D85" w:rsidTr="00F7184E">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30669" w:rsidRPr="00752D85" w:rsidRDefault="0083066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Мероприятие F2.08 Ремонт дворовых территорий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830669" w:rsidRDefault="0083066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30669" w:rsidRPr="00752D85" w:rsidRDefault="00830669"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30669" w:rsidRPr="00752D85" w:rsidRDefault="00830669" w:rsidP="00F7184E">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128 518,81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30669" w:rsidRPr="00752D85" w:rsidRDefault="00830669" w:rsidP="00F7184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30669" w:rsidRPr="00752D85" w:rsidRDefault="00830669" w:rsidP="00F7184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F7184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F7184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98 239,08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F7184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F7184E">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F7184E">
              <w:rPr>
                <w:rFonts w:ascii="Times New Roman" w:eastAsia="Times New Roman" w:hAnsi="Times New Roman" w:cs="Times New Roman"/>
                <w:sz w:val="16"/>
                <w:szCs w:val="16"/>
              </w:rPr>
              <w:t xml:space="preserve">Ремонт </w:t>
            </w:r>
            <w:r w:rsidR="00F7184E" w:rsidRPr="00F7184E">
              <w:rPr>
                <w:rFonts w:ascii="Times New Roman" w:eastAsia="Times New Roman" w:hAnsi="Times New Roman" w:cs="Times New Roman"/>
                <w:sz w:val="16"/>
                <w:szCs w:val="16"/>
              </w:rPr>
              <w:t>асфальтовог</w:t>
            </w:r>
            <w:r w:rsidR="00F7184E">
              <w:rPr>
                <w:rFonts w:ascii="Times New Roman" w:eastAsia="Times New Roman" w:hAnsi="Times New Roman" w:cs="Times New Roman"/>
                <w:sz w:val="16"/>
                <w:szCs w:val="16"/>
              </w:rPr>
              <w:t xml:space="preserve">о покрытия дворовых </w:t>
            </w:r>
            <w:r w:rsidR="00F7184E">
              <w:rPr>
                <w:rFonts w:ascii="Times New Roman" w:eastAsia="Times New Roman" w:hAnsi="Times New Roman" w:cs="Times New Roman"/>
                <w:sz w:val="16"/>
                <w:szCs w:val="16"/>
              </w:rPr>
              <w:lastRenderedPageBreak/>
              <w:t xml:space="preserve">территорий </w:t>
            </w:r>
            <w:r w:rsidR="00F7184E"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887E73" w:rsidRPr="00752D85" w:rsidTr="00F7184E">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87E73" w:rsidRPr="00752D85" w:rsidRDefault="00887E73"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F7184E">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F7184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F7184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F7184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F7184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F7184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ind w:right="-105"/>
              <w:rPr>
                <w:rFonts w:ascii="Times New Roman" w:eastAsia="Times New Roman" w:hAnsi="Times New Roman" w:cs="Times New Roman"/>
                <w:sz w:val="16"/>
                <w:szCs w:val="16"/>
              </w:rPr>
            </w:pPr>
          </w:p>
        </w:tc>
      </w:tr>
      <w:tr w:rsidR="00887E73" w:rsidRPr="00752D85" w:rsidTr="00F7184E">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87E73" w:rsidRPr="00752D85" w:rsidRDefault="00887E73"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F7184E">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103 072,03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F7184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F7184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F7184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F7184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78 787,70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F7184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ind w:right="-105"/>
              <w:rPr>
                <w:rFonts w:ascii="Times New Roman" w:eastAsia="Times New Roman" w:hAnsi="Times New Roman" w:cs="Times New Roman"/>
                <w:sz w:val="16"/>
                <w:szCs w:val="16"/>
              </w:rPr>
            </w:pPr>
          </w:p>
        </w:tc>
      </w:tr>
      <w:tr w:rsidR="00887E73" w:rsidRPr="00752D85" w:rsidTr="00EE7BE8">
        <w:trPr>
          <w:trHeight w:val="20"/>
        </w:trPr>
        <w:tc>
          <w:tcPr>
            <w:tcW w:w="119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887E73">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w:t>
            </w:r>
            <w:r>
              <w:rPr>
                <w:rFonts w:ascii="Times New Roman" w:hAnsi="Times New Roman" w:cs="Times New Roman"/>
                <w:sz w:val="16"/>
                <w:szCs w:val="16"/>
              </w:rPr>
              <w:t> 225 448,34</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326 423,37</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218 861,26</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887E73" w:rsidRPr="00752D85" w:rsidTr="00A8335D">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887E73">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w:t>
            </w:r>
            <w:r>
              <w:rPr>
                <w:rFonts w:ascii="Times New Roman" w:hAnsi="Times New Roman" w:cs="Times New Roman"/>
                <w:sz w:val="16"/>
                <w:szCs w:val="16"/>
              </w:rPr>
              <w:t> 090 988,75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270 751,48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140 073,56</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887E73" w:rsidRPr="00752D85" w:rsidRDefault="00887E73" w:rsidP="004034E6">
            <w:pPr>
              <w:spacing w:after="0" w:line="240" w:lineRule="auto"/>
              <w:rPr>
                <w:rFonts w:ascii="Times New Roman" w:eastAsia="Times New Roman" w:hAnsi="Times New Roman" w:cs="Times New Roman"/>
                <w:sz w:val="16"/>
                <w:szCs w:val="16"/>
              </w:rPr>
            </w:pPr>
          </w:p>
        </w:tc>
      </w:tr>
      <w:tr w:rsidR="00887E73" w:rsidRPr="00752D85" w:rsidTr="00A8335D">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134 459,59</w:t>
            </w:r>
          </w:p>
        </w:tc>
        <w:tc>
          <w:tcPr>
            <w:tcW w:w="324"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55 671,89</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78 787,70</w:t>
            </w:r>
          </w:p>
        </w:tc>
        <w:tc>
          <w:tcPr>
            <w:tcW w:w="373"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887E73" w:rsidRPr="00752D85" w:rsidRDefault="00887E73" w:rsidP="004034E6">
            <w:pPr>
              <w:spacing w:after="0" w:line="240" w:lineRule="auto"/>
              <w:rPr>
                <w:rFonts w:ascii="Times New Roman" w:eastAsia="Times New Roman" w:hAnsi="Times New Roman" w:cs="Times New Roman"/>
                <w:sz w:val="16"/>
                <w:szCs w:val="16"/>
              </w:rPr>
            </w:pPr>
          </w:p>
        </w:tc>
      </w:tr>
      <w:tr w:rsidR="00887E73" w:rsidRPr="00752D85" w:rsidTr="00A8335D">
        <w:trPr>
          <w:trHeight w:val="20"/>
        </w:trPr>
        <w:tc>
          <w:tcPr>
            <w:tcW w:w="1193" w:type="pct"/>
            <w:gridSpan w:val="3"/>
            <w:tcBorders>
              <w:top w:val="single" w:sz="4" w:space="0" w:color="auto"/>
              <w:left w:val="single" w:sz="4" w:space="0" w:color="auto"/>
              <w:bottom w:val="single" w:sz="4" w:space="0" w:color="auto"/>
              <w:right w:val="single" w:sz="4" w:space="0" w:color="auto"/>
            </w:tcBorders>
            <w:vAlign w:val="center"/>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1012" w:type="pct"/>
            <w:gridSpan w:val="2"/>
            <w:tcBorders>
              <w:top w:val="single" w:sz="4" w:space="0" w:color="auto"/>
              <w:left w:val="single" w:sz="4" w:space="0" w:color="auto"/>
              <w:bottom w:val="single" w:sz="4" w:space="0" w:color="auto"/>
              <w:right w:val="single" w:sz="4" w:space="0" w:color="auto"/>
            </w:tcBorders>
            <w:vAlign w:val="center"/>
            <w:hideMark/>
          </w:tcPr>
          <w:p w:rsidR="00887E73" w:rsidRPr="00752D85" w:rsidRDefault="00887E73" w:rsidP="004034E6">
            <w:pPr>
              <w:spacing w:after="0" w:line="240" w:lineRule="auto"/>
              <w:rPr>
                <w:rFonts w:ascii="Times New Roman" w:eastAsia="Times New Roman" w:hAnsi="Times New Roman" w:cs="Times New Roman"/>
                <w:sz w:val="16"/>
                <w:szCs w:val="16"/>
              </w:rPr>
            </w:pPr>
          </w:p>
        </w:tc>
      </w:tr>
    </w:tbl>
    <w:p w:rsidR="00830669" w:rsidRDefault="0027437F"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DA4518" w:rsidRPr="00D875C5">
        <w:rPr>
          <w:rFonts w:ascii="Times New Roman" w:hAnsi="Times New Roman" w:cs="Times New Roman"/>
          <w:sz w:val="18"/>
          <w:szCs w:val="18"/>
        </w:rPr>
        <w:t xml:space="preserve">                                                                                                                                                </w:t>
      </w:r>
      <w:r w:rsidR="00DA314F" w:rsidRPr="00D875C5">
        <w:rPr>
          <w:rFonts w:ascii="Times New Roman" w:hAnsi="Times New Roman" w:cs="Times New Roman"/>
          <w:sz w:val="18"/>
          <w:szCs w:val="18"/>
        </w:rPr>
        <w:t xml:space="preserve">   </w:t>
      </w:r>
      <w:r w:rsidR="00830669">
        <w:rPr>
          <w:rFonts w:ascii="Times New Roman" w:hAnsi="Times New Roman" w:cs="Times New Roman"/>
          <w:sz w:val="18"/>
          <w:szCs w:val="18"/>
        </w:rPr>
        <w:t xml:space="preserve"> </w:t>
      </w:r>
    </w:p>
    <w:p w:rsidR="00830669" w:rsidRDefault="00830669"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firstRow="1" w:lastRow="0" w:firstColumn="1" w:lastColumn="0" w:noHBand="0" w:noVBand="1"/>
      </w:tblPr>
      <w:tblGrid>
        <w:gridCol w:w="6"/>
        <w:gridCol w:w="7405"/>
        <w:gridCol w:w="1096"/>
        <w:gridCol w:w="1096"/>
        <w:gridCol w:w="1096"/>
        <w:gridCol w:w="866"/>
        <w:gridCol w:w="866"/>
        <w:gridCol w:w="866"/>
        <w:gridCol w:w="1489"/>
      </w:tblGrid>
      <w:tr w:rsidR="00862A6A" w:rsidRPr="00D875C5" w:rsidTr="00717D9F">
        <w:trPr>
          <w:gridBefore w:val="1"/>
          <w:wBefore w:w="8" w:type="pct"/>
          <w:trHeight w:val="561"/>
        </w:trPr>
        <w:tc>
          <w:tcPr>
            <w:tcW w:w="4992" w:type="pct"/>
            <w:gridSpan w:val="8"/>
            <w:tcBorders>
              <w:top w:val="nil"/>
              <w:left w:val="nil"/>
              <w:bottom w:val="nil"/>
              <w:right w:val="nil"/>
            </w:tcBorders>
            <w:shd w:val="clear" w:color="auto" w:fill="auto"/>
            <w:hideMark/>
          </w:tcPr>
          <w:p w:rsidR="00862A6A" w:rsidRPr="00830669" w:rsidRDefault="00862A6A" w:rsidP="007C719E">
            <w:pPr>
              <w:spacing w:after="0" w:line="240" w:lineRule="auto"/>
              <w:jc w:val="center"/>
              <w:rPr>
                <w:rFonts w:ascii="Times New Roman" w:eastAsia="Times New Roman" w:hAnsi="Times New Roman" w:cs="Times New Roman"/>
                <w:bCs/>
                <w:sz w:val="20"/>
                <w:szCs w:val="20"/>
              </w:rPr>
            </w:pPr>
            <w:r w:rsidRPr="00830669">
              <w:rPr>
                <w:rFonts w:ascii="Times New Roman" w:eastAsia="Times New Roman" w:hAnsi="Times New Roman" w:cs="Times New Roman"/>
                <w:bCs/>
                <w:sz w:val="20"/>
                <w:szCs w:val="20"/>
              </w:rPr>
              <w:t>1. ПАСПОРТ ПОДПРОГРАММЫ III</w:t>
            </w:r>
            <w:r w:rsidR="00684E03" w:rsidRPr="00830669">
              <w:rPr>
                <w:rFonts w:ascii="Times New Roman" w:eastAsia="Times New Roman" w:hAnsi="Times New Roman" w:cs="Times New Roman"/>
                <w:bCs/>
                <w:sz w:val="20"/>
                <w:szCs w:val="20"/>
              </w:rPr>
              <w:t xml:space="preserve"> </w:t>
            </w:r>
            <w:r w:rsidRPr="00830669">
              <w:rPr>
                <w:rFonts w:ascii="Times New Roman" w:eastAsia="Times New Roman" w:hAnsi="Times New Roman" w:cs="Times New Roman"/>
                <w:bCs/>
                <w:sz w:val="20"/>
                <w:szCs w:val="20"/>
              </w:rPr>
              <w:t xml:space="preserve">«Создание условий для обеспечения комфортного проживания жителей в многоквартирных домах» </w:t>
            </w:r>
            <w:r w:rsidRPr="00830669">
              <w:rPr>
                <w:rFonts w:ascii="Times New Roman" w:eastAsia="Times New Roman" w:hAnsi="Times New Roman" w:cs="Times New Roman"/>
                <w:bCs/>
                <w:sz w:val="20"/>
                <w:szCs w:val="20"/>
              </w:rPr>
              <w:br/>
              <w:t xml:space="preserve"> на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98 566,85</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37 604,10</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4034E6">
            <w:pPr>
              <w:spacing w:after="0" w:line="240" w:lineRule="auto"/>
              <w:rPr>
                <w:rFonts w:ascii="Times New Roman" w:eastAsia="Times New Roman" w:hAnsi="Times New Roman" w:cs="Times New Roman"/>
                <w:sz w:val="18"/>
                <w:szCs w:val="18"/>
              </w:rPr>
            </w:pPr>
          </w:p>
        </w:tc>
      </w:tr>
    </w:tbl>
    <w:p w:rsidR="00F7184E" w:rsidRDefault="00F7184E"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lastRenderedPageBreak/>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5000" w:type="pct"/>
        <w:tblLook w:val="04A0" w:firstRow="1" w:lastRow="0" w:firstColumn="1" w:lastColumn="0" w:noHBand="0" w:noVBand="1"/>
      </w:tblPr>
      <w:tblGrid>
        <w:gridCol w:w="634"/>
        <w:gridCol w:w="1948"/>
        <w:gridCol w:w="1121"/>
        <w:gridCol w:w="2726"/>
        <w:gridCol w:w="1117"/>
        <w:gridCol w:w="978"/>
        <w:gridCol w:w="978"/>
        <w:gridCol w:w="846"/>
        <w:gridCol w:w="846"/>
        <w:gridCol w:w="866"/>
        <w:gridCol w:w="1363"/>
        <w:gridCol w:w="1363"/>
      </w:tblGrid>
      <w:tr w:rsidR="00862A6A" w:rsidRPr="00D875C5" w:rsidTr="002B6EB7">
        <w:trPr>
          <w:trHeight w:val="315"/>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III</w:t>
            </w:r>
          </w:p>
        </w:tc>
      </w:tr>
      <w:tr w:rsidR="00862A6A" w:rsidRPr="00D875C5" w:rsidTr="002B6EB7">
        <w:trPr>
          <w:trHeight w:val="286"/>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A4518" w:rsidRPr="00D875C5" w:rsidTr="002B6EB7">
        <w:trPr>
          <w:trHeight w:val="300"/>
        </w:trPr>
        <w:tc>
          <w:tcPr>
            <w:tcW w:w="14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28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исполнения меро</w:t>
            </w:r>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96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4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174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(тыс.руб.)</w:t>
            </w:r>
            <w:r w:rsidR="00DA4518" w:rsidRPr="00D875C5">
              <w:rPr>
                <w:rFonts w:ascii="Times New Roman" w:eastAsia="Times New Roman" w:hAnsi="Times New Roman" w:cs="Times New Roman"/>
                <w:sz w:val="18"/>
                <w:szCs w:val="18"/>
              </w:rPr>
              <w:t> </w:t>
            </w:r>
          </w:p>
        </w:tc>
        <w:tc>
          <w:tcPr>
            <w:tcW w:w="3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ный за выполнение мероприятия подпрограммы</w:t>
            </w:r>
          </w:p>
        </w:tc>
        <w:tc>
          <w:tcPr>
            <w:tcW w:w="37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2B6EB7">
        <w:trPr>
          <w:trHeight w:val="1532"/>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966"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422"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75" w:type="pct"/>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361" w:type="pct"/>
            <w:vMerge/>
            <w:tcBorders>
              <w:top w:val="single" w:sz="4" w:space="0" w:color="auto"/>
              <w:left w:val="single" w:sz="4" w:space="0" w:color="auto"/>
              <w:bottom w:val="single" w:sz="4" w:space="0" w:color="000000"/>
              <w:right w:val="nil"/>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r>
      <w:tr w:rsidR="00DA4518" w:rsidRPr="00D875C5" w:rsidTr="002B6EB7">
        <w:trPr>
          <w:trHeight w:val="315"/>
        </w:trPr>
        <w:tc>
          <w:tcPr>
            <w:tcW w:w="146"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703"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281"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966"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422"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375" w:type="pct"/>
            <w:tcBorders>
              <w:top w:val="nil"/>
              <w:left w:val="nil"/>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375"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328"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328"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341"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361" w:type="pct"/>
            <w:tcBorders>
              <w:top w:val="nil"/>
              <w:left w:val="nil"/>
              <w:bottom w:val="single" w:sz="4" w:space="0" w:color="auto"/>
              <w:right w:val="nil"/>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375"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2B6EB7">
        <w:trPr>
          <w:trHeight w:val="99"/>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66" w:type="pct"/>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422"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375"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75"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28"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328"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341"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361" w:type="pct"/>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0E0E22">
        <w:trPr>
          <w:trHeight w:val="637"/>
        </w:trPr>
        <w:tc>
          <w:tcPr>
            <w:tcW w:w="146"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22"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75"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5"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28"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328"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341"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3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E0E22">
        <w:trPr>
          <w:trHeight w:val="405"/>
        </w:trPr>
        <w:tc>
          <w:tcPr>
            <w:tcW w:w="146"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22"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375"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5"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28"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328"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341"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3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2B6EB7">
        <w:trPr>
          <w:trHeight w:val="320"/>
        </w:trPr>
        <w:tc>
          <w:tcPr>
            <w:tcW w:w="146"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22"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375"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75"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28"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1"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E91AED" w:rsidRPr="00D875C5" w:rsidTr="00830669">
        <w:trPr>
          <w:trHeight w:val="39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91AED" w:rsidRPr="00D875C5" w:rsidRDefault="00E91AED"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422" w:type="pct"/>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375" w:type="pct"/>
            <w:tcBorders>
              <w:top w:val="nil"/>
              <w:left w:val="nil"/>
              <w:bottom w:val="single" w:sz="4" w:space="0" w:color="auto"/>
              <w:right w:val="single" w:sz="4" w:space="0" w:color="auto"/>
            </w:tcBorders>
            <w:shd w:val="clear" w:color="000000" w:fill="FFFFFF"/>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75" w:type="pct"/>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28" w:type="pct"/>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328" w:type="pct"/>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341" w:type="pct"/>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37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E91AED" w:rsidRPr="00D875C5" w:rsidTr="000E0E22">
        <w:trPr>
          <w:trHeight w:val="677"/>
        </w:trPr>
        <w:tc>
          <w:tcPr>
            <w:tcW w:w="146" w:type="pct"/>
            <w:vMerge/>
            <w:tcBorders>
              <w:top w:val="nil"/>
              <w:left w:val="single" w:sz="4" w:space="0" w:color="auto"/>
              <w:bottom w:val="single" w:sz="4" w:space="0" w:color="000000"/>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830669">
        <w:trPr>
          <w:trHeight w:val="488"/>
        </w:trPr>
        <w:tc>
          <w:tcPr>
            <w:tcW w:w="146" w:type="pct"/>
            <w:vMerge/>
            <w:tcBorders>
              <w:top w:val="nil"/>
              <w:left w:val="single" w:sz="4" w:space="0" w:color="auto"/>
              <w:bottom w:val="single" w:sz="4" w:space="0" w:color="000000"/>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375" w:type="pct"/>
            <w:tcBorders>
              <w:top w:val="single" w:sz="4" w:space="0" w:color="auto"/>
              <w:left w:val="nil"/>
              <w:bottom w:val="single" w:sz="4" w:space="0" w:color="auto"/>
              <w:right w:val="single" w:sz="4" w:space="0" w:color="auto"/>
            </w:tcBorders>
            <w:shd w:val="clear" w:color="000000" w:fill="FFFFFF"/>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272"/>
        </w:trPr>
        <w:tc>
          <w:tcPr>
            <w:tcW w:w="146" w:type="pct"/>
            <w:vMerge/>
            <w:tcBorders>
              <w:top w:val="nil"/>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22" w:type="pct"/>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375" w:type="pct"/>
            <w:tcBorders>
              <w:top w:val="nil"/>
              <w:left w:val="nil"/>
              <w:bottom w:val="single" w:sz="4" w:space="0" w:color="auto"/>
              <w:right w:val="single" w:sz="4" w:space="0" w:color="auto"/>
            </w:tcBorders>
            <w:shd w:val="clear" w:color="000000" w:fill="FFFFFF"/>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75" w:type="pct"/>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28" w:type="pct"/>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1"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450"/>
        </w:trPr>
        <w:tc>
          <w:tcPr>
            <w:tcW w:w="1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0E0E2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Основное мероприятие 02. </w:t>
            </w:r>
            <w:r w:rsidRPr="00D875C5">
              <w:rPr>
                <w:rFonts w:ascii="Times New Roman" w:eastAsia="Times New Roman" w:hAnsi="Times New Roman" w:cs="Times New Roman"/>
                <w:sz w:val="18"/>
                <w:szCs w:val="18"/>
              </w:rPr>
              <w:lastRenderedPageBreak/>
              <w:t>Создание благоприятных условий для проживания граждан в многоквартирных домах, расположенных на территории Московской области</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2020-2024</w:t>
            </w:r>
          </w:p>
        </w:tc>
        <w:tc>
          <w:tcPr>
            <w:tcW w:w="966"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2B6EB7">
        <w:trPr>
          <w:trHeight w:val="992"/>
        </w:trPr>
        <w:tc>
          <w:tcPr>
            <w:tcW w:w="146"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543"/>
        </w:trPr>
        <w:tc>
          <w:tcPr>
            <w:tcW w:w="146"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541"/>
        </w:trPr>
        <w:tc>
          <w:tcPr>
            <w:tcW w:w="146"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292"/>
        </w:trPr>
        <w:tc>
          <w:tcPr>
            <w:tcW w:w="14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E91AED" w:rsidRPr="00D875C5" w:rsidRDefault="00E91AED"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2169"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37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E91AED" w:rsidRPr="00D875C5" w:rsidTr="000E0E22">
        <w:trPr>
          <w:trHeight w:val="703"/>
        </w:trPr>
        <w:tc>
          <w:tcPr>
            <w:tcW w:w="146" w:type="pct"/>
            <w:vMerge/>
            <w:tcBorders>
              <w:top w:val="nil"/>
              <w:left w:val="single" w:sz="4" w:space="0" w:color="auto"/>
              <w:bottom w:val="nil"/>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nil"/>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nil"/>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2169" w:type="pct"/>
            <w:gridSpan w:val="6"/>
            <w:vMerge/>
            <w:tcBorders>
              <w:top w:val="single" w:sz="4" w:space="0" w:color="auto"/>
              <w:left w:val="nil"/>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nil"/>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517"/>
        </w:trPr>
        <w:tc>
          <w:tcPr>
            <w:tcW w:w="146" w:type="pct"/>
            <w:vMerge/>
            <w:tcBorders>
              <w:top w:val="nil"/>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nil"/>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nil"/>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2169" w:type="pct"/>
            <w:gridSpan w:val="6"/>
            <w:vMerge/>
            <w:tcBorders>
              <w:top w:val="nil"/>
              <w:left w:val="nil"/>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61" w:type="pct"/>
            <w:vMerge/>
            <w:tcBorders>
              <w:top w:val="nil"/>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nil"/>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450"/>
        </w:trPr>
        <w:tc>
          <w:tcPr>
            <w:tcW w:w="1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966"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75"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28"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28"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41"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61" w:type="pct"/>
            <w:vMerge w:val="restart"/>
            <w:tcBorders>
              <w:top w:val="single" w:sz="4" w:space="0" w:color="auto"/>
              <w:left w:val="single" w:sz="4" w:space="0" w:color="auto"/>
              <w:bottom w:val="single" w:sz="4" w:space="0" w:color="auto"/>
              <w:right w:val="nil"/>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83066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Дезин</w:t>
            </w:r>
            <w:r w:rsidR="00E91AED" w:rsidRPr="00D875C5">
              <w:rPr>
                <w:rFonts w:ascii="Times New Roman" w:eastAsia="Times New Roman" w:hAnsi="Times New Roman" w:cs="Times New Roman"/>
                <w:sz w:val="18"/>
                <w:szCs w:val="18"/>
              </w:rPr>
              <w:t>фекция МКД</w:t>
            </w:r>
          </w:p>
        </w:tc>
      </w:tr>
      <w:tr w:rsidR="00E91AED" w:rsidRPr="00D875C5" w:rsidTr="002B6EB7">
        <w:trPr>
          <w:trHeight w:val="868"/>
        </w:trPr>
        <w:tc>
          <w:tcPr>
            <w:tcW w:w="146"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E91AED" w:rsidRPr="00D875C5" w:rsidRDefault="00E91AED" w:rsidP="004034E6">
            <w:pPr>
              <w:spacing w:after="0" w:line="240" w:lineRule="auto"/>
              <w:rPr>
                <w:rFonts w:ascii="Times New Roman" w:eastAsia="Times New Roman" w:hAnsi="Times New Roman" w:cs="Times New Roman"/>
                <w:sz w:val="18"/>
                <w:szCs w:val="18"/>
              </w:rPr>
            </w:pP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75"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28"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28"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41"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61" w:type="pct"/>
            <w:vMerge/>
            <w:tcBorders>
              <w:top w:val="single" w:sz="4" w:space="0" w:color="auto"/>
              <w:left w:val="single" w:sz="4" w:space="0" w:color="auto"/>
              <w:bottom w:val="single" w:sz="4" w:space="0" w:color="auto"/>
              <w:right w:val="nil"/>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529"/>
        </w:trPr>
        <w:tc>
          <w:tcPr>
            <w:tcW w:w="146"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75"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28"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28"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41"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61" w:type="pct"/>
            <w:vMerge/>
            <w:tcBorders>
              <w:top w:val="single" w:sz="4" w:space="0" w:color="auto"/>
              <w:left w:val="single" w:sz="4" w:space="0" w:color="auto"/>
              <w:bottom w:val="single" w:sz="4" w:space="0" w:color="auto"/>
              <w:right w:val="nil"/>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848"/>
        </w:trPr>
        <w:tc>
          <w:tcPr>
            <w:tcW w:w="146"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5"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28"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28"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41"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61" w:type="pct"/>
            <w:vMerge/>
            <w:tcBorders>
              <w:top w:val="single" w:sz="4" w:space="0" w:color="auto"/>
              <w:left w:val="single" w:sz="4" w:space="0" w:color="auto"/>
              <w:bottom w:val="single" w:sz="4" w:space="0" w:color="auto"/>
              <w:right w:val="nil"/>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339"/>
        </w:trPr>
        <w:tc>
          <w:tcPr>
            <w:tcW w:w="1130"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98 566,85</w:t>
            </w:r>
          </w:p>
        </w:tc>
        <w:tc>
          <w:tcPr>
            <w:tcW w:w="3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13 561,18</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73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2B6EB7">
        <w:trPr>
          <w:trHeight w:val="699"/>
        </w:trPr>
        <w:tc>
          <w:tcPr>
            <w:tcW w:w="1130" w:type="pct"/>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11 213,75</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736" w:type="pct"/>
            <w:gridSpan w:val="2"/>
            <w:vMerge/>
            <w:tcBorders>
              <w:top w:val="single" w:sz="4" w:space="0" w:color="auto"/>
              <w:left w:val="nil"/>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553"/>
        </w:trPr>
        <w:tc>
          <w:tcPr>
            <w:tcW w:w="1130" w:type="pct"/>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nil"/>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22"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37 604,10</w:t>
            </w:r>
          </w:p>
        </w:tc>
        <w:tc>
          <w:tcPr>
            <w:tcW w:w="375" w:type="pct"/>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75"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28"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328"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341"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736" w:type="pct"/>
            <w:gridSpan w:val="2"/>
            <w:vMerge/>
            <w:tcBorders>
              <w:top w:val="nil"/>
              <w:left w:val="nil"/>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567"/>
        </w:trPr>
        <w:tc>
          <w:tcPr>
            <w:tcW w:w="1130" w:type="pct"/>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nil"/>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22"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375" w:type="pct"/>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75"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28"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1"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36" w:type="pct"/>
            <w:gridSpan w:val="2"/>
            <w:vMerge/>
            <w:tcBorders>
              <w:top w:val="nil"/>
              <w:left w:val="nil"/>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bl>
    <w:p w:rsidR="000B3FCE" w:rsidRPr="00D875C5" w:rsidRDefault="008306C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p>
    <w:p w:rsidR="003E57A4" w:rsidRPr="00D875C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826F80" w:rsidRPr="008A5C57" w:rsidRDefault="008A5C57" w:rsidP="000E0E22">
      <w:pPr>
        <w:pStyle w:val="ConsPlusNormal"/>
        <w:ind w:left="539"/>
        <w:jc w:val="center"/>
        <w:rPr>
          <w:rFonts w:ascii="Times New Roman" w:hAnsi="Times New Roman" w:cs="Times New Roman"/>
          <w:sz w:val="24"/>
          <w:szCs w:val="24"/>
        </w:rPr>
      </w:pPr>
      <w:r w:rsidRPr="008A5C57">
        <w:rPr>
          <w:rFonts w:ascii="Times New Roman" w:hAnsi="Times New Roman" w:cs="Times New Roman"/>
          <w:b/>
          <w:bCs/>
          <w:sz w:val="24"/>
          <w:szCs w:val="24"/>
        </w:rPr>
        <w:t xml:space="preserve">1. </w:t>
      </w:r>
      <w:r w:rsidR="00826F80" w:rsidRPr="008A5C57">
        <w:rPr>
          <w:rFonts w:ascii="Times New Roman" w:hAnsi="Times New Roman" w:cs="Times New Roman"/>
          <w:b/>
          <w:bCs/>
          <w:sz w:val="24"/>
          <w:szCs w:val="24"/>
        </w:rPr>
        <w:t>Паспорт подпрограммы V «Обеспечивающая подпрограмма»</w:t>
      </w:r>
      <w:r w:rsidR="006C4A45">
        <w:rPr>
          <w:rFonts w:ascii="Times New Roman" w:hAnsi="Times New Roman" w:cs="Times New Roman"/>
          <w:b/>
          <w:bCs/>
          <w:sz w:val="24"/>
          <w:szCs w:val="24"/>
        </w:rPr>
        <w:t xml:space="preserve"> </w:t>
      </w:r>
      <w:r w:rsidR="006C4A45" w:rsidRPr="00830669">
        <w:rPr>
          <w:rFonts w:ascii="Times New Roman" w:hAnsi="Times New Roman" w:cs="Times New Roman"/>
          <w:b/>
          <w:sz w:val="24"/>
          <w:szCs w:val="24"/>
        </w:rPr>
        <w:t>на 2022-2024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33"/>
        <w:gridCol w:w="1596"/>
        <w:gridCol w:w="994"/>
        <w:gridCol w:w="991"/>
        <w:gridCol w:w="994"/>
        <w:gridCol w:w="991"/>
        <w:gridCol w:w="946"/>
        <w:gridCol w:w="1541"/>
      </w:tblGrid>
      <w:tr w:rsidR="008A5C57" w:rsidRPr="00F7184E" w:rsidTr="002B6EB7">
        <w:trPr>
          <w:jc w:val="center"/>
        </w:trPr>
        <w:tc>
          <w:tcPr>
            <w:tcW w:w="2277" w:type="pct"/>
            <w:tcBorders>
              <w:top w:val="single" w:sz="4" w:space="0" w:color="auto"/>
              <w:bottom w:val="single" w:sz="4" w:space="0" w:color="auto"/>
              <w:right w:val="single" w:sz="4" w:space="0" w:color="auto"/>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hAnsi="Times New Roman" w:cs="Times New Roman"/>
                <w:sz w:val="18"/>
                <w:szCs w:val="18"/>
              </w:rPr>
              <w:t>Муниципальный заказчик муниципальной подпрограммы</w:t>
            </w:r>
          </w:p>
        </w:tc>
        <w:tc>
          <w:tcPr>
            <w:tcW w:w="2202" w:type="pct"/>
            <w:gridSpan w:val="6"/>
            <w:tcBorders>
              <w:top w:val="single" w:sz="4" w:space="0" w:color="auto"/>
              <w:left w:val="single" w:sz="4" w:space="0" w:color="auto"/>
              <w:bottom w:val="single" w:sz="4" w:space="0" w:color="auto"/>
            </w:tcBorders>
          </w:tcPr>
          <w:p w:rsidR="008A5C57" w:rsidRPr="00F7184E" w:rsidRDefault="008A5C57" w:rsidP="00F7184E">
            <w:pPr>
              <w:spacing w:after="0" w:line="240" w:lineRule="auto"/>
              <w:jc w:val="center"/>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Управление городского жилищного и коммунального хозяйства Администрации городского округа (далее - УГЖКХ)</w:t>
            </w:r>
          </w:p>
        </w:tc>
        <w:tc>
          <w:tcPr>
            <w:tcW w:w="521" w:type="pct"/>
            <w:vMerge w:val="restart"/>
            <w:tcBorders>
              <w:top w:val="single" w:sz="4" w:space="0" w:color="auto"/>
              <w:left w:val="single" w:sz="4" w:space="0" w:color="auto"/>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Наименование главного распорядителя бюджетных средств</w:t>
            </w:r>
          </w:p>
        </w:tc>
      </w:tr>
      <w:tr w:rsidR="008A5C57" w:rsidRPr="00F7184E" w:rsidTr="002B6EB7">
        <w:trPr>
          <w:jc w:val="center"/>
        </w:trPr>
        <w:tc>
          <w:tcPr>
            <w:tcW w:w="2277" w:type="pct"/>
            <w:vMerge w:val="restart"/>
            <w:tcBorders>
              <w:top w:val="single" w:sz="4" w:space="0" w:color="auto"/>
              <w:bottom w:val="nil"/>
              <w:right w:val="nil"/>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202" w:type="pct"/>
            <w:gridSpan w:val="6"/>
            <w:tcBorders>
              <w:top w:val="single" w:sz="4" w:space="0" w:color="auto"/>
              <w:left w:val="single" w:sz="4" w:space="0" w:color="auto"/>
              <w:bottom w:val="nil"/>
            </w:tcBorders>
          </w:tcPr>
          <w:p w:rsidR="008A5C57" w:rsidRPr="00F7184E" w:rsidRDefault="008A5C57" w:rsidP="00826F80">
            <w:pPr>
              <w:widowControl w:val="0"/>
              <w:autoSpaceDE w:val="0"/>
              <w:autoSpaceDN w:val="0"/>
              <w:adjustRightInd w:val="0"/>
              <w:jc w:val="center"/>
              <w:rPr>
                <w:rFonts w:ascii="Times New Roman" w:hAnsi="Times New Roman" w:cs="Times New Roman"/>
                <w:sz w:val="18"/>
                <w:szCs w:val="18"/>
              </w:rPr>
            </w:pPr>
            <w:r w:rsidRPr="00F7184E">
              <w:rPr>
                <w:rFonts w:ascii="Times New Roman" w:hAnsi="Times New Roman" w:cs="Times New Roman"/>
                <w:sz w:val="18"/>
                <w:szCs w:val="18"/>
              </w:rPr>
              <w:t>Расходы (тыс. рублей)</w:t>
            </w:r>
          </w:p>
        </w:tc>
        <w:tc>
          <w:tcPr>
            <w:tcW w:w="521" w:type="pct"/>
            <w:vMerge/>
            <w:tcBorders>
              <w:left w:val="single" w:sz="4" w:space="0" w:color="auto"/>
              <w:bottom w:val="nil"/>
            </w:tcBorders>
          </w:tcPr>
          <w:p w:rsidR="008A5C57" w:rsidRPr="00F7184E" w:rsidRDefault="008A5C57" w:rsidP="009B659B">
            <w:pPr>
              <w:spacing w:after="0" w:line="240" w:lineRule="auto"/>
              <w:rPr>
                <w:rFonts w:ascii="Times New Roman" w:eastAsia="Times New Roman" w:hAnsi="Times New Roman" w:cs="Times New Roman"/>
                <w:sz w:val="18"/>
                <w:szCs w:val="18"/>
              </w:rPr>
            </w:pPr>
          </w:p>
        </w:tc>
      </w:tr>
      <w:tr w:rsidR="008A5C57" w:rsidRPr="00F7184E" w:rsidTr="002B6EB7">
        <w:trPr>
          <w:jc w:val="center"/>
        </w:trPr>
        <w:tc>
          <w:tcPr>
            <w:tcW w:w="2277" w:type="pct"/>
            <w:vMerge/>
            <w:tcBorders>
              <w:top w:val="nil"/>
              <w:bottom w:val="nil"/>
              <w:right w:val="nil"/>
            </w:tcBorders>
          </w:tcPr>
          <w:p w:rsidR="008A5C57" w:rsidRPr="00F7184E" w:rsidRDefault="008A5C57" w:rsidP="00826F80">
            <w:pPr>
              <w:widowControl w:val="0"/>
              <w:autoSpaceDE w:val="0"/>
              <w:autoSpaceDN w:val="0"/>
              <w:adjustRightInd w:val="0"/>
              <w:jc w:val="both"/>
              <w:rPr>
                <w:rFonts w:ascii="Times New Roman" w:hAnsi="Times New Roman" w:cs="Times New Roman"/>
                <w:sz w:val="18"/>
                <w:szCs w:val="18"/>
              </w:rPr>
            </w:pPr>
          </w:p>
        </w:tc>
        <w:tc>
          <w:tcPr>
            <w:tcW w:w="540"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Всего</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2020</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2021</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2022</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2023</w:t>
            </w:r>
          </w:p>
        </w:tc>
        <w:tc>
          <w:tcPr>
            <w:tcW w:w="320" w:type="pct"/>
            <w:tcBorders>
              <w:top w:val="single" w:sz="4" w:space="0" w:color="auto"/>
              <w:left w:val="single" w:sz="4" w:space="0" w:color="auto"/>
              <w:bottom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2024</w:t>
            </w:r>
          </w:p>
        </w:tc>
        <w:tc>
          <w:tcPr>
            <w:tcW w:w="521" w:type="pct"/>
            <w:vMerge w:val="restart"/>
            <w:tcBorders>
              <w:top w:val="single" w:sz="4" w:space="0" w:color="auto"/>
              <w:left w:val="single" w:sz="4" w:space="0" w:color="auto"/>
            </w:tcBorders>
            <w:vAlign w:val="center"/>
          </w:tcPr>
          <w:p w:rsidR="008A5C57" w:rsidRPr="00F7184E" w:rsidRDefault="008A5C57" w:rsidP="008A5C57">
            <w:pPr>
              <w:widowControl w:val="0"/>
              <w:autoSpaceDE w:val="0"/>
              <w:autoSpaceDN w:val="0"/>
              <w:adjustRightInd w:val="0"/>
              <w:jc w:val="center"/>
              <w:rPr>
                <w:rFonts w:ascii="Times New Roman" w:hAnsi="Times New Roman" w:cs="Times New Roman"/>
                <w:sz w:val="18"/>
                <w:szCs w:val="18"/>
              </w:rPr>
            </w:pPr>
            <w:r w:rsidRPr="00F7184E">
              <w:rPr>
                <w:rFonts w:ascii="Times New Roman" w:eastAsia="Times New Roman" w:hAnsi="Times New Roman" w:cs="Times New Roman"/>
                <w:sz w:val="18"/>
                <w:szCs w:val="18"/>
              </w:rPr>
              <w:t>УГЖКХ</w:t>
            </w: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b/>
                <w:sz w:val="18"/>
                <w:szCs w:val="18"/>
              </w:rPr>
            </w:pPr>
            <w:r w:rsidRPr="00F7184E">
              <w:rPr>
                <w:rFonts w:ascii="Times New Roman" w:eastAsia="Times New Roman" w:hAnsi="Times New Roman" w:cs="Times New Roman"/>
                <w:b/>
                <w:sz w:val="18"/>
                <w:szCs w:val="18"/>
              </w:rPr>
              <w:t>Всего по подпрограмме, в том числе:</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tcBorders>
          </w:tcPr>
          <w:p w:rsidR="008A5C57" w:rsidRPr="00F7184E" w:rsidRDefault="008A5C57" w:rsidP="00826F80">
            <w:pP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федерального бюджета</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bottom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bl>
    <w:p w:rsidR="00830669" w:rsidRDefault="00830669" w:rsidP="008A5C57">
      <w:pPr>
        <w:spacing w:after="0" w:line="240" w:lineRule="auto"/>
        <w:jc w:val="center"/>
        <w:rPr>
          <w:rFonts w:ascii="Times New Roman" w:hAnsi="Times New Roman"/>
          <w:b/>
          <w:sz w:val="24"/>
          <w:szCs w:val="24"/>
        </w:rPr>
      </w:pPr>
    </w:p>
    <w:p w:rsidR="009B659B" w:rsidRPr="00C26E6F" w:rsidRDefault="008A5C57" w:rsidP="008A5C57">
      <w:pPr>
        <w:spacing w:after="0" w:line="240" w:lineRule="auto"/>
        <w:jc w:val="center"/>
        <w:rPr>
          <w:rFonts w:ascii="Times New Roman" w:hAnsi="Times New Roman" w:cs="Times New Roman"/>
          <w:b/>
          <w:sz w:val="24"/>
          <w:szCs w:val="24"/>
        </w:rPr>
      </w:pPr>
      <w:r w:rsidRPr="00C26E6F">
        <w:rPr>
          <w:rFonts w:ascii="Times New Roman" w:hAnsi="Times New Roman"/>
          <w:b/>
          <w:sz w:val="24"/>
          <w:szCs w:val="24"/>
        </w:rPr>
        <w:t xml:space="preserve">2. </w:t>
      </w:r>
      <w:r w:rsidRPr="00C26E6F">
        <w:rPr>
          <w:rFonts w:ascii="Times New Roman" w:hAnsi="Times New Roman" w:cs="Times New Roman"/>
          <w:b/>
          <w:sz w:val="24"/>
          <w:szCs w:val="24"/>
        </w:rPr>
        <w:t>Характеристика проблем, решаемых посредством мероприятий подпрограммы</w:t>
      </w:r>
    </w:p>
    <w:p w:rsidR="00C26E6F" w:rsidRPr="00C26E6F" w:rsidRDefault="008A5C57" w:rsidP="00C26E6F">
      <w:pPr>
        <w:pStyle w:val="ConsPlusNormal"/>
        <w:ind w:firstLine="539"/>
        <w:rPr>
          <w:rFonts w:ascii="Times New Roman" w:hAnsi="Times New Roman" w:cs="Times New Roman"/>
          <w:sz w:val="24"/>
          <w:szCs w:val="24"/>
        </w:rPr>
      </w:pPr>
      <w:r w:rsidRPr="00C26E6F">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C26E6F">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C26E6F" w:rsidRDefault="008A5C57" w:rsidP="008A5C57">
      <w:pPr>
        <w:pStyle w:val="ConsPlusNormal"/>
        <w:ind w:firstLine="539"/>
        <w:jc w:val="both"/>
        <w:rPr>
          <w:rFonts w:ascii="Times New Roman" w:hAnsi="Times New Roman" w:cs="Times New Roman"/>
          <w:sz w:val="24"/>
          <w:szCs w:val="24"/>
        </w:rPr>
      </w:pPr>
      <w:r w:rsidRPr="00C26E6F">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C26E6F" w:rsidRDefault="00F7184E" w:rsidP="008A5C57">
      <w:pPr>
        <w:pStyle w:val="ConsPlusNormal"/>
        <w:ind w:firstLine="539"/>
        <w:jc w:val="center"/>
        <w:rPr>
          <w:rFonts w:ascii="Times New Roman" w:hAnsi="Times New Roman" w:cs="Times New Roman"/>
          <w:sz w:val="24"/>
          <w:szCs w:val="24"/>
        </w:rPr>
      </w:pPr>
    </w:p>
    <w:p w:rsidR="00826F80" w:rsidRPr="00C26E6F" w:rsidRDefault="000E0E22" w:rsidP="00826F80">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 xml:space="preserve">3. </w:t>
      </w:r>
      <w:r w:rsidR="00826F80" w:rsidRPr="00C26E6F">
        <w:rPr>
          <w:rFonts w:ascii="Times New Roman" w:hAnsi="Times New Roman" w:cs="Times New Roman"/>
          <w:b/>
          <w:sz w:val="24"/>
          <w:szCs w:val="24"/>
        </w:rPr>
        <w:t>Перечень мероприятий подпрограммы V «Обеспечивающая подпрограмма»</w:t>
      </w:r>
      <w:r w:rsidR="00830669" w:rsidRPr="00830669">
        <w:rPr>
          <w:rFonts w:ascii="Times New Roman" w:hAnsi="Times New Roman" w:cs="Times New Roman"/>
          <w:b/>
          <w:sz w:val="24"/>
          <w:szCs w:val="24"/>
        </w:rPr>
        <w:t xml:space="preserve"> на 2022-2024 годы</w:t>
      </w:r>
    </w:p>
    <w:tbl>
      <w:tblPr>
        <w:tblStyle w:val="a8"/>
        <w:tblW w:w="5000" w:type="pct"/>
        <w:tblLayout w:type="fixed"/>
        <w:tblLook w:val="04A0" w:firstRow="1" w:lastRow="0" w:firstColumn="1" w:lastColumn="0" w:noHBand="0" w:noVBand="1"/>
      </w:tblPr>
      <w:tblGrid>
        <w:gridCol w:w="790"/>
        <w:gridCol w:w="2339"/>
        <w:gridCol w:w="949"/>
        <w:gridCol w:w="2156"/>
        <w:gridCol w:w="1215"/>
        <w:gridCol w:w="840"/>
        <w:gridCol w:w="908"/>
        <w:gridCol w:w="920"/>
        <w:gridCol w:w="766"/>
        <w:gridCol w:w="810"/>
        <w:gridCol w:w="1721"/>
        <w:gridCol w:w="1372"/>
      </w:tblGrid>
      <w:tr w:rsidR="009B659B" w:rsidRPr="00826F80" w:rsidTr="002940E9">
        <w:trPr>
          <w:trHeight w:val="497"/>
        </w:trPr>
        <w:tc>
          <w:tcPr>
            <w:tcW w:w="267" w:type="pct"/>
            <w:vMerge w:val="restart"/>
          </w:tcPr>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w:t>
            </w:r>
          </w:p>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п/п</w:t>
            </w:r>
          </w:p>
        </w:tc>
        <w:tc>
          <w:tcPr>
            <w:tcW w:w="79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Мероприятие Подпрограммы </w:t>
            </w:r>
          </w:p>
        </w:tc>
        <w:tc>
          <w:tcPr>
            <w:tcW w:w="321" w:type="pct"/>
            <w:vMerge w:val="restart"/>
          </w:tcPr>
          <w:p w:rsidR="00C26E6F" w:rsidRPr="00826F80" w:rsidRDefault="00C26E6F" w:rsidP="00826F80">
            <w:pPr>
              <w:widowControl w:val="0"/>
              <w:autoSpaceDE w:val="0"/>
              <w:autoSpaceDN w:val="0"/>
              <w:adjustRightInd w:val="0"/>
              <w:ind w:firstLine="42"/>
              <w:jc w:val="center"/>
              <w:rPr>
                <w:rFonts w:ascii="Times New Roman" w:hAnsi="Times New Roman" w:cs="Times New Roman"/>
                <w:sz w:val="18"/>
                <w:szCs w:val="18"/>
              </w:rPr>
            </w:pPr>
            <w:r w:rsidRPr="00826F80">
              <w:rPr>
                <w:rFonts w:ascii="Times New Roman" w:hAnsi="Times New Roman" w:cs="Times New Roman"/>
                <w:sz w:val="18"/>
                <w:szCs w:val="18"/>
              </w:rPr>
              <w:t>Сроки исполнения мероприятия</w:t>
            </w:r>
          </w:p>
        </w:tc>
        <w:tc>
          <w:tcPr>
            <w:tcW w:w="729"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Источники финансирования</w:t>
            </w:r>
          </w:p>
        </w:tc>
        <w:tc>
          <w:tcPr>
            <w:tcW w:w="41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Всего</w:t>
            </w:r>
            <w:r w:rsidRPr="00826F80">
              <w:rPr>
                <w:rFonts w:ascii="Times New Roman" w:hAnsi="Times New Roman" w:cs="Times New Roman"/>
                <w:sz w:val="18"/>
                <w:szCs w:val="18"/>
              </w:rPr>
              <w:br/>
              <w:t>(тыс. руб.)</w:t>
            </w:r>
          </w:p>
        </w:tc>
        <w:tc>
          <w:tcPr>
            <w:tcW w:w="1435" w:type="pct"/>
            <w:gridSpan w:val="5"/>
          </w:tcPr>
          <w:p w:rsidR="00C26E6F" w:rsidRPr="00826F80" w:rsidRDefault="00C26E6F"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Объемы финансирования по годам</w:t>
            </w:r>
            <w:r w:rsidRPr="00826F80">
              <w:rPr>
                <w:rFonts w:ascii="Times New Roman" w:hAnsi="Times New Roman" w:cs="Times New Roman"/>
                <w:sz w:val="18"/>
                <w:szCs w:val="18"/>
              </w:rPr>
              <w:br/>
              <w:t>(тыс. руб.)</w:t>
            </w:r>
          </w:p>
        </w:tc>
        <w:tc>
          <w:tcPr>
            <w:tcW w:w="582"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Ответственный за выполнение мероприятия Подпрограммы </w:t>
            </w:r>
          </w:p>
        </w:tc>
        <w:tc>
          <w:tcPr>
            <w:tcW w:w="464"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Рез</w:t>
            </w:r>
            <w:r w:rsidR="000707C4">
              <w:rPr>
                <w:rFonts w:ascii="Times New Roman" w:hAnsi="Times New Roman" w:cs="Times New Roman"/>
                <w:sz w:val="18"/>
                <w:szCs w:val="18"/>
              </w:rPr>
              <w:t>ультаты выполнения мероприятия п</w:t>
            </w:r>
            <w:r w:rsidRPr="00826F80">
              <w:rPr>
                <w:rFonts w:ascii="Times New Roman" w:hAnsi="Times New Roman" w:cs="Times New Roman"/>
                <w:sz w:val="18"/>
                <w:szCs w:val="18"/>
              </w:rPr>
              <w:t>одпрограм-мы</w:t>
            </w:r>
          </w:p>
        </w:tc>
      </w:tr>
      <w:tr w:rsidR="009B659B" w:rsidRPr="00826F80" w:rsidTr="002940E9">
        <w:tc>
          <w:tcPr>
            <w:tcW w:w="267"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9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29"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1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2020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2021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2022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2023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2024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582"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64"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r>
      <w:tr w:rsidR="009B659B" w:rsidRPr="00826F80" w:rsidTr="002940E9">
        <w:trPr>
          <w:trHeight w:val="209"/>
        </w:trPr>
        <w:tc>
          <w:tcPr>
            <w:tcW w:w="267" w:type="pct"/>
          </w:tcPr>
          <w:p w:rsidR="00C26E6F" w:rsidRPr="00826F80" w:rsidRDefault="00C26E6F" w:rsidP="00826F80">
            <w:pPr>
              <w:widowControl w:val="0"/>
              <w:autoSpaceDE w:val="0"/>
              <w:autoSpaceDN w:val="0"/>
              <w:adjustRightInd w:val="0"/>
              <w:ind w:left="-505" w:right="-137" w:firstLine="505"/>
              <w:rPr>
                <w:rFonts w:ascii="Times New Roman" w:hAnsi="Times New Roman" w:cs="Times New Roman"/>
                <w:sz w:val="18"/>
                <w:szCs w:val="18"/>
              </w:rPr>
            </w:pPr>
            <w:r w:rsidRPr="00826F80">
              <w:rPr>
                <w:rFonts w:ascii="Times New Roman" w:hAnsi="Times New Roman" w:cs="Times New Roman"/>
                <w:sz w:val="18"/>
                <w:szCs w:val="18"/>
              </w:rPr>
              <w:t xml:space="preserve"> 1</w:t>
            </w:r>
          </w:p>
        </w:tc>
        <w:tc>
          <w:tcPr>
            <w:tcW w:w="79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2</w:t>
            </w:r>
          </w:p>
        </w:tc>
        <w:tc>
          <w:tcPr>
            <w:tcW w:w="32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3</w:t>
            </w:r>
          </w:p>
        </w:tc>
        <w:tc>
          <w:tcPr>
            <w:tcW w:w="72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4</w:t>
            </w:r>
          </w:p>
        </w:tc>
        <w:tc>
          <w:tcPr>
            <w:tcW w:w="4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582"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46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w:t>
            </w:r>
          </w:p>
        </w:tc>
      </w:tr>
      <w:tr w:rsidR="009B659B" w:rsidRPr="00826F80" w:rsidTr="002940E9">
        <w:trPr>
          <w:trHeight w:val="471"/>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41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Основное мероприятие 01: «Создание условий для реализации полномочий органов местного самоуправления»</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tabs>
                <w:tab w:val="center" w:pos="175"/>
              </w:tabs>
              <w:ind w:hanging="100"/>
              <w:rPr>
                <w:rFonts w:ascii="Times New Roman" w:hAnsi="Times New Roman" w:cs="Times New Roman"/>
                <w:sz w:val="18"/>
                <w:szCs w:val="18"/>
              </w:rPr>
            </w:pPr>
            <w:r w:rsidRPr="00826F80">
              <w:rPr>
                <w:rFonts w:ascii="Times New Roman" w:hAnsi="Times New Roman" w:cs="Times New Roman"/>
                <w:sz w:val="18"/>
                <w:szCs w:val="18"/>
              </w:rPr>
              <w:tab/>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309"/>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Средства бюджета городского округа Электросталь </w:t>
            </w:r>
            <w:r w:rsidRPr="00D875C5">
              <w:rPr>
                <w:rFonts w:ascii="Times New Roman" w:eastAsia="Times New Roman" w:hAnsi="Times New Roman" w:cs="Times New Roman"/>
                <w:sz w:val="18"/>
                <w:szCs w:val="18"/>
              </w:rPr>
              <w:lastRenderedPageBreak/>
              <w:t>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0,00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286"/>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5</w:t>
            </w:r>
          </w:p>
          <w:p w:rsidR="009B659B" w:rsidRPr="00826F80" w:rsidRDefault="009B659B" w:rsidP="00826F80">
            <w:pPr>
              <w:rPr>
                <w:rFonts w:ascii="Times New Roman" w:hAnsi="Times New Roman" w:cs="Times New Roman"/>
                <w:sz w:val="18"/>
                <w:szCs w:val="18"/>
              </w:rPr>
            </w:pPr>
            <w:r w:rsidRPr="00826F80">
              <w:rPr>
                <w:rFonts w:ascii="Times New Roman" w:hAnsi="Times New Roman" w:cs="Times New Roman"/>
                <w:sz w:val="18"/>
                <w:szCs w:val="18"/>
              </w:rPr>
              <w:t>1.1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Мероприятие 01.15:</w:t>
            </w:r>
          </w:p>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widowControl w:val="0"/>
              <w:tabs>
                <w:tab w:val="center" w:pos="742"/>
              </w:tabs>
              <w:autoSpaceDE w:val="0"/>
              <w:autoSpaceDN w:val="0"/>
              <w:adjustRightInd w:val="0"/>
              <w:rPr>
                <w:rFonts w:ascii="Times New Roman" w:hAnsi="Times New Roman" w:cs="Times New Roman"/>
                <w:sz w:val="18"/>
                <w:szCs w:val="18"/>
              </w:rPr>
            </w:pPr>
            <w:r w:rsidRPr="00826F80">
              <w:rPr>
                <w:rFonts w:ascii="Times New Roman" w:hAnsi="Times New Roman" w:cs="Times New Roman"/>
                <w:sz w:val="18"/>
                <w:szCs w:val="18"/>
              </w:rPr>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vAlign w:val="center"/>
          </w:tcPr>
          <w:p w:rsidR="009B659B" w:rsidRPr="00826F80" w:rsidRDefault="002A4906" w:rsidP="000707C4">
            <w:pPr>
              <w:widowControl w:val="0"/>
              <w:autoSpaceDE w:val="0"/>
              <w:autoSpaceDN w:val="0"/>
              <w:adjustRightInd w:val="0"/>
              <w:ind w:left="-89"/>
              <w:rPr>
                <w:rFonts w:ascii="Times New Roman" w:hAnsi="Times New Roman" w:cs="Times New Roman"/>
                <w:sz w:val="18"/>
                <w:szCs w:val="18"/>
              </w:rPr>
            </w:pPr>
            <w:r w:rsidRPr="002B6EB7">
              <w:rPr>
                <w:rFonts w:ascii="Times New Roman" w:hAnsi="Times New Roman" w:cs="Times New Roman"/>
                <w:sz w:val="18"/>
                <w:szCs w:val="18"/>
              </w:rPr>
              <w:t xml:space="preserve">Создание </w:t>
            </w:r>
            <w:r>
              <w:rPr>
                <w:rFonts w:ascii="Times New Roman" w:hAnsi="Times New Roman" w:cs="Times New Roman"/>
                <w:sz w:val="18"/>
                <w:szCs w:val="18"/>
              </w:rPr>
              <w:t xml:space="preserve">и обеспечение деятельности </w:t>
            </w:r>
            <w:r w:rsidRPr="002B6EB7">
              <w:rPr>
                <w:rFonts w:ascii="Times New Roman" w:hAnsi="Times New Roman" w:cs="Times New Roman"/>
                <w:sz w:val="18"/>
                <w:szCs w:val="18"/>
              </w:rPr>
              <w:t>административн</w:t>
            </w:r>
            <w:r>
              <w:rPr>
                <w:rFonts w:ascii="Times New Roman" w:hAnsi="Times New Roman" w:cs="Times New Roman"/>
                <w:sz w:val="18"/>
                <w:szCs w:val="18"/>
              </w:rPr>
              <w:t>ой</w:t>
            </w:r>
            <w:r w:rsidRPr="002B6EB7">
              <w:rPr>
                <w:rFonts w:ascii="Times New Roman" w:hAnsi="Times New Roman" w:cs="Times New Roman"/>
                <w:sz w:val="18"/>
                <w:szCs w:val="18"/>
              </w:rPr>
              <w:t xml:space="preserve"> комисси</w:t>
            </w:r>
            <w:r>
              <w:rPr>
                <w:rFonts w:ascii="Times New Roman" w:hAnsi="Times New Roman" w:cs="Times New Roman"/>
                <w:sz w:val="18"/>
                <w:szCs w:val="18"/>
              </w:rPr>
              <w:t>и</w:t>
            </w: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0707C4">
        <w:trPr>
          <w:trHeight w:val="471"/>
        </w:trPr>
        <w:tc>
          <w:tcPr>
            <w:tcW w:w="1379" w:type="pct"/>
            <w:gridSpan w:val="3"/>
            <w:vMerge w:val="restart"/>
            <w:vAlign w:val="center"/>
          </w:tcPr>
          <w:p w:rsidR="00775B11" w:rsidRPr="00826F80" w:rsidRDefault="000707C4" w:rsidP="000707C4">
            <w:pPr>
              <w:widowControl w:val="0"/>
              <w:autoSpaceDE w:val="0"/>
              <w:autoSpaceDN w:val="0"/>
              <w:adjustRightInd w:val="0"/>
              <w:ind w:hanging="100"/>
              <w:jc w:val="center"/>
              <w:rPr>
                <w:rFonts w:ascii="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729" w:type="pct"/>
          </w:tcPr>
          <w:p w:rsidR="00775B11" w:rsidRPr="00D875C5" w:rsidRDefault="00775B11" w:rsidP="009B659B">
            <w:pP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w:t>
            </w:r>
            <w:r w:rsidR="000707C4">
              <w:rPr>
                <w:rFonts w:ascii="Times New Roman" w:eastAsia="Times New Roman" w:hAnsi="Times New Roman" w:cs="Times New Roman"/>
                <w:sz w:val="18"/>
                <w:szCs w:val="18"/>
              </w:rPr>
              <w:t>:</w:t>
            </w:r>
          </w:p>
        </w:tc>
        <w:tc>
          <w:tcPr>
            <w:tcW w:w="411" w:type="pct"/>
          </w:tcPr>
          <w:p w:rsidR="00775B11" w:rsidRPr="00826F80" w:rsidRDefault="00775B11" w:rsidP="009A3CC2">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A3CC2">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A3CC2">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A3CC2">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A3CC2">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A3CC2">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775B11">
        <w:trPr>
          <w:trHeight w:val="471"/>
        </w:trPr>
        <w:tc>
          <w:tcPr>
            <w:tcW w:w="1379" w:type="pct"/>
            <w:gridSpan w:val="3"/>
            <w:vMerge/>
          </w:tcPr>
          <w:p w:rsidR="00775B11" w:rsidRPr="00826F80" w:rsidRDefault="00775B11"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775B11" w:rsidRPr="00D875C5" w:rsidRDefault="00775B11" w:rsidP="009A3CC2">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775B11" w:rsidRPr="00826F80" w:rsidRDefault="00775B11" w:rsidP="009A3CC2">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A3CC2">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A3CC2">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A3CC2">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A3CC2">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A3CC2">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bl>
    <w:p w:rsidR="000E0E22" w:rsidRDefault="000E0E22"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4E6DEA" w:rsidRPr="00D875C5" w:rsidRDefault="00422809"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89318C">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4034E6">
      <w:pPr>
        <w:spacing w:after="0" w:line="24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
        <w:gridCol w:w="2219"/>
        <w:gridCol w:w="1027"/>
        <w:gridCol w:w="1612"/>
        <w:gridCol w:w="2363"/>
        <w:gridCol w:w="992"/>
        <w:gridCol w:w="851"/>
        <w:gridCol w:w="850"/>
        <w:gridCol w:w="709"/>
        <w:gridCol w:w="567"/>
        <w:gridCol w:w="425"/>
        <w:gridCol w:w="1313"/>
        <w:gridCol w:w="1412"/>
      </w:tblGrid>
      <w:tr w:rsidR="00BD7D3E" w:rsidRPr="00D875C5" w:rsidTr="002A4906">
        <w:trPr>
          <w:trHeight w:val="20"/>
        </w:trPr>
        <w:tc>
          <w:tcPr>
            <w:tcW w:w="354"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2219"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027"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6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63"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5"/>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313"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14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711B8E" w:rsidRPr="00D875C5" w:rsidTr="00C0341A">
        <w:trPr>
          <w:trHeight w:val="20"/>
        </w:trPr>
        <w:tc>
          <w:tcPr>
            <w:tcW w:w="354" w:type="dxa"/>
            <w:vMerge/>
          </w:tcPr>
          <w:p w:rsidR="00BD7D3E" w:rsidRPr="00D875C5" w:rsidRDefault="00BD7D3E" w:rsidP="004034E6">
            <w:pPr>
              <w:spacing w:after="0"/>
              <w:rPr>
                <w:rFonts w:ascii="Times New Roman" w:hAnsi="Times New Roman" w:cs="Times New Roman"/>
                <w:sz w:val="16"/>
                <w:szCs w:val="16"/>
              </w:rPr>
            </w:pPr>
          </w:p>
        </w:tc>
        <w:tc>
          <w:tcPr>
            <w:tcW w:w="2219" w:type="dxa"/>
            <w:vMerge/>
          </w:tcPr>
          <w:p w:rsidR="00BD7D3E" w:rsidRPr="00D875C5" w:rsidRDefault="00BD7D3E" w:rsidP="004034E6">
            <w:pPr>
              <w:spacing w:after="0"/>
              <w:rPr>
                <w:rFonts w:ascii="Times New Roman" w:hAnsi="Times New Roman" w:cs="Times New Roman"/>
                <w:sz w:val="16"/>
                <w:szCs w:val="16"/>
              </w:rPr>
            </w:pPr>
          </w:p>
        </w:tc>
        <w:tc>
          <w:tcPr>
            <w:tcW w:w="1027" w:type="dxa"/>
            <w:vMerge/>
          </w:tcPr>
          <w:p w:rsidR="00BD7D3E" w:rsidRPr="00D875C5" w:rsidRDefault="00BD7D3E" w:rsidP="004034E6">
            <w:pPr>
              <w:spacing w:after="0"/>
              <w:rPr>
                <w:rFonts w:ascii="Times New Roman" w:hAnsi="Times New Roman" w:cs="Times New Roman"/>
                <w:sz w:val="16"/>
                <w:szCs w:val="16"/>
              </w:rPr>
            </w:pPr>
          </w:p>
        </w:tc>
        <w:tc>
          <w:tcPr>
            <w:tcW w:w="1612" w:type="dxa"/>
            <w:vMerge/>
          </w:tcPr>
          <w:p w:rsidR="00BD7D3E" w:rsidRPr="00D875C5" w:rsidRDefault="00BD7D3E" w:rsidP="004034E6">
            <w:pPr>
              <w:spacing w:after="0"/>
              <w:rPr>
                <w:rFonts w:ascii="Times New Roman" w:hAnsi="Times New Roman" w:cs="Times New Roman"/>
                <w:sz w:val="16"/>
                <w:szCs w:val="16"/>
              </w:rPr>
            </w:pPr>
          </w:p>
        </w:tc>
        <w:tc>
          <w:tcPr>
            <w:tcW w:w="2363" w:type="dxa"/>
            <w:vMerge/>
          </w:tcPr>
          <w:p w:rsidR="00BD7D3E" w:rsidRPr="00D875C5" w:rsidRDefault="00BD7D3E" w:rsidP="004034E6">
            <w:pPr>
              <w:spacing w:after="0"/>
              <w:rPr>
                <w:rFonts w:ascii="Times New Roman" w:hAnsi="Times New Roman" w:cs="Times New Roman"/>
                <w:sz w:val="16"/>
                <w:szCs w:val="16"/>
              </w:rPr>
            </w:pPr>
          </w:p>
        </w:tc>
        <w:tc>
          <w:tcPr>
            <w:tcW w:w="992" w:type="dxa"/>
            <w:vMerge/>
          </w:tcPr>
          <w:p w:rsidR="00BD7D3E" w:rsidRPr="00D875C5" w:rsidRDefault="00BD7D3E" w:rsidP="004034E6">
            <w:pPr>
              <w:spacing w:after="0"/>
              <w:rPr>
                <w:rFonts w:ascii="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1313" w:type="dxa"/>
            <w:vMerge/>
          </w:tcPr>
          <w:p w:rsidR="00BD7D3E" w:rsidRPr="00D875C5" w:rsidRDefault="00BD7D3E" w:rsidP="004034E6">
            <w:pPr>
              <w:spacing w:after="0"/>
              <w:rPr>
                <w:rFonts w:ascii="Times New Roman" w:hAnsi="Times New Roman" w:cs="Times New Roman"/>
                <w:sz w:val="16"/>
                <w:szCs w:val="16"/>
              </w:rPr>
            </w:pPr>
          </w:p>
        </w:tc>
        <w:tc>
          <w:tcPr>
            <w:tcW w:w="1412" w:type="dxa"/>
            <w:vMerge/>
          </w:tcPr>
          <w:p w:rsidR="00BD7D3E" w:rsidRPr="00D875C5" w:rsidRDefault="00BD7D3E" w:rsidP="004034E6">
            <w:pPr>
              <w:spacing w:after="0"/>
              <w:rPr>
                <w:rFonts w:ascii="Times New Roman" w:hAnsi="Times New Roman" w:cs="Times New Roman"/>
                <w:sz w:val="16"/>
                <w:szCs w:val="16"/>
              </w:rPr>
            </w:pPr>
          </w:p>
        </w:tc>
      </w:tr>
      <w:tr w:rsidR="00711B8E" w:rsidRPr="00D875C5" w:rsidTr="00C0341A">
        <w:trPr>
          <w:trHeight w:val="181"/>
        </w:trPr>
        <w:tc>
          <w:tcPr>
            <w:tcW w:w="354"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102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16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236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851"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425"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131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14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C0341A">
        <w:trPr>
          <w:trHeight w:val="199"/>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Благоустройство пешеходной </w:t>
            </w:r>
            <w:r w:rsidRPr="00D875C5">
              <w:rPr>
                <w:rFonts w:ascii="Times New Roman" w:hAnsi="Times New Roman" w:cs="Times New Roman"/>
                <w:sz w:val="16"/>
                <w:szCs w:val="16"/>
              </w:rPr>
              <w:lastRenderedPageBreak/>
              <w:t>зоны по улице Корешкова от улицы Николаева до Храма Вознесения Господня</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I/2020-</w:t>
            </w:r>
            <w:r w:rsidRPr="00D875C5">
              <w:rPr>
                <w:rFonts w:ascii="Times New Roman" w:hAnsi="Times New Roman" w:cs="Times New Roman"/>
                <w:sz w:val="16"/>
                <w:szCs w:val="16"/>
              </w:rPr>
              <w:lastRenderedPageBreak/>
              <w:t>IV/2020</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Итого:</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05D62"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КСДДиБ </w:t>
            </w:r>
            <w:r w:rsidRPr="00D875C5">
              <w:rPr>
                <w:rFonts w:ascii="Times New Roman" w:hAnsi="Times New Roman" w:cs="Times New Roman"/>
                <w:sz w:val="16"/>
                <w:szCs w:val="16"/>
              </w:rPr>
              <w:lastRenderedPageBreak/>
              <w:t xml:space="preserve">Администрации городского округа Электросталь Московской области, </w:t>
            </w:r>
          </w:p>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335"/>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AA1B2A" w:rsidRPr="00D875C5" w:rsidTr="00C0341A">
        <w:trPr>
          <w:trHeight w:val="371"/>
        </w:trPr>
        <w:tc>
          <w:tcPr>
            <w:tcW w:w="354" w:type="dxa"/>
            <w:vMerge w:val="restart"/>
          </w:tcPr>
          <w:p w:rsidR="00AA1B2A" w:rsidRPr="00D875C5" w:rsidRDefault="00AA1B2A" w:rsidP="004034E6">
            <w:pPr>
              <w:rPr>
                <w:rFonts w:ascii="Times New Roman" w:hAnsi="Times New Roman" w:cs="Times New Roman"/>
                <w:sz w:val="16"/>
                <w:szCs w:val="16"/>
              </w:rPr>
            </w:pPr>
            <w:r w:rsidRPr="00D875C5">
              <w:rPr>
                <w:rFonts w:ascii="Times New Roman" w:hAnsi="Times New Roman" w:cs="Times New Roman"/>
                <w:sz w:val="16"/>
                <w:szCs w:val="16"/>
              </w:rPr>
              <w:t>3.</w:t>
            </w:r>
          </w:p>
        </w:tc>
        <w:tc>
          <w:tcPr>
            <w:tcW w:w="2219" w:type="dxa"/>
            <w:vMerge w:val="restart"/>
          </w:tcPr>
          <w:p w:rsidR="00AA1B2A" w:rsidRPr="00D875C5" w:rsidRDefault="00AA1B2A" w:rsidP="004034E6">
            <w:pPr>
              <w:rPr>
                <w:rFonts w:ascii="Times New Roman" w:hAnsi="Times New Roman" w:cs="Times New Roman"/>
                <w:sz w:val="16"/>
                <w:szCs w:val="16"/>
              </w:rPr>
            </w:pPr>
            <w:r w:rsidRPr="00D875C5">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1027" w:type="dxa"/>
            <w:vMerge w:val="restart"/>
          </w:tcPr>
          <w:p w:rsidR="00AA1B2A" w:rsidRPr="00D875C5" w:rsidRDefault="00AA1B2A" w:rsidP="004034E6">
            <w:pPr>
              <w:rPr>
                <w:rFonts w:ascii="Times New Roman" w:hAnsi="Times New Roman" w:cs="Times New Roman"/>
                <w:sz w:val="16"/>
                <w:szCs w:val="16"/>
              </w:rPr>
            </w:pPr>
            <w:r w:rsidRPr="00D875C5">
              <w:rPr>
                <w:rFonts w:ascii="Times New Roman" w:hAnsi="Times New Roman" w:cs="Times New Roman"/>
                <w:sz w:val="16"/>
                <w:szCs w:val="16"/>
              </w:rPr>
              <w:t>I/2022-IV/2022</w:t>
            </w: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AA1B2A" w:rsidRPr="00D875C5" w:rsidRDefault="00AA1B2A"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AA1B2A">
            <w:pPr>
              <w:pStyle w:val="ConsPlusNormal"/>
              <w:rPr>
                <w:rFonts w:ascii="Times New Roman" w:hAnsi="Times New Roman" w:cs="Times New Roman"/>
                <w:sz w:val="16"/>
                <w:szCs w:val="16"/>
              </w:rPr>
            </w:pPr>
            <w:r>
              <w:rPr>
                <w:rFonts w:ascii="Times New Roman" w:hAnsi="Times New Roman" w:cs="Times New Roman"/>
                <w:sz w:val="16"/>
                <w:szCs w:val="16"/>
              </w:rPr>
              <w:t>79 551,50</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Pr>
                <w:rFonts w:ascii="Times New Roman" w:hAnsi="Times New Roman" w:cs="Times New Roman"/>
                <w:sz w:val="16"/>
                <w:szCs w:val="16"/>
              </w:rPr>
              <w:t>79 551,50</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1412" w:type="dxa"/>
            <w:vMerge w:val="restart"/>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444"/>
        </w:trPr>
        <w:tc>
          <w:tcPr>
            <w:tcW w:w="354" w:type="dxa"/>
            <w:vMerge/>
          </w:tcPr>
          <w:p w:rsidR="00AA1B2A" w:rsidRPr="00D875C5" w:rsidRDefault="00AA1B2A" w:rsidP="004034E6">
            <w:pPr>
              <w:rPr>
                <w:rFonts w:ascii="Times New Roman" w:hAnsi="Times New Roman" w:cs="Times New Roman"/>
                <w:sz w:val="16"/>
                <w:szCs w:val="16"/>
              </w:rPr>
            </w:pPr>
          </w:p>
        </w:tc>
        <w:tc>
          <w:tcPr>
            <w:tcW w:w="2219" w:type="dxa"/>
            <w:vMerge/>
          </w:tcPr>
          <w:p w:rsidR="00AA1B2A" w:rsidRPr="00D875C5" w:rsidRDefault="00AA1B2A" w:rsidP="004034E6">
            <w:pPr>
              <w:rPr>
                <w:rFonts w:ascii="Times New Roman" w:hAnsi="Times New Roman" w:cs="Times New Roman"/>
                <w:sz w:val="16"/>
                <w:szCs w:val="16"/>
              </w:rPr>
            </w:pPr>
          </w:p>
        </w:tc>
        <w:tc>
          <w:tcPr>
            <w:tcW w:w="1027" w:type="dxa"/>
            <w:vMerge/>
          </w:tcPr>
          <w:p w:rsidR="00AA1B2A" w:rsidRPr="00D875C5" w:rsidRDefault="00AA1B2A" w:rsidP="004034E6">
            <w:pPr>
              <w:rPr>
                <w:rFonts w:ascii="Times New Roman" w:hAnsi="Times New Roman" w:cs="Times New Roman"/>
                <w:sz w:val="16"/>
                <w:szCs w:val="16"/>
              </w:rPr>
            </w:pP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AA1B2A" w:rsidRPr="00D875C5" w:rsidRDefault="00AA1B2A"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AA1B2A">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AA1B2A" w:rsidRPr="00D875C5" w:rsidRDefault="00AA1B2A" w:rsidP="004034E6">
            <w:pPr>
              <w:pStyle w:val="ConsPlusNormal"/>
              <w:rPr>
                <w:rFonts w:ascii="Times New Roman" w:hAnsi="Times New Roman" w:cs="Times New Roman"/>
                <w:sz w:val="16"/>
                <w:szCs w:val="16"/>
              </w:rPr>
            </w:pPr>
          </w:p>
        </w:tc>
        <w:tc>
          <w:tcPr>
            <w:tcW w:w="1412" w:type="dxa"/>
            <w:vMerge/>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384"/>
        </w:trPr>
        <w:tc>
          <w:tcPr>
            <w:tcW w:w="354" w:type="dxa"/>
            <w:vMerge/>
          </w:tcPr>
          <w:p w:rsidR="00AA1B2A" w:rsidRPr="00D875C5" w:rsidRDefault="00AA1B2A" w:rsidP="004034E6">
            <w:pPr>
              <w:rPr>
                <w:rFonts w:ascii="Times New Roman" w:hAnsi="Times New Roman" w:cs="Times New Roman"/>
                <w:sz w:val="16"/>
                <w:szCs w:val="16"/>
              </w:rPr>
            </w:pPr>
          </w:p>
        </w:tc>
        <w:tc>
          <w:tcPr>
            <w:tcW w:w="2219" w:type="dxa"/>
            <w:vMerge/>
          </w:tcPr>
          <w:p w:rsidR="00AA1B2A" w:rsidRPr="00D875C5" w:rsidRDefault="00AA1B2A" w:rsidP="004034E6">
            <w:pPr>
              <w:rPr>
                <w:rFonts w:ascii="Times New Roman" w:hAnsi="Times New Roman" w:cs="Times New Roman"/>
                <w:sz w:val="16"/>
                <w:szCs w:val="16"/>
              </w:rPr>
            </w:pPr>
          </w:p>
        </w:tc>
        <w:tc>
          <w:tcPr>
            <w:tcW w:w="1027" w:type="dxa"/>
            <w:vMerge/>
          </w:tcPr>
          <w:p w:rsidR="00AA1B2A" w:rsidRPr="00D875C5" w:rsidRDefault="00AA1B2A" w:rsidP="004034E6">
            <w:pPr>
              <w:rPr>
                <w:rFonts w:ascii="Times New Roman" w:hAnsi="Times New Roman" w:cs="Times New Roman"/>
                <w:sz w:val="16"/>
                <w:szCs w:val="16"/>
              </w:rPr>
            </w:pP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AA1B2A" w:rsidRPr="00D875C5" w:rsidRDefault="00AA1B2A"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AA1B2A">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AA1B2A" w:rsidRPr="00D875C5" w:rsidRDefault="00AA1B2A" w:rsidP="004034E6">
            <w:pPr>
              <w:pStyle w:val="ConsPlusNormal"/>
              <w:rPr>
                <w:rFonts w:ascii="Times New Roman" w:hAnsi="Times New Roman" w:cs="Times New Roman"/>
                <w:sz w:val="16"/>
                <w:szCs w:val="16"/>
              </w:rPr>
            </w:pPr>
          </w:p>
        </w:tc>
        <w:tc>
          <w:tcPr>
            <w:tcW w:w="1412" w:type="dxa"/>
            <w:vMerge/>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468"/>
        </w:trPr>
        <w:tc>
          <w:tcPr>
            <w:tcW w:w="354" w:type="dxa"/>
            <w:vMerge/>
          </w:tcPr>
          <w:p w:rsidR="00AA1B2A" w:rsidRPr="00D875C5" w:rsidRDefault="00AA1B2A" w:rsidP="004034E6">
            <w:pPr>
              <w:rPr>
                <w:rFonts w:ascii="Times New Roman" w:hAnsi="Times New Roman" w:cs="Times New Roman"/>
                <w:sz w:val="16"/>
                <w:szCs w:val="16"/>
              </w:rPr>
            </w:pPr>
          </w:p>
        </w:tc>
        <w:tc>
          <w:tcPr>
            <w:tcW w:w="2219" w:type="dxa"/>
            <w:vMerge/>
          </w:tcPr>
          <w:p w:rsidR="00AA1B2A" w:rsidRPr="00D875C5" w:rsidRDefault="00AA1B2A" w:rsidP="004034E6">
            <w:pPr>
              <w:rPr>
                <w:rFonts w:ascii="Times New Roman" w:hAnsi="Times New Roman" w:cs="Times New Roman"/>
                <w:sz w:val="16"/>
                <w:szCs w:val="16"/>
              </w:rPr>
            </w:pPr>
          </w:p>
        </w:tc>
        <w:tc>
          <w:tcPr>
            <w:tcW w:w="1027" w:type="dxa"/>
            <w:vMerge/>
          </w:tcPr>
          <w:p w:rsidR="00AA1B2A" w:rsidRPr="00D875C5" w:rsidRDefault="00AA1B2A" w:rsidP="004034E6">
            <w:pPr>
              <w:rPr>
                <w:rFonts w:ascii="Times New Roman" w:hAnsi="Times New Roman" w:cs="Times New Roman"/>
                <w:sz w:val="16"/>
                <w:szCs w:val="16"/>
              </w:rPr>
            </w:pP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AA1B2A" w:rsidRPr="00D875C5" w:rsidRDefault="00AA1B2A"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AA1B2A" w:rsidRPr="00D875C5" w:rsidRDefault="00AA1B2A" w:rsidP="004034E6">
            <w:pPr>
              <w:pStyle w:val="ConsPlusNormal"/>
              <w:rPr>
                <w:rFonts w:ascii="Times New Roman" w:hAnsi="Times New Roman" w:cs="Times New Roman"/>
                <w:sz w:val="16"/>
                <w:szCs w:val="16"/>
              </w:rPr>
            </w:pPr>
          </w:p>
        </w:tc>
        <w:tc>
          <w:tcPr>
            <w:tcW w:w="1412" w:type="dxa"/>
            <w:vMerge/>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393"/>
        </w:trPr>
        <w:tc>
          <w:tcPr>
            <w:tcW w:w="354" w:type="dxa"/>
            <w:vMerge/>
          </w:tcPr>
          <w:p w:rsidR="00AA1B2A" w:rsidRPr="00D875C5" w:rsidRDefault="00AA1B2A" w:rsidP="004034E6">
            <w:pPr>
              <w:rPr>
                <w:rFonts w:ascii="Times New Roman" w:hAnsi="Times New Roman" w:cs="Times New Roman"/>
                <w:sz w:val="16"/>
                <w:szCs w:val="16"/>
              </w:rPr>
            </w:pPr>
          </w:p>
        </w:tc>
        <w:tc>
          <w:tcPr>
            <w:tcW w:w="2219" w:type="dxa"/>
            <w:vMerge/>
          </w:tcPr>
          <w:p w:rsidR="00AA1B2A" w:rsidRPr="00D875C5" w:rsidRDefault="00AA1B2A" w:rsidP="004034E6">
            <w:pPr>
              <w:rPr>
                <w:rFonts w:ascii="Times New Roman" w:hAnsi="Times New Roman" w:cs="Times New Roman"/>
                <w:sz w:val="16"/>
                <w:szCs w:val="16"/>
              </w:rPr>
            </w:pPr>
          </w:p>
        </w:tc>
        <w:tc>
          <w:tcPr>
            <w:tcW w:w="1027" w:type="dxa"/>
            <w:vMerge/>
          </w:tcPr>
          <w:p w:rsidR="00AA1B2A" w:rsidRPr="00D875C5" w:rsidRDefault="00AA1B2A" w:rsidP="004034E6">
            <w:pPr>
              <w:rPr>
                <w:rFonts w:ascii="Times New Roman" w:hAnsi="Times New Roman" w:cs="Times New Roman"/>
                <w:sz w:val="16"/>
                <w:szCs w:val="16"/>
              </w:rPr>
            </w:pP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AA1B2A" w:rsidRPr="00D875C5" w:rsidRDefault="00AA1B2A" w:rsidP="004034E6">
            <w:pPr>
              <w:pStyle w:val="ConsPlusNormal"/>
              <w:rPr>
                <w:rFonts w:ascii="Times New Roman" w:hAnsi="Times New Roman" w:cs="Times New Roman"/>
                <w:sz w:val="16"/>
                <w:szCs w:val="16"/>
              </w:rPr>
            </w:pPr>
          </w:p>
        </w:tc>
        <w:tc>
          <w:tcPr>
            <w:tcW w:w="1412" w:type="dxa"/>
            <w:vMerge/>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393"/>
        </w:trPr>
        <w:tc>
          <w:tcPr>
            <w:tcW w:w="354" w:type="dxa"/>
            <w:vMerge w:val="restart"/>
          </w:tcPr>
          <w:p w:rsidR="00AA1B2A" w:rsidRPr="00D875C5" w:rsidRDefault="00AA1B2A" w:rsidP="004034E6">
            <w:pPr>
              <w:rPr>
                <w:rFonts w:ascii="Times New Roman" w:hAnsi="Times New Roman" w:cs="Times New Roman"/>
                <w:sz w:val="16"/>
                <w:szCs w:val="16"/>
              </w:rPr>
            </w:pPr>
            <w:r w:rsidRPr="00D875C5">
              <w:rPr>
                <w:rFonts w:ascii="Times New Roman" w:hAnsi="Times New Roman" w:cs="Times New Roman"/>
                <w:sz w:val="16"/>
                <w:szCs w:val="16"/>
              </w:rPr>
              <w:t>4.</w:t>
            </w:r>
          </w:p>
        </w:tc>
        <w:tc>
          <w:tcPr>
            <w:tcW w:w="2219" w:type="dxa"/>
            <w:vMerge w:val="restart"/>
          </w:tcPr>
          <w:p w:rsidR="00AA1B2A" w:rsidRPr="00D875C5" w:rsidRDefault="00AA1B2A" w:rsidP="004034E6">
            <w:pPr>
              <w:rPr>
                <w:rFonts w:ascii="Times New Roman" w:hAnsi="Times New Roman" w:cs="Times New Roman"/>
                <w:sz w:val="16"/>
                <w:szCs w:val="16"/>
              </w:rPr>
            </w:pPr>
            <w:r w:rsidRPr="00D875C5">
              <w:rPr>
                <w:rFonts w:ascii="Times New Roman" w:hAnsi="Times New Roman" w:cs="Times New Roman"/>
                <w:sz w:val="16"/>
                <w:szCs w:val="16"/>
              </w:rPr>
              <w:t>Электросталь г.о., Благоустройство центральной части города в районе ЛДС «Кристалл», по адресу:</w:t>
            </w:r>
            <w:r>
              <w:rPr>
                <w:rFonts w:ascii="Times New Roman" w:hAnsi="Times New Roman" w:cs="Times New Roman"/>
                <w:sz w:val="16"/>
                <w:szCs w:val="16"/>
              </w:rPr>
              <w:t xml:space="preserve"> </w:t>
            </w:r>
            <w:r w:rsidRPr="00D875C5">
              <w:rPr>
                <w:rFonts w:ascii="Times New Roman" w:hAnsi="Times New Roman" w:cs="Times New Roman"/>
                <w:sz w:val="16"/>
                <w:szCs w:val="16"/>
              </w:rPr>
              <w:t>пл.им</w:t>
            </w:r>
            <w:r w:rsidR="00830669">
              <w:rPr>
                <w:rFonts w:ascii="Times New Roman" w:hAnsi="Times New Roman" w:cs="Times New Roman"/>
                <w:sz w:val="16"/>
                <w:szCs w:val="16"/>
              </w:rPr>
              <w:t xml:space="preserve">. </w:t>
            </w:r>
            <w:r w:rsidRPr="00D875C5">
              <w:rPr>
                <w:rFonts w:ascii="Times New Roman" w:hAnsi="Times New Roman" w:cs="Times New Roman"/>
                <w:sz w:val="16"/>
                <w:szCs w:val="16"/>
              </w:rPr>
              <w:t>Ленина</w:t>
            </w:r>
          </w:p>
        </w:tc>
        <w:tc>
          <w:tcPr>
            <w:tcW w:w="1027" w:type="dxa"/>
            <w:vMerge w:val="restart"/>
          </w:tcPr>
          <w:p w:rsidR="00AA1B2A" w:rsidRPr="00D875C5" w:rsidRDefault="00AA1B2A" w:rsidP="004034E6">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1412" w:type="dxa"/>
            <w:vMerge w:val="restart"/>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393"/>
        </w:trPr>
        <w:tc>
          <w:tcPr>
            <w:tcW w:w="354" w:type="dxa"/>
            <w:vMerge/>
          </w:tcPr>
          <w:p w:rsidR="00AA1B2A" w:rsidRPr="00D875C5" w:rsidRDefault="00AA1B2A" w:rsidP="004034E6">
            <w:pPr>
              <w:rPr>
                <w:rFonts w:ascii="Times New Roman" w:hAnsi="Times New Roman" w:cs="Times New Roman"/>
                <w:sz w:val="16"/>
                <w:szCs w:val="16"/>
              </w:rPr>
            </w:pPr>
          </w:p>
        </w:tc>
        <w:tc>
          <w:tcPr>
            <w:tcW w:w="2219" w:type="dxa"/>
            <w:vMerge/>
          </w:tcPr>
          <w:p w:rsidR="00AA1B2A" w:rsidRPr="00D875C5" w:rsidRDefault="00AA1B2A" w:rsidP="004034E6">
            <w:pPr>
              <w:rPr>
                <w:rFonts w:ascii="Times New Roman" w:hAnsi="Times New Roman" w:cs="Times New Roman"/>
                <w:sz w:val="16"/>
                <w:szCs w:val="16"/>
              </w:rPr>
            </w:pPr>
          </w:p>
        </w:tc>
        <w:tc>
          <w:tcPr>
            <w:tcW w:w="1027" w:type="dxa"/>
            <w:vMerge/>
          </w:tcPr>
          <w:p w:rsidR="00AA1B2A" w:rsidRPr="00D875C5" w:rsidRDefault="00AA1B2A" w:rsidP="004034E6">
            <w:pPr>
              <w:rPr>
                <w:rFonts w:ascii="Times New Roman" w:hAnsi="Times New Roman" w:cs="Times New Roman"/>
                <w:sz w:val="16"/>
                <w:szCs w:val="16"/>
              </w:rPr>
            </w:pP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AA1B2A" w:rsidRPr="00D875C5" w:rsidRDefault="00AA1B2A" w:rsidP="004034E6">
            <w:pPr>
              <w:pStyle w:val="ConsPlusNormal"/>
              <w:rPr>
                <w:rFonts w:ascii="Times New Roman" w:hAnsi="Times New Roman" w:cs="Times New Roman"/>
                <w:sz w:val="16"/>
                <w:szCs w:val="16"/>
              </w:rPr>
            </w:pPr>
          </w:p>
        </w:tc>
        <w:tc>
          <w:tcPr>
            <w:tcW w:w="1412" w:type="dxa"/>
            <w:vMerge/>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393"/>
        </w:trPr>
        <w:tc>
          <w:tcPr>
            <w:tcW w:w="354" w:type="dxa"/>
            <w:vMerge/>
          </w:tcPr>
          <w:p w:rsidR="00AA1B2A" w:rsidRPr="00D875C5" w:rsidRDefault="00AA1B2A" w:rsidP="004034E6">
            <w:pPr>
              <w:rPr>
                <w:rFonts w:ascii="Times New Roman" w:hAnsi="Times New Roman" w:cs="Times New Roman"/>
                <w:sz w:val="16"/>
                <w:szCs w:val="16"/>
              </w:rPr>
            </w:pPr>
          </w:p>
        </w:tc>
        <w:tc>
          <w:tcPr>
            <w:tcW w:w="2219" w:type="dxa"/>
            <w:vMerge/>
          </w:tcPr>
          <w:p w:rsidR="00AA1B2A" w:rsidRPr="00D875C5" w:rsidRDefault="00AA1B2A" w:rsidP="004034E6">
            <w:pPr>
              <w:rPr>
                <w:rFonts w:ascii="Times New Roman" w:hAnsi="Times New Roman" w:cs="Times New Roman"/>
                <w:sz w:val="16"/>
                <w:szCs w:val="16"/>
              </w:rPr>
            </w:pPr>
          </w:p>
        </w:tc>
        <w:tc>
          <w:tcPr>
            <w:tcW w:w="1027" w:type="dxa"/>
            <w:vMerge/>
          </w:tcPr>
          <w:p w:rsidR="00AA1B2A" w:rsidRPr="00D875C5" w:rsidRDefault="00AA1B2A" w:rsidP="004034E6">
            <w:pPr>
              <w:rPr>
                <w:rFonts w:ascii="Times New Roman" w:hAnsi="Times New Roman" w:cs="Times New Roman"/>
                <w:sz w:val="16"/>
                <w:szCs w:val="16"/>
              </w:rPr>
            </w:pP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AA1B2A" w:rsidRPr="00D875C5" w:rsidRDefault="00AA1B2A" w:rsidP="004034E6">
            <w:pPr>
              <w:pStyle w:val="ConsPlusNormal"/>
              <w:rPr>
                <w:rFonts w:ascii="Times New Roman" w:hAnsi="Times New Roman" w:cs="Times New Roman"/>
                <w:sz w:val="16"/>
                <w:szCs w:val="16"/>
              </w:rPr>
            </w:pPr>
          </w:p>
        </w:tc>
        <w:tc>
          <w:tcPr>
            <w:tcW w:w="1412" w:type="dxa"/>
            <w:vMerge/>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393"/>
        </w:trPr>
        <w:tc>
          <w:tcPr>
            <w:tcW w:w="354" w:type="dxa"/>
            <w:vMerge/>
          </w:tcPr>
          <w:p w:rsidR="00AA1B2A" w:rsidRPr="00D875C5" w:rsidRDefault="00AA1B2A" w:rsidP="004034E6">
            <w:pPr>
              <w:rPr>
                <w:rFonts w:ascii="Times New Roman" w:hAnsi="Times New Roman" w:cs="Times New Roman"/>
                <w:sz w:val="16"/>
                <w:szCs w:val="16"/>
              </w:rPr>
            </w:pPr>
          </w:p>
        </w:tc>
        <w:tc>
          <w:tcPr>
            <w:tcW w:w="2219" w:type="dxa"/>
            <w:vMerge/>
          </w:tcPr>
          <w:p w:rsidR="00AA1B2A" w:rsidRPr="00D875C5" w:rsidRDefault="00AA1B2A" w:rsidP="004034E6">
            <w:pPr>
              <w:rPr>
                <w:rFonts w:ascii="Times New Roman" w:hAnsi="Times New Roman" w:cs="Times New Roman"/>
                <w:sz w:val="16"/>
                <w:szCs w:val="16"/>
              </w:rPr>
            </w:pPr>
          </w:p>
        </w:tc>
        <w:tc>
          <w:tcPr>
            <w:tcW w:w="1027" w:type="dxa"/>
            <w:vMerge/>
          </w:tcPr>
          <w:p w:rsidR="00AA1B2A" w:rsidRPr="00D875C5" w:rsidRDefault="00AA1B2A" w:rsidP="004034E6">
            <w:pPr>
              <w:rPr>
                <w:rFonts w:ascii="Times New Roman" w:hAnsi="Times New Roman" w:cs="Times New Roman"/>
                <w:sz w:val="16"/>
                <w:szCs w:val="16"/>
              </w:rPr>
            </w:pP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AA1B2A" w:rsidRPr="00D875C5" w:rsidRDefault="00AA1B2A" w:rsidP="004034E6">
            <w:pPr>
              <w:pStyle w:val="ConsPlusNormal"/>
              <w:rPr>
                <w:rFonts w:ascii="Times New Roman" w:hAnsi="Times New Roman" w:cs="Times New Roman"/>
                <w:sz w:val="16"/>
                <w:szCs w:val="16"/>
              </w:rPr>
            </w:pPr>
          </w:p>
        </w:tc>
        <w:tc>
          <w:tcPr>
            <w:tcW w:w="1412" w:type="dxa"/>
            <w:vMerge/>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393"/>
        </w:trPr>
        <w:tc>
          <w:tcPr>
            <w:tcW w:w="354" w:type="dxa"/>
            <w:vMerge/>
          </w:tcPr>
          <w:p w:rsidR="00AA1B2A" w:rsidRPr="00D875C5" w:rsidRDefault="00AA1B2A" w:rsidP="004034E6">
            <w:pPr>
              <w:rPr>
                <w:rFonts w:ascii="Times New Roman" w:hAnsi="Times New Roman" w:cs="Times New Roman"/>
                <w:sz w:val="16"/>
                <w:szCs w:val="16"/>
              </w:rPr>
            </w:pPr>
          </w:p>
        </w:tc>
        <w:tc>
          <w:tcPr>
            <w:tcW w:w="2219" w:type="dxa"/>
            <w:vMerge/>
          </w:tcPr>
          <w:p w:rsidR="00AA1B2A" w:rsidRPr="00D875C5" w:rsidRDefault="00AA1B2A" w:rsidP="004034E6">
            <w:pPr>
              <w:rPr>
                <w:rFonts w:ascii="Times New Roman" w:hAnsi="Times New Roman" w:cs="Times New Roman"/>
                <w:sz w:val="16"/>
                <w:szCs w:val="16"/>
              </w:rPr>
            </w:pPr>
          </w:p>
        </w:tc>
        <w:tc>
          <w:tcPr>
            <w:tcW w:w="1027" w:type="dxa"/>
            <w:vMerge/>
          </w:tcPr>
          <w:p w:rsidR="00AA1B2A" w:rsidRPr="00D875C5" w:rsidRDefault="00AA1B2A" w:rsidP="004034E6">
            <w:pPr>
              <w:rPr>
                <w:rFonts w:ascii="Times New Roman" w:hAnsi="Times New Roman" w:cs="Times New Roman"/>
                <w:sz w:val="16"/>
                <w:szCs w:val="16"/>
              </w:rPr>
            </w:pP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AA1B2A" w:rsidRPr="00D875C5" w:rsidRDefault="00AA1B2A" w:rsidP="004034E6">
            <w:pPr>
              <w:pStyle w:val="ConsPlusNormal"/>
              <w:rPr>
                <w:rFonts w:ascii="Times New Roman" w:hAnsi="Times New Roman" w:cs="Times New Roman"/>
                <w:sz w:val="16"/>
                <w:szCs w:val="16"/>
              </w:rPr>
            </w:pPr>
          </w:p>
        </w:tc>
        <w:tc>
          <w:tcPr>
            <w:tcW w:w="1412" w:type="dxa"/>
            <w:vMerge/>
          </w:tcPr>
          <w:p w:rsidR="00AA1B2A" w:rsidRPr="00D875C5" w:rsidRDefault="00AA1B2A" w:rsidP="004034E6">
            <w:pPr>
              <w:pStyle w:val="ConsPlusNormal"/>
              <w:rPr>
                <w:rFonts w:ascii="Times New Roman" w:hAnsi="Times New Roman" w:cs="Times New Roman"/>
                <w:sz w:val="16"/>
                <w:szCs w:val="16"/>
              </w:rPr>
            </w:pPr>
          </w:p>
        </w:tc>
      </w:tr>
    </w:tbl>
    <w:p w:rsidR="00830669" w:rsidRDefault="00830669" w:rsidP="0089318C">
      <w:pPr>
        <w:spacing w:after="0" w:line="240" w:lineRule="auto"/>
        <w:jc w:val="center"/>
        <w:rPr>
          <w:rFonts w:ascii="Times New Roman CYR" w:hAnsi="Times New Roman CYR" w:cs="Times New Roman CYR"/>
          <w:b/>
          <w:bCs/>
          <w:sz w:val="18"/>
          <w:szCs w:val="18"/>
        </w:rPr>
      </w:pPr>
    </w:p>
    <w:p w:rsidR="00F7184E" w:rsidRDefault="00F7184E" w:rsidP="0089318C">
      <w:pPr>
        <w:spacing w:after="0" w:line="240" w:lineRule="auto"/>
        <w:jc w:val="center"/>
        <w:rPr>
          <w:rFonts w:ascii="Times New Roman CYR" w:hAnsi="Times New Roman CYR" w:cs="Times New Roman CYR"/>
          <w:b/>
          <w:bCs/>
          <w:sz w:val="18"/>
          <w:szCs w:val="18"/>
        </w:rPr>
      </w:pPr>
    </w:p>
    <w:p w:rsidR="004B5C54" w:rsidRPr="00D875C5" w:rsidRDefault="004B5C54"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8F2C11"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w:eastAsia="Times New Roman" w:hAnsi="Times New Roman" w:cs="Times New Roman"/>
          <w:b/>
          <w:color w:val="000000"/>
          <w:sz w:val="18"/>
          <w:szCs w:val="18"/>
        </w:rPr>
        <w:t>мероприятием  F2.07</w:t>
      </w:r>
      <w:r w:rsidR="00527857" w:rsidRPr="00D875C5">
        <w:rPr>
          <w:rFonts w:ascii="Times New Roman" w:eastAsia="Times New Roman" w:hAnsi="Times New Roman" w:cs="Times New Roman"/>
          <w:b/>
          <w:color w:val="000000"/>
          <w:sz w:val="18"/>
          <w:szCs w:val="18"/>
        </w:rPr>
        <w:t>.</w:t>
      </w:r>
      <w:r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p>
    <w:p w:rsidR="009B659B" w:rsidRPr="00D875C5" w:rsidRDefault="008F2C11" w:rsidP="0089318C">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общественных территорий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
        <w:gridCol w:w="1619"/>
        <w:gridCol w:w="993"/>
        <w:gridCol w:w="1972"/>
        <w:gridCol w:w="2084"/>
        <w:gridCol w:w="1472"/>
        <w:gridCol w:w="967"/>
        <w:gridCol w:w="861"/>
        <w:gridCol w:w="714"/>
        <w:gridCol w:w="717"/>
        <w:gridCol w:w="720"/>
        <w:gridCol w:w="1290"/>
        <w:gridCol w:w="999"/>
      </w:tblGrid>
      <w:tr w:rsidR="004B5C54" w:rsidRPr="00D875C5" w:rsidTr="00830669">
        <w:trPr>
          <w:trHeight w:val="20"/>
        </w:trPr>
        <w:tc>
          <w:tcPr>
            <w:tcW w:w="97"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55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338"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67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830669">
        <w:trPr>
          <w:trHeight w:val="20"/>
        </w:trPr>
        <w:tc>
          <w:tcPr>
            <w:tcW w:w="97" w:type="pct"/>
            <w:vMerge/>
          </w:tcPr>
          <w:p w:rsidR="004B5C54" w:rsidRPr="00D875C5" w:rsidRDefault="004B5C54" w:rsidP="004034E6">
            <w:pPr>
              <w:spacing w:after="0"/>
              <w:rPr>
                <w:rFonts w:ascii="Times New Roman" w:hAnsi="Times New Roman" w:cs="Times New Roman"/>
                <w:sz w:val="16"/>
                <w:szCs w:val="16"/>
              </w:rPr>
            </w:pPr>
          </w:p>
        </w:tc>
        <w:tc>
          <w:tcPr>
            <w:tcW w:w="551" w:type="pct"/>
            <w:vMerge/>
          </w:tcPr>
          <w:p w:rsidR="004B5C54" w:rsidRPr="00D875C5" w:rsidRDefault="004B5C54" w:rsidP="004034E6">
            <w:pPr>
              <w:spacing w:after="0"/>
              <w:rPr>
                <w:rFonts w:ascii="Times New Roman" w:hAnsi="Times New Roman" w:cs="Times New Roman"/>
                <w:sz w:val="16"/>
                <w:szCs w:val="16"/>
              </w:rPr>
            </w:pPr>
          </w:p>
        </w:tc>
        <w:tc>
          <w:tcPr>
            <w:tcW w:w="338" w:type="pct"/>
            <w:vMerge/>
          </w:tcPr>
          <w:p w:rsidR="004B5C54" w:rsidRPr="00D875C5" w:rsidRDefault="004B5C54" w:rsidP="004034E6">
            <w:pPr>
              <w:spacing w:after="0"/>
              <w:rPr>
                <w:rFonts w:ascii="Times New Roman" w:hAnsi="Times New Roman" w:cs="Times New Roman"/>
                <w:sz w:val="16"/>
                <w:szCs w:val="16"/>
              </w:rPr>
            </w:pPr>
          </w:p>
        </w:tc>
        <w:tc>
          <w:tcPr>
            <w:tcW w:w="671" w:type="pct"/>
            <w:vMerge/>
          </w:tcPr>
          <w:p w:rsidR="004B5C54" w:rsidRPr="00D875C5" w:rsidRDefault="004B5C54" w:rsidP="004034E6">
            <w:pPr>
              <w:spacing w:after="0"/>
              <w:rPr>
                <w:rFonts w:ascii="Times New Roman" w:hAnsi="Times New Roman" w:cs="Times New Roman"/>
                <w:sz w:val="16"/>
                <w:szCs w:val="16"/>
              </w:rPr>
            </w:pPr>
          </w:p>
        </w:tc>
        <w:tc>
          <w:tcPr>
            <w:tcW w:w="709" w:type="pct"/>
            <w:vMerge/>
          </w:tcPr>
          <w:p w:rsidR="004B5C54" w:rsidRPr="00D875C5" w:rsidRDefault="004B5C54" w:rsidP="004034E6">
            <w:pPr>
              <w:spacing w:after="0"/>
              <w:rPr>
                <w:rFonts w:ascii="Times New Roman" w:hAnsi="Times New Roman" w:cs="Times New Roman"/>
                <w:sz w:val="16"/>
                <w:szCs w:val="16"/>
              </w:rPr>
            </w:pPr>
          </w:p>
        </w:tc>
        <w:tc>
          <w:tcPr>
            <w:tcW w:w="501" w:type="pct"/>
            <w:vMerge/>
          </w:tcPr>
          <w:p w:rsidR="004B5C54" w:rsidRPr="00D875C5" w:rsidRDefault="004B5C54" w:rsidP="004034E6">
            <w:pPr>
              <w:spacing w:after="0"/>
              <w:rPr>
                <w:rFonts w:ascii="Times New Roman" w:hAnsi="Times New Roman" w:cs="Times New Roman"/>
                <w:sz w:val="16"/>
                <w:szCs w:val="16"/>
              </w:rPr>
            </w:pP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4034E6">
            <w:pPr>
              <w:spacing w:after="0"/>
              <w:rPr>
                <w:rFonts w:ascii="Times New Roman" w:hAnsi="Times New Roman" w:cs="Times New Roman"/>
                <w:sz w:val="16"/>
                <w:szCs w:val="16"/>
              </w:rPr>
            </w:pPr>
          </w:p>
        </w:tc>
        <w:tc>
          <w:tcPr>
            <w:tcW w:w="340" w:type="pct"/>
            <w:vMerge/>
          </w:tcPr>
          <w:p w:rsidR="004B5C54" w:rsidRPr="00D875C5" w:rsidRDefault="004B5C54" w:rsidP="004034E6">
            <w:pPr>
              <w:spacing w:after="0"/>
              <w:rPr>
                <w:rFonts w:ascii="Times New Roman" w:hAnsi="Times New Roman" w:cs="Times New Roman"/>
                <w:sz w:val="16"/>
                <w:szCs w:val="16"/>
              </w:rPr>
            </w:pPr>
          </w:p>
        </w:tc>
      </w:tr>
      <w:tr w:rsidR="004B5C54" w:rsidRPr="00D875C5" w:rsidTr="00830669">
        <w:trPr>
          <w:trHeight w:val="181"/>
        </w:trPr>
        <w:tc>
          <w:tcPr>
            <w:tcW w:w="97"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55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338"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67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830669">
        <w:trPr>
          <w:trHeight w:val="20"/>
        </w:trPr>
        <w:tc>
          <w:tcPr>
            <w:tcW w:w="97"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1.</w:t>
            </w:r>
          </w:p>
        </w:tc>
        <w:tc>
          <w:tcPr>
            <w:tcW w:w="551"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38"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1249C2" w:rsidRPr="00AB613E" w:rsidRDefault="001249C2" w:rsidP="004034E6">
            <w:pPr>
              <w:pStyle w:val="ConsPlusNormal"/>
              <w:rPr>
                <w:rFonts w:ascii="Times New Roman" w:hAnsi="Times New Roman" w:cs="Times New Roman"/>
                <w:sz w:val="16"/>
                <w:szCs w:val="16"/>
              </w:rPr>
            </w:pPr>
          </w:p>
        </w:tc>
      </w:tr>
      <w:tr w:rsidR="001249C2" w:rsidRPr="00AB613E"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4034E6">
            <w:pPr>
              <w:pStyle w:val="ConsPlusNormal"/>
              <w:rPr>
                <w:rFonts w:ascii="Times New Roman" w:hAnsi="Times New Roman" w:cs="Times New Roman"/>
                <w:sz w:val="16"/>
                <w:szCs w:val="16"/>
              </w:rPr>
            </w:pPr>
          </w:p>
        </w:tc>
        <w:tc>
          <w:tcPr>
            <w:tcW w:w="340" w:type="pct"/>
            <w:vMerge/>
          </w:tcPr>
          <w:p w:rsidR="001249C2" w:rsidRPr="00AB613E" w:rsidRDefault="001249C2" w:rsidP="004034E6">
            <w:pPr>
              <w:pStyle w:val="ConsPlusNormal"/>
              <w:rPr>
                <w:rFonts w:ascii="Times New Roman" w:hAnsi="Times New Roman" w:cs="Times New Roman"/>
                <w:sz w:val="16"/>
                <w:szCs w:val="16"/>
              </w:rPr>
            </w:pPr>
          </w:p>
        </w:tc>
      </w:tr>
      <w:tr w:rsidR="001249C2" w:rsidRPr="00D875C5"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bl>
    <w:p w:rsidR="004E6DEA" w:rsidRPr="00D875C5" w:rsidRDefault="00B711A5" w:rsidP="0089318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lastRenderedPageBreak/>
        <w:t xml:space="preserve">2.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p>
    <w:p w:rsidR="00422809"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995"/>
        <w:gridCol w:w="2126"/>
        <w:gridCol w:w="1559"/>
        <w:gridCol w:w="851"/>
        <w:gridCol w:w="850"/>
        <w:gridCol w:w="851"/>
        <w:gridCol w:w="850"/>
        <w:gridCol w:w="851"/>
        <w:gridCol w:w="617"/>
        <w:gridCol w:w="1084"/>
        <w:gridCol w:w="709"/>
      </w:tblGrid>
      <w:tr w:rsidR="004A5641" w:rsidRPr="00D875C5" w:rsidTr="003F5684">
        <w:trPr>
          <w:trHeight w:val="20"/>
        </w:trPr>
        <w:tc>
          <w:tcPr>
            <w:tcW w:w="345" w:type="dxa"/>
            <w:vMerge w:val="restart"/>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126"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55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3F5684">
        <w:trPr>
          <w:trHeight w:val="20"/>
        </w:trPr>
        <w:tc>
          <w:tcPr>
            <w:tcW w:w="345" w:type="dxa"/>
            <w:vMerge/>
          </w:tcPr>
          <w:p w:rsidR="004A5641" w:rsidRPr="00D875C5" w:rsidRDefault="004A5641" w:rsidP="004034E6">
            <w:pPr>
              <w:rPr>
                <w:rFonts w:ascii="Times New Roman" w:hAnsi="Times New Roman" w:cs="Times New Roman"/>
                <w:sz w:val="16"/>
                <w:szCs w:val="16"/>
              </w:rPr>
            </w:pPr>
          </w:p>
        </w:tc>
        <w:tc>
          <w:tcPr>
            <w:tcW w:w="2975" w:type="dxa"/>
            <w:vMerge/>
          </w:tcPr>
          <w:p w:rsidR="004A5641" w:rsidRPr="00D875C5" w:rsidRDefault="004A5641" w:rsidP="004034E6">
            <w:pPr>
              <w:spacing w:after="0" w:line="240" w:lineRule="auto"/>
              <w:rPr>
                <w:rFonts w:ascii="Times New Roman" w:hAnsi="Times New Roman" w:cs="Times New Roman"/>
                <w:sz w:val="16"/>
                <w:szCs w:val="16"/>
              </w:rPr>
            </w:pPr>
          </w:p>
        </w:tc>
        <w:tc>
          <w:tcPr>
            <w:tcW w:w="995" w:type="dxa"/>
            <w:vMerge/>
          </w:tcPr>
          <w:p w:rsidR="004A5641" w:rsidRPr="00D875C5" w:rsidRDefault="004A5641" w:rsidP="004034E6">
            <w:pPr>
              <w:rPr>
                <w:rFonts w:ascii="Times New Roman" w:hAnsi="Times New Roman" w:cs="Times New Roman"/>
                <w:sz w:val="16"/>
                <w:szCs w:val="16"/>
              </w:rPr>
            </w:pPr>
          </w:p>
        </w:tc>
        <w:tc>
          <w:tcPr>
            <w:tcW w:w="2126" w:type="dxa"/>
            <w:vMerge/>
          </w:tcPr>
          <w:p w:rsidR="004A5641" w:rsidRPr="00D875C5" w:rsidRDefault="004A5641" w:rsidP="004034E6">
            <w:pPr>
              <w:rPr>
                <w:rFonts w:ascii="Times New Roman" w:hAnsi="Times New Roman" w:cs="Times New Roman"/>
                <w:sz w:val="16"/>
                <w:szCs w:val="16"/>
              </w:rPr>
            </w:pPr>
          </w:p>
        </w:tc>
        <w:tc>
          <w:tcPr>
            <w:tcW w:w="1559" w:type="dxa"/>
            <w:vMerge/>
          </w:tcPr>
          <w:p w:rsidR="004A5641" w:rsidRPr="00D875C5" w:rsidRDefault="004A5641" w:rsidP="004034E6">
            <w:pPr>
              <w:pStyle w:val="ConsPlusNormal"/>
              <w:rPr>
                <w:rFonts w:ascii="Times New Roman" w:hAnsi="Times New Roman" w:cs="Times New Roman"/>
                <w:sz w:val="16"/>
                <w:szCs w:val="16"/>
              </w:rPr>
            </w:pPr>
          </w:p>
        </w:tc>
        <w:tc>
          <w:tcPr>
            <w:tcW w:w="851" w:type="dxa"/>
            <w:vMerge/>
          </w:tcPr>
          <w:p w:rsidR="004A5641" w:rsidRPr="00D875C5" w:rsidRDefault="004A5641" w:rsidP="004034E6">
            <w:pPr>
              <w:pStyle w:val="ConsPlusNormal"/>
              <w:rPr>
                <w:rFonts w:ascii="Times New Roman" w:hAnsi="Times New Roman" w:cs="Times New Roman"/>
                <w:sz w:val="16"/>
                <w:szCs w:val="16"/>
              </w:rPr>
            </w:pP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A5641" w:rsidRPr="00D875C5" w:rsidRDefault="004A5641" w:rsidP="004034E6">
            <w:pPr>
              <w:pStyle w:val="ConsPlusNormal"/>
              <w:rPr>
                <w:rFonts w:ascii="Times New Roman" w:hAnsi="Times New Roman" w:cs="Times New Roman"/>
                <w:sz w:val="16"/>
                <w:szCs w:val="16"/>
              </w:rPr>
            </w:pPr>
          </w:p>
        </w:tc>
        <w:tc>
          <w:tcPr>
            <w:tcW w:w="709" w:type="dxa"/>
            <w:vMerge/>
          </w:tcPr>
          <w:p w:rsidR="004A5641" w:rsidRPr="00D875C5" w:rsidRDefault="004A5641" w:rsidP="004034E6">
            <w:pPr>
              <w:pStyle w:val="ConsPlusNormal"/>
              <w:rPr>
                <w:rFonts w:ascii="Times New Roman" w:hAnsi="Times New Roman" w:cs="Times New Roman"/>
                <w:sz w:val="16"/>
                <w:szCs w:val="16"/>
              </w:rPr>
            </w:pPr>
          </w:p>
        </w:tc>
      </w:tr>
      <w:tr w:rsidR="004A5641" w:rsidRPr="00D875C5" w:rsidTr="003F5684">
        <w:trPr>
          <w:trHeight w:val="20"/>
        </w:trPr>
        <w:tc>
          <w:tcPr>
            <w:tcW w:w="34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99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55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3F5684">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D875C5" w:rsidRDefault="00422809"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99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D7E24" w:rsidRPr="00D875C5" w:rsidRDefault="00DD7E24" w:rsidP="004034E6">
            <w:pPr>
              <w:pStyle w:val="ConsPlusNormal"/>
              <w:rPr>
                <w:rFonts w:ascii="Times New Roman" w:hAnsi="Times New Roman" w:cs="Times New Roman"/>
                <w:sz w:val="16"/>
                <w:szCs w:val="16"/>
              </w:rPr>
            </w:pPr>
          </w:p>
          <w:p w:rsidR="00422809" w:rsidRPr="00D875C5" w:rsidRDefault="00B269E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87"/>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DC7310" w:rsidRPr="00D875C5" w:rsidRDefault="00DC731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7. г.о. Электросталь, ул. Журавлева, д. 19, корп. 1, д. 23, ул. Западная, д. 22, корп. 3, д. 22, корп. 1, д. 22, корп. 2, д. 24</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99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I/2021-IV/2021</w:t>
            </w: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DC7310" w:rsidRPr="00D875C5" w:rsidRDefault="00DC7310" w:rsidP="004034E6">
            <w:pPr>
              <w:pStyle w:val="ConsPlusNormal"/>
              <w:rPr>
                <w:rFonts w:ascii="Times New Roman" w:hAnsi="Times New Roman" w:cs="Times New Roman"/>
                <w:sz w:val="16"/>
                <w:szCs w:val="16"/>
              </w:rPr>
            </w:pP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0707C4">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bl>
    <w:p w:rsidR="00624E9F" w:rsidRDefault="00624E9F" w:rsidP="00624E9F">
      <w:pPr>
        <w:pStyle w:val="ConsPlusNormal"/>
        <w:ind w:firstLine="539"/>
        <w:jc w:val="center"/>
        <w:rPr>
          <w:rFonts w:ascii="Times New Roman" w:hAnsi="Times New Roman" w:cs="Times New Roman"/>
          <w:b/>
          <w:sz w:val="18"/>
          <w:szCs w:val="18"/>
        </w:rPr>
      </w:pPr>
    </w:p>
    <w:p w:rsidR="00624E9F" w:rsidRPr="00830669"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2.1.Адресный перечень объектов, на которые предоставляется субсидия, предусмотренная</w:t>
      </w:r>
    </w:p>
    <w:p w:rsidR="00624E9F" w:rsidRPr="00830669" w:rsidRDefault="00624E9F" w:rsidP="00624E9F">
      <w:pPr>
        <w:pStyle w:val="ConsPlusNormal"/>
        <w:ind w:firstLine="539"/>
        <w:jc w:val="center"/>
        <w:rPr>
          <w:rFonts w:ascii="Times New Roman" w:hAnsi="Times New Roman" w:cs="Times New Roman"/>
          <w:sz w:val="20"/>
        </w:rPr>
      </w:pPr>
      <w:r w:rsidRPr="00830669">
        <w:rPr>
          <w:rFonts w:ascii="Times New Roman" w:hAnsi="Times New Roman" w:cs="Times New Roman"/>
          <w:b/>
          <w:sz w:val="18"/>
          <w:szCs w:val="18"/>
        </w:rPr>
        <w:t>мероприятием F2.01. подпрограммы II "Благоустройство территорий" (ремонт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119"/>
        <w:gridCol w:w="851"/>
        <w:gridCol w:w="1843"/>
        <w:gridCol w:w="1842"/>
        <w:gridCol w:w="851"/>
        <w:gridCol w:w="850"/>
        <w:gridCol w:w="851"/>
        <w:gridCol w:w="850"/>
        <w:gridCol w:w="851"/>
        <w:gridCol w:w="617"/>
        <w:gridCol w:w="1084"/>
        <w:gridCol w:w="709"/>
      </w:tblGrid>
      <w:tr w:rsidR="003F5684" w:rsidRPr="00D875C5" w:rsidTr="003F5684">
        <w:trPr>
          <w:trHeight w:val="1229"/>
        </w:trPr>
        <w:tc>
          <w:tcPr>
            <w:tcW w:w="345" w:type="dxa"/>
            <w:vMerge w:val="restart"/>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11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3F5684" w:rsidRPr="00D875C5" w:rsidTr="003F5684">
        <w:trPr>
          <w:trHeight w:val="189"/>
        </w:trPr>
        <w:tc>
          <w:tcPr>
            <w:tcW w:w="345" w:type="dxa"/>
            <w:vMerge/>
          </w:tcPr>
          <w:p w:rsidR="003F5684" w:rsidRPr="00D875C5" w:rsidRDefault="003F5684" w:rsidP="004B6650">
            <w:pPr>
              <w:pStyle w:val="ConsPlusNormal"/>
              <w:rPr>
                <w:rFonts w:ascii="Times New Roman" w:hAnsi="Times New Roman" w:cs="Times New Roman"/>
                <w:sz w:val="16"/>
                <w:szCs w:val="16"/>
              </w:rPr>
            </w:pPr>
          </w:p>
        </w:tc>
        <w:tc>
          <w:tcPr>
            <w:tcW w:w="3119"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1843" w:type="dxa"/>
            <w:vMerge/>
          </w:tcPr>
          <w:p w:rsidR="003F5684" w:rsidRPr="00D875C5" w:rsidRDefault="003F5684" w:rsidP="004B6650">
            <w:pPr>
              <w:spacing w:after="0"/>
              <w:rPr>
                <w:rFonts w:ascii="Times New Roman" w:hAnsi="Times New Roman" w:cs="Times New Roman"/>
                <w:sz w:val="16"/>
                <w:szCs w:val="16"/>
              </w:rPr>
            </w:pPr>
          </w:p>
        </w:tc>
        <w:tc>
          <w:tcPr>
            <w:tcW w:w="1842"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shd w:val="clear" w:color="auto" w:fill="auto"/>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3F5684" w:rsidRPr="00D875C5" w:rsidRDefault="003F5684" w:rsidP="004B6650">
            <w:pPr>
              <w:spacing w:after="0"/>
              <w:rPr>
                <w:rFonts w:ascii="Times New Roman" w:hAnsi="Times New Roman" w:cs="Times New Roman"/>
                <w:sz w:val="16"/>
                <w:szCs w:val="16"/>
              </w:rPr>
            </w:pPr>
          </w:p>
        </w:tc>
        <w:tc>
          <w:tcPr>
            <w:tcW w:w="709" w:type="dxa"/>
            <w:vMerge/>
          </w:tcPr>
          <w:p w:rsidR="003F5684" w:rsidRPr="00D875C5" w:rsidRDefault="003F5684" w:rsidP="004B6650">
            <w:pPr>
              <w:spacing w:after="0"/>
              <w:rPr>
                <w:rFonts w:ascii="Times New Roman" w:hAnsi="Times New Roman" w:cs="Times New Roman"/>
                <w:sz w:val="16"/>
                <w:szCs w:val="16"/>
              </w:rPr>
            </w:pPr>
          </w:p>
        </w:tc>
      </w:tr>
      <w:tr w:rsidR="003F5684" w:rsidRPr="00D875C5" w:rsidTr="003F5684">
        <w:trPr>
          <w:trHeight w:val="113"/>
        </w:trPr>
        <w:tc>
          <w:tcPr>
            <w:tcW w:w="345"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1.</w:t>
            </w:r>
          </w:p>
        </w:tc>
        <w:tc>
          <w:tcPr>
            <w:tcW w:w="3119" w:type="dxa"/>
            <w:vMerge w:val="restart"/>
          </w:tcPr>
          <w:p w:rsidR="003F5684" w:rsidRPr="00926E8D" w:rsidRDefault="003F5684" w:rsidP="00C0448C">
            <w:pPr>
              <w:spacing w:after="0" w:line="240" w:lineRule="auto"/>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ул. Первомайская д. 30, 32, 32а, ул. Маяковского д. 3</w:t>
            </w:r>
            <w:r w:rsidRPr="00717D9F">
              <w:rPr>
                <w:rFonts w:ascii="Times New Roman" w:hAnsi="Times New Roman" w:cs="Times New Roman"/>
                <w:sz w:val="16"/>
                <w:szCs w:val="16"/>
                <w:lang w:bidi="ru-RU"/>
              </w:rPr>
              <w:br/>
              <w:t>2. г.о. Электросталь, г. Электросталь, ул. Чернышевского, д. 12, 12а, 14, 18, 20, 22, 24, ул. Расковой, д. 11, 13, 15, 17, 19, 21, ул. Парковая д. 15, 17</w:t>
            </w:r>
            <w:r w:rsidRPr="00717D9F">
              <w:rPr>
                <w:rFonts w:ascii="Times New Roman" w:hAnsi="Times New Roman" w:cs="Times New Roman"/>
                <w:sz w:val="16"/>
                <w:szCs w:val="16"/>
                <w:lang w:bidi="ru-RU"/>
              </w:rPr>
              <w:br/>
              <w:t>3. г.о. Электросталь, п. Елизаветино ул. Центральная д. 39</w:t>
            </w:r>
          </w:p>
        </w:tc>
        <w:tc>
          <w:tcPr>
            <w:tcW w:w="851"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20"/>
        </w:trPr>
        <w:tc>
          <w:tcPr>
            <w:tcW w:w="345"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2.</w:t>
            </w:r>
          </w:p>
        </w:tc>
        <w:tc>
          <w:tcPr>
            <w:tcW w:w="3119" w:type="dxa"/>
            <w:vMerge w:val="restart"/>
          </w:tcPr>
          <w:p w:rsidR="003F5684" w:rsidRPr="0077312B" w:rsidRDefault="003F5684"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sidRPr="00717D9F">
              <w:rPr>
                <w:rFonts w:ascii="Times New Roman" w:hAnsi="Times New Roman" w:cs="Times New Roman"/>
                <w:sz w:val="16"/>
                <w:szCs w:val="16"/>
                <w:lang w:bidi="ru-RU"/>
              </w:rPr>
              <w:t xml:space="preserve">г.о. Электросталь, г. Электросталь, </w:t>
            </w:r>
            <w:r>
              <w:rPr>
                <w:rFonts w:ascii="Times New Roman" w:hAnsi="Times New Roman" w:cs="Times New Roman"/>
                <w:sz w:val="16"/>
                <w:szCs w:val="16"/>
              </w:rPr>
              <w:t>пр.Южный, д. 15, корп.1, д.</w:t>
            </w:r>
            <w:r w:rsidRPr="0077312B">
              <w:rPr>
                <w:rFonts w:ascii="Times New Roman" w:hAnsi="Times New Roman" w:cs="Times New Roman"/>
                <w:sz w:val="16"/>
                <w:szCs w:val="16"/>
              </w:rPr>
              <w:t>17, корп. 1;</w:t>
            </w:r>
          </w:p>
          <w:p w:rsidR="003F5684" w:rsidRPr="0077312B" w:rsidRDefault="003F5684"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просп.Ленина, д.6,4,4а,2 кор.1,2,кор.2,2 кор.3,2 кор.4, ул.Пушкина д.36</w:t>
            </w:r>
          </w:p>
          <w:p w:rsidR="003F5684" w:rsidRPr="0077312B" w:rsidRDefault="003F5684"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3.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 xml:space="preserve">ул. </w:t>
            </w:r>
            <w:r w:rsidRPr="0077312B">
              <w:rPr>
                <w:rFonts w:ascii="Times New Roman" w:hAnsi="Times New Roman" w:cs="Times New Roman"/>
                <w:sz w:val="16"/>
                <w:szCs w:val="16"/>
              </w:rPr>
              <w:lastRenderedPageBreak/>
              <w:t>Мира, д.25,25а,25б,25в;</w:t>
            </w:r>
          </w:p>
          <w:p w:rsidR="003F5684" w:rsidRPr="0077312B" w:rsidRDefault="003F5684"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4.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Карла Маркса, д.53,55,49а,49б, ул. Октябрьская, д.3,3а, ул. Карла Маркса, д.49;</w:t>
            </w:r>
          </w:p>
          <w:p w:rsidR="003F5684" w:rsidRPr="0077312B" w:rsidRDefault="003F5684"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5.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пр-зд Чернышевского, д.25,27, ул. Первомайская, д.13,13а,36,38, ул. Советская д.22,24,26;</w:t>
            </w:r>
          </w:p>
          <w:p w:rsidR="003F5684" w:rsidRPr="0077312B" w:rsidRDefault="003F5684"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Мира 15,15а,17,17а,19</w:t>
            </w:r>
          </w:p>
          <w:p w:rsidR="003F5684" w:rsidRPr="0077312B" w:rsidRDefault="003F5684"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7.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Мира, д.21,21а,23,23а,23б</w:t>
            </w:r>
          </w:p>
          <w:p w:rsidR="003F5684" w:rsidRPr="0077312B" w:rsidRDefault="003F5684"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8.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Западная, д.4, 4а, 6</w:t>
            </w:r>
          </w:p>
          <w:p w:rsidR="003F5684" w:rsidRPr="0077312B" w:rsidRDefault="003F5684"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9.</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ул. Радио, д.15,17, Фрязевское ш. д.50</w:t>
            </w:r>
          </w:p>
          <w:p w:rsidR="003F5684" w:rsidRDefault="003F5684"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Pr="0077312B">
              <w:rPr>
                <w:rFonts w:ascii="Times New Roman" w:hAnsi="Times New Roman" w:cs="Times New Roman"/>
                <w:sz w:val="16"/>
                <w:szCs w:val="16"/>
              </w:rPr>
              <w:t>.</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ул. Победы, д. 17, корп. 1;</w:t>
            </w:r>
          </w:p>
          <w:p w:rsidR="003F5684" w:rsidRPr="00D875C5" w:rsidRDefault="003F5684"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11.</w:t>
            </w:r>
            <w:r w:rsidRPr="00717D9F">
              <w:rPr>
                <w:rFonts w:ascii="Times New Roman" w:hAnsi="Times New Roman" w:cs="Times New Roman"/>
                <w:sz w:val="16"/>
                <w:szCs w:val="16"/>
                <w:lang w:bidi="ru-RU"/>
              </w:rPr>
              <w:t xml:space="preserve"> г.о. Электросталь, г. Электросталь, </w:t>
            </w:r>
            <w:r>
              <w:rPr>
                <w:rFonts w:ascii="Times New Roman" w:hAnsi="Times New Roman" w:cs="Times New Roman"/>
                <w:sz w:val="16"/>
                <w:szCs w:val="16"/>
              </w:rPr>
              <w:t>ул.Сталеваров д.1/18,3,5,5а,7,7а,9,11,13,15/17,19а, ул.Коллективная,д.20,22,24,24а,26,26а, 28,30/21, 21а, 23а, ул.Социалистическая, д.19,21а, Ногинское шоссе, д.19,17,15,13</w:t>
            </w:r>
          </w:p>
        </w:tc>
        <w:tc>
          <w:tcPr>
            <w:tcW w:w="851"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lastRenderedPageBreak/>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98 239,08</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98 239,08</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КСДДиБ Администрации городского округа Электросталь </w:t>
            </w:r>
            <w:r w:rsidRPr="00D875C5">
              <w:rPr>
                <w:rFonts w:ascii="Times New Roman" w:hAnsi="Times New Roman" w:cs="Times New Roman"/>
                <w:sz w:val="16"/>
                <w:szCs w:val="16"/>
              </w:rPr>
              <w:lastRenderedPageBreak/>
              <w:t>Московской области</w:t>
            </w:r>
          </w:p>
        </w:tc>
        <w:tc>
          <w:tcPr>
            <w:tcW w:w="709" w:type="dxa"/>
            <w:vMerge w:val="restart"/>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20"/>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3F5684" w:rsidRPr="00D875C5" w:rsidRDefault="003F5684" w:rsidP="00C0448C">
            <w:pPr>
              <w:pStyle w:val="ConsPlusNormal"/>
              <w:rPr>
                <w:rFonts w:ascii="Times New Roman" w:hAnsi="Times New Roman" w:cs="Times New Roman"/>
                <w:sz w:val="16"/>
                <w:szCs w:val="16"/>
              </w:rPr>
            </w:pPr>
          </w:p>
          <w:p w:rsidR="003F5684" w:rsidRPr="00D875C5" w:rsidRDefault="003F5684" w:rsidP="00C0448C">
            <w:pPr>
              <w:pStyle w:val="ConsPlusNormal"/>
              <w:rPr>
                <w:rFonts w:ascii="Times New Roman" w:hAnsi="Times New Roman" w:cs="Times New Roman"/>
                <w:sz w:val="16"/>
                <w:szCs w:val="16"/>
              </w:rPr>
            </w:pP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78 787,70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78 787,70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20"/>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3F5684" w:rsidRPr="00D875C5" w:rsidRDefault="003F5684" w:rsidP="00C0448C">
            <w:pPr>
              <w:pStyle w:val="ConsPlusNormal"/>
              <w:rPr>
                <w:rFonts w:ascii="Times New Roman" w:hAnsi="Times New Roman" w:cs="Times New Roman"/>
                <w:sz w:val="16"/>
                <w:szCs w:val="16"/>
              </w:rPr>
            </w:pP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20"/>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3F5684" w:rsidRPr="00D875C5" w:rsidRDefault="003F5684" w:rsidP="00C0448C">
            <w:pPr>
              <w:pStyle w:val="ConsPlusNormal"/>
              <w:rPr>
                <w:rFonts w:ascii="Times New Roman" w:hAnsi="Times New Roman" w:cs="Times New Roman"/>
                <w:sz w:val="16"/>
                <w:szCs w:val="16"/>
              </w:rPr>
            </w:pPr>
          </w:p>
          <w:p w:rsidR="003F5684" w:rsidRPr="00D875C5" w:rsidRDefault="003F5684" w:rsidP="00C0448C">
            <w:pPr>
              <w:pStyle w:val="ConsPlusNormal"/>
              <w:rPr>
                <w:rFonts w:ascii="Times New Roman" w:hAnsi="Times New Roman" w:cs="Times New Roman"/>
                <w:sz w:val="16"/>
                <w:szCs w:val="16"/>
              </w:rPr>
            </w:pP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49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bl>
    <w:p w:rsidR="00624E9F" w:rsidRPr="00D875C5" w:rsidRDefault="00624E9F" w:rsidP="004034E6">
      <w:pPr>
        <w:spacing w:after="0"/>
        <w:rPr>
          <w:rFonts w:ascii="Times New Roman" w:hAnsi="Times New Roman" w:cs="Times New Roman"/>
          <w:sz w:val="20"/>
          <w:szCs w:val="20"/>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711B8E"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2266"/>
        <w:gridCol w:w="1703"/>
        <w:gridCol w:w="992"/>
        <w:gridCol w:w="869"/>
        <w:gridCol w:w="869"/>
        <w:gridCol w:w="496"/>
        <w:gridCol w:w="496"/>
        <w:gridCol w:w="580"/>
        <w:gridCol w:w="1084"/>
        <w:gridCol w:w="851"/>
      </w:tblGrid>
      <w:tr w:rsidR="00422809" w:rsidRPr="00D875C5" w:rsidTr="003E089E">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266"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310" w:type="dxa"/>
            <w:gridSpan w:val="5"/>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22809" w:rsidRPr="00D875C5" w:rsidTr="003E089E">
        <w:trPr>
          <w:trHeight w:val="20"/>
        </w:trPr>
        <w:tc>
          <w:tcPr>
            <w:tcW w:w="345" w:type="dxa"/>
            <w:vMerge/>
          </w:tcPr>
          <w:p w:rsidR="00422809" w:rsidRPr="00D875C5" w:rsidRDefault="00422809" w:rsidP="004034E6">
            <w:pPr>
              <w:rPr>
                <w:rFonts w:ascii="Times New Roman" w:hAnsi="Times New Roman" w:cs="Times New Roman"/>
                <w:sz w:val="16"/>
                <w:szCs w:val="16"/>
              </w:rPr>
            </w:pPr>
          </w:p>
        </w:tc>
        <w:tc>
          <w:tcPr>
            <w:tcW w:w="2975" w:type="dxa"/>
            <w:vMerge/>
          </w:tcPr>
          <w:p w:rsidR="00422809" w:rsidRPr="00D875C5" w:rsidRDefault="00422809" w:rsidP="004034E6">
            <w:pPr>
              <w:spacing w:after="0" w:line="240" w:lineRule="auto"/>
              <w:rPr>
                <w:rFonts w:ascii="Times New Roman" w:hAnsi="Times New Roman" w:cs="Times New Roman"/>
                <w:sz w:val="16"/>
                <w:szCs w:val="16"/>
              </w:rPr>
            </w:pPr>
          </w:p>
        </w:tc>
        <w:tc>
          <w:tcPr>
            <w:tcW w:w="1137" w:type="dxa"/>
            <w:vMerge/>
          </w:tcPr>
          <w:p w:rsidR="00422809" w:rsidRPr="00D875C5" w:rsidRDefault="00422809" w:rsidP="004034E6">
            <w:pPr>
              <w:rPr>
                <w:rFonts w:ascii="Times New Roman" w:hAnsi="Times New Roman" w:cs="Times New Roman"/>
                <w:sz w:val="16"/>
                <w:szCs w:val="16"/>
              </w:rPr>
            </w:pPr>
          </w:p>
        </w:tc>
        <w:tc>
          <w:tcPr>
            <w:tcW w:w="2266" w:type="dxa"/>
            <w:vMerge/>
          </w:tcPr>
          <w:p w:rsidR="00422809" w:rsidRPr="00D875C5" w:rsidRDefault="00422809" w:rsidP="004034E6">
            <w:pPr>
              <w:rPr>
                <w:rFonts w:ascii="Times New Roman" w:hAnsi="Times New Roman" w:cs="Times New Roman"/>
                <w:sz w:val="16"/>
                <w:szCs w:val="16"/>
              </w:rPr>
            </w:pPr>
          </w:p>
        </w:tc>
        <w:tc>
          <w:tcPr>
            <w:tcW w:w="1703" w:type="dxa"/>
            <w:vMerge/>
          </w:tcPr>
          <w:p w:rsidR="00422809" w:rsidRPr="00D875C5" w:rsidRDefault="00422809" w:rsidP="004034E6">
            <w:pPr>
              <w:pStyle w:val="ConsPlusNormal"/>
              <w:rPr>
                <w:rFonts w:ascii="Times New Roman" w:hAnsi="Times New Roman" w:cs="Times New Roman"/>
                <w:sz w:val="16"/>
                <w:szCs w:val="16"/>
              </w:rPr>
            </w:pPr>
          </w:p>
        </w:tc>
        <w:tc>
          <w:tcPr>
            <w:tcW w:w="992" w:type="dxa"/>
            <w:vMerge/>
          </w:tcPr>
          <w:p w:rsidR="00422809" w:rsidRPr="00D875C5" w:rsidRDefault="00422809" w:rsidP="004034E6">
            <w:pPr>
              <w:pStyle w:val="ConsPlusNormal"/>
              <w:rPr>
                <w:rFonts w:ascii="Times New Roman" w:hAnsi="Times New Roman" w:cs="Times New Roman"/>
                <w:sz w:val="16"/>
                <w:szCs w:val="16"/>
              </w:rPr>
            </w:pP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851"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26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3E089E">
        <w:trPr>
          <w:trHeight w:val="20"/>
        </w:trPr>
        <w:tc>
          <w:tcPr>
            <w:tcW w:w="345"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4. г.о. Электросталь, г. Электросталь, ул. </w:t>
            </w:r>
            <w:r w:rsidRPr="00644EEF">
              <w:rPr>
                <w:rFonts w:ascii="Times New Roman" w:hAnsi="Times New Roman" w:cs="Times New Roman"/>
                <w:sz w:val="16"/>
                <w:szCs w:val="16"/>
              </w:rPr>
              <w:lastRenderedPageBreak/>
              <w:t>Карла Маркса, д.13,15,15а,17;</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137" w:type="dxa"/>
            <w:vMerge w:val="restart"/>
            <w:shd w:val="clear" w:color="auto" w:fill="auto"/>
          </w:tcPr>
          <w:p w:rsidR="00422809" w:rsidRPr="00644EEF" w:rsidRDefault="001249C2"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I/2021-IV/2021</w:t>
            </w: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val="restart"/>
            <w:shd w:val="clear" w:color="auto" w:fill="auto"/>
          </w:tcPr>
          <w:p w:rsidR="00422809" w:rsidRPr="00644EEF" w:rsidRDefault="00B269EE"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КСДДиБ Администрации городского округа Электросталь Московской </w:t>
            </w:r>
            <w:r w:rsidRPr="00644EEF">
              <w:rPr>
                <w:rFonts w:ascii="Times New Roman" w:hAnsi="Times New Roman" w:cs="Times New Roman"/>
                <w:sz w:val="16"/>
                <w:szCs w:val="16"/>
              </w:rPr>
              <w:lastRenderedPageBreak/>
              <w:t>области</w:t>
            </w:r>
          </w:p>
        </w:tc>
        <w:tc>
          <w:tcPr>
            <w:tcW w:w="851"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Средства бюджетов муниципальных образований </w:t>
            </w:r>
            <w:r w:rsidRPr="00644EEF">
              <w:rPr>
                <w:rFonts w:ascii="Times New Roman" w:hAnsi="Times New Roman" w:cs="Times New Roman"/>
                <w:sz w:val="16"/>
                <w:szCs w:val="16"/>
              </w:rPr>
              <w:lastRenderedPageBreak/>
              <w:t>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4034E6">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1084"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A35E18" w:rsidRPr="00D875C5" w:rsidRDefault="001249C2"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подпрограммы I "Комфортная городская среда"</w:t>
      </w: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853"/>
        <w:gridCol w:w="2126"/>
        <w:gridCol w:w="2127"/>
        <w:gridCol w:w="992"/>
        <w:gridCol w:w="869"/>
        <w:gridCol w:w="690"/>
        <w:gridCol w:w="851"/>
        <w:gridCol w:w="496"/>
        <w:gridCol w:w="580"/>
        <w:gridCol w:w="1050"/>
        <w:gridCol w:w="742"/>
      </w:tblGrid>
      <w:tr w:rsidR="001249C2" w:rsidRPr="00D875C5" w:rsidTr="003F5684">
        <w:trPr>
          <w:trHeight w:val="20"/>
        </w:trPr>
        <w:tc>
          <w:tcPr>
            <w:tcW w:w="345" w:type="dxa"/>
            <w:vMerge w:val="restar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3"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3F5684">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2126"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50"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4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3F5684">
        <w:trPr>
          <w:trHeight w:val="20"/>
        </w:trPr>
        <w:tc>
          <w:tcPr>
            <w:tcW w:w="345" w:type="dxa"/>
            <w:vMerge/>
          </w:tcPr>
          <w:p w:rsidR="001249C2" w:rsidRPr="00D875C5" w:rsidRDefault="001249C2" w:rsidP="004034E6">
            <w:pPr>
              <w:rPr>
                <w:rFonts w:ascii="Times New Roman" w:hAnsi="Times New Roman" w:cs="Times New Roman"/>
                <w:sz w:val="16"/>
                <w:szCs w:val="16"/>
              </w:rPr>
            </w:pPr>
          </w:p>
        </w:tc>
        <w:tc>
          <w:tcPr>
            <w:tcW w:w="2975" w:type="dxa"/>
            <w:vMerge/>
          </w:tcPr>
          <w:p w:rsidR="001249C2" w:rsidRPr="00D875C5" w:rsidRDefault="001249C2" w:rsidP="004034E6">
            <w:pPr>
              <w:spacing w:after="0" w:line="240" w:lineRule="auto"/>
              <w:rPr>
                <w:rFonts w:ascii="Times New Roman" w:hAnsi="Times New Roman" w:cs="Times New Roman"/>
                <w:sz w:val="16"/>
                <w:szCs w:val="16"/>
              </w:rPr>
            </w:pPr>
          </w:p>
        </w:tc>
        <w:tc>
          <w:tcPr>
            <w:tcW w:w="853" w:type="dxa"/>
            <w:vMerge/>
          </w:tcPr>
          <w:p w:rsidR="001249C2" w:rsidRPr="00D875C5" w:rsidRDefault="001249C2" w:rsidP="004034E6">
            <w:pPr>
              <w:rPr>
                <w:rFonts w:ascii="Times New Roman" w:hAnsi="Times New Roman" w:cs="Times New Roman"/>
                <w:sz w:val="16"/>
                <w:szCs w:val="16"/>
              </w:rPr>
            </w:pPr>
          </w:p>
        </w:tc>
        <w:tc>
          <w:tcPr>
            <w:tcW w:w="2126" w:type="dxa"/>
            <w:vMerge/>
          </w:tcPr>
          <w:p w:rsidR="001249C2" w:rsidRPr="00D875C5" w:rsidRDefault="001249C2" w:rsidP="004034E6">
            <w:pPr>
              <w:rPr>
                <w:rFonts w:ascii="Times New Roman" w:hAnsi="Times New Roman" w:cs="Times New Roman"/>
                <w:sz w:val="16"/>
                <w:szCs w:val="16"/>
              </w:rPr>
            </w:pPr>
          </w:p>
        </w:tc>
        <w:tc>
          <w:tcPr>
            <w:tcW w:w="2127" w:type="dxa"/>
            <w:vMerge/>
          </w:tcPr>
          <w:p w:rsidR="001249C2" w:rsidRPr="00D875C5" w:rsidRDefault="001249C2" w:rsidP="004034E6">
            <w:pPr>
              <w:pStyle w:val="ConsPlusNormal"/>
              <w:rPr>
                <w:rFonts w:ascii="Times New Roman" w:hAnsi="Times New Roman" w:cs="Times New Roman"/>
                <w:sz w:val="16"/>
                <w:szCs w:val="16"/>
              </w:rPr>
            </w:pPr>
          </w:p>
        </w:tc>
        <w:tc>
          <w:tcPr>
            <w:tcW w:w="992" w:type="dxa"/>
            <w:vMerge/>
          </w:tcPr>
          <w:p w:rsidR="001249C2" w:rsidRPr="00D875C5" w:rsidRDefault="001249C2" w:rsidP="004034E6">
            <w:pPr>
              <w:pStyle w:val="ConsPlusNormal"/>
              <w:rPr>
                <w:rFonts w:ascii="Times New Roman" w:hAnsi="Times New Roman" w:cs="Times New Roman"/>
                <w:sz w:val="16"/>
                <w:szCs w:val="16"/>
              </w:rPr>
            </w:pP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50" w:type="dxa"/>
            <w:vMerge/>
          </w:tcPr>
          <w:p w:rsidR="001249C2" w:rsidRPr="00D875C5" w:rsidRDefault="001249C2" w:rsidP="004034E6">
            <w:pPr>
              <w:pStyle w:val="ConsPlusNormal"/>
              <w:rPr>
                <w:rFonts w:ascii="Times New Roman" w:hAnsi="Times New Roman" w:cs="Times New Roman"/>
                <w:sz w:val="16"/>
                <w:szCs w:val="16"/>
              </w:rPr>
            </w:pPr>
          </w:p>
        </w:tc>
        <w:tc>
          <w:tcPr>
            <w:tcW w:w="742" w:type="dxa"/>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3F5684">
        <w:trPr>
          <w:trHeight w:val="20"/>
        </w:trPr>
        <w:tc>
          <w:tcPr>
            <w:tcW w:w="34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853"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5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4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3F5684">
        <w:trPr>
          <w:trHeight w:val="20"/>
        </w:trPr>
        <w:tc>
          <w:tcPr>
            <w:tcW w:w="345"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9E2519" w:rsidRPr="00D875C5" w:rsidRDefault="00717D9F" w:rsidP="004034E6">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t>2. г.о. Электросталь, г. Электросталь, Корнеева, д. 8,10,12, Комсомольская, д. 2, Загонова, д. 15,17;</w:t>
            </w:r>
            <w:r w:rsidRPr="00717D9F">
              <w:rPr>
                <w:rFonts w:ascii="Times New Roman" w:hAnsi="Times New Roman" w:cs="Times New Roman"/>
                <w:sz w:val="16"/>
                <w:szCs w:val="16"/>
                <w:lang w:bidi="ru-RU"/>
              </w:rPr>
              <w:br/>
              <w:t>3. г.о. Электросталь, г. Электросталь, ул. Ялагина, д. 5,5-а,5-б, Бульвар 60-летия Победы, д. 2,4,4-а,4-б;</w:t>
            </w:r>
            <w:r w:rsidRPr="00717D9F">
              <w:rPr>
                <w:rFonts w:ascii="Times New Roman" w:hAnsi="Times New Roman" w:cs="Times New Roman"/>
                <w:sz w:val="16"/>
                <w:szCs w:val="16"/>
                <w:lang w:bidi="ru-RU"/>
              </w:rPr>
              <w:br/>
              <w:t>4. г.о. Электросталь, г. Электросталь, ул. Тевосяна, д. 21, ул. Островского, д. 16, 26, ул. 8 Марта, д. 43, 43а, 58, 58а, 60.</w:t>
            </w:r>
          </w:p>
        </w:tc>
        <w:tc>
          <w:tcPr>
            <w:tcW w:w="853"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I/2022-IV/2022</w:t>
            </w: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742" w:type="dxa"/>
            <w:vMerge w:val="restart"/>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bl>
    <w:p w:rsidR="001249C2" w:rsidRPr="00D875C5" w:rsidRDefault="001249C2" w:rsidP="004034E6">
      <w:pPr>
        <w:pStyle w:val="ConsPlusNormal"/>
        <w:ind w:firstLine="539"/>
        <w:rPr>
          <w:rFonts w:ascii="Times New Roman" w:hAnsi="Times New Roman" w:cs="Times New Roman"/>
          <w:b/>
          <w:sz w:val="18"/>
          <w:szCs w:val="18"/>
        </w:rPr>
      </w:pPr>
    </w:p>
    <w:p w:rsidR="003735AF" w:rsidRPr="00D875C5" w:rsidRDefault="00A97B33" w:rsidP="004034E6">
      <w:pPr>
        <w:pStyle w:val="ConsPlusNormal"/>
        <w:ind w:firstLine="539"/>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022A1F" w:rsidRPr="00D875C5" w:rsidRDefault="003735AF" w:rsidP="007C719E">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1275"/>
        <w:gridCol w:w="870"/>
      </w:tblGrid>
      <w:tr w:rsidR="00022A1F" w:rsidRPr="00D875C5" w:rsidTr="00F7184E">
        <w:trPr>
          <w:trHeight w:val="20"/>
        </w:trPr>
        <w:tc>
          <w:tcPr>
            <w:tcW w:w="345" w:type="dxa"/>
            <w:vMerge w:val="restart"/>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реализации муниципальной </w:t>
            </w:r>
            <w:r w:rsidRPr="00D875C5">
              <w:rPr>
                <w:rFonts w:ascii="Times New Roman" w:hAnsi="Times New Roman" w:cs="Times New Roman"/>
                <w:sz w:val="16"/>
                <w:szCs w:val="16"/>
              </w:rPr>
              <w:lastRenderedPageBreak/>
              <w:t>программы (тыс. руб.)</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2958" w:type="dxa"/>
            <w:gridSpan w:val="5"/>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Pr="00D875C5" w:rsidRDefault="00022A1F"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F7184E">
        <w:trPr>
          <w:trHeight w:val="20"/>
        </w:trPr>
        <w:tc>
          <w:tcPr>
            <w:tcW w:w="345" w:type="dxa"/>
            <w:vMerge/>
          </w:tcPr>
          <w:p w:rsidR="00022A1F" w:rsidRPr="00D875C5" w:rsidRDefault="00022A1F" w:rsidP="004034E6">
            <w:pPr>
              <w:rPr>
                <w:rFonts w:ascii="Times New Roman" w:hAnsi="Times New Roman" w:cs="Times New Roman"/>
                <w:sz w:val="16"/>
                <w:szCs w:val="16"/>
              </w:rPr>
            </w:pPr>
          </w:p>
        </w:tc>
        <w:tc>
          <w:tcPr>
            <w:tcW w:w="4395" w:type="dxa"/>
            <w:vMerge/>
          </w:tcPr>
          <w:p w:rsidR="00022A1F" w:rsidRPr="00D875C5" w:rsidRDefault="00022A1F" w:rsidP="004034E6">
            <w:pPr>
              <w:spacing w:after="0" w:line="240" w:lineRule="auto"/>
              <w:rPr>
                <w:rFonts w:ascii="Times New Roman" w:hAnsi="Times New Roman" w:cs="Times New Roman"/>
                <w:sz w:val="16"/>
                <w:szCs w:val="16"/>
              </w:rPr>
            </w:pPr>
          </w:p>
        </w:tc>
        <w:tc>
          <w:tcPr>
            <w:tcW w:w="709" w:type="dxa"/>
            <w:vMerge/>
          </w:tcPr>
          <w:p w:rsidR="00022A1F" w:rsidRPr="00D875C5" w:rsidRDefault="00022A1F" w:rsidP="004034E6">
            <w:pPr>
              <w:rPr>
                <w:rFonts w:ascii="Times New Roman" w:hAnsi="Times New Roman" w:cs="Times New Roman"/>
                <w:sz w:val="16"/>
                <w:szCs w:val="16"/>
              </w:rPr>
            </w:pPr>
          </w:p>
        </w:tc>
        <w:tc>
          <w:tcPr>
            <w:tcW w:w="1557" w:type="dxa"/>
            <w:vMerge/>
          </w:tcPr>
          <w:p w:rsidR="00022A1F" w:rsidRPr="00D875C5" w:rsidRDefault="00022A1F" w:rsidP="004034E6">
            <w:pPr>
              <w:rPr>
                <w:rFonts w:ascii="Times New Roman" w:hAnsi="Times New Roman" w:cs="Times New Roman"/>
                <w:sz w:val="16"/>
                <w:szCs w:val="16"/>
              </w:rPr>
            </w:pPr>
          </w:p>
        </w:tc>
        <w:tc>
          <w:tcPr>
            <w:tcW w:w="1703" w:type="dxa"/>
            <w:vMerge/>
          </w:tcPr>
          <w:p w:rsidR="00022A1F" w:rsidRPr="00D875C5" w:rsidRDefault="00022A1F" w:rsidP="004034E6">
            <w:pPr>
              <w:pStyle w:val="ConsPlusNormal"/>
              <w:rPr>
                <w:rFonts w:ascii="Times New Roman" w:hAnsi="Times New Roman" w:cs="Times New Roman"/>
                <w:sz w:val="16"/>
                <w:szCs w:val="16"/>
              </w:rPr>
            </w:pPr>
          </w:p>
        </w:tc>
        <w:tc>
          <w:tcPr>
            <w:tcW w:w="709" w:type="dxa"/>
            <w:vMerge/>
          </w:tcPr>
          <w:p w:rsidR="00022A1F" w:rsidRPr="00D875C5" w:rsidRDefault="00022A1F" w:rsidP="004034E6">
            <w:pPr>
              <w:pStyle w:val="ConsPlusNormal"/>
              <w:rPr>
                <w:rFonts w:ascii="Times New Roman" w:hAnsi="Times New Roman" w:cs="Times New Roman"/>
                <w:sz w:val="16"/>
                <w:szCs w:val="16"/>
              </w:rPr>
            </w:pP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4034E6">
            <w:pPr>
              <w:pStyle w:val="ConsPlusNormal"/>
              <w:rPr>
                <w:rFonts w:ascii="Times New Roman" w:hAnsi="Times New Roman" w:cs="Times New Roman"/>
                <w:sz w:val="16"/>
                <w:szCs w:val="16"/>
              </w:rPr>
            </w:pPr>
          </w:p>
        </w:tc>
        <w:tc>
          <w:tcPr>
            <w:tcW w:w="870" w:type="dxa"/>
            <w:vMerge/>
          </w:tcPr>
          <w:p w:rsidR="00022A1F" w:rsidRPr="00D875C5" w:rsidRDefault="00022A1F" w:rsidP="004034E6">
            <w:pPr>
              <w:pStyle w:val="ConsPlusNormal"/>
              <w:rPr>
                <w:rFonts w:ascii="Times New Roman" w:hAnsi="Times New Roman" w:cs="Times New Roman"/>
                <w:sz w:val="16"/>
                <w:szCs w:val="16"/>
              </w:rPr>
            </w:pPr>
          </w:p>
        </w:tc>
      </w:tr>
      <w:tr w:rsidR="00022A1F" w:rsidRPr="00D875C5" w:rsidTr="00F7184E">
        <w:trPr>
          <w:trHeight w:val="20"/>
        </w:trPr>
        <w:tc>
          <w:tcPr>
            <w:tcW w:w="34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F7184E">
        <w:trPr>
          <w:trHeight w:val="20"/>
        </w:trPr>
        <w:tc>
          <w:tcPr>
            <w:tcW w:w="34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 Пешеходная дорожка ул. Спортивная, дд.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 xml:space="preserve">22. Пешеходная дорожка дворовой территории г. </w:t>
            </w:r>
            <w:r w:rsidRPr="00D875C5">
              <w:rPr>
                <w:rFonts w:ascii="Times New Roman" w:hAnsi="Times New Roman" w:cs="Times New Roman"/>
                <w:sz w:val="16"/>
                <w:szCs w:val="16"/>
                <w:lang w:bidi="ru-RU"/>
              </w:rPr>
              <w:lastRenderedPageBreak/>
              <w:t>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709" w:type="dxa"/>
            <w:vMerge w:val="restart"/>
          </w:tcPr>
          <w:p w:rsidR="005207D9" w:rsidRPr="00D875C5" w:rsidRDefault="005207D9"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612"/>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180"/>
        </w:trPr>
        <w:tc>
          <w:tcPr>
            <w:tcW w:w="34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155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bl>
    <w:p w:rsidR="00717D9F" w:rsidRDefault="00717D9F" w:rsidP="009B659B">
      <w:pPr>
        <w:pStyle w:val="ConsPlusNormal"/>
        <w:ind w:firstLine="539"/>
        <w:jc w:val="center"/>
        <w:rPr>
          <w:rFonts w:ascii="Times New Roman" w:hAnsi="Times New Roman" w:cs="Times New Roman"/>
          <w:b/>
          <w:sz w:val="18"/>
          <w:szCs w:val="18"/>
        </w:rPr>
      </w:pPr>
    </w:p>
    <w:p w:rsidR="009B659B"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112"/>
        <w:gridCol w:w="708"/>
        <w:gridCol w:w="1843"/>
        <w:gridCol w:w="1985"/>
        <w:gridCol w:w="850"/>
        <w:gridCol w:w="567"/>
        <w:gridCol w:w="567"/>
        <w:gridCol w:w="567"/>
        <w:gridCol w:w="567"/>
        <w:gridCol w:w="567"/>
        <w:gridCol w:w="1134"/>
        <w:gridCol w:w="709"/>
      </w:tblGrid>
      <w:tr w:rsidR="009B659B" w:rsidRPr="00D875C5" w:rsidTr="00F7184E">
        <w:trPr>
          <w:trHeight w:val="20"/>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112"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8"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F7184E">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985"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0"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835" w:type="dxa"/>
            <w:gridSpan w:val="5"/>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134"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9B659B" w:rsidRPr="00D875C5" w:rsidRDefault="009B659B" w:rsidP="009B659B">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w:t>
            </w:r>
            <w:r w:rsidR="003F5684">
              <w:rPr>
                <w:rFonts w:ascii="Times New Roman" w:hAnsi="Times New Roman" w:cs="Times New Roman"/>
                <w:sz w:val="16"/>
                <w:szCs w:val="16"/>
              </w:rPr>
              <w:t xml:space="preserve"> </w:t>
            </w:r>
            <w:r w:rsidRPr="00D875C5">
              <w:rPr>
                <w:rFonts w:ascii="Times New Roman" w:hAnsi="Times New Roman" w:cs="Times New Roman"/>
                <w:sz w:val="16"/>
                <w:szCs w:val="16"/>
              </w:rPr>
              <w:t>тель результативности</w:t>
            </w:r>
          </w:p>
        </w:tc>
      </w:tr>
      <w:tr w:rsidR="009B659B" w:rsidRPr="00D875C5" w:rsidTr="00F7184E">
        <w:trPr>
          <w:trHeight w:val="20"/>
        </w:trPr>
        <w:tc>
          <w:tcPr>
            <w:tcW w:w="345" w:type="dxa"/>
            <w:vMerge/>
          </w:tcPr>
          <w:p w:rsidR="009B659B" w:rsidRPr="00D875C5" w:rsidRDefault="009B659B" w:rsidP="009B659B">
            <w:pPr>
              <w:rPr>
                <w:rFonts w:ascii="Times New Roman" w:hAnsi="Times New Roman" w:cs="Times New Roman"/>
                <w:sz w:val="16"/>
                <w:szCs w:val="16"/>
              </w:rPr>
            </w:pPr>
          </w:p>
        </w:tc>
        <w:tc>
          <w:tcPr>
            <w:tcW w:w="4112" w:type="dxa"/>
            <w:vMerge/>
          </w:tcPr>
          <w:p w:rsidR="009B659B" w:rsidRPr="00D875C5" w:rsidRDefault="009B659B" w:rsidP="009B659B">
            <w:pPr>
              <w:spacing w:after="0" w:line="240" w:lineRule="auto"/>
              <w:rPr>
                <w:rFonts w:ascii="Times New Roman" w:hAnsi="Times New Roman" w:cs="Times New Roman"/>
                <w:sz w:val="16"/>
                <w:szCs w:val="16"/>
              </w:rPr>
            </w:pPr>
          </w:p>
        </w:tc>
        <w:tc>
          <w:tcPr>
            <w:tcW w:w="708" w:type="dxa"/>
            <w:vMerge/>
          </w:tcPr>
          <w:p w:rsidR="009B659B" w:rsidRPr="00D875C5" w:rsidRDefault="009B659B" w:rsidP="009B659B">
            <w:pPr>
              <w:rPr>
                <w:rFonts w:ascii="Times New Roman" w:hAnsi="Times New Roman" w:cs="Times New Roman"/>
                <w:sz w:val="16"/>
                <w:szCs w:val="16"/>
              </w:rPr>
            </w:pPr>
          </w:p>
        </w:tc>
        <w:tc>
          <w:tcPr>
            <w:tcW w:w="1843" w:type="dxa"/>
            <w:vMerge/>
          </w:tcPr>
          <w:p w:rsidR="009B659B" w:rsidRPr="00D875C5" w:rsidRDefault="009B659B" w:rsidP="009B659B">
            <w:pPr>
              <w:rPr>
                <w:rFonts w:ascii="Times New Roman" w:hAnsi="Times New Roman" w:cs="Times New Roman"/>
                <w:sz w:val="16"/>
                <w:szCs w:val="16"/>
              </w:rPr>
            </w:pPr>
          </w:p>
        </w:tc>
        <w:tc>
          <w:tcPr>
            <w:tcW w:w="1985" w:type="dxa"/>
            <w:vMerge/>
          </w:tcPr>
          <w:p w:rsidR="009B659B" w:rsidRPr="00D875C5" w:rsidRDefault="009B659B" w:rsidP="009B659B">
            <w:pPr>
              <w:pStyle w:val="ConsPlusNormal"/>
              <w:rPr>
                <w:rFonts w:ascii="Times New Roman" w:hAnsi="Times New Roman" w:cs="Times New Roman"/>
                <w:sz w:val="16"/>
                <w:szCs w:val="16"/>
              </w:rPr>
            </w:pPr>
          </w:p>
        </w:tc>
        <w:tc>
          <w:tcPr>
            <w:tcW w:w="850" w:type="dxa"/>
            <w:vMerge/>
          </w:tcPr>
          <w:p w:rsidR="009B659B" w:rsidRPr="00D875C5" w:rsidRDefault="009B659B" w:rsidP="009B659B">
            <w:pPr>
              <w:pStyle w:val="ConsPlusNormal"/>
              <w:rPr>
                <w:rFonts w:ascii="Times New Roman" w:hAnsi="Times New Roman" w:cs="Times New Roman"/>
                <w:sz w:val="16"/>
                <w:szCs w:val="16"/>
              </w:rPr>
            </w:pP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0"/>
        </w:trPr>
        <w:tc>
          <w:tcPr>
            <w:tcW w:w="34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112"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8"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98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0"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134"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B659B" w:rsidRPr="00D875C5" w:rsidTr="00F7184E">
        <w:trPr>
          <w:trHeight w:val="408"/>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4112" w:type="dxa"/>
            <w:vMerge w:val="restart"/>
          </w:tcPr>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 Пешеходная дорожка дворовой территории: г.о. Электросталь, г. Электросталь, ул. Советская д.7,9</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 Пешеходная дорожка дворовой территории: г.о. Электросталь, г. Электросталь, ул.Первомайская д.4а,6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 Пешеходная дорожка дворовой территории: г.о. Электросталь, г. Электросталь, ул.Пушкина д.31,31а,32а, Ногинское шоссе д.18,18а,20а,20,22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4. Пешеходная дорожка дворовой территории: г.о. Электросталь,г. Электросталь, пр-зд Чернышевского д.25,27, ул.Первомайская д.13,13а,36,38, ул. Советская д.22,24,26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5. Пешеходная дорожка дворовой территории: г.о. Электросталь, г. Электросталь, Восточная 2,4,4а,4б,Спортивная 27,29</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6. Пешеходная дорожка дворовой территории: г.о. Электросталь, г. Электросталь, ул.Западная 2,2-а,2-б,2-в,4-б,6-б</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7. Пешеходная дорожка дворовой территории: г.о. Электросталь, г. Электросталь, ул.Западная 5,7,9 ул.Ялагина 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8. Пешеходная дорожка дворовой территории: г.о. Электросталь, г. Электросталь, ул. Коллективная д.16, ул.Сталеваров д.2,2а,4,4а,4б,4в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9. Пешеходная дорожка дворовой территории: г.о. Электросталь, г. Электросталь, Корнеева 6, 6а,Загонова 9,11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10. Пешеходная дорожка дворовой территории: г.о. Электросталь, г. Электросталь, ул. Мира, д.20,22,20а,22а,24а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lastRenderedPageBreak/>
              <w:t>11. Пешеходная дорожка дворовой территории: г.о. Электросталь, г. Электросталь, ул.Мира 32,34,34-а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12. Пешеходная дорожка дворовой территории: г.о. Электросталь, г. Электросталь, ул.Победы д.18-2,18-3,18-4,18-5,20-2,20-3,20-4,20-5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13. Пешеходная дорожка дворовой территории: г.о. Электросталь, г. Электросталь, ул. Тевосяна, д.12а,10,10а,10б,10В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14. Пешеходная дорожка дворовой территории: г.о. Электросталь, г. Электросталь, ул. Победы, д.1-5,3-6,3-7,1-6, ул. Тевосяна, д.12б</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15. 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16. Пешеходная дорожка дворовой территории: г.о. Электросталь, г. Электросталь, Юбилейная 1,1а,3,3а,5,5а (тропа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17. Пешеходная дорожка дворовой территории: г.о. Электросталь, г. Электросталь, Юбилейная 1,1а,3,3а,5,5а (тропа №2)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18. Пешеходная дорожка дворовой территории: г.о. Электросталь, г. Электросталь, просп.Ленина д.05,03,07, ул.Второва д.2,4,6,8,8 корп.1,10, ул.Первомайская д.010, 012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19. Пешеходная дорожка дворовой территории: г.о. Электросталь, г. Электросталь, просп.Ленина д.01,1,1а,1б, ул.Первомайская д.08,08б,06,06б,06в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20. Пешеходная дорожка: г.о. Электросталь, г. Электросталь, от пр.Южный 7-3,7-5,7-6,7-7 до МОУ «Гимназия №21»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21. Пешеходная дорожка: г.о. Электросталь, г. Электросталь, от пр.Южный 1-1.1-2,1-3,1-4,1-6,3-2,3-4 до ГБУСО МО «КЦСОР «Золотой ключик»</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22. Пешеходная дорожка: г.о. Электросталь, г. Электросталь, от Комсомольская 6,4, Восточная 6,6а, пр-д Восточный 25 до МОУ «Лицей №7»</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23. Пешеходная дорожка: г.о. Электросталь, г. Электросталь, от ул. 1 Поселковая, д.24а, ул. 2 Поселковая, д.24,22, ул. Красная, д.80,82,82а до МБОУ «Центр «Надежда»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24. Пешеходная дорожка: г.о. Электросталь, г. Электросталь, от ул. Мира, д. 5 до МОУ СОШ №2 (тропа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25. Пешеходная дорожка: г.о. Электросталь, г. Электросталь, от ул. Мира, д. 5 до МОУ СОШ №2 (тропа №2)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26. Пешеходная дорожка: г.о. Электросталь, г. Электросталь, от Восточная 2,4,4а,4б,Спортивная 27,29 </w:t>
            </w:r>
            <w:r w:rsidRPr="00DC72A1">
              <w:rPr>
                <w:rFonts w:ascii="Times New Roman" w:hAnsi="Times New Roman" w:cs="Times New Roman"/>
                <w:sz w:val="16"/>
                <w:szCs w:val="16"/>
                <w:lang w:bidi="ru-RU"/>
              </w:rPr>
              <w:lastRenderedPageBreak/>
              <w:t>до МБОУ «Школа-интернат №1» корпус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27. Пешеходная дорожка: г.о. Электросталь, г. Электросталь, от ул. Победы, д.1-3,1-4,3-3,3-4 до МОУ «Гимназия № 4»</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28. Пешеходная дорожка: г.о. Электросталь, г. Электросталь, от ул. Тевосяна, д.12а,10,10а,10б,10В до пешеходного перехода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29. Пешеходная дорожка: г.о. Электросталь, г. Электросталь, от ул. Тевосяна, д.12а,10,10а,10б,10В до автобусной остановки</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30. Пешеходная дорожка: г.о. Электросталь, г. Электросталь, от Ялагина 24 до МОУ «СОШ №5»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31. Пешеходная дорожка: г.о. Электросталь, п. Елизаветино от ул. Центральная д.36,37,38 до СДК Елизаветино</w:t>
            </w:r>
          </w:p>
          <w:p w:rsidR="009B659B" w:rsidRPr="00D875C5" w:rsidRDefault="009B659B" w:rsidP="009B659B">
            <w:pPr>
              <w:pStyle w:val="ConsPlusNormal"/>
              <w:rPr>
                <w:rFonts w:ascii="Times New Roman" w:hAnsi="Times New Roman" w:cs="Times New Roman"/>
                <w:sz w:val="16"/>
                <w:szCs w:val="16"/>
              </w:rPr>
            </w:pPr>
            <w:r w:rsidRPr="00DC72A1">
              <w:rPr>
                <w:rFonts w:ascii="Times New Roman" w:hAnsi="Times New Roman" w:cs="Times New Roman"/>
                <w:sz w:val="16"/>
                <w:szCs w:val="16"/>
                <w:lang w:bidi="ru-RU"/>
              </w:rPr>
              <w:t>32. Пешеходная дорожка: г.о. Электросталь, д. Есино, от ул. Центральная, д. 1 до родника</w:t>
            </w:r>
          </w:p>
        </w:tc>
        <w:tc>
          <w:tcPr>
            <w:tcW w:w="708" w:type="dxa"/>
            <w:vMerge w:val="restart"/>
          </w:tcPr>
          <w:p w:rsidR="009B659B" w:rsidRPr="00D875C5" w:rsidRDefault="009B659B" w:rsidP="009B659B">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Pr>
                <w:rFonts w:ascii="Times New Roman" w:hAnsi="Times New Roman" w:cs="Times New Roman"/>
                <w:sz w:val="16"/>
                <w:szCs w:val="16"/>
              </w:rPr>
              <w:t>2022</w:t>
            </w:r>
            <w:r w:rsidRPr="008C790D">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25 235,63</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25</w:t>
            </w:r>
            <w:r w:rsidR="00DD16D0">
              <w:rPr>
                <w:rFonts w:ascii="Times New Roman" w:hAnsi="Times New Roman" w:cs="Times New Roman"/>
                <w:sz w:val="16"/>
                <w:szCs w:val="16"/>
              </w:rPr>
              <w:t xml:space="preserve"> </w:t>
            </w:r>
            <w:r>
              <w:rPr>
                <w:rFonts w:ascii="Times New Roman" w:hAnsi="Times New Roman" w:cs="Times New Roman"/>
                <w:sz w:val="16"/>
                <w:szCs w:val="16"/>
              </w:rPr>
              <w:t>235,63</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5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4 996,67</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4</w:t>
            </w:r>
            <w:r w:rsidR="00DD16D0">
              <w:rPr>
                <w:rFonts w:ascii="Times New Roman" w:hAnsi="Times New Roman" w:cs="Times New Roman"/>
                <w:sz w:val="16"/>
                <w:szCs w:val="16"/>
              </w:rPr>
              <w:t xml:space="preserve"> </w:t>
            </w:r>
            <w:r>
              <w:rPr>
                <w:rFonts w:ascii="Times New Roman" w:hAnsi="Times New Roman" w:cs="Times New Roman"/>
                <w:sz w:val="16"/>
                <w:szCs w:val="16"/>
              </w:rPr>
              <w:t>996,67</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1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32"/>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Pr="00D875C5" w:rsidRDefault="009B659B" w:rsidP="009B659B">
            <w:pPr>
              <w:pStyle w:val="ConsPlusNormal"/>
              <w:rPr>
                <w:rFonts w:ascii="Times New Roman" w:hAnsi="Times New Roman" w:cs="Times New Roman"/>
                <w:sz w:val="16"/>
                <w:szCs w:val="16"/>
              </w:rPr>
            </w:pP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bl>
    <w:p w:rsidR="007D5776" w:rsidRDefault="007D5776" w:rsidP="002F1209">
      <w:pPr>
        <w:jc w:val="right"/>
        <w:rPr>
          <w:rFonts w:ascii="Times New Roman" w:hAnsi="Times New Roman" w:cs="Times New Roman"/>
          <w:sz w:val="20"/>
          <w:szCs w:val="20"/>
        </w:rPr>
      </w:pPr>
      <w:r w:rsidRPr="00D875C5">
        <w:rPr>
          <w:rFonts w:ascii="Times New Roman" w:hAnsi="Times New Roman" w:cs="Times New Roman"/>
          <w:sz w:val="20"/>
          <w:szCs w:val="20"/>
        </w:rPr>
        <w:lastRenderedPageBreak/>
        <w:t>».</w:t>
      </w:r>
    </w:p>
    <w:p w:rsidR="00D827F2" w:rsidRPr="00D875C5" w:rsidRDefault="00D827F2" w:rsidP="004034E6">
      <w:pPr>
        <w:rPr>
          <w:rFonts w:ascii="Times New Roman" w:hAnsi="Times New Roman" w:cs="Times New Roman"/>
          <w:sz w:val="20"/>
          <w:szCs w:val="20"/>
        </w:rPr>
      </w:pPr>
      <w:r w:rsidRPr="00D875C5">
        <w:rPr>
          <w:rFonts w:ascii="Times New Roman" w:hAnsi="Times New Roman" w:cs="Times New Roman"/>
          <w:sz w:val="20"/>
          <w:szCs w:val="20"/>
        </w:rPr>
        <w:t>ВЕРНО</w:t>
      </w:r>
    </w:p>
    <w:p w:rsidR="00D827F2" w:rsidRPr="00D875C5" w:rsidRDefault="00D827F2" w:rsidP="004034E6">
      <w:pPr>
        <w:rPr>
          <w:rFonts w:ascii="Times New Roman" w:hAnsi="Times New Roman" w:cs="Times New Roman"/>
          <w:sz w:val="20"/>
          <w:szCs w:val="20"/>
        </w:rPr>
      </w:pPr>
      <w:r w:rsidRPr="00D875C5">
        <w:rPr>
          <w:rFonts w:ascii="Times New Roman" w:hAnsi="Times New Roman" w:cs="Times New Roman"/>
          <w:sz w:val="20"/>
          <w:szCs w:val="20"/>
        </w:rPr>
        <w:t xml:space="preserve">Председатель Комитета                                                                                                                                                                                              </w:t>
      </w:r>
      <w:r w:rsidR="00527857" w:rsidRPr="00D875C5">
        <w:rPr>
          <w:rFonts w:ascii="Times New Roman" w:hAnsi="Times New Roman" w:cs="Times New Roman"/>
          <w:sz w:val="20"/>
          <w:szCs w:val="20"/>
        </w:rPr>
        <w:t xml:space="preserve">                            М.А.Петрусёва</w:t>
      </w:r>
    </w:p>
    <w:sectPr w:rsidR="00D827F2" w:rsidRPr="00D875C5"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ED6" w:rsidRDefault="006A4ED6" w:rsidP="00EE0CB4">
      <w:pPr>
        <w:spacing w:after="0" w:line="240" w:lineRule="auto"/>
      </w:pPr>
      <w:r>
        <w:separator/>
      </w:r>
    </w:p>
  </w:endnote>
  <w:endnote w:type="continuationSeparator" w:id="0">
    <w:p w:rsidR="006A4ED6" w:rsidRDefault="006A4ED6"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ED6" w:rsidRDefault="006A4ED6" w:rsidP="00EE0CB4">
      <w:pPr>
        <w:spacing w:after="0" w:line="240" w:lineRule="auto"/>
      </w:pPr>
      <w:r>
        <w:separator/>
      </w:r>
    </w:p>
  </w:footnote>
  <w:footnote w:type="continuationSeparator" w:id="0">
    <w:p w:rsidR="006A4ED6" w:rsidRDefault="006A4ED6"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4B6650" w:rsidRDefault="00BD0E1A">
        <w:pPr>
          <w:pStyle w:val="a4"/>
          <w:jc w:val="center"/>
        </w:pPr>
        <w:r>
          <w:rPr>
            <w:noProof/>
          </w:rPr>
          <w:fldChar w:fldCharType="begin"/>
        </w:r>
        <w:r w:rsidR="004B6650">
          <w:rPr>
            <w:noProof/>
          </w:rPr>
          <w:instrText xml:space="preserve"> PAGE   \* MERGEFORMAT </w:instrText>
        </w:r>
        <w:r>
          <w:rPr>
            <w:noProof/>
          </w:rPr>
          <w:fldChar w:fldCharType="separate"/>
        </w:r>
        <w:r w:rsidR="00943A91">
          <w:rPr>
            <w:noProof/>
          </w:rPr>
          <w:t>2</w:t>
        </w:r>
        <w:r>
          <w:rPr>
            <w:noProof/>
          </w:rPr>
          <w:fldChar w:fldCharType="end"/>
        </w:r>
      </w:p>
    </w:sdtContent>
  </w:sdt>
  <w:p w:rsidR="004B6650" w:rsidRDefault="004B66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87"/>
    <w:rsid w:val="0000063A"/>
    <w:rsid w:val="00001CC5"/>
    <w:rsid w:val="00002341"/>
    <w:rsid w:val="00003100"/>
    <w:rsid w:val="0000573A"/>
    <w:rsid w:val="00005AB5"/>
    <w:rsid w:val="000101D2"/>
    <w:rsid w:val="00010E11"/>
    <w:rsid w:val="00011F88"/>
    <w:rsid w:val="00014ABC"/>
    <w:rsid w:val="0002087C"/>
    <w:rsid w:val="00022985"/>
    <w:rsid w:val="00022A1F"/>
    <w:rsid w:val="00023AAD"/>
    <w:rsid w:val="0002576D"/>
    <w:rsid w:val="00026982"/>
    <w:rsid w:val="00031131"/>
    <w:rsid w:val="00034870"/>
    <w:rsid w:val="00035154"/>
    <w:rsid w:val="00036E8B"/>
    <w:rsid w:val="00041AA4"/>
    <w:rsid w:val="00042084"/>
    <w:rsid w:val="000436F5"/>
    <w:rsid w:val="0004660B"/>
    <w:rsid w:val="000468B1"/>
    <w:rsid w:val="00046CB7"/>
    <w:rsid w:val="000470D6"/>
    <w:rsid w:val="000473EC"/>
    <w:rsid w:val="00051914"/>
    <w:rsid w:val="00052412"/>
    <w:rsid w:val="0005306B"/>
    <w:rsid w:val="00053860"/>
    <w:rsid w:val="00053D74"/>
    <w:rsid w:val="000542E6"/>
    <w:rsid w:val="00054A29"/>
    <w:rsid w:val="0005580D"/>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8C0"/>
    <w:rsid w:val="000B190C"/>
    <w:rsid w:val="000B24A5"/>
    <w:rsid w:val="000B34A6"/>
    <w:rsid w:val="000B36F1"/>
    <w:rsid w:val="000B3FCE"/>
    <w:rsid w:val="000B475A"/>
    <w:rsid w:val="000B544D"/>
    <w:rsid w:val="000B64FF"/>
    <w:rsid w:val="000C1978"/>
    <w:rsid w:val="000C1B8F"/>
    <w:rsid w:val="000C1C8D"/>
    <w:rsid w:val="000C2FB5"/>
    <w:rsid w:val="000C52F5"/>
    <w:rsid w:val="000C5C0F"/>
    <w:rsid w:val="000C5C94"/>
    <w:rsid w:val="000D0A5B"/>
    <w:rsid w:val="000D1812"/>
    <w:rsid w:val="000D6D05"/>
    <w:rsid w:val="000E0E22"/>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25B8"/>
    <w:rsid w:val="00134E66"/>
    <w:rsid w:val="00135C8D"/>
    <w:rsid w:val="001371A2"/>
    <w:rsid w:val="001373EC"/>
    <w:rsid w:val="001400EB"/>
    <w:rsid w:val="00141935"/>
    <w:rsid w:val="00142558"/>
    <w:rsid w:val="0014277F"/>
    <w:rsid w:val="00142825"/>
    <w:rsid w:val="00143818"/>
    <w:rsid w:val="001445F9"/>
    <w:rsid w:val="00147C59"/>
    <w:rsid w:val="001501A5"/>
    <w:rsid w:val="001524F7"/>
    <w:rsid w:val="001555CB"/>
    <w:rsid w:val="0015753F"/>
    <w:rsid w:val="001575F1"/>
    <w:rsid w:val="00160D14"/>
    <w:rsid w:val="00163A5F"/>
    <w:rsid w:val="0016444F"/>
    <w:rsid w:val="00167BF5"/>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D0B"/>
    <w:rsid w:val="0021795D"/>
    <w:rsid w:val="00217C41"/>
    <w:rsid w:val="00220C17"/>
    <w:rsid w:val="00220E54"/>
    <w:rsid w:val="002210AE"/>
    <w:rsid w:val="00221CF1"/>
    <w:rsid w:val="00221F62"/>
    <w:rsid w:val="002221C0"/>
    <w:rsid w:val="0022436B"/>
    <w:rsid w:val="00225864"/>
    <w:rsid w:val="00226266"/>
    <w:rsid w:val="00227D2F"/>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47F25"/>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0E9"/>
    <w:rsid w:val="00294D6F"/>
    <w:rsid w:val="00296CE4"/>
    <w:rsid w:val="00297F46"/>
    <w:rsid w:val="002A4906"/>
    <w:rsid w:val="002A5569"/>
    <w:rsid w:val="002A592B"/>
    <w:rsid w:val="002A610D"/>
    <w:rsid w:val="002A6F1C"/>
    <w:rsid w:val="002B09C4"/>
    <w:rsid w:val="002B09CA"/>
    <w:rsid w:val="002B0E21"/>
    <w:rsid w:val="002B3B7E"/>
    <w:rsid w:val="002B3F88"/>
    <w:rsid w:val="002B45E3"/>
    <w:rsid w:val="002B49BB"/>
    <w:rsid w:val="002B6EB7"/>
    <w:rsid w:val="002C0AA3"/>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2C12"/>
    <w:rsid w:val="002E33F7"/>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2EC3"/>
    <w:rsid w:val="00314C59"/>
    <w:rsid w:val="0031609A"/>
    <w:rsid w:val="00317735"/>
    <w:rsid w:val="003237DD"/>
    <w:rsid w:val="003255D3"/>
    <w:rsid w:val="0033084C"/>
    <w:rsid w:val="00330BC1"/>
    <w:rsid w:val="00332350"/>
    <w:rsid w:val="00332DBF"/>
    <w:rsid w:val="00333A18"/>
    <w:rsid w:val="00333F06"/>
    <w:rsid w:val="0033664A"/>
    <w:rsid w:val="00336B3E"/>
    <w:rsid w:val="00337D2F"/>
    <w:rsid w:val="00340816"/>
    <w:rsid w:val="003416BF"/>
    <w:rsid w:val="003431EF"/>
    <w:rsid w:val="003434F9"/>
    <w:rsid w:val="00344B3E"/>
    <w:rsid w:val="00351096"/>
    <w:rsid w:val="003518AE"/>
    <w:rsid w:val="00352266"/>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1109"/>
    <w:rsid w:val="003A1CBE"/>
    <w:rsid w:val="003A2719"/>
    <w:rsid w:val="003A299C"/>
    <w:rsid w:val="003A2BCA"/>
    <w:rsid w:val="003A2F21"/>
    <w:rsid w:val="003A462C"/>
    <w:rsid w:val="003A6AF1"/>
    <w:rsid w:val="003B1522"/>
    <w:rsid w:val="003B217F"/>
    <w:rsid w:val="003B4C22"/>
    <w:rsid w:val="003B61F6"/>
    <w:rsid w:val="003B7CB3"/>
    <w:rsid w:val="003C01C4"/>
    <w:rsid w:val="003C07E4"/>
    <w:rsid w:val="003C5B7F"/>
    <w:rsid w:val="003D012C"/>
    <w:rsid w:val="003D08D8"/>
    <w:rsid w:val="003D091E"/>
    <w:rsid w:val="003D18D0"/>
    <w:rsid w:val="003D2550"/>
    <w:rsid w:val="003D283F"/>
    <w:rsid w:val="003D346A"/>
    <w:rsid w:val="003D3C20"/>
    <w:rsid w:val="003D44A7"/>
    <w:rsid w:val="003D49BE"/>
    <w:rsid w:val="003D5886"/>
    <w:rsid w:val="003D5E09"/>
    <w:rsid w:val="003D6DED"/>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391B"/>
    <w:rsid w:val="003F550E"/>
    <w:rsid w:val="003F5684"/>
    <w:rsid w:val="003F71B7"/>
    <w:rsid w:val="003F7661"/>
    <w:rsid w:val="003F7F9C"/>
    <w:rsid w:val="00400B0D"/>
    <w:rsid w:val="004034E6"/>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6F6"/>
    <w:rsid w:val="00420912"/>
    <w:rsid w:val="00422809"/>
    <w:rsid w:val="0042289E"/>
    <w:rsid w:val="00425C94"/>
    <w:rsid w:val="00430D43"/>
    <w:rsid w:val="004318BC"/>
    <w:rsid w:val="00431990"/>
    <w:rsid w:val="00431A4E"/>
    <w:rsid w:val="00432F69"/>
    <w:rsid w:val="004335E0"/>
    <w:rsid w:val="00434AA4"/>
    <w:rsid w:val="00434E87"/>
    <w:rsid w:val="00435529"/>
    <w:rsid w:val="00441327"/>
    <w:rsid w:val="004419A6"/>
    <w:rsid w:val="00441D66"/>
    <w:rsid w:val="00447BE5"/>
    <w:rsid w:val="00452537"/>
    <w:rsid w:val="004551F0"/>
    <w:rsid w:val="0045673B"/>
    <w:rsid w:val="00457236"/>
    <w:rsid w:val="00463775"/>
    <w:rsid w:val="00464F46"/>
    <w:rsid w:val="004661DB"/>
    <w:rsid w:val="004663F7"/>
    <w:rsid w:val="00467DEA"/>
    <w:rsid w:val="004713B6"/>
    <w:rsid w:val="0047306D"/>
    <w:rsid w:val="0048040F"/>
    <w:rsid w:val="004815DD"/>
    <w:rsid w:val="004829A2"/>
    <w:rsid w:val="00482A30"/>
    <w:rsid w:val="00482C6A"/>
    <w:rsid w:val="00484066"/>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0AA8"/>
    <w:rsid w:val="004B14B7"/>
    <w:rsid w:val="004B1DEE"/>
    <w:rsid w:val="004B2E09"/>
    <w:rsid w:val="004B36A6"/>
    <w:rsid w:val="004B3C4E"/>
    <w:rsid w:val="004B3DB4"/>
    <w:rsid w:val="004B54CD"/>
    <w:rsid w:val="004B5C54"/>
    <w:rsid w:val="004B5FB4"/>
    <w:rsid w:val="004B6650"/>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0FC1"/>
    <w:rsid w:val="005011A7"/>
    <w:rsid w:val="00502875"/>
    <w:rsid w:val="00502A12"/>
    <w:rsid w:val="00505D4A"/>
    <w:rsid w:val="00506B63"/>
    <w:rsid w:val="0051096F"/>
    <w:rsid w:val="00510FC0"/>
    <w:rsid w:val="00511947"/>
    <w:rsid w:val="00513A4D"/>
    <w:rsid w:val="0051511C"/>
    <w:rsid w:val="0051779E"/>
    <w:rsid w:val="005207D9"/>
    <w:rsid w:val="00525F2C"/>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7803"/>
    <w:rsid w:val="0058192E"/>
    <w:rsid w:val="00581FE1"/>
    <w:rsid w:val="00582F87"/>
    <w:rsid w:val="00583E28"/>
    <w:rsid w:val="00584A7C"/>
    <w:rsid w:val="00586AEB"/>
    <w:rsid w:val="0059043B"/>
    <w:rsid w:val="00590C4C"/>
    <w:rsid w:val="00593736"/>
    <w:rsid w:val="005947CE"/>
    <w:rsid w:val="005955DD"/>
    <w:rsid w:val="005958D5"/>
    <w:rsid w:val="00595DC2"/>
    <w:rsid w:val="00596303"/>
    <w:rsid w:val="005966BA"/>
    <w:rsid w:val="00597666"/>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364F"/>
    <w:rsid w:val="005E5ABB"/>
    <w:rsid w:val="005E5B6A"/>
    <w:rsid w:val="005F120E"/>
    <w:rsid w:val="005F146A"/>
    <w:rsid w:val="005F1485"/>
    <w:rsid w:val="005F2E59"/>
    <w:rsid w:val="005F300B"/>
    <w:rsid w:val="005F4CD9"/>
    <w:rsid w:val="005F5196"/>
    <w:rsid w:val="005F538B"/>
    <w:rsid w:val="005F76F3"/>
    <w:rsid w:val="00600137"/>
    <w:rsid w:val="00602059"/>
    <w:rsid w:val="00602786"/>
    <w:rsid w:val="00602977"/>
    <w:rsid w:val="006058F2"/>
    <w:rsid w:val="00606AC7"/>
    <w:rsid w:val="006077B7"/>
    <w:rsid w:val="0061074B"/>
    <w:rsid w:val="00610D99"/>
    <w:rsid w:val="00611552"/>
    <w:rsid w:val="00612549"/>
    <w:rsid w:val="00613CAC"/>
    <w:rsid w:val="00614F30"/>
    <w:rsid w:val="006158B8"/>
    <w:rsid w:val="00615CF9"/>
    <w:rsid w:val="00616410"/>
    <w:rsid w:val="006209AF"/>
    <w:rsid w:val="006222FC"/>
    <w:rsid w:val="00622DD1"/>
    <w:rsid w:val="00624E9F"/>
    <w:rsid w:val="00626248"/>
    <w:rsid w:val="0062762F"/>
    <w:rsid w:val="00627E21"/>
    <w:rsid w:val="00627F2B"/>
    <w:rsid w:val="006308D7"/>
    <w:rsid w:val="00630E6F"/>
    <w:rsid w:val="00632B80"/>
    <w:rsid w:val="00632E39"/>
    <w:rsid w:val="00633328"/>
    <w:rsid w:val="006343C5"/>
    <w:rsid w:val="00635D8F"/>
    <w:rsid w:val="0063662E"/>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9E9"/>
    <w:rsid w:val="006958BB"/>
    <w:rsid w:val="00696660"/>
    <w:rsid w:val="006966E1"/>
    <w:rsid w:val="006A23D8"/>
    <w:rsid w:val="006A4ED6"/>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4A45"/>
    <w:rsid w:val="006C5503"/>
    <w:rsid w:val="006C57BD"/>
    <w:rsid w:val="006D215A"/>
    <w:rsid w:val="006D23F9"/>
    <w:rsid w:val="006D270A"/>
    <w:rsid w:val="006D2C76"/>
    <w:rsid w:val="006D520B"/>
    <w:rsid w:val="006D5671"/>
    <w:rsid w:val="006E13B3"/>
    <w:rsid w:val="006E15D6"/>
    <w:rsid w:val="006E1C9D"/>
    <w:rsid w:val="006E3529"/>
    <w:rsid w:val="006E3968"/>
    <w:rsid w:val="006E4E85"/>
    <w:rsid w:val="006E6ABD"/>
    <w:rsid w:val="006E6DD3"/>
    <w:rsid w:val="006E7360"/>
    <w:rsid w:val="006F012A"/>
    <w:rsid w:val="006F0FBA"/>
    <w:rsid w:val="006F2F24"/>
    <w:rsid w:val="006F5CE4"/>
    <w:rsid w:val="006F7E6A"/>
    <w:rsid w:val="00705365"/>
    <w:rsid w:val="007065EB"/>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22DC"/>
    <w:rsid w:val="00733189"/>
    <w:rsid w:val="007339E0"/>
    <w:rsid w:val="00733D7F"/>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F26"/>
    <w:rsid w:val="00766031"/>
    <w:rsid w:val="00766099"/>
    <w:rsid w:val="00770917"/>
    <w:rsid w:val="00770FBE"/>
    <w:rsid w:val="00772141"/>
    <w:rsid w:val="0077312B"/>
    <w:rsid w:val="007745B5"/>
    <w:rsid w:val="00775B11"/>
    <w:rsid w:val="0077702A"/>
    <w:rsid w:val="00777370"/>
    <w:rsid w:val="007803DB"/>
    <w:rsid w:val="0078067C"/>
    <w:rsid w:val="00781E94"/>
    <w:rsid w:val="007830F6"/>
    <w:rsid w:val="0078443C"/>
    <w:rsid w:val="007855F6"/>
    <w:rsid w:val="007868AC"/>
    <w:rsid w:val="00786C69"/>
    <w:rsid w:val="00787F54"/>
    <w:rsid w:val="00791C2C"/>
    <w:rsid w:val="0079243A"/>
    <w:rsid w:val="00792C25"/>
    <w:rsid w:val="00793654"/>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C719E"/>
    <w:rsid w:val="007D034C"/>
    <w:rsid w:val="007D1055"/>
    <w:rsid w:val="007D2042"/>
    <w:rsid w:val="007D3252"/>
    <w:rsid w:val="007D4FCA"/>
    <w:rsid w:val="007D5776"/>
    <w:rsid w:val="007D74F6"/>
    <w:rsid w:val="007E08F0"/>
    <w:rsid w:val="007E156F"/>
    <w:rsid w:val="007E42D0"/>
    <w:rsid w:val="007E5675"/>
    <w:rsid w:val="007E6E55"/>
    <w:rsid w:val="007E74AF"/>
    <w:rsid w:val="007E76E1"/>
    <w:rsid w:val="007F0153"/>
    <w:rsid w:val="007F1ABB"/>
    <w:rsid w:val="007F224A"/>
    <w:rsid w:val="007F308E"/>
    <w:rsid w:val="007F319B"/>
    <w:rsid w:val="007F3C83"/>
    <w:rsid w:val="007F6752"/>
    <w:rsid w:val="007F6E0A"/>
    <w:rsid w:val="0080079C"/>
    <w:rsid w:val="008008B2"/>
    <w:rsid w:val="00801468"/>
    <w:rsid w:val="00801E11"/>
    <w:rsid w:val="00801E34"/>
    <w:rsid w:val="0080311A"/>
    <w:rsid w:val="0081114F"/>
    <w:rsid w:val="00815A16"/>
    <w:rsid w:val="0082086F"/>
    <w:rsid w:val="00821D88"/>
    <w:rsid w:val="00824079"/>
    <w:rsid w:val="00826987"/>
    <w:rsid w:val="00826F80"/>
    <w:rsid w:val="00827074"/>
    <w:rsid w:val="00827631"/>
    <w:rsid w:val="00827C94"/>
    <w:rsid w:val="00830669"/>
    <w:rsid w:val="008306C0"/>
    <w:rsid w:val="008312DC"/>
    <w:rsid w:val="00831617"/>
    <w:rsid w:val="00832038"/>
    <w:rsid w:val="00834FA9"/>
    <w:rsid w:val="00835738"/>
    <w:rsid w:val="0083658D"/>
    <w:rsid w:val="00841175"/>
    <w:rsid w:val="00842433"/>
    <w:rsid w:val="00842D62"/>
    <w:rsid w:val="008432AF"/>
    <w:rsid w:val="0084463B"/>
    <w:rsid w:val="008452DE"/>
    <w:rsid w:val="0084592C"/>
    <w:rsid w:val="0084651F"/>
    <w:rsid w:val="00846539"/>
    <w:rsid w:val="008476E6"/>
    <w:rsid w:val="00847E48"/>
    <w:rsid w:val="00847EE0"/>
    <w:rsid w:val="00854CA8"/>
    <w:rsid w:val="0085539B"/>
    <w:rsid w:val="008564B4"/>
    <w:rsid w:val="008619BA"/>
    <w:rsid w:val="008623B5"/>
    <w:rsid w:val="00862A6A"/>
    <w:rsid w:val="0086389B"/>
    <w:rsid w:val="0086540C"/>
    <w:rsid w:val="008662E3"/>
    <w:rsid w:val="00866350"/>
    <w:rsid w:val="008674C8"/>
    <w:rsid w:val="00867C4A"/>
    <w:rsid w:val="00867E6B"/>
    <w:rsid w:val="008706A3"/>
    <w:rsid w:val="00870B36"/>
    <w:rsid w:val="00872120"/>
    <w:rsid w:val="00874235"/>
    <w:rsid w:val="00874787"/>
    <w:rsid w:val="008749A8"/>
    <w:rsid w:val="00874CCC"/>
    <w:rsid w:val="0087501A"/>
    <w:rsid w:val="008768CB"/>
    <w:rsid w:val="00877AA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5C57"/>
    <w:rsid w:val="008A65EC"/>
    <w:rsid w:val="008A7E04"/>
    <w:rsid w:val="008B1A3F"/>
    <w:rsid w:val="008B1F45"/>
    <w:rsid w:val="008B325A"/>
    <w:rsid w:val="008B5053"/>
    <w:rsid w:val="008B51F0"/>
    <w:rsid w:val="008C1039"/>
    <w:rsid w:val="008C1972"/>
    <w:rsid w:val="008C566D"/>
    <w:rsid w:val="008C72A4"/>
    <w:rsid w:val="008C790D"/>
    <w:rsid w:val="008D0345"/>
    <w:rsid w:val="008D046C"/>
    <w:rsid w:val="008D0BA9"/>
    <w:rsid w:val="008D2E09"/>
    <w:rsid w:val="008D33FA"/>
    <w:rsid w:val="008D3746"/>
    <w:rsid w:val="008D383D"/>
    <w:rsid w:val="008D5CAC"/>
    <w:rsid w:val="008D7633"/>
    <w:rsid w:val="008D7DAB"/>
    <w:rsid w:val="008E1371"/>
    <w:rsid w:val="008E17DD"/>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3CF"/>
    <w:rsid w:val="00912CF2"/>
    <w:rsid w:val="00913C01"/>
    <w:rsid w:val="00914F35"/>
    <w:rsid w:val="009204E0"/>
    <w:rsid w:val="00920A9F"/>
    <w:rsid w:val="00921BAD"/>
    <w:rsid w:val="00921EC3"/>
    <w:rsid w:val="00923211"/>
    <w:rsid w:val="00923F5D"/>
    <w:rsid w:val="00924175"/>
    <w:rsid w:val="00926B34"/>
    <w:rsid w:val="00926E8D"/>
    <w:rsid w:val="00927A40"/>
    <w:rsid w:val="00927D88"/>
    <w:rsid w:val="009312A9"/>
    <w:rsid w:val="00932DB6"/>
    <w:rsid w:val="0093661E"/>
    <w:rsid w:val="0093663C"/>
    <w:rsid w:val="0094118C"/>
    <w:rsid w:val="00942586"/>
    <w:rsid w:val="00942915"/>
    <w:rsid w:val="00942ED3"/>
    <w:rsid w:val="00943A91"/>
    <w:rsid w:val="00944862"/>
    <w:rsid w:val="00945177"/>
    <w:rsid w:val="009501AC"/>
    <w:rsid w:val="00950476"/>
    <w:rsid w:val="0095088A"/>
    <w:rsid w:val="00953237"/>
    <w:rsid w:val="009541B0"/>
    <w:rsid w:val="00955827"/>
    <w:rsid w:val="00960E5C"/>
    <w:rsid w:val="00964552"/>
    <w:rsid w:val="009671AF"/>
    <w:rsid w:val="009677E0"/>
    <w:rsid w:val="0097189E"/>
    <w:rsid w:val="00971DAC"/>
    <w:rsid w:val="00973C33"/>
    <w:rsid w:val="00982029"/>
    <w:rsid w:val="00982933"/>
    <w:rsid w:val="009845EB"/>
    <w:rsid w:val="0099124B"/>
    <w:rsid w:val="009918B6"/>
    <w:rsid w:val="009927B4"/>
    <w:rsid w:val="00993564"/>
    <w:rsid w:val="00996586"/>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970"/>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3178"/>
    <w:rsid w:val="009F52F7"/>
    <w:rsid w:val="009F5881"/>
    <w:rsid w:val="009F637F"/>
    <w:rsid w:val="009F696F"/>
    <w:rsid w:val="009F73EE"/>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27DB7"/>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10E"/>
    <w:rsid w:val="00A7678D"/>
    <w:rsid w:val="00A80BC4"/>
    <w:rsid w:val="00A81A94"/>
    <w:rsid w:val="00A81BCB"/>
    <w:rsid w:val="00A8335D"/>
    <w:rsid w:val="00A84A09"/>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B0C13"/>
    <w:rsid w:val="00AB2F45"/>
    <w:rsid w:val="00AB39E8"/>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5843"/>
    <w:rsid w:val="00B3620D"/>
    <w:rsid w:val="00B378F8"/>
    <w:rsid w:val="00B4017C"/>
    <w:rsid w:val="00B40457"/>
    <w:rsid w:val="00B42671"/>
    <w:rsid w:val="00B42731"/>
    <w:rsid w:val="00B4304F"/>
    <w:rsid w:val="00B4568A"/>
    <w:rsid w:val="00B513AB"/>
    <w:rsid w:val="00B52D07"/>
    <w:rsid w:val="00B53AC8"/>
    <w:rsid w:val="00B550D1"/>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4F7"/>
    <w:rsid w:val="00B955A1"/>
    <w:rsid w:val="00B96494"/>
    <w:rsid w:val="00B96B94"/>
    <w:rsid w:val="00B97BB4"/>
    <w:rsid w:val="00BA0B47"/>
    <w:rsid w:val="00BA10BA"/>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0E1A"/>
    <w:rsid w:val="00BD1D30"/>
    <w:rsid w:val="00BD243E"/>
    <w:rsid w:val="00BD401C"/>
    <w:rsid w:val="00BD4F8D"/>
    <w:rsid w:val="00BD562B"/>
    <w:rsid w:val="00BD58E2"/>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341A"/>
    <w:rsid w:val="00C0448C"/>
    <w:rsid w:val="00C04D84"/>
    <w:rsid w:val="00C061AF"/>
    <w:rsid w:val="00C06C47"/>
    <w:rsid w:val="00C1287B"/>
    <w:rsid w:val="00C13A9C"/>
    <w:rsid w:val="00C14D13"/>
    <w:rsid w:val="00C16BC5"/>
    <w:rsid w:val="00C17E49"/>
    <w:rsid w:val="00C20091"/>
    <w:rsid w:val="00C20FD6"/>
    <w:rsid w:val="00C223B7"/>
    <w:rsid w:val="00C22E56"/>
    <w:rsid w:val="00C258CD"/>
    <w:rsid w:val="00C26E6F"/>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49D1"/>
    <w:rsid w:val="00C75DFA"/>
    <w:rsid w:val="00C8178E"/>
    <w:rsid w:val="00C81852"/>
    <w:rsid w:val="00C8238C"/>
    <w:rsid w:val="00C823C5"/>
    <w:rsid w:val="00C82F6B"/>
    <w:rsid w:val="00C84D8E"/>
    <w:rsid w:val="00C8540A"/>
    <w:rsid w:val="00C86156"/>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C5736"/>
    <w:rsid w:val="00CD1F47"/>
    <w:rsid w:val="00CD25B7"/>
    <w:rsid w:val="00CD25F6"/>
    <w:rsid w:val="00CD3C3A"/>
    <w:rsid w:val="00CD3F15"/>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46B2"/>
    <w:rsid w:val="00D477D9"/>
    <w:rsid w:val="00D50D0D"/>
    <w:rsid w:val="00D5186D"/>
    <w:rsid w:val="00D5186F"/>
    <w:rsid w:val="00D51F1D"/>
    <w:rsid w:val="00D51F7A"/>
    <w:rsid w:val="00D52FAB"/>
    <w:rsid w:val="00D57320"/>
    <w:rsid w:val="00D60D0C"/>
    <w:rsid w:val="00D61157"/>
    <w:rsid w:val="00D64E39"/>
    <w:rsid w:val="00D65E78"/>
    <w:rsid w:val="00D67328"/>
    <w:rsid w:val="00D67401"/>
    <w:rsid w:val="00D67EAB"/>
    <w:rsid w:val="00D7168B"/>
    <w:rsid w:val="00D718E3"/>
    <w:rsid w:val="00D81C24"/>
    <w:rsid w:val="00D81CF5"/>
    <w:rsid w:val="00D827F2"/>
    <w:rsid w:val="00D82E50"/>
    <w:rsid w:val="00D8325C"/>
    <w:rsid w:val="00D83C75"/>
    <w:rsid w:val="00D85765"/>
    <w:rsid w:val="00D86FA3"/>
    <w:rsid w:val="00D875C5"/>
    <w:rsid w:val="00D91D20"/>
    <w:rsid w:val="00D92552"/>
    <w:rsid w:val="00D935A3"/>
    <w:rsid w:val="00D95A81"/>
    <w:rsid w:val="00DA0103"/>
    <w:rsid w:val="00DA0D34"/>
    <w:rsid w:val="00DA26AB"/>
    <w:rsid w:val="00DA314F"/>
    <w:rsid w:val="00DA3606"/>
    <w:rsid w:val="00DA367E"/>
    <w:rsid w:val="00DA3BA7"/>
    <w:rsid w:val="00DA4518"/>
    <w:rsid w:val="00DA4C47"/>
    <w:rsid w:val="00DA63F2"/>
    <w:rsid w:val="00DB16F0"/>
    <w:rsid w:val="00DB205A"/>
    <w:rsid w:val="00DB6A98"/>
    <w:rsid w:val="00DB7BED"/>
    <w:rsid w:val="00DC08B2"/>
    <w:rsid w:val="00DC11D1"/>
    <w:rsid w:val="00DC6ADA"/>
    <w:rsid w:val="00DC6CBE"/>
    <w:rsid w:val="00DC72A1"/>
    <w:rsid w:val="00DC7310"/>
    <w:rsid w:val="00DD08F2"/>
    <w:rsid w:val="00DD1157"/>
    <w:rsid w:val="00DD13E2"/>
    <w:rsid w:val="00DD16D0"/>
    <w:rsid w:val="00DD3201"/>
    <w:rsid w:val="00DD36CA"/>
    <w:rsid w:val="00DD4BD0"/>
    <w:rsid w:val="00DD7E24"/>
    <w:rsid w:val="00DE33E2"/>
    <w:rsid w:val="00DF09B4"/>
    <w:rsid w:val="00DF1F2E"/>
    <w:rsid w:val="00DF297A"/>
    <w:rsid w:val="00DF3768"/>
    <w:rsid w:val="00E002E6"/>
    <w:rsid w:val="00E01869"/>
    <w:rsid w:val="00E031FA"/>
    <w:rsid w:val="00E04E1F"/>
    <w:rsid w:val="00E077B6"/>
    <w:rsid w:val="00E077C6"/>
    <w:rsid w:val="00E10949"/>
    <w:rsid w:val="00E116DC"/>
    <w:rsid w:val="00E1411E"/>
    <w:rsid w:val="00E1453E"/>
    <w:rsid w:val="00E15884"/>
    <w:rsid w:val="00E16158"/>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2D61"/>
    <w:rsid w:val="00E43A52"/>
    <w:rsid w:val="00E452FA"/>
    <w:rsid w:val="00E4553A"/>
    <w:rsid w:val="00E50969"/>
    <w:rsid w:val="00E50F75"/>
    <w:rsid w:val="00E54CCA"/>
    <w:rsid w:val="00E5595A"/>
    <w:rsid w:val="00E6304E"/>
    <w:rsid w:val="00E64073"/>
    <w:rsid w:val="00E64D06"/>
    <w:rsid w:val="00E66F02"/>
    <w:rsid w:val="00E727C9"/>
    <w:rsid w:val="00E73548"/>
    <w:rsid w:val="00E739B1"/>
    <w:rsid w:val="00E75019"/>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B16BD"/>
    <w:rsid w:val="00EB64AC"/>
    <w:rsid w:val="00EC11C0"/>
    <w:rsid w:val="00EC29F1"/>
    <w:rsid w:val="00EC66AD"/>
    <w:rsid w:val="00EC683B"/>
    <w:rsid w:val="00EC718B"/>
    <w:rsid w:val="00ED00EA"/>
    <w:rsid w:val="00ED2ED6"/>
    <w:rsid w:val="00ED4081"/>
    <w:rsid w:val="00ED4488"/>
    <w:rsid w:val="00ED5067"/>
    <w:rsid w:val="00ED5852"/>
    <w:rsid w:val="00ED6974"/>
    <w:rsid w:val="00ED6A5D"/>
    <w:rsid w:val="00ED79F9"/>
    <w:rsid w:val="00EE0520"/>
    <w:rsid w:val="00EE0CB4"/>
    <w:rsid w:val="00EE2710"/>
    <w:rsid w:val="00EE4779"/>
    <w:rsid w:val="00EE71DE"/>
    <w:rsid w:val="00EE7BE8"/>
    <w:rsid w:val="00EF0BC4"/>
    <w:rsid w:val="00EF16BE"/>
    <w:rsid w:val="00F01417"/>
    <w:rsid w:val="00F03E76"/>
    <w:rsid w:val="00F044D3"/>
    <w:rsid w:val="00F04631"/>
    <w:rsid w:val="00F05E7C"/>
    <w:rsid w:val="00F1184D"/>
    <w:rsid w:val="00F1307B"/>
    <w:rsid w:val="00F14331"/>
    <w:rsid w:val="00F145A5"/>
    <w:rsid w:val="00F146EB"/>
    <w:rsid w:val="00F14ACA"/>
    <w:rsid w:val="00F15E0D"/>
    <w:rsid w:val="00F165E1"/>
    <w:rsid w:val="00F1688B"/>
    <w:rsid w:val="00F21A82"/>
    <w:rsid w:val="00F21A88"/>
    <w:rsid w:val="00F21B65"/>
    <w:rsid w:val="00F21F7A"/>
    <w:rsid w:val="00F23621"/>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7C20"/>
    <w:rsid w:val="00F503E7"/>
    <w:rsid w:val="00F524E1"/>
    <w:rsid w:val="00F53AF3"/>
    <w:rsid w:val="00F54772"/>
    <w:rsid w:val="00F55064"/>
    <w:rsid w:val="00F56800"/>
    <w:rsid w:val="00F574E6"/>
    <w:rsid w:val="00F57D22"/>
    <w:rsid w:val="00F6219F"/>
    <w:rsid w:val="00F6292B"/>
    <w:rsid w:val="00F63F07"/>
    <w:rsid w:val="00F65355"/>
    <w:rsid w:val="00F654BE"/>
    <w:rsid w:val="00F6635E"/>
    <w:rsid w:val="00F66393"/>
    <w:rsid w:val="00F6647B"/>
    <w:rsid w:val="00F67616"/>
    <w:rsid w:val="00F6764F"/>
    <w:rsid w:val="00F7184E"/>
    <w:rsid w:val="00F71D95"/>
    <w:rsid w:val="00F726C2"/>
    <w:rsid w:val="00F732C6"/>
    <w:rsid w:val="00F74247"/>
    <w:rsid w:val="00F752D0"/>
    <w:rsid w:val="00F757EC"/>
    <w:rsid w:val="00F85056"/>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33A9"/>
    <w:rsid w:val="00FA39C1"/>
    <w:rsid w:val="00FA3C70"/>
    <w:rsid w:val="00FA43C0"/>
    <w:rsid w:val="00FA57CA"/>
    <w:rsid w:val="00FA7B1B"/>
    <w:rsid w:val="00FA7CBF"/>
    <w:rsid w:val="00FA7F75"/>
    <w:rsid w:val="00FB0809"/>
    <w:rsid w:val="00FB1E22"/>
    <w:rsid w:val="00FB2886"/>
    <w:rsid w:val="00FB288E"/>
    <w:rsid w:val="00FB339E"/>
    <w:rsid w:val="00FB7653"/>
    <w:rsid w:val="00FB7730"/>
    <w:rsid w:val="00FC134D"/>
    <w:rsid w:val="00FC16E8"/>
    <w:rsid w:val="00FC342D"/>
    <w:rsid w:val="00FC5150"/>
    <w:rsid w:val="00FC70A4"/>
    <w:rsid w:val="00FD1029"/>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66298-1DB5-498C-A7B4-CB9A0DDE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D37A6-1CB7-4E6E-A1D3-4D0AC0EF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20308</Words>
  <Characters>115759</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Юлия Емелина</cp:lastModifiedBy>
  <cp:revision>3</cp:revision>
  <cp:lastPrinted>2022-04-21T10:19:00Z</cp:lastPrinted>
  <dcterms:created xsi:type="dcterms:W3CDTF">2022-05-12T06:53:00Z</dcterms:created>
  <dcterms:modified xsi:type="dcterms:W3CDTF">2022-05-12T06:54:00Z</dcterms:modified>
</cp:coreProperties>
</file>