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55"/>
        <w:rPr>
          <w:sz w:val="20"/>
        </w:rPr>
      </w:pPr>
      <w:r>
        <w:rPr>
          <w:sz w:val="20"/>
        </w:rPr>
        <w:drawing>
          <wp:inline distT="0" distB="0" distL="0" distR="0">
            <wp:extent cx="735436" cy="8412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43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/>
        <w:rPr>
          <w:sz w:val="15"/>
        </w:rPr>
      </w:pPr>
    </w:p>
    <w:p>
      <w:pPr>
        <w:tabs>
          <w:tab w:pos="2529" w:val="left" w:leader="none"/>
        </w:tabs>
        <w:spacing w:line="343" w:lineRule="auto" w:before="89"/>
        <w:ind w:left="186" w:right="1182" w:firstLine="0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 МОСКОВСКОЙ</w:t>
        <w:tab/>
        <w:t>ОБЛАСТИ</w:t>
      </w:r>
    </w:p>
    <w:p>
      <w:pPr>
        <w:spacing w:before="46"/>
        <w:ind w:left="184" w:right="1182" w:firstLine="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BodyText"/>
        <w:spacing w:before="8"/>
        <w:ind w:left="0"/>
        <w:rPr>
          <w:b/>
          <w:sz w:val="15"/>
        </w:rPr>
      </w:pPr>
    </w:p>
    <w:p>
      <w:pPr>
        <w:pStyle w:val="BodyText"/>
        <w:tabs>
          <w:tab w:pos="4684" w:val="left" w:leader="none"/>
          <w:tab w:pos="6352" w:val="left" w:leader="none"/>
        </w:tabs>
        <w:spacing w:before="90"/>
        <w:ind w:left="2709"/>
      </w:pPr>
      <w:r>
        <w:rPr>
          <w:u w:val="single"/>
        </w:rPr>
        <w:t> </w:t>
        <w:tab/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line="208" w:lineRule="auto" w:before="119"/>
        <w:ind w:left="2177" w:right="2184" w:firstLine="5"/>
        <w:jc w:val="center"/>
      </w:pPr>
      <w:r>
        <w:rPr/>
        <w:t>Об утверждении муниципальной программы городского округа Электросталь Московской области</w:t>
      </w:r>
    </w:p>
    <w:p>
      <w:pPr>
        <w:pStyle w:val="BodyText"/>
        <w:spacing w:line="247" w:lineRule="exact"/>
        <w:ind w:left="1780"/>
      </w:pPr>
      <w:r>
        <w:rPr/>
        <w:t>«Архитектура и градостроительство» на срок 2020-2024 годы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ind w:right="120" w:firstLine="539"/>
        <w:jc w:val="both"/>
      </w:pPr>
      <w:r>
        <w:rPr/>
        <w:t>В соответствии с Бюджетным </w:t>
      </w:r>
      <w:hyperlink r:id="rId6">
        <w:r>
          <w:rPr/>
          <w:t>кодексом</w:t>
        </w:r>
      </w:hyperlink>
      <w:r>
        <w:rPr/>
        <w:t> Российской Федерации, государственной программой Московской области «Архитектура и градостроительство Подмосковья», утвержденной постановлением Правительства Московской области от 25.10.2016 №791/39,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№651/8, Перечнем муниципальных программ городского округа Электросталь Московской области, утвержденным</w:t>
      </w:r>
      <w:r>
        <w:rPr>
          <w:spacing w:val="-15"/>
        </w:rPr>
        <w:t> </w:t>
      </w:r>
      <w:r>
        <w:rPr/>
        <w:t>постановлением</w:t>
      </w:r>
      <w:r>
        <w:rPr>
          <w:spacing w:val="-15"/>
        </w:rPr>
        <w:t> </w:t>
      </w:r>
      <w:r>
        <w:rPr/>
        <w:t>Администрации</w:t>
      </w:r>
      <w:r>
        <w:rPr>
          <w:spacing w:val="-13"/>
        </w:rPr>
        <w:t> </w:t>
      </w:r>
      <w:r>
        <w:rPr/>
        <w:t>городского</w:t>
      </w:r>
      <w:r>
        <w:rPr>
          <w:spacing w:val="-14"/>
        </w:rPr>
        <w:t> </w:t>
      </w:r>
      <w:r>
        <w:rPr/>
        <w:t>округа</w:t>
      </w:r>
      <w:r>
        <w:rPr>
          <w:spacing w:val="-15"/>
        </w:rPr>
        <w:t> </w:t>
      </w:r>
      <w:r>
        <w:rPr/>
        <w:t>Электросталь</w:t>
      </w:r>
      <w:r>
        <w:rPr>
          <w:spacing w:val="-13"/>
        </w:rPr>
        <w:t> </w:t>
      </w:r>
      <w:r>
        <w:rPr/>
        <w:t>Московской области от 23.09.2019 №661/9, в связи с переходом с 2020 года на типовой бюджет муниципального образования Московской области, Администрация городского округа Электросталь Московской области ПОСТАНОВЛЯЕТ: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" w:after="0"/>
        <w:ind w:left="122" w:right="121" w:firstLine="540"/>
        <w:jc w:val="both"/>
        <w:rPr>
          <w:sz w:val="24"/>
        </w:rPr>
      </w:pPr>
      <w:r>
        <w:rPr>
          <w:sz w:val="24"/>
        </w:rPr>
        <w:t>Утвердить муниципальную программу городского округа Электросталь Московской области «Архитектура и градостроительство»</w:t>
      </w:r>
      <w:r>
        <w:rPr>
          <w:spacing w:val="3"/>
          <w:sz w:val="24"/>
        </w:rPr>
        <w:t> </w:t>
      </w:r>
      <w:r>
        <w:rPr>
          <w:sz w:val="24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0" w:after="0"/>
        <w:ind w:left="122" w:right="126" w:firstLine="540"/>
        <w:jc w:val="both"/>
        <w:rPr>
          <w:sz w:val="24"/>
        </w:rPr>
      </w:pPr>
      <w:r>
        <w:rPr>
          <w:sz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</w:t>
      </w:r>
      <w:r>
        <w:rPr>
          <w:spacing w:val="-1"/>
          <w:sz w:val="24"/>
        </w:rPr>
        <w:t> </w:t>
      </w:r>
      <w:hyperlink r:id="rId7">
        <w:r>
          <w:rPr>
            <w:sz w:val="24"/>
          </w:rPr>
          <w:t>www.electrostal.ru.</w:t>
        </w:r>
      </w:hyperlink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40" w:lineRule="auto" w:before="0" w:after="0"/>
        <w:ind w:left="122" w:right="122" w:firstLine="540"/>
        <w:jc w:val="both"/>
        <w:rPr>
          <w:sz w:val="24"/>
        </w:rPr>
      </w:pPr>
      <w:r>
        <w:rPr>
          <w:sz w:val="24"/>
        </w:rPr>
        <w:t>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 год и на плановый период 2021 и 2022</w:t>
      </w:r>
      <w:r>
        <w:rPr>
          <w:spacing w:val="-1"/>
          <w:sz w:val="24"/>
        </w:rPr>
        <w:t> </w:t>
      </w:r>
      <w:r>
        <w:rPr>
          <w:sz w:val="24"/>
        </w:rPr>
        <w:t>годов.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0" w:lineRule="auto" w:before="0" w:after="0"/>
        <w:ind w:left="122" w:right="128" w:firstLine="624"/>
        <w:jc w:val="both"/>
        <w:rPr>
          <w:sz w:val="24"/>
        </w:rPr>
      </w:pPr>
      <w:r>
        <w:rPr>
          <w:sz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</w:t>
      </w:r>
      <w:r>
        <w:rPr>
          <w:spacing w:val="-16"/>
          <w:sz w:val="24"/>
        </w:rPr>
        <w:t> </w:t>
      </w:r>
      <w:r>
        <w:rPr>
          <w:sz w:val="24"/>
        </w:rPr>
        <w:t>0100.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40" w:lineRule="auto" w:before="0" w:after="0"/>
        <w:ind w:left="122" w:right="123" w:firstLine="624"/>
        <w:jc w:val="both"/>
        <w:rPr>
          <w:sz w:val="24"/>
        </w:rPr>
      </w:pPr>
      <w:r>
        <w:rPr>
          <w:sz w:val="24"/>
        </w:rPr>
        <w:t>Контроль за выполнением настоящего постановления возложить на заместителя Главы   Администрации    городского    округа    Электросталь    Московской    области    В.А.</w:t>
      </w:r>
      <w:r>
        <w:rPr>
          <w:spacing w:val="-1"/>
          <w:sz w:val="24"/>
        </w:rPr>
        <w:t> </w:t>
      </w:r>
      <w:r>
        <w:rPr>
          <w:sz w:val="24"/>
        </w:rPr>
        <w:t>Денисова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tabs>
          <w:tab w:pos="8408" w:val="left" w:leader="none"/>
        </w:tabs>
      </w:pPr>
      <w:r>
        <w:rPr/>
        <w:t>Глава</w:t>
      </w:r>
      <w:r>
        <w:rPr>
          <w:spacing w:val="54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</w:t>
        <w:tab/>
        <w:t>В.Я.</w:t>
      </w:r>
      <w:r>
        <w:rPr>
          <w:spacing w:val="-1"/>
        </w:rPr>
        <w:t> </w:t>
      </w:r>
      <w:r>
        <w:rPr/>
        <w:t>Пекарев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208" w:lineRule="auto"/>
        <w:ind w:right="125"/>
        <w:jc w:val="both"/>
      </w:pPr>
      <w:r>
        <w:rPr/>
        <w:t>Рассылка: Федорову А.В., Волковой И.Ю., Денисову В.А., Булатову Д.В., Ефанову Ф.А. Даницкой  Е.П.,  Филиппенко  С.А.,  Бузурной  И.В.,  Светловой  Е.А.,  Захарчуку   П.Г., ООО «ЭЛКОД», прокуратуру, в регистр муниципальных правовых актов, в дело –</w:t>
      </w:r>
      <w:r>
        <w:rPr>
          <w:spacing w:val="-4"/>
        </w:rPr>
        <w:t> </w:t>
      </w:r>
      <w:r>
        <w:rPr/>
        <w:t>2.</w:t>
      </w:r>
    </w:p>
    <w:p>
      <w:pPr>
        <w:spacing w:after="0" w:line="208" w:lineRule="auto"/>
        <w:jc w:val="both"/>
        <w:sectPr>
          <w:type w:val="continuous"/>
          <w:pgSz w:w="11910" w:h="16840"/>
          <w:pgMar w:top="1120" w:bottom="280" w:left="1580" w:right="440"/>
        </w:sectPr>
      </w:pPr>
    </w:p>
    <w:p>
      <w:pPr>
        <w:pStyle w:val="BodyText"/>
        <w:spacing w:before="66"/>
        <w:ind w:left="5225"/>
      </w:pPr>
      <w:r>
        <w:rPr/>
        <w:t>УТВЕРЖДЕНА</w:t>
      </w:r>
    </w:p>
    <w:p>
      <w:pPr>
        <w:pStyle w:val="BodyText"/>
        <w:ind w:left="5225" w:right="1273"/>
        <w:jc w:val="both"/>
      </w:pPr>
      <w:r>
        <w:rPr/>
        <w:t>постановлением Администрации городского округа Электросталь Московской области</w:t>
      </w:r>
    </w:p>
    <w:p>
      <w:pPr>
        <w:pStyle w:val="BodyText"/>
        <w:tabs>
          <w:tab w:pos="7485" w:val="left" w:leader="none"/>
          <w:tab w:pos="8794" w:val="left" w:leader="none"/>
        </w:tabs>
        <w:spacing w:before="1"/>
        <w:ind w:left="5225"/>
        <w:jc w:val="both"/>
      </w:pP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0"/>
        <w:ind w:left="594"/>
      </w:pPr>
      <w:r>
        <w:rPr/>
        <w:t>Муниципальная программа городского округа Электросталь Московской области</w:t>
      </w:r>
    </w:p>
    <w:p>
      <w:pPr>
        <w:pStyle w:val="BodyText"/>
        <w:ind w:left="2877"/>
      </w:pPr>
      <w:r>
        <w:rPr/>
        <w:t>«Архитектура и градостроительство»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037" w:val="left" w:leader="none"/>
        </w:tabs>
        <w:spacing w:line="240" w:lineRule="auto" w:before="0" w:after="0"/>
        <w:ind w:left="2034" w:right="2326" w:firstLine="762"/>
        <w:jc w:val="left"/>
        <w:rPr>
          <w:sz w:val="24"/>
        </w:rPr>
      </w:pPr>
      <w:r>
        <w:rPr>
          <w:sz w:val="24"/>
        </w:rPr>
        <w:t>Паспорт муниципальной программы городского округа Электросталь Московской</w:t>
      </w:r>
      <w:r>
        <w:rPr>
          <w:spacing w:val="-21"/>
          <w:sz w:val="24"/>
        </w:rPr>
        <w:t> </w:t>
      </w:r>
      <w:r>
        <w:rPr>
          <w:sz w:val="24"/>
        </w:rPr>
        <w:t>области</w:t>
      </w:r>
    </w:p>
    <w:p>
      <w:pPr>
        <w:pStyle w:val="BodyText"/>
        <w:ind w:left="3588" w:right="3151" w:hanging="711"/>
      </w:pPr>
      <w:r>
        <w:rPr/>
        <w:t>«Архитектура и градостроительство» на срок 2020-2024 годы</w:t>
      </w:r>
    </w:p>
    <w:p>
      <w:pPr>
        <w:pStyle w:val="BodyText"/>
        <w:spacing w:before="10"/>
        <w:ind w:left="0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277"/>
        <w:gridCol w:w="1210"/>
        <w:gridCol w:w="1200"/>
        <w:gridCol w:w="1275"/>
        <w:gridCol w:w="1278"/>
        <w:gridCol w:w="1278"/>
      </w:tblGrid>
      <w:tr>
        <w:trPr>
          <w:trHeight w:val="1032" w:hRule="atLeast"/>
        </w:trPr>
        <w:tc>
          <w:tcPr>
            <w:tcW w:w="2127" w:type="dxa"/>
          </w:tcPr>
          <w:p>
            <w:pPr>
              <w:pStyle w:val="TableParagraph"/>
              <w:spacing w:before="93"/>
              <w:ind w:left="62" w:right="408"/>
              <w:rPr>
                <w:sz w:val="24"/>
              </w:rPr>
            </w:pPr>
            <w:r>
              <w:rPr>
                <w:sz w:val="24"/>
              </w:rPr>
              <w:t>Координатор муниципальной программы</w:t>
            </w:r>
          </w:p>
        </w:tc>
        <w:tc>
          <w:tcPr>
            <w:tcW w:w="7518" w:type="dxa"/>
            <w:gridSpan w:val="6"/>
          </w:tcPr>
          <w:p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>
        <w:trPr>
          <w:trHeight w:val="1307" w:hRule="atLeast"/>
        </w:trPr>
        <w:tc>
          <w:tcPr>
            <w:tcW w:w="2127" w:type="dxa"/>
          </w:tcPr>
          <w:p>
            <w:pPr>
              <w:pStyle w:val="TableParagraph"/>
              <w:spacing w:before="95"/>
              <w:ind w:left="62" w:right="305"/>
              <w:rPr>
                <w:sz w:val="24"/>
              </w:rPr>
            </w:pPr>
            <w:r>
              <w:rPr>
                <w:sz w:val="24"/>
              </w:rPr>
              <w:t>Муниципальный заказчик муниципальной программы</w:t>
            </w:r>
          </w:p>
        </w:tc>
        <w:tc>
          <w:tcPr>
            <w:tcW w:w="7518" w:type="dxa"/>
            <w:gridSpan w:val="6"/>
          </w:tcPr>
          <w:p>
            <w:pPr>
              <w:pStyle w:val="TableParagraph"/>
              <w:spacing w:before="95"/>
              <w:ind w:left="62" w:right="845"/>
              <w:rPr>
                <w:sz w:val="24"/>
              </w:rPr>
            </w:pPr>
            <w:r>
              <w:rPr>
                <w:sz w:val="24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>
        <w:trPr>
          <w:trHeight w:val="1860" w:hRule="atLeast"/>
        </w:trPr>
        <w:tc>
          <w:tcPr>
            <w:tcW w:w="2127" w:type="dxa"/>
          </w:tcPr>
          <w:p>
            <w:pPr>
              <w:pStyle w:val="TableParagraph"/>
              <w:spacing w:before="95"/>
              <w:ind w:left="62" w:right="408"/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w="7518" w:type="dxa"/>
            <w:gridSpan w:val="6"/>
          </w:tcPr>
          <w:p>
            <w:pPr>
              <w:pStyle w:val="TableParagraph"/>
              <w:spacing w:before="95"/>
              <w:ind w:left="62" w:right="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приоритетов и формирование политики пространственного развития городского округа Электросталь Московской области, обеспечивающей градостроительными средствами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преодоление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тенденций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застройке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населенных пунктов городского округа, повышение качества жизни населения и формирование условий для устойчивого градостроительного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755" w:hRule="atLeast"/>
        </w:trPr>
        <w:tc>
          <w:tcPr>
            <w:tcW w:w="2127" w:type="dxa"/>
          </w:tcPr>
          <w:p>
            <w:pPr>
              <w:pStyle w:val="TableParagraph"/>
              <w:spacing w:before="95"/>
              <w:ind w:left="62" w:right="667"/>
              <w:rPr>
                <w:sz w:val="24"/>
              </w:rPr>
            </w:pPr>
            <w:r>
              <w:rPr>
                <w:sz w:val="24"/>
              </w:rPr>
              <w:t>Перечень подпрограмм</w:t>
            </w:r>
          </w:p>
        </w:tc>
        <w:tc>
          <w:tcPr>
            <w:tcW w:w="7518" w:type="dxa"/>
            <w:gridSpan w:val="6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Подпрограмма I «Разработка Генерального плана развития» Подпрограмма II «Реализация политики пространственного развития»</w:t>
            </w:r>
          </w:p>
        </w:tc>
      </w:tr>
      <w:tr>
        <w:trPr>
          <w:trHeight w:val="479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>
            <w:pPr>
              <w:pStyle w:val="TableParagraph"/>
              <w:ind w:left="62" w:right="325"/>
              <w:rPr>
                <w:sz w:val="24"/>
              </w:rPr>
            </w:pPr>
            <w:r>
              <w:rPr>
                <w:sz w:val="24"/>
              </w:rPr>
              <w:t>финансирования муниципальной программы,</w:t>
            </w:r>
          </w:p>
          <w:p>
            <w:pPr>
              <w:pStyle w:val="TableParagraph"/>
              <w:ind w:left="62" w:right="534"/>
              <w:rPr>
                <w:sz w:val="24"/>
              </w:rPr>
            </w:pPr>
            <w:r>
              <w:rPr>
                <w:sz w:val="24"/>
              </w:rPr>
              <w:t>в том числе по годам:</w:t>
            </w:r>
          </w:p>
        </w:tc>
        <w:tc>
          <w:tcPr>
            <w:tcW w:w="7518" w:type="dxa"/>
            <w:gridSpan w:val="6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Расходы (тыс. рублей)</w:t>
            </w:r>
          </w:p>
        </w:tc>
      </w:tr>
      <w:tr>
        <w:trPr>
          <w:trHeight w:val="137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366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210" w:type="dxa"/>
          </w:tcPr>
          <w:p>
            <w:pPr>
              <w:pStyle w:val="TableParagraph"/>
              <w:spacing w:before="97"/>
              <w:ind w:left="201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1200" w:type="dxa"/>
          </w:tcPr>
          <w:p>
            <w:pPr>
              <w:pStyle w:val="TableParagraph"/>
              <w:spacing w:before="97"/>
              <w:ind w:left="193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7"/>
              <w:ind w:left="234"/>
              <w:rPr>
                <w:sz w:val="22"/>
              </w:rPr>
            </w:pPr>
            <w:r>
              <w:rPr>
                <w:sz w:val="22"/>
              </w:rPr>
              <w:t>2022 год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232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233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</w:tr>
      <w:tr>
        <w:trPr>
          <w:trHeight w:val="1586" w:hRule="atLeast"/>
        </w:trPr>
        <w:tc>
          <w:tcPr>
            <w:tcW w:w="2127" w:type="dxa"/>
          </w:tcPr>
          <w:p>
            <w:pPr>
              <w:pStyle w:val="TableParagraph"/>
              <w:spacing w:before="95"/>
              <w:ind w:left="62" w:right="127"/>
              <w:rPr>
                <w:sz w:val="24"/>
              </w:rPr>
            </w:pPr>
            <w:r>
              <w:rPr>
                <w:sz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0" w:type="dxa"/>
          </w:tcPr>
          <w:p>
            <w:pPr>
              <w:pStyle w:val="TableParagraph"/>
              <w:spacing w:before="9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before="9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9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31" w:hRule="atLeast"/>
        </w:trPr>
        <w:tc>
          <w:tcPr>
            <w:tcW w:w="2127" w:type="dxa"/>
          </w:tcPr>
          <w:p>
            <w:pPr>
              <w:pStyle w:val="TableParagraph"/>
              <w:spacing w:before="92"/>
              <w:ind w:left="62" w:right="127"/>
              <w:rPr>
                <w:sz w:val="24"/>
              </w:rPr>
            </w:pPr>
            <w:r>
              <w:rPr>
                <w:sz w:val="24"/>
              </w:rPr>
              <w:t>Средства бюджета Московской области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306"/>
              <w:rPr>
                <w:sz w:val="22"/>
              </w:rPr>
            </w:pPr>
            <w:r>
              <w:rPr>
                <w:sz w:val="22"/>
              </w:rPr>
              <w:t>2 370,0</w:t>
            </w:r>
          </w:p>
        </w:tc>
        <w:tc>
          <w:tcPr>
            <w:tcW w:w="1210" w:type="dxa"/>
          </w:tcPr>
          <w:p>
            <w:pPr>
              <w:pStyle w:val="TableParagraph"/>
              <w:spacing w:before="94"/>
              <w:ind w:left="357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00" w:type="dxa"/>
          </w:tcPr>
          <w:p>
            <w:pPr>
              <w:pStyle w:val="TableParagraph"/>
              <w:spacing w:before="94"/>
              <w:ind w:left="349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390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4"/>
              <w:ind w:left="388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78" w:type="dxa"/>
          </w:tcPr>
          <w:p>
            <w:pPr>
              <w:pStyle w:val="TableParagraph"/>
              <w:spacing w:before="94"/>
              <w:ind w:left="389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</w:tr>
      <w:tr>
        <w:trPr>
          <w:trHeight w:val="709" w:hRule="atLeast"/>
        </w:trPr>
        <w:tc>
          <w:tcPr>
            <w:tcW w:w="2127" w:type="dxa"/>
          </w:tcPr>
          <w:p>
            <w:pPr>
              <w:pStyle w:val="TableParagraph"/>
              <w:spacing w:before="94"/>
              <w:ind w:left="62" w:right="290"/>
              <w:rPr>
                <w:sz w:val="22"/>
              </w:rPr>
            </w:pPr>
            <w:r>
              <w:rPr>
                <w:sz w:val="22"/>
              </w:rPr>
              <w:t>Всего, в том числе по годам: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306"/>
              <w:rPr>
                <w:sz w:val="22"/>
              </w:rPr>
            </w:pPr>
            <w:r>
              <w:rPr>
                <w:sz w:val="22"/>
              </w:rPr>
              <w:t>2 370,0</w:t>
            </w:r>
          </w:p>
        </w:tc>
        <w:tc>
          <w:tcPr>
            <w:tcW w:w="1210" w:type="dxa"/>
          </w:tcPr>
          <w:p>
            <w:pPr>
              <w:pStyle w:val="TableParagraph"/>
              <w:spacing w:before="94"/>
              <w:ind w:left="357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00" w:type="dxa"/>
          </w:tcPr>
          <w:p>
            <w:pPr>
              <w:pStyle w:val="TableParagraph"/>
              <w:spacing w:before="94"/>
              <w:ind w:left="349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390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4"/>
              <w:ind w:left="388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278" w:type="dxa"/>
          </w:tcPr>
          <w:p>
            <w:pPr>
              <w:pStyle w:val="TableParagraph"/>
              <w:spacing w:before="94"/>
              <w:ind w:left="389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40" w:lineRule="auto" w:before="66" w:after="0"/>
        <w:ind w:left="1322" w:right="0" w:hanging="240"/>
        <w:jc w:val="left"/>
        <w:rPr>
          <w:sz w:val="24"/>
        </w:rPr>
      </w:pPr>
      <w:r>
        <w:rPr>
          <w:sz w:val="24"/>
        </w:rPr>
        <w:t>Общая характеристика сферы реализации муниципальной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</w:p>
    <w:p>
      <w:pPr>
        <w:pStyle w:val="BodyText"/>
        <w:ind w:left="0"/>
      </w:pPr>
    </w:p>
    <w:p>
      <w:pPr>
        <w:pStyle w:val="BodyText"/>
        <w:ind w:right="415" w:firstLine="707"/>
        <w:jc w:val="both"/>
      </w:pPr>
      <w:r>
        <w:rPr/>
        <w:t>Городской округ Электросталь находится в восточной части Московской области, в 62 км от Московской кольцевой автомобильной дороги (далее МКАД).</w:t>
      </w:r>
    </w:p>
    <w:p>
      <w:pPr>
        <w:pStyle w:val="BodyText"/>
        <w:spacing w:before="1"/>
        <w:ind w:right="403" w:firstLine="707"/>
        <w:jc w:val="both"/>
      </w:pPr>
      <w:r>
        <w:rPr/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«Фрязево-Ногинск»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</w:t>
      </w:r>
    </w:p>
    <w:p>
      <w:pPr>
        <w:pStyle w:val="BodyText"/>
        <w:ind w:right="407"/>
        <w:jc w:val="both"/>
      </w:pPr>
      <w:r>
        <w:rPr/>
        <w:t>«Металлург», «Фрязево»,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панируется строительство скоростной автомобильной дороги федерального значения «Москва – Нижний Новгород – Казань».</w:t>
      </w:r>
    </w:p>
    <w:p>
      <w:pPr>
        <w:pStyle w:val="BodyText"/>
        <w:ind w:left="830"/>
      </w:pPr>
      <w:r>
        <w:rPr/>
        <w:t>Городской округ Электросталь граничит:</w:t>
      </w:r>
    </w:p>
    <w:p>
      <w:pPr>
        <w:pStyle w:val="BodyText"/>
        <w:ind w:left="830" w:right="4214"/>
      </w:pPr>
      <w:r>
        <w:rPr/>
        <w:t>на севере – с Богородским городским округом; на западе – с Богородским городским округом;</w:t>
      </w:r>
    </w:p>
    <w:p>
      <w:pPr>
        <w:pStyle w:val="BodyText"/>
        <w:ind w:left="830" w:right="3518"/>
      </w:pPr>
      <w:r>
        <w:rPr/>
        <w:t>на востоке – с городским округом Павловский Посад; на юге – с Раменским городским округом.</w:t>
      </w:r>
    </w:p>
    <w:p>
      <w:pPr>
        <w:pStyle w:val="BodyText"/>
        <w:ind w:right="409" w:firstLine="707"/>
        <w:jc w:val="both"/>
      </w:pPr>
      <w:r>
        <w:rPr/>
        <w:t>В</w:t>
      </w:r>
      <w:r>
        <w:rPr>
          <w:spacing w:val="-16"/>
        </w:rPr>
        <w:t> </w:t>
      </w:r>
      <w:r>
        <w:rPr/>
        <w:t>соответствии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Законом</w:t>
      </w:r>
      <w:r>
        <w:rPr>
          <w:spacing w:val="-14"/>
        </w:rPr>
        <w:t> </w:t>
      </w:r>
      <w:r>
        <w:rPr/>
        <w:t>Московской</w:t>
      </w:r>
      <w:r>
        <w:rPr>
          <w:spacing w:val="-14"/>
        </w:rPr>
        <w:t> </w:t>
      </w:r>
      <w:r>
        <w:rPr/>
        <w:t>области</w:t>
      </w:r>
      <w:r>
        <w:rPr>
          <w:spacing w:val="-15"/>
        </w:rPr>
        <w:t> </w:t>
      </w:r>
      <w:r>
        <w:rPr/>
        <w:t>№</w:t>
      </w:r>
      <w:r>
        <w:rPr>
          <w:spacing w:val="-14"/>
        </w:rPr>
        <w:t> </w:t>
      </w:r>
      <w:r>
        <w:rPr/>
        <w:t>130/2004-03</w:t>
      </w:r>
      <w:r>
        <w:rPr>
          <w:spacing w:val="-12"/>
        </w:rPr>
        <w:t> </w:t>
      </w:r>
      <w:r>
        <w:rPr>
          <w:spacing w:val="-4"/>
        </w:rPr>
        <w:t>«О</w:t>
      </w:r>
      <w:r>
        <w:rPr>
          <w:spacing w:val="-13"/>
        </w:rPr>
        <w:t> </w:t>
      </w:r>
      <w:r>
        <w:rPr/>
        <w:t>статусе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границах городского округа Электросталь Московской области», Законом Московской области от 08.06.2017 № 87/2017-03 </w:t>
      </w:r>
      <w:r>
        <w:rPr>
          <w:spacing w:val="-3"/>
        </w:rPr>
        <w:t>«Об </w:t>
      </w:r>
      <w:r>
        <w:rPr/>
        <w:t>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</w:t>
      </w:r>
      <w:r>
        <w:rPr>
          <w:spacing w:val="-1"/>
        </w:rPr>
        <w:t> </w:t>
      </w:r>
      <w:r>
        <w:rPr/>
        <w:t>га.</w:t>
      </w:r>
    </w:p>
    <w:p>
      <w:pPr>
        <w:pStyle w:val="BodyText"/>
        <w:spacing w:before="1"/>
        <w:ind w:right="413" w:firstLine="707"/>
        <w:jc w:val="both"/>
      </w:pPr>
      <w:r>
        <w:rPr/>
        <w:t>Ближайшим крупным населённым пунктом является г. Ногинск, расположенный в 1 км севернее автомобильной дороги М-7</w:t>
      </w:r>
      <w:r>
        <w:rPr>
          <w:spacing w:val="-3"/>
        </w:rPr>
        <w:t> </w:t>
      </w:r>
      <w:r>
        <w:rPr/>
        <w:t>«Волга».</w:t>
      </w:r>
    </w:p>
    <w:p>
      <w:pPr>
        <w:pStyle w:val="BodyText"/>
        <w:ind w:left="830"/>
      </w:pPr>
      <w:r>
        <w:rPr/>
        <w:t>В</w:t>
      </w:r>
      <w:r>
        <w:rPr>
          <w:spacing w:val="21"/>
        </w:rPr>
        <w:t> </w:t>
      </w:r>
      <w:r>
        <w:rPr/>
        <w:t>соответствии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постановлением</w:t>
      </w:r>
      <w:r>
        <w:rPr>
          <w:spacing w:val="23"/>
        </w:rPr>
        <w:t> </w:t>
      </w:r>
      <w:r>
        <w:rPr/>
        <w:t>Губернатора</w:t>
      </w:r>
      <w:r>
        <w:rPr>
          <w:spacing w:val="23"/>
        </w:rPr>
        <w:t> </w:t>
      </w:r>
      <w:r>
        <w:rPr/>
        <w:t>Московской</w:t>
      </w:r>
      <w:r>
        <w:rPr>
          <w:spacing w:val="24"/>
        </w:rPr>
        <w:t> </w:t>
      </w:r>
      <w:r>
        <w:rPr/>
        <w:t>области</w:t>
      </w:r>
      <w:r>
        <w:rPr>
          <w:spacing w:val="21"/>
        </w:rPr>
        <w:t> </w:t>
      </w:r>
      <w:r>
        <w:rPr/>
        <w:t>от</w:t>
      </w:r>
      <w:r>
        <w:rPr>
          <w:spacing w:val="24"/>
        </w:rPr>
        <w:t> </w:t>
      </w:r>
      <w:r>
        <w:rPr/>
        <w:t>11.09.2017</w:t>
      </w:r>
    </w:p>
    <w:p>
      <w:pPr>
        <w:pStyle w:val="BodyText"/>
        <w:ind w:right="411"/>
        <w:jc w:val="both"/>
      </w:pPr>
      <w:r>
        <w:rPr/>
        <w:t>№ 398-ПГ </w:t>
      </w:r>
      <w:r>
        <w:rPr>
          <w:spacing w:val="-3"/>
        </w:rPr>
        <w:t>«Об </w:t>
      </w:r>
      <w:r>
        <w:rPr/>
        <w:t>упразднении сельского поселения Степановское Ногинского района Московской области,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административно-территориальных и территориальных единиц Московской области»</w:t>
      </w:r>
      <w:r>
        <w:rPr>
          <w:spacing w:val="-25"/>
        </w:rPr>
        <w:t> </w:t>
      </w:r>
      <w:r>
        <w:rPr/>
        <w:t>на</w:t>
      </w:r>
      <w:r>
        <w:rPr>
          <w:spacing w:val="-18"/>
        </w:rPr>
        <w:t> </w:t>
      </w:r>
      <w:r>
        <w:rPr/>
        <w:t>территории</w:t>
      </w:r>
      <w:r>
        <w:rPr>
          <w:spacing w:val="-18"/>
        </w:rPr>
        <w:t> </w:t>
      </w:r>
      <w:r>
        <w:rPr/>
        <w:t>городского</w:t>
      </w:r>
      <w:r>
        <w:rPr>
          <w:spacing w:val="-18"/>
        </w:rPr>
        <w:t> </w:t>
      </w:r>
      <w:r>
        <w:rPr/>
        <w:t>округа</w:t>
      </w:r>
      <w:r>
        <w:rPr>
          <w:spacing w:val="-18"/>
        </w:rPr>
        <w:t> </w:t>
      </w:r>
      <w:r>
        <w:rPr/>
        <w:t>Электросталь</w:t>
      </w:r>
      <w:r>
        <w:rPr>
          <w:spacing w:val="-16"/>
        </w:rPr>
        <w:t> </w:t>
      </w:r>
      <w:r>
        <w:rPr/>
        <w:t>находятся</w:t>
      </w:r>
      <w:r>
        <w:rPr>
          <w:spacing w:val="-18"/>
        </w:rPr>
        <w:t> </w:t>
      </w:r>
      <w:r>
        <w:rPr/>
        <w:t>11</w:t>
      </w:r>
      <w:r>
        <w:rPr>
          <w:spacing w:val="-19"/>
        </w:rPr>
        <w:t> </w:t>
      </w:r>
      <w:r>
        <w:rPr/>
        <w:t>населенных</w:t>
      </w:r>
      <w:r>
        <w:rPr>
          <w:spacing w:val="-15"/>
        </w:rPr>
        <w:t> </w:t>
      </w:r>
      <w:r>
        <w:rPr/>
        <w:t>пунктов: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240" w:lineRule="auto" w:before="0" w:after="0"/>
        <w:ind w:left="969" w:right="0" w:hanging="139"/>
        <w:jc w:val="left"/>
        <w:rPr>
          <w:sz w:val="24"/>
        </w:rPr>
      </w:pPr>
      <w:r>
        <w:rPr>
          <w:sz w:val="24"/>
        </w:rPr>
        <w:t>1 город -</w:t>
      </w:r>
      <w:r>
        <w:rPr>
          <w:spacing w:val="-2"/>
          <w:sz w:val="24"/>
        </w:rPr>
        <w:t> </w:t>
      </w:r>
      <w:r>
        <w:rPr>
          <w:sz w:val="24"/>
        </w:rPr>
        <w:t>Электросталь;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240" w:lineRule="auto" w:before="0" w:after="0"/>
        <w:ind w:left="969" w:right="0" w:hanging="139"/>
        <w:jc w:val="left"/>
        <w:rPr>
          <w:sz w:val="24"/>
        </w:rPr>
      </w:pPr>
      <w:r>
        <w:rPr>
          <w:sz w:val="24"/>
        </w:rPr>
        <w:t>4 поселка - Елизаветино, Фрязево, Новые дома,</w:t>
      </w:r>
      <w:r>
        <w:rPr>
          <w:spacing w:val="-6"/>
          <w:sz w:val="24"/>
        </w:rPr>
        <w:t> </w:t>
      </w:r>
      <w:r>
        <w:rPr>
          <w:sz w:val="24"/>
        </w:rPr>
        <w:t>Случайный;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240" w:lineRule="auto" w:before="0" w:after="0"/>
        <w:ind w:left="969" w:right="0" w:hanging="139"/>
        <w:jc w:val="left"/>
        <w:rPr>
          <w:sz w:val="24"/>
        </w:rPr>
      </w:pPr>
      <w:r>
        <w:rPr>
          <w:sz w:val="24"/>
        </w:rPr>
        <w:t>1 село - Иванисово;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240" w:lineRule="auto" w:before="0" w:after="0"/>
        <w:ind w:left="969" w:right="0" w:hanging="139"/>
        <w:jc w:val="left"/>
        <w:rPr>
          <w:sz w:val="24"/>
        </w:rPr>
      </w:pPr>
      <w:r>
        <w:rPr>
          <w:sz w:val="24"/>
        </w:rPr>
        <w:t>5 деревень - Пушкино, Есино, Степаново, Всеволодово,</w:t>
      </w:r>
      <w:r>
        <w:rPr>
          <w:spacing w:val="-6"/>
          <w:sz w:val="24"/>
        </w:rPr>
        <w:t> </w:t>
      </w:r>
      <w:r>
        <w:rPr>
          <w:sz w:val="24"/>
        </w:rPr>
        <w:t>Бабеево.</w:t>
      </w:r>
    </w:p>
    <w:p>
      <w:pPr>
        <w:pStyle w:val="BodyText"/>
        <w:ind w:right="412" w:firstLine="707"/>
        <w:jc w:val="both"/>
      </w:pPr>
      <w:r>
        <w:rPr/>
        <w:t>Город Электросталь является административным центром муниципального образования.</w:t>
      </w:r>
    </w:p>
    <w:p>
      <w:pPr>
        <w:pStyle w:val="BodyText"/>
        <w:ind w:right="409" w:firstLine="707"/>
        <w:jc w:val="both"/>
      </w:pPr>
      <w:r>
        <w:rPr/>
        <w:t>Город Электросталь вырос на землях, лежащих непосредственно у промышленной площадки и Фрязевского шоссе, в результате чего основная территория городской застройки</w:t>
      </w:r>
      <w:r>
        <w:rPr>
          <w:spacing w:val="-10"/>
        </w:rPr>
        <w:t> </w:t>
      </w:r>
      <w:r>
        <w:rPr/>
        <w:t>протянулась</w:t>
      </w:r>
      <w:r>
        <w:rPr>
          <w:spacing w:val="-7"/>
        </w:rPr>
        <w:t> </w:t>
      </w:r>
      <w:r>
        <w:rPr/>
        <w:t>вдоль</w:t>
      </w:r>
      <w:r>
        <w:rPr>
          <w:spacing w:val="-7"/>
        </w:rPr>
        <w:t> </w:t>
      </w:r>
      <w:r>
        <w:rPr/>
        <w:t>железной</w:t>
      </w:r>
      <w:r>
        <w:rPr>
          <w:spacing w:val="-6"/>
        </w:rPr>
        <w:t> </w:t>
      </w:r>
      <w:r>
        <w:rPr/>
        <w:t>дороги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получила</w:t>
      </w:r>
      <w:r>
        <w:rPr>
          <w:spacing w:val="-8"/>
        </w:rPr>
        <w:t> </w:t>
      </w:r>
      <w:r>
        <w:rPr/>
        <w:t>форму</w:t>
      </w:r>
      <w:r>
        <w:rPr>
          <w:spacing w:val="-12"/>
        </w:rPr>
        <w:t> </w:t>
      </w:r>
      <w:r>
        <w:rPr/>
        <w:t>вытянутой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севера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юг трапеции.</w:t>
      </w:r>
    </w:p>
    <w:p>
      <w:pPr>
        <w:pStyle w:val="BodyText"/>
        <w:spacing w:before="1"/>
        <w:ind w:right="407" w:firstLine="707"/>
        <w:jc w:val="both"/>
      </w:pPr>
      <w:r>
        <w:rPr/>
        <w:t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</w:t>
      </w:r>
      <w:r>
        <w:rPr>
          <w:spacing w:val="-13"/>
        </w:rPr>
        <w:t> </w:t>
      </w:r>
      <w:r>
        <w:rPr/>
        <w:t>характер</w:t>
      </w:r>
      <w:r>
        <w:rPr>
          <w:spacing w:val="-10"/>
        </w:rPr>
        <w:t> </w:t>
      </w:r>
      <w:r>
        <w:rPr/>
        <w:t>местности,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небольшим</w:t>
      </w:r>
      <w:r>
        <w:rPr>
          <w:spacing w:val="-11"/>
        </w:rPr>
        <w:t> </w:t>
      </w:r>
      <w:r>
        <w:rPr/>
        <w:t>уклоном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южном</w:t>
      </w:r>
      <w:r>
        <w:rPr>
          <w:spacing w:val="-14"/>
        </w:rPr>
        <w:t> </w:t>
      </w:r>
      <w:r>
        <w:rPr/>
        <w:t>направлении,</w:t>
      </w:r>
      <w:r>
        <w:rPr>
          <w:spacing w:val="-10"/>
        </w:rPr>
        <w:t> </w:t>
      </w:r>
      <w:r>
        <w:rPr/>
        <w:t>ее</w:t>
      </w:r>
      <w:r>
        <w:rPr>
          <w:spacing w:val="-12"/>
        </w:rPr>
        <w:t> </w:t>
      </w:r>
      <w:r>
        <w:rPr/>
        <w:t>вытянутая в меридианальном направлении форма и </w:t>
      </w:r>
      <w:r>
        <w:rPr>
          <w:spacing w:val="-3"/>
        </w:rPr>
        <w:t>уже </w:t>
      </w:r>
      <w:r>
        <w:rPr/>
        <w:t>определившееся размещение промышленной зоны – все это определило прямоугольное построение и компактность плана</w:t>
      </w:r>
      <w:r>
        <w:rPr>
          <w:spacing w:val="-19"/>
        </w:rPr>
        <w:t> </w:t>
      </w:r>
      <w:r>
        <w:rPr/>
        <w:t>города.</w:t>
      </w:r>
    </w:p>
    <w:p>
      <w:pPr>
        <w:spacing w:after="0"/>
        <w:jc w:val="both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6"/>
        <w:ind w:right="408" w:firstLine="707"/>
        <w:jc w:val="both"/>
      </w:pPr>
      <w:r>
        <w:rPr/>
        <w:t>Целью реализации муниципальной программы является обеспечение устойчивого развития территории муниципального образования, определение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</w:t>
      </w:r>
    </w:p>
    <w:p>
      <w:pPr>
        <w:pStyle w:val="BodyText"/>
        <w:spacing w:before="1"/>
        <w:ind w:right="412" w:firstLine="707"/>
        <w:jc w:val="both"/>
      </w:pPr>
      <w:r>
        <w:rPr/>
        <w:t>Численность постоянного населения городского округа Электросталь по данным государственной статистической отчётности по состоянию на 01.01.2019 составила</w:t>
      </w:r>
    </w:p>
    <w:p>
      <w:pPr>
        <w:pStyle w:val="BodyText"/>
        <w:ind w:right="312"/>
      </w:pPr>
      <w:r>
        <w:rPr/>
        <w:t>165 364 человек. Жилищный фонд городского округа Электросталь на 01.01.2019 составляет 3 547,4 тыс. кв. м., средняя жилищная обеспеченность – 21,45 кв.м/чел.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2451" w:val="left" w:leader="none"/>
        </w:tabs>
        <w:spacing w:line="240" w:lineRule="auto" w:before="0" w:after="0"/>
        <w:ind w:left="3729" w:right="1793" w:hanging="1519"/>
        <w:jc w:val="left"/>
        <w:rPr>
          <w:sz w:val="24"/>
        </w:rPr>
      </w:pPr>
      <w:r>
        <w:rPr>
          <w:sz w:val="24"/>
        </w:rPr>
        <w:t>Прогноз развития соответствующей сферы реализации муниципальной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</w:p>
    <w:p>
      <w:pPr>
        <w:pStyle w:val="BodyText"/>
        <w:ind w:left="0"/>
      </w:pPr>
    </w:p>
    <w:p>
      <w:pPr>
        <w:pStyle w:val="BodyText"/>
        <w:ind w:right="412" w:firstLine="707"/>
        <w:jc w:val="both"/>
      </w:pPr>
      <w:r>
        <w:rPr/>
        <w:t>По итогам реализации градостроительными средствами мероприятий муниципальной программы планируется:</w:t>
      </w:r>
    </w:p>
    <w:p>
      <w:pPr>
        <w:pStyle w:val="BodyText"/>
        <w:ind w:right="410" w:firstLine="707"/>
        <w:jc w:val="both"/>
      </w:pPr>
      <w:r>
        <w:rPr/>
        <w:t>повышение качества муниципального управления,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</w:t>
      </w:r>
      <w:r>
        <w:rPr>
          <w:spacing w:val="-19"/>
        </w:rPr>
        <w:t> </w:t>
      </w:r>
      <w:r>
        <w:rPr/>
        <w:t>соблюдением</w:t>
      </w:r>
      <w:r>
        <w:rPr>
          <w:spacing w:val="-18"/>
        </w:rPr>
        <w:t> </w:t>
      </w:r>
      <w:r>
        <w:rPr/>
        <w:t>органами</w:t>
      </w:r>
      <w:r>
        <w:rPr>
          <w:spacing w:val="-14"/>
        </w:rPr>
        <w:t> </w:t>
      </w:r>
      <w:r>
        <w:rPr/>
        <w:t>местного</w:t>
      </w:r>
      <w:r>
        <w:rPr>
          <w:spacing w:val="-17"/>
        </w:rPr>
        <w:t> </w:t>
      </w:r>
      <w:r>
        <w:rPr/>
        <w:t>самоуправления</w:t>
      </w:r>
      <w:r>
        <w:rPr>
          <w:spacing w:val="-17"/>
        </w:rPr>
        <w:t> </w:t>
      </w:r>
      <w:r>
        <w:rPr/>
        <w:t>законодательства</w:t>
      </w:r>
      <w:r>
        <w:rPr>
          <w:spacing w:val="-20"/>
        </w:rPr>
        <w:t> </w:t>
      </w:r>
      <w:r>
        <w:rPr/>
        <w:t>о</w:t>
      </w:r>
      <w:r>
        <w:rPr>
          <w:spacing w:val="-17"/>
        </w:rPr>
        <w:t> </w:t>
      </w:r>
      <w:r>
        <w:rPr/>
        <w:t>градостроительной деятельности,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</w:t>
      </w:r>
      <w:r>
        <w:rPr>
          <w:spacing w:val="-7"/>
        </w:rPr>
        <w:t> </w:t>
      </w:r>
      <w:r>
        <w:rPr/>
        <w:t>среды;</w:t>
      </w:r>
    </w:p>
    <w:p>
      <w:pPr>
        <w:pStyle w:val="BodyText"/>
        <w:spacing w:before="1"/>
        <w:ind w:right="405" w:firstLine="707"/>
        <w:jc w:val="both"/>
      </w:pPr>
      <w:r>
        <w:rPr/>
        <w:t>повышение к 2025 году уровня обеспечения жителей городского округа жилищным фондом до 21,92 квадратных метров общей площади на человека, а к 2038 – до 23,71 квадратных метров общей площади на человека;</w:t>
      </w:r>
    </w:p>
    <w:p>
      <w:pPr>
        <w:pStyle w:val="BodyText"/>
        <w:ind w:right="416" w:firstLine="707"/>
        <w:jc w:val="both"/>
      </w:pPr>
      <w:r>
        <w:rPr/>
        <w:t>обеспечение к 2025 году переселения граждан из аварийных жилых помещений общей площадью 2639,9 квадратных метров;</w:t>
      </w:r>
    </w:p>
    <w:p>
      <w:pPr>
        <w:pStyle w:val="BodyText"/>
        <w:ind w:right="415" w:firstLine="707"/>
        <w:jc w:val="both"/>
      </w:pPr>
      <w:r>
        <w:rPr/>
        <w:t>обеспечение к 2038 году переселения граждан из ветхих жилых помещений общей площадью 10162,2 квадратных метров;</w:t>
      </w:r>
    </w:p>
    <w:p>
      <w:pPr>
        <w:pStyle w:val="BodyText"/>
        <w:ind w:right="410" w:firstLine="707"/>
        <w:jc w:val="both"/>
      </w:pPr>
      <w:r>
        <w:rPr/>
        <w:t>обеспечение жителей городского округа койко-местами в стационарных учреждениях здравоохранения: 8,1 койки на 1000 жителей;</w:t>
      </w:r>
    </w:p>
    <w:p>
      <w:pPr>
        <w:pStyle w:val="BodyText"/>
        <w:ind w:right="412" w:firstLine="707"/>
        <w:jc w:val="both"/>
      </w:pPr>
      <w:r>
        <w:rPr/>
        <w:t>обеспечение амбулаторно-поликлиническими учреждениями: 17,75 посещения на 1000 жителей;</w:t>
      </w:r>
    </w:p>
    <w:p>
      <w:pPr>
        <w:pStyle w:val="BodyText"/>
        <w:ind w:right="413" w:firstLine="707"/>
        <w:jc w:val="both"/>
      </w:pPr>
      <w:r>
        <w:rPr/>
        <w:t>обеспечение жителей городского округа местами хранения индивидуального автомобильного транспорта: одно машиноместо на одну квартиру;</w:t>
      </w:r>
    </w:p>
    <w:p>
      <w:pPr>
        <w:pStyle w:val="BodyText"/>
        <w:ind w:right="415" w:firstLine="707"/>
        <w:jc w:val="both"/>
      </w:pPr>
      <w:r>
        <w:rPr/>
        <w:t>обеспечение жителей городского округа местами в общеобразовательных учреждениях: 135 мест на 1000 жителей;</w:t>
      </w:r>
    </w:p>
    <w:p>
      <w:pPr>
        <w:pStyle w:val="BodyText"/>
        <w:ind w:right="409" w:firstLine="707"/>
        <w:jc w:val="both"/>
      </w:pPr>
      <w:r>
        <w:rPr/>
        <w:t>обеспечение жителей городского округа местами в дошкольных образовательных учреждениях: 65 мест на 1000 жителей;</w:t>
      </w:r>
    </w:p>
    <w:p>
      <w:pPr>
        <w:pStyle w:val="BodyText"/>
        <w:spacing w:before="1"/>
        <w:ind w:right="420" w:firstLine="707"/>
        <w:jc w:val="both"/>
      </w:pPr>
      <w:r>
        <w:rPr/>
        <w:t>создание в каждом населенном пункте парка исходя из норматива не менее 3 квадратных метров на человека.</w:t>
      </w:r>
    </w:p>
    <w:p>
      <w:pPr>
        <w:pStyle w:val="BodyText"/>
        <w:ind w:left="830"/>
      </w:pPr>
      <w:r>
        <w:rPr/>
        <w:t>Отсутствие реализации мероприятий муниципальной программы:</w:t>
      </w:r>
    </w:p>
    <w:p>
      <w:pPr>
        <w:pStyle w:val="BodyText"/>
        <w:ind w:right="408" w:firstLine="707"/>
        <w:jc w:val="both"/>
      </w:pPr>
      <w:r>
        <w:rPr/>
        <w:t>затруднит решение вопросов в сферах пространственного развития городского округа, связанных с:</w:t>
      </w:r>
    </w:p>
    <w:p>
      <w:pPr>
        <w:pStyle w:val="BodyText"/>
        <w:ind w:right="414" w:firstLine="707"/>
        <w:jc w:val="both"/>
      </w:pPr>
      <w:r>
        <w:rPr/>
        <w:t>зонированием территории и установлением зон различного функционального назначения, ограничений на их использование при осуществлении градостроительной деятельности;</w:t>
      </w:r>
    </w:p>
    <w:p>
      <w:pPr>
        <w:pStyle w:val="BodyText"/>
        <w:tabs>
          <w:tab w:pos="2280" w:val="left" w:leader="none"/>
          <w:tab w:pos="3995" w:val="left" w:leader="none"/>
          <w:tab w:pos="5810" w:val="left" w:leader="none"/>
          <w:tab w:pos="6335" w:val="left" w:leader="none"/>
          <w:tab w:pos="7923" w:val="left" w:leader="none"/>
        </w:tabs>
        <w:ind w:left="830"/>
      </w:pPr>
      <w:r>
        <w:rPr/>
        <w:t>развитием</w:t>
        <w:tab/>
        <w:t>инженерной,</w:t>
        <w:tab/>
        <w:t>транспортной</w:t>
        <w:tab/>
        <w:t>и</w:t>
        <w:tab/>
        <w:t>социальной</w:t>
        <w:tab/>
        <w:t>инфраструктур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6"/>
      </w:pPr>
      <w:r>
        <w:rPr/>
        <w:t>муниципального, регионального и межселенного значения во взаимосвязи с федеральной инфраструктурой;</w:t>
      </w:r>
    </w:p>
    <w:p>
      <w:pPr>
        <w:pStyle w:val="BodyText"/>
        <w:ind w:right="408" w:firstLine="707"/>
        <w:jc w:val="both"/>
      </w:pPr>
      <w:r>
        <w:rPr/>
        <w:t>реализацией мер по улучшению экологической обстановки с выделением территорий, выполняющих средозащитные и санитарно-гигиенические функции, а также мер по защите территорий от воздействия чрезвычайных ситуаций природного и техногенного характера;</w:t>
      </w:r>
    </w:p>
    <w:p>
      <w:pPr>
        <w:pStyle w:val="BodyText"/>
        <w:spacing w:before="1"/>
        <w:ind w:right="412" w:firstLine="707"/>
        <w:jc w:val="both"/>
      </w:pPr>
      <w:r>
        <w:rPr/>
        <w:t>формированием инвестиционных зон и территорий активного экономического развития с определением мероприятий по их инфраструктурному обеспечению;</w:t>
      </w:r>
    </w:p>
    <w:p>
      <w:pPr>
        <w:pStyle w:val="BodyText"/>
        <w:ind w:right="410" w:firstLine="707"/>
        <w:jc w:val="both"/>
      </w:pPr>
      <w:r>
        <w:rPr/>
        <w:t>формированием благоприятных условий для привлечения инвестиций в экономику городского округа;</w:t>
      </w:r>
    </w:p>
    <w:p>
      <w:pPr>
        <w:pStyle w:val="BodyText"/>
        <w:ind w:left="830"/>
      </w:pPr>
      <w:r>
        <w:rPr/>
        <w:t>с размещением объектов регионального значения;</w:t>
      </w:r>
    </w:p>
    <w:p>
      <w:pPr>
        <w:pStyle w:val="BodyText"/>
        <w:ind w:right="410" w:firstLine="707"/>
        <w:jc w:val="both"/>
      </w:pPr>
      <w:r>
        <w:rPr/>
        <w:t>не позволит использовать импульс развития территории городского округа, обусловленный строительством Центральной кольцевой автомобильной дороги;</w:t>
      </w:r>
    </w:p>
    <w:p>
      <w:pPr>
        <w:pStyle w:val="BodyText"/>
        <w:ind w:right="407" w:firstLine="707"/>
        <w:jc w:val="both"/>
      </w:pPr>
      <w:r>
        <w:rPr/>
        <w:t>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округа, Московской области, сформировать "точки" роста экономики городского округа.</w:t>
      </w:r>
    </w:p>
    <w:p>
      <w:pPr>
        <w:pStyle w:val="BodyText"/>
        <w:ind w:left="830"/>
      </w:pPr>
      <w:r>
        <w:rPr/>
        <w:t>не позволит обеспечить создание комфортной и безопасной городской среды;</w:t>
      </w:r>
    </w:p>
    <w:p>
      <w:pPr>
        <w:pStyle w:val="BodyText"/>
        <w:ind w:right="414" w:firstLine="707"/>
        <w:jc w:val="both"/>
      </w:pPr>
      <w:r>
        <w:rPr/>
        <w:t>не позволит осуществлять мероприятия по контролю за соблюдением градостроительного законодательства на территории городского округа.</w:t>
      </w:r>
    </w:p>
    <w:p>
      <w:pPr>
        <w:pStyle w:val="BodyText"/>
        <w:ind w:left="0"/>
      </w:pPr>
    </w:p>
    <w:p>
      <w:pPr>
        <w:pStyle w:val="BodyText"/>
        <w:spacing w:before="1"/>
        <w:ind w:left="3729" w:right="1335" w:hanging="1964"/>
      </w:pPr>
      <w:r>
        <w:rPr/>
        <w:t>3.1. Оценка преимуществ и рисков, возникающих при реализации муниципальной программы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417" w:firstLine="707"/>
        <w:jc w:val="both"/>
      </w:pPr>
      <w:r>
        <w:rPr/>
        <w:t>В ходе реализации муниципальной программы могут возникнуть следующие виды рисков:</w:t>
      </w:r>
    </w:p>
    <w:p>
      <w:pPr>
        <w:pStyle w:val="BodyText"/>
        <w:ind w:left="830" w:right="6245"/>
      </w:pPr>
      <w:r>
        <w:rPr/>
        <w:t>финансово-экономические; нормативно-правовые; социальные;</w:t>
      </w:r>
    </w:p>
    <w:p>
      <w:pPr>
        <w:pStyle w:val="BodyText"/>
        <w:spacing w:before="1"/>
        <w:ind w:left="830"/>
      </w:pPr>
      <w:r>
        <w:rPr/>
        <w:t>информационные.</w:t>
      </w:r>
    </w:p>
    <w:p>
      <w:pPr>
        <w:pStyle w:val="BodyText"/>
        <w:ind w:right="412" w:firstLine="707"/>
        <w:jc w:val="both"/>
      </w:pPr>
      <w:r>
        <w:rPr/>
        <w:t>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</w:t>
      </w:r>
      <w:r>
        <w:rPr>
          <w:spacing w:val="-19"/>
        </w:rPr>
        <w:t> </w:t>
      </w:r>
      <w:r>
        <w:rPr/>
        <w:t>и,</w:t>
      </w:r>
      <w:r>
        <w:rPr>
          <w:spacing w:val="-17"/>
        </w:rPr>
        <w:t> </w:t>
      </w:r>
      <w:r>
        <w:rPr/>
        <w:t>возможно,</w:t>
      </w:r>
      <w:r>
        <w:rPr>
          <w:spacing w:val="-15"/>
        </w:rPr>
        <w:t> </w:t>
      </w:r>
      <w:r>
        <w:rPr/>
        <w:t>уточнения</w:t>
      </w:r>
      <w:r>
        <w:rPr>
          <w:spacing w:val="-17"/>
        </w:rPr>
        <w:t> </w:t>
      </w:r>
      <w:r>
        <w:rPr/>
        <w:t>состава</w:t>
      </w:r>
      <w:r>
        <w:rPr>
          <w:spacing w:val="-17"/>
        </w:rPr>
        <w:t> </w:t>
      </w:r>
      <w:r>
        <w:rPr/>
        <w:t>мероприятий.</w:t>
      </w:r>
      <w:r>
        <w:rPr>
          <w:spacing w:val="-20"/>
        </w:rPr>
        <w:t> </w:t>
      </w:r>
      <w:r>
        <w:rPr/>
        <w:t>Привлечение</w:t>
      </w:r>
      <w:r>
        <w:rPr>
          <w:spacing w:val="-18"/>
        </w:rPr>
        <w:t> </w:t>
      </w:r>
      <w:r>
        <w:rPr/>
        <w:t>инвестиций</w:t>
      </w:r>
      <w:r>
        <w:rPr>
          <w:spacing w:val="-18"/>
        </w:rPr>
        <w:t> </w:t>
      </w:r>
      <w:r>
        <w:rPr/>
        <w:t>зависит от создания общего благоприятного предпринимательского климата на территории городского округа Электросталь Московской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ind w:right="408" w:firstLine="707"/>
        <w:jc w:val="both"/>
      </w:pPr>
      <w:r>
        <w:rPr/>
        <w:t>Нормативно-правовые риски связаны с принятием Законов Московской области об изменении административно-территориальных границ городского округа,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зонирования.</w:t>
      </w:r>
    </w:p>
    <w:p>
      <w:pPr>
        <w:pStyle w:val="BodyText"/>
        <w:ind w:right="404" w:firstLine="707"/>
        <w:jc w:val="both"/>
      </w:pPr>
      <w:r>
        <w:rPr/>
        <w:t>Социальные риски - с возможными сомнениями со стороны населения и бизнес- сообщества в полезности и доступности мероприятий программы из-за неполной или недостоверной информации о реализуемых мероприятиях.</w:t>
      </w:r>
    </w:p>
    <w:p>
      <w:pPr>
        <w:pStyle w:val="BodyText"/>
        <w:spacing w:before="1"/>
        <w:ind w:left="830"/>
      </w:pPr>
      <w:r>
        <w:rPr/>
        <w:t>Снижение рисков возможно обеспечить за счет:</w:t>
      </w:r>
    </w:p>
    <w:p>
      <w:pPr>
        <w:pStyle w:val="BodyText"/>
        <w:ind w:right="412" w:firstLine="707"/>
        <w:jc w:val="both"/>
      </w:pPr>
      <w:r>
        <w:rPr/>
        <w:t>обеспечения финансирования мероприятий в объеме, предусмотренном муниципальной программой;</w:t>
      </w:r>
    </w:p>
    <w:p>
      <w:pPr>
        <w:pStyle w:val="BodyText"/>
        <w:ind w:right="414" w:firstLine="707"/>
        <w:jc w:val="both"/>
      </w:pPr>
      <w:r>
        <w:rPr/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области;</w:t>
      </w:r>
    </w:p>
    <w:p>
      <w:pPr>
        <w:pStyle w:val="BodyText"/>
        <w:tabs>
          <w:tab w:pos="2400" w:val="left" w:leader="none"/>
          <w:tab w:pos="4403" w:val="left" w:leader="none"/>
          <w:tab w:pos="5890" w:val="left" w:leader="none"/>
          <w:tab w:pos="8030" w:val="left" w:leader="none"/>
        </w:tabs>
        <w:ind w:left="830"/>
      </w:pPr>
      <w:r>
        <w:rPr/>
        <w:t>обеспечения</w:t>
        <w:tab/>
        <w:t>согласованности</w:t>
        <w:tab/>
        <w:t>документов</w:t>
        <w:tab/>
        <w:t>территориального</w:t>
        <w:tab/>
        <w:t>планирования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6"/>
      </w:pPr>
      <w:r>
        <w:rPr/>
        <w:t>городского округа Электросталь Московской области, документации по планировке территории;</w:t>
      </w:r>
    </w:p>
    <w:p>
      <w:pPr>
        <w:pStyle w:val="BodyText"/>
        <w:ind w:right="413" w:firstLine="707"/>
        <w:jc w:val="both"/>
      </w:pPr>
      <w:r>
        <w:rPr/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2893" w:val="left" w:leader="none"/>
        </w:tabs>
        <w:spacing w:line="240" w:lineRule="auto" w:before="1" w:after="0"/>
        <w:ind w:left="2892" w:right="0" w:hanging="240"/>
        <w:jc w:val="left"/>
        <w:rPr>
          <w:sz w:val="24"/>
        </w:rPr>
      </w:pPr>
      <w:r>
        <w:rPr>
          <w:sz w:val="24"/>
        </w:rPr>
        <w:t>Перечень подпрограмм и их краткое</w:t>
      </w:r>
      <w:r>
        <w:rPr>
          <w:spacing w:val="-5"/>
          <w:sz w:val="24"/>
        </w:rPr>
        <w:t> </w:t>
      </w:r>
      <w:r>
        <w:rPr>
          <w:sz w:val="24"/>
        </w:rPr>
        <w:t>описание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830" w:right="1623"/>
      </w:pPr>
      <w:r>
        <w:rPr/>
        <w:t>Муниципальная программа включает в себя следующие подпрограммы: Подпрограмма I «Разработка Генерального плана развития»; Подпрограмма II «Реализация политики пространственного развития».</w:t>
      </w:r>
    </w:p>
    <w:p>
      <w:pPr>
        <w:pStyle w:val="BodyText"/>
        <w:ind w:right="412" w:firstLine="707"/>
        <w:jc w:val="both"/>
      </w:pPr>
      <w:r>
        <w:rPr/>
        <w:t>Основными направлениями реализации Подпрограммы I «Разработка Генерального плана городского округа Электросталь Московской области» являются:</w:t>
      </w:r>
    </w:p>
    <w:p>
      <w:pPr>
        <w:pStyle w:val="BodyText"/>
        <w:ind w:right="408" w:firstLine="707"/>
        <w:jc w:val="both"/>
      </w:pPr>
      <w:r>
        <w:rPr/>
        <w:t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</w:t>
      </w:r>
    </w:p>
    <w:p>
      <w:pPr>
        <w:pStyle w:val="BodyText"/>
        <w:spacing w:before="1"/>
        <w:ind w:right="413" w:firstLine="707"/>
        <w:jc w:val="both"/>
      </w:pPr>
      <w:r>
        <w:rPr/>
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</w:r>
    </w:p>
    <w:p>
      <w:pPr>
        <w:pStyle w:val="BodyText"/>
        <w:ind w:right="408" w:firstLine="707"/>
        <w:jc w:val="both"/>
      </w:pPr>
      <w:r>
        <w:rPr/>
        <w:t>обеспечение утверждения документов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области.</w:t>
      </w:r>
    </w:p>
    <w:p>
      <w:pPr>
        <w:pStyle w:val="BodyText"/>
        <w:ind w:right="408" w:firstLine="707"/>
        <w:jc w:val="both"/>
      </w:pPr>
      <w:r>
        <w:rPr/>
        <w:t>Основными направлениями реализации Подпрограммы II «Реализация политики пространственного развития» являются:</w:t>
      </w:r>
    </w:p>
    <w:p>
      <w:pPr>
        <w:pStyle w:val="BodyText"/>
        <w:ind w:right="413" w:firstLine="707"/>
        <w:jc w:val="both"/>
      </w:pPr>
      <w:r>
        <w:rPr/>
        <w:t>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области, документами территориального планирования городского округа Электросталь Московской области;</w:t>
      </w:r>
    </w:p>
    <w:p>
      <w:pPr>
        <w:pStyle w:val="BodyText"/>
        <w:ind w:right="417" w:firstLine="707"/>
        <w:jc w:val="both"/>
      </w:pPr>
      <w:r>
        <w:rPr/>
        <w:t>проведение публичных слушаний по проектам планировки и проектам межевания территории городского округа Электросталь;</w:t>
      </w:r>
    </w:p>
    <w:p>
      <w:pPr>
        <w:pStyle w:val="BodyText"/>
        <w:spacing w:before="1"/>
        <w:ind w:right="412" w:firstLine="707"/>
        <w:jc w:val="both"/>
      </w:pPr>
      <w:r>
        <w:rPr/>
        <w:t>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строительства, а также по проектам решений об отклонении от предельных параметров строительства, реконструкции объектов капитального строительства</w:t>
      </w:r>
    </w:p>
    <w:p>
      <w:pPr>
        <w:pStyle w:val="BodyText"/>
        <w:ind w:right="413" w:firstLine="707"/>
        <w:jc w:val="both"/>
      </w:pPr>
      <w:r>
        <w:rPr/>
        <w:t>проведение мероприятий по предотвращению самовольного строительства и ликвидации самовольных объектов.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723" w:val="left" w:leader="none"/>
        </w:tabs>
        <w:spacing w:line="240" w:lineRule="auto" w:before="0" w:after="0"/>
        <w:ind w:left="3045" w:right="1066" w:hanging="1563"/>
        <w:jc w:val="left"/>
        <w:rPr>
          <w:sz w:val="24"/>
        </w:rPr>
      </w:pPr>
      <w:r>
        <w:rPr>
          <w:sz w:val="24"/>
        </w:rPr>
        <w:t>Обобщенная характеристика основных мероприятий с</w:t>
      </w:r>
      <w:r>
        <w:rPr>
          <w:spacing w:val="-23"/>
          <w:sz w:val="24"/>
        </w:rPr>
        <w:t> </w:t>
      </w:r>
      <w:r>
        <w:rPr>
          <w:sz w:val="24"/>
        </w:rPr>
        <w:t>обоснованием необходимости их</w:t>
      </w:r>
      <w:r>
        <w:rPr>
          <w:spacing w:val="2"/>
          <w:sz w:val="24"/>
        </w:rPr>
        <w:t> </w:t>
      </w:r>
      <w:r>
        <w:rPr>
          <w:sz w:val="24"/>
        </w:rPr>
        <w:t>осуществления</w:t>
      </w:r>
    </w:p>
    <w:p>
      <w:pPr>
        <w:pStyle w:val="BodyText"/>
        <w:ind w:left="0"/>
      </w:pPr>
    </w:p>
    <w:p>
      <w:pPr>
        <w:spacing w:before="0"/>
        <w:ind w:left="122" w:right="411" w:firstLine="70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рамках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Подпрограммы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«Разработка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Генерального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плана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развития»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реализуются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мероприятия:</w:t>
      </w:r>
    </w:p>
    <w:p>
      <w:pPr>
        <w:spacing w:before="0"/>
        <w:ind w:left="122" w:right="411" w:firstLine="707"/>
        <w:jc w:val="both"/>
        <w:rPr>
          <w:i/>
          <w:sz w:val="24"/>
        </w:rPr>
      </w:pPr>
      <w:r>
        <w:rPr>
          <w:i/>
          <w:sz w:val="24"/>
        </w:rPr>
        <w:t>Основное мероприятие 02. Разработка и внесение изменений в документы </w:t>
      </w:r>
      <w:r>
        <w:rPr>
          <w:i/>
          <w:sz w:val="24"/>
        </w:rPr>
        <w:t>территориального планирования муниципальных образований Московской области.</w:t>
      </w:r>
    </w:p>
    <w:p>
      <w:pPr>
        <w:pStyle w:val="BodyText"/>
        <w:spacing w:before="1"/>
        <w:ind w:right="414" w:firstLine="707"/>
        <w:jc w:val="both"/>
      </w:pPr>
      <w:r>
        <w:rPr/>
        <w:t>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28.02.2011 № 56/9.</w:t>
      </w:r>
    </w:p>
    <w:p>
      <w:pPr>
        <w:pStyle w:val="BodyText"/>
        <w:ind w:right="406" w:firstLine="707"/>
        <w:jc w:val="both"/>
      </w:pPr>
      <w:r>
        <w:rPr/>
        <w:t>В соответствии со ст.2 Закона Московской области от 25.10.2004 N 130/2004-ОЗ «О статусе и границе городского округа Электросталь», п.2 постановления Губернатора Московской Области от 11.09.2017 № 398-РГ «Об упразднении сельского поселения Стёпановское Ногинского муниципального района Московской области, отнесении сельских населённых пунктов в административное подчинение городу Электросталь</w:t>
      </w:r>
    </w:p>
    <w:p>
      <w:pPr>
        <w:spacing w:after="0"/>
        <w:jc w:val="both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6"/>
        <w:ind w:right="402"/>
        <w:jc w:val="both"/>
      </w:pPr>
      <w:r>
        <w:rPr/>
        <w:t>Московской области и внесении изменений в Учётные данные административно- территориальных и территориальных единиц Московской области» в административное подчинение городу Электросталь Московской области с 01.01.2018 перешла территория сельского поселения Степановское Ногинского муниципального района.</w:t>
      </w:r>
    </w:p>
    <w:p>
      <w:pPr>
        <w:pStyle w:val="BodyText"/>
        <w:spacing w:before="1"/>
        <w:ind w:right="416" w:firstLine="707"/>
        <w:jc w:val="both"/>
      </w:pPr>
      <w:r>
        <w:rPr/>
        <w:t>Генеральный план сельского поселения Стёпановское, утверждён решением Совета депутатов Ногинского муниципального района от 28.11.2017 № 33/4.</w:t>
      </w:r>
    </w:p>
    <w:p>
      <w:pPr>
        <w:pStyle w:val="BodyText"/>
        <w:ind w:right="408" w:firstLine="707"/>
        <w:jc w:val="both"/>
      </w:pPr>
      <w:r>
        <w:rPr/>
        <w:t>В 2019 году начата разработка проекта внесения изменений в генеральный план городского округа Электросталь Московской области в связи с присоединением новых территорий.</w:t>
      </w:r>
    </w:p>
    <w:p>
      <w:pPr>
        <w:pStyle w:val="BodyText"/>
        <w:ind w:right="407" w:firstLine="707"/>
        <w:jc w:val="both"/>
      </w:pPr>
      <w:r>
        <w:rPr/>
        <w:t>Также</w:t>
      </w:r>
      <w:r>
        <w:rPr>
          <w:spacing w:val="-16"/>
        </w:rPr>
        <w:t> </w:t>
      </w:r>
      <w:r>
        <w:rPr/>
        <w:t>документы</w:t>
      </w:r>
      <w:r>
        <w:rPr>
          <w:spacing w:val="-14"/>
        </w:rPr>
        <w:t> </w:t>
      </w:r>
      <w:r>
        <w:rPr/>
        <w:t>территориального</w:t>
      </w:r>
      <w:r>
        <w:rPr>
          <w:spacing w:val="-17"/>
        </w:rPr>
        <w:t> </w:t>
      </w:r>
      <w:r>
        <w:rPr/>
        <w:t>планирования</w:t>
      </w:r>
      <w:r>
        <w:rPr>
          <w:spacing w:val="-14"/>
        </w:rPr>
        <w:t> </w:t>
      </w:r>
      <w:r>
        <w:rPr/>
        <w:t>городского</w:t>
      </w:r>
      <w:r>
        <w:rPr>
          <w:spacing w:val="-14"/>
        </w:rPr>
        <w:t> </w:t>
      </w:r>
      <w:r>
        <w:rPr/>
        <w:t>округа</w:t>
      </w:r>
      <w:r>
        <w:rPr>
          <w:spacing w:val="-16"/>
        </w:rPr>
        <w:t> </w:t>
      </w:r>
      <w:r>
        <w:rPr/>
        <w:t>Электросталь, в том числе утвержденные ранее, требуют приведения в соответствие с положениями Градостроительного </w:t>
      </w:r>
      <w:hyperlink r:id="rId8">
        <w:r>
          <w:rPr/>
          <w:t>кодекса</w:t>
        </w:r>
      </w:hyperlink>
      <w:r>
        <w:rPr/>
        <w:t> Российской Федерации, законодательства Российской Федерации, законодательства Московской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ind w:left="0"/>
      </w:pPr>
    </w:p>
    <w:p>
      <w:pPr>
        <w:spacing w:before="0"/>
        <w:ind w:left="122" w:right="411" w:firstLine="707"/>
        <w:jc w:val="both"/>
        <w:rPr>
          <w:i/>
          <w:sz w:val="24"/>
        </w:rPr>
      </w:pPr>
      <w:r>
        <w:rPr>
          <w:i/>
          <w:sz w:val="24"/>
        </w:rPr>
        <w:t>Основное мероприятие 03. Разработка и внесение изменений в документы </w:t>
      </w:r>
      <w:r>
        <w:rPr>
          <w:i/>
          <w:sz w:val="24"/>
        </w:rPr>
        <w:t>градостроительного зонирования муниципальных образований Московской области.</w:t>
      </w:r>
    </w:p>
    <w:p>
      <w:pPr>
        <w:pStyle w:val="BodyText"/>
        <w:ind w:right="413" w:firstLine="707"/>
        <w:jc w:val="both"/>
      </w:pPr>
      <w:r>
        <w:rPr/>
        <w:t>Правила</w:t>
      </w:r>
      <w:r>
        <w:rPr>
          <w:spacing w:val="-16"/>
        </w:rPr>
        <w:t> </w:t>
      </w:r>
      <w:r>
        <w:rPr/>
        <w:t>землепользования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застройки</w:t>
      </w:r>
      <w:r>
        <w:rPr>
          <w:spacing w:val="-13"/>
        </w:rPr>
        <w:t> </w:t>
      </w:r>
      <w:r>
        <w:rPr/>
        <w:t>городского</w:t>
      </w:r>
      <w:r>
        <w:rPr>
          <w:spacing w:val="-15"/>
        </w:rPr>
        <w:t> </w:t>
      </w:r>
      <w:r>
        <w:rPr/>
        <w:t>округа</w:t>
      </w:r>
      <w:r>
        <w:rPr>
          <w:spacing w:val="-15"/>
        </w:rPr>
        <w:t> </w:t>
      </w:r>
      <w:r>
        <w:rPr/>
        <w:t>Электросталь</w:t>
      </w:r>
      <w:r>
        <w:rPr>
          <w:spacing w:val="-14"/>
        </w:rPr>
        <w:t> </w:t>
      </w:r>
      <w:r>
        <w:rPr/>
        <w:t>московской области утверждены решением Совета депутатов городского округа Электросталь Московской области от 21.12.2017 №</w:t>
      </w:r>
      <w:r>
        <w:rPr>
          <w:spacing w:val="-3"/>
        </w:rPr>
        <w:t> </w:t>
      </w:r>
      <w:r>
        <w:rPr/>
        <w:t>244/40.</w:t>
      </w:r>
    </w:p>
    <w:p>
      <w:pPr>
        <w:pStyle w:val="BodyText"/>
        <w:ind w:right="402" w:firstLine="707"/>
        <w:jc w:val="both"/>
      </w:pPr>
      <w:r>
        <w:rPr/>
        <w:t>В соответствии со ст.2 Закона Московской области от 25.10.2004 N 130/2004-ОЗ «О статусе и границе городского округа Электросталь», п.2 постановления Губернатора Московской Области от 11.09.2017 № 398-РГ «Об упразднении сельского поселения Стёпановское Ногинского муниципального района Московской области,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административно- территориальных и территориальных единиц Московской области» в административное подчинение городу Электросталь Московской области с 01.01.2018 перешла территория сельского поселения Степановское Ногинского муниципального района.</w:t>
      </w:r>
    </w:p>
    <w:p>
      <w:pPr>
        <w:pStyle w:val="BodyText"/>
        <w:spacing w:before="1"/>
        <w:ind w:right="412" w:firstLine="707"/>
        <w:jc w:val="both"/>
      </w:pPr>
      <w:r>
        <w:rPr/>
        <w:t>Правила землепользования и застройки части территории муниципального образования «Сельское поселение Степановское Ногинского муниципального района Московской области», утверждены решением Совета депутатов Ногинского муниципального района Московской области от 26.12.2017 № 43/6</w:t>
      </w:r>
    </w:p>
    <w:p>
      <w:pPr>
        <w:pStyle w:val="BodyText"/>
        <w:ind w:right="405" w:firstLine="707"/>
        <w:jc w:val="both"/>
      </w:pPr>
      <w:r>
        <w:rPr/>
        <w:t>В 2019 году начата разработка проекта внесения изменений в правила землепользования и застройки городского округа Электросталь Московской области в связи с присоединением новых территорий.</w:t>
      </w:r>
    </w:p>
    <w:p>
      <w:pPr>
        <w:pStyle w:val="BodyText"/>
        <w:ind w:right="408" w:firstLine="707"/>
        <w:jc w:val="both"/>
      </w:pPr>
      <w:r>
        <w:rPr/>
        <w:t>Также документы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8">
        <w:r>
          <w:rPr/>
          <w:t>кодекса</w:t>
        </w:r>
      </w:hyperlink>
      <w:r>
        <w:rPr/>
        <w:t> Российской Федерации, законодательства Российской Федерации, законодательства Московской области.</w:t>
      </w:r>
    </w:p>
    <w:p>
      <w:pPr>
        <w:pStyle w:val="BodyText"/>
        <w:ind w:left="0"/>
      </w:pPr>
    </w:p>
    <w:p>
      <w:pPr>
        <w:spacing w:before="0"/>
        <w:ind w:left="122" w:right="409" w:firstLine="707"/>
        <w:jc w:val="both"/>
        <w:rPr>
          <w:i/>
          <w:sz w:val="24"/>
        </w:rPr>
      </w:pPr>
      <w:r>
        <w:rPr>
          <w:i/>
          <w:sz w:val="24"/>
        </w:rPr>
        <w:t>Основное мероприятие 04. Обеспечение разработки и внесение изменений в </w:t>
      </w:r>
      <w:r>
        <w:rPr>
          <w:i/>
          <w:sz w:val="24"/>
        </w:rPr>
        <w:t>нормативы градостроительного проектирования городского округа.</w:t>
      </w:r>
    </w:p>
    <w:p>
      <w:pPr>
        <w:pStyle w:val="BodyText"/>
        <w:ind w:right="413" w:firstLine="707"/>
        <w:jc w:val="both"/>
      </w:pPr>
      <w:r>
        <w:rPr/>
        <w:t>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23.12.2015 № 28/5.</w:t>
      </w:r>
    </w:p>
    <w:p>
      <w:pPr>
        <w:pStyle w:val="BodyText"/>
        <w:spacing w:before="1"/>
        <w:ind w:right="405" w:firstLine="707"/>
        <w:jc w:val="both"/>
      </w:pPr>
      <w:r>
        <w:rPr/>
        <w:t>Нормативы градостроительного проектирования городского округа Электросталь Московской области (далее – Нормативы) разработаны в соответствии с Градостроительным</w:t>
      </w:r>
      <w:r>
        <w:rPr>
          <w:spacing w:val="-11"/>
        </w:rPr>
        <w:t> </w:t>
      </w:r>
      <w:hyperlink r:id="rId9">
        <w:r>
          <w:rPr/>
          <w:t>кодексом</w:t>
        </w:r>
        <w:r>
          <w:rPr>
            <w:spacing w:val="-12"/>
          </w:rPr>
          <w:t> </w:t>
        </w:r>
      </w:hyperlink>
      <w:r>
        <w:rPr/>
        <w:t>Российской</w:t>
      </w:r>
      <w:r>
        <w:rPr>
          <w:spacing w:val="-10"/>
        </w:rPr>
        <w:t> </w:t>
      </w:r>
      <w:r>
        <w:rPr/>
        <w:t>Федерации,</w:t>
      </w:r>
      <w:r>
        <w:rPr>
          <w:spacing w:val="-12"/>
        </w:rPr>
        <w:t> </w:t>
      </w:r>
      <w:r>
        <w:rPr/>
        <w:t>Федеральным</w:t>
      </w:r>
      <w:r>
        <w:rPr>
          <w:spacing w:val="-9"/>
        </w:rPr>
        <w:t> </w:t>
      </w:r>
      <w:hyperlink r:id="rId10">
        <w:r>
          <w:rPr/>
          <w:t>законом</w:t>
        </w:r>
        <w:r>
          <w:rPr>
            <w:spacing w:val="-12"/>
          </w:rPr>
          <w:t> </w:t>
        </w:r>
      </w:hyperlink>
      <w:r>
        <w:rPr/>
        <w:t>от</w:t>
      </w:r>
      <w:r>
        <w:rPr>
          <w:spacing w:val="-10"/>
        </w:rPr>
        <w:t> </w:t>
      </w:r>
      <w:r>
        <w:rPr/>
        <w:t>06.10.2003</w:t>
      </w:r>
    </w:p>
    <w:p>
      <w:pPr>
        <w:pStyle w:val="BodyText"/>
        <w:ind w:right="407"/>
        <w:jc w:val="both"/>
      </w:pPr>
      <w:r>
        <w:rPr/>
        <w:t>№ 131-ФЗ (с последующими изменениями и дополнениями) "Об общих принципах организации местного самоуправления в Российской Федерации", </w:t>
      </w:r>
      <w:hyperlink r:id="rId11">
        <w:r>
          <w:rPr/>
          <w:t>Законом</w:t>
        </w:r>
      </w:hyperlink>
      <w:r>
        <w:rPr/>
        <w:t> Московской области от 07.03.2007 № 36/2007-ОЗ (с последующими изменениями и дополнениями) "О Генеральном  плане  развития  Московской   области",   </w:t>
      </w:r>
      <w:hyperlink r:id="rId12">
        <w:r>
          <w:rPr/>
          <w:t>Законом</w:t>
        </w:r>
      </w:hyperlink>
      <w:r>
        <w:rPr/>
        <w:t>  Московской   области</w:t>
      </w:r>
      <w:r>
        <w:rPr>
          <w:spacing w:val="25"/>
        </w:rPr>
        <w:t> </w:t>
      </w:r>
      <w:r>
        <w:rPr/>
        <w:t>от</w:t>
      </w:r>
    </w:p>
    <w:p>
      <w:pPr>
        <w:spacing w:after="0"/>
        <w:jc w:val="both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6"/>
        <w:ind w:right="405"/>
        <w:jc w:val="both"/>
      </w:pPr>
      <w:r>
        <w:rPr/>
        <w:t>25.10.2004 № 130/2004-ОЗ "О статусе и границе городского округа Электросталь",</w:t>
      </w:r>
      <w:hyperlink r:id="rId13">
        <w:r>
          <w:rPr/>
          <w:t> постановлением</w:t>
        </w:r>
      </w:hyperlink>
      <w:r>
        <w:rPr/>
        <w:t> Правительства Московской области от 17.08.2015 № 713/30 "Об утверждении</w:t>
      </w:r>
      <w:r>
        <w:rPr>
          <w:spacing w:val="-16"/>
        </w:rPr>
        <w:t> </w:t>
      </w:r>
      <w:r>
        <w:rPr/>
        <w:t>нормативов</w:t>
      </w:r>
      <w:r>
        <w:rPr>
          <w:spacing w:val="-16"/>
        </w:rPr>
        <w:t> </w:t>
      </w:r>
      <w:r>
        <w:rPr/>
        <w:t>градостроительного</w:t>
      </w:r>
      <w:r>
        <w:rPr>
          <w:spacing w:val="-18"/>
        </w:rPr>
        <w:t> </w:t>
      </w:r>
      <w:r>
        <w:rPr/>
        <w:t>проектирования</w:t>
      </w:r>
      <w:r>
        <w:rPr>
          <w:spacing w:val="-15"/>
        </w:rPr>
        <w:t> </w:t>
      </w:r>
      <w:r>
        <w:rPr/>
        <w:t>Московской</w:t>
      </w:r>
      <w:r>
        <w:rPr>
          <w:spacing w:val="-16"/>
        </w:rPr>
        <w:t> </w:t>
      </w:r>
      <w:r>
        <w:rPr/>
        <w:t>области"</w:t>
      </w:r>
      <w:r>
        <w:rPr>
          <w:spacing w:val="-17"/>
        </w:rPr>
        <w:t> </w:t>
      </w:r>
      <w:r>
        <w:rPr/>
        <w:t>(далее</w:t>
      </w:r>
    </w:p>
    <w:p>
      <w:pPr>
        <w:pStyle w:val="BodyText"/>
        <w:spacing w:before="1"/>
        <w:ind w:right="408"/>
        <w:jc w:val="both"/>
      </w:pPr>
      <w:r>
        <w:rPr/>
        <w:t>- Нормативы градостроительного проектирования Московской области), с учетом законодательства Российской Федерации о техническом регулировании, земельного, лесного, водного законодательств, законодательства об особо охраняемых природных территориях, об охране окружающей среды, об охране объектов культурного наследия (памятников</w:t>
      </w:r>
      <w:r>
        <w:rPr>
          <w:spacing w:val="-9"/>
        </w:rPr>
        <w:t> </w:t>
      </w:r>
      <w:r>
        <w:rPr/>
        <w:t>истории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культуры)</w:t>
      </w:r>
      <w:r>
        <w:rPr>
          <w:spacing w:val="-9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Федерации,</w:t>
      </w:r>
      <w:r>
        <w:rPr>
          <w:spacing w:val="-10"/>
        </w:rPr>
        <w:t> </w:t>
      </w:r>
      <w:r>
        <w:rPr/>
        <w:t>иного</w:t>
      </w:r>
      <w:r>
        <w:rPr>
          <w:spacing w:val="-8"/>
        </w:rPr>
        <w:t> </w:t>
      </w:r>
      <w:r>
        <w:rPr/>
        <w:t>законодательства Российской Федерации и Московской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ind w:right="405" w:firstLine="707"/>
        <w:jc w:val="both"/>
      </w:pPr>
      <w:r>
        <w:rPr/>
        <w:t>Нормативы являются муниципальным нормативным правовым актом, устанавливающим требования к планировочной организации и параметрам застройки городского</w:t>
      </w:r>
      <w:r>
        <w:rPr>
          <w:spacing w:val="-9"/>
        </w:rPr>
        <w:t> </w:t>
      </w:r>
      <w:r>
        <w:rPr/>
        <w:t>округа</w:t>
      </w:r>
      <w:r>
        <w:rPr>
          <w:spacing w:val="-9"/>
        </w:rPr>
        <w:t> </w:t>
      </w:r>
      <w:r>
        <w:rPr/>
        <w:t>Электросталь</w:t>
      </w:r>
      <w:r>
        <w:rPr>
          <w:spacing w:val="-5"/>
        </w:rPr>
        <w:t> </w:t>
      </w:r>
      <w:r>
        <w:rPr/>
        <w:t>Московской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(далее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городской</w:t>
      </w:r>
      <w:r>
        <w:rPr>
          <w:spacing w:val="-7"/>
        </w:rPr>
        <w:t> </w:t>
      </w:r>
      <w:r>
        <w:rPr/>
        <w:t>округ),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входят</w:t>
      </w:r>
      <w:r>
        <w:rPr>
          <w:spacing w:val="-8"/>
        </w:rPr>
        <w:t> </w:t>
      </w:r>
      <w:r>
        <w:rPr/>
        <w:t>в систему муниципальных нормативных правовых актов, регламентирующих градостроительную деятельность в городском</w:t>
      </w:r>
      <w:r>
        <w:rPr>
          <w:spacing w:val="-5"/>
        </w:rPr>
        <w:t> </w:t>
      </w:r>
      <w:r>
        <w:rPr/>
        <w:t>округе.</w:t>
      </w:r>
    </w:p>
    <w:p>
      <w:pPr>
        <w:pStyle w:val="BodyText"/>
        <w:ind w:left="0"/>
      </w:pPr>
    </w:p>
    <w:p>
      <w:pPr>
        <w:spacing w:before="0"/>
        <w:ind w:left="122" w:right="411" w:firstLine="707"/>
        <w:jc w:val="both"/>
        <w:rPr>
          <w:i/>
          <w:sz w:val="24"/>
        </w:rPr>
      </w:pPr>
      <w:r>
        <w:rPr>
          <w:i/>
          <w:sz w:val="24"/>
        </w:rPr>
        <w:t>В рамках Подпрограммы II «Реализация политики пространственного развития» </w:t>
      </w:r>
      <w:r>
        <w:rPr>
          <w:i/>
          <w:sz w:val="24"/>
        </w:rPr>
        <w:t>реализуются основные мероприятия:</w:t>
      </w:r>
    </w:p>
    <w:p>
      <w:pPr>
        <w:spacing w:before="0"/>
        <w:ind w:left="122" w:right="409" w:firstLine="707"/>
        <w:jc w:val="both"/>
        <w:rPr>
          <w:i/>
          <w:sz w:val="24"/>
        </w:rPr>
      </w:pPr>
      <w:r>
        <w:rPr>
          <w:i/>
          <w:sz w:val="24"/>
        </w:rPr>
        <w:t>Основное мероприятие 03. Финансовое обеспечение выполнения отдельных </w:t>
      </w:r>
      <w:r>
        <w:rPr>
          <w:i/>
          <w:sz w:val="24"/>
        </w:rPr>
        <w:t>государственных полномочий в сфере архитектуры и градостроительства, переданных органам местного самоуправления.</w:t>
      </w:r>
    </w:p>
    <w:p>
      <w:pPr>
        <w:pStyle w:val="BodyText"/>
        <w:spacing w:before="1"/>
        <w:ind w:right="406" w:firstLine="707"/>
        <w:jc w:val="both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п.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ст.2</w:t>
      </w:r>
      <w:r>
        <w:rPr>
          <w:spacing w:val="-5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Московской</w:t>
      </w:r>
      <w:r>
        <w:rPr>
          <w:spacing w:val="-4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№</w:t>
      </w:r>
      <w:r>
        <w:rPr>
          <w:spacing w:val="-6"/>
        </w:rPr>
        <w:t> </w:t>
      </w:r>
      <w:r>
        <w:rPr/>
        <w:t>107/2014-ОЗ</w:t>
      </w:r>
      <w:r>
        <w:rPr>
          <w:spacing w:val="-3"/>
        </w:rPr>
        <w:t> «О</w:t>
      </w:r>
      <w:r>
        <w:rPr>
          <w:spacing w:val="-4"/>
        </w:rPr>
        <w:t> </w:t>
      </w:r>
      <w:r>
        <w:rPr/>
        <w:t>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органы местного самоуправления городских округов наделяются государственными полномочиями в сфере архитектуры и градостроительства</w:t>
      </w:r>
      <w:r>
        <w:rPr>
          <w:spacing w:val="-2"/>
        </w:rPr>
        <w:t> </w:t>
      </w:r>
      <w:r>
        <w:rPr/>
        <w:t>по:</w:t>
      </w:r>
    </w:p>
    <w:p>
      <w:pPr>
        <w:pStyle w:val="ListParagraph"/>
        <w:numPr>
          <w:ilvl w:val="0"/>
          <w:numId w:val="3"/>
        </w:numPr>
        <w:tabs>
          <w:tab w:pos="1229" w:val="left" w:leader="none"/>
        </w:tabs>
        <w:spacing w:line="240" w:lineRule="auto" w:before="0" w:after="0"/>
        <w:ind w:left="122" w:right="410" w:firstLine="708"/>
        <w:jc w:val="both"/>
        <w:rPr>
          <w:sz w:val="24"/>
        </w:rPr>
      </w:pPr>
      <w:r>
        <w:rPr>
          <w:sz w:val="24"/>
        </w:rPr>
        <w:t>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</w:t>
      </w:r>
      <w:r>
        <w:rPr>
          <w:spacing w:val="-6"/>
          <w:sz w:val="24"/>
        </w:rPr>
        <w:t> </w:t>
      </w:r>
      <w:r>
        <w:rPr>
          <w:sz w:val="24"/>
        </w:rPr>
        <w:t>округа;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240" w:lineRule="auto" w:before="0" w:after="0"/>
        <w:ind w:left="122" w:right="411" w:firstLine="708"/>
        <w:jc w:val="both"/>
        <w:rPr>
          <w:sz w:val="24"/>
        </w:rPr>
      </w:pPr>
      <w:r>
        <w:rPr>
          <w:sz w:val="24"/>
        </w:rPr>
        <w:t>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городского</w:t>
      </w:r>
      <w:r>
        <w:rPr>
          <w:spacing w:val="-6"/>
          <w:sz w:val="24"/>
        </w:rPr>
        <w:t> </w:t>
      </w:r>
      <w:r>
        <w:rPr>
          <w:sz w:val="24"/>
        </w:rPr>
        <w:t>округа;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0" w:after="0"/>
        <w:ind w:left="122" w:right="407" w:firstLine="708"/>
        <w:jc w:val="both"/>
        <w:rPr>
          <w:sz w:val="24"/>
        </w:rPr>
      </w:pPr>
      <w:r>
        <w:rPr>
          <w:sz w:val="24"/>
        </w:rPr>
        <w:t>направлению</w:t>
      </w:r>
      <w:r>
        <w:rPr>
          <w:spacing w:val="-11"/>
          <w:sz w:val="24"/>
        </w:rPr>
        <w:t> </w:t>
      </w:r>
      <w:r>
        <w:rPr>
          <w:sz w:val="24"/>
        </w:rPr>
        <w:t>уведомлений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4"/>
          <w:sz w:val="24"/>
        </w:rPr>
        <w:t> </w:t>
      </w:r>
      <w:r>
        <w:rPr>
          <w:sz w:val="24"/>
        </w:rPr>
        <w:t>соответствии</w:t>
      </w:r>
      <w:r>
        <w:rPr>
          <w:spacing w:val="-14"/>
          <w:sz w:val="24"/>
        </w:rPr>
        <w:t> </w:t>
      </w:r>
      <w:r>
        <w:rPr>
          <w:sz w:val="24"/>
        </w:rPr>
        <w:t>построенных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реконструированных объекта индивидуального жилищного строительства или садового дома требованиям законодательства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градостроительной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строительстве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0"/>
          <w:sz w:val="24"/>
        </w:rPr>
        <w:t> </w:t>
      </w:r>
      <w:r>
        <w:rPr>
          <w:sz w:val="24"/>
        </w:rPr>
        <w:t>реконструкции объектов индивидуального жилищного строительства или садовых домов на земельных участках, расположенных на территории городского</w:t>
      </w:r>
      <w:r>
        <w:rPr>
          <w:spacing w:val="-2"/>
          <w:sz w:val="24"/>
        </w:rPr>
        <w:t> </w:t>
      </w:r>
      <w:r>
        <w:rPr>
          <w:sz w:val="24"/>
        </w:rPr>
        <w:t>округа;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0" w:after="0"/>
        <w:ind w:left="122" w:right="407" w:firstLine="708"/>
        <w:jc w:val="both"/>
        <w:rPr>
          <w:sz w:val="24"/>
        </w:rPr>
      </w:pPr>
      <w:r>
        <w:rPr>
          <w:sz w:val="24"/>
        </w:rPr>
        <w:t>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</w:t>
      </w:r>
      <w:r>
        <w:rPr>
          <w:spacing w:val="-2"/>
          <w:sz w:val="24"/>
        </w:rPr>
        <w:t> </w:t>
      </w:r>
      <w:r>
        <w:rPr>
          <w:sz w:val="24"/>
        </w:rPr>
        <w:t>округа;</w:t>
      </w:r>
    </w:p>
    <w:p>
      <w:pPr>
        <w:pStyle w:val="ListParagraph"/>
        <w:numPr>
          <w:ilvl w:val="0"/>
          <w:numId w:val="3"/>
        </w:numPr>
        <w:tabs>
          <w:tab w:pos="1118" w:val="left" w:leader="none"/>
        </w:tabs>
        <w:spacing w:line="240" w:lineRule="auto" w:before="1" w:after="0"/>
        <w:ind w:left="122" w:right="407" w:firstLine="708"/>
        <w:jc w:val="both"/>
        <w:rPr>
          <w:sz w:val="24"/>
        </w:rPr>
      </w:pPr>
      <w:r>
        <w:rPr>
          <w:sz w:val="24"/>
        </w:rPr>
        <w:t>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</w:t>
      </w:r>
      <w:r>
        <w:rPr>
          <w:spacing w:val="-14"/>
          <w:sz w:val="24"/>
        </w:rPr>
        <w:t> </w:t>
      </w:r>
      <w:r>
        <w:rPr>
          <w:sz w:val="24"/>
        </w:rPr>
        <w:t>значения,</w:t>
      </w:r>
      <w:r>
        <w:rPr>
          <w:spacing w:val="-9"/>
          <w:sz w:val="24"/>
        </w:rPr>
        <w:t> </w:t>
      </w:r>
      <w:r>
        <w:rPr>
          <w:sz w:val="24"/>
        </w:rPr>
        <w:t>местного</w:t>
      </w:r>
      <w:r>
        <w:rPr>
          <w:spacing w:val="-11"/>
          <w:sz w:val="24"/>
        </w:rPr>
        <w:t> </w:t>
      </w:r>
      <w:r>
        <w:rPr>
          <w:sz w:val="24"/>
        </w:rPr>
        <w:t>значения</w:t>
      </w:r>
      <w:r>
        <w:rPr>
          <w:spacing w:val="-11"/>
          <w:sz w:val="24"/>
        </w:rPr>
        <w:t> </w:t>
      </w:r>
      <w:r>
        <w:rPr>
          <w:sz w:val="24"/>
        </w:rPr>
        <w:t>муниципального</w:t>
      </w:r>
      <w:r>
        <w:rPr>
          <w:spacing w:val="-11"/>
          <w:sz w:val="24"/>
        </w:rPr>
        <w:t> </w:t>
      </w:r>
      <w:r>
        <w:rPr>
          <w:sz w:val="24"/>
        </w:rPr>
        <w:t>района),</w:t>
      </w:r>
      <w:r>
        <w:rPr>
          <w:spacing w:val="-12"/>
          <w:sz w:val="24"/>
        </w:rPr>
        <w:t> </w:t>
      </w:r>
      <w:r>
        <w:rPr>
          <w:sz w:val="24"/>
        </w:rPr>
        <w:t>наименований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before="66"/>
        <w:ind w:right="414"/>
        <w:jc w:val="both"/>
      </w:pPr>
      <w:r>
        <w:rPr/>
        <w:t>элементам планировочной структуры в границах городских округов, изменению, аннулированию таких наименований, размещению информации в государственном адресном реестре;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</w:tabs>
        <w:spacing w:line="240" w:lineRule="auto" w:before="1" w:after="0"/>
        <w:ind w:left="1098" w:right="0" w:hanging="268"/>
        <w:jc w:val="left"/>
        <w:rPr>
          <w:sz w:val="24"/>
        </w:rPr>
      </w:pPr>
      <w:r>
        <w:rPr>
          <w:sz w:val="24"/>
        </w:rPr>
        <w:t>согласованию переустройства и перепланировки помещений в</w:t>
      </w:r>
      <w:r>
        <w:rPr>
          <w:spacing w:val="48"/>
          <w:sz w:val="24"/>
        </w:rPr>
        <w:t> </w:t>
      </w:r>
      <w:r>
        <w:rPr>
          <w:sz w:val="24"/>
        </w:rPr>
        <w:t>многоквартирном</w:t>
      </w:r>
    </w:p>
    <w:p>
      <w:pPr>
        <w:pStyle w:val="BodyText"/>
      </w:pPr>
      <w:r>
        <w:rPr/>
        <w:t>доме.</w:t>
      </w:r>
    </w:p>
    <w:p>
      <w:pPr>
        <w:pStyle w:val="BodyText"/>
        <w:ind w:left="830"/>
      </w:pPr>
      <w:r>
        <w:rPr/>
        <w:t>Реализация мероприятия по предоставлению из бюджета Московской области</w:t>
      </w:r>
    </w:p>
    <w:p>
      <w:pPr>
        <w:pStyle w:val="BodyText"/>
        <w:ind w:right="410"/>
        <w:jc w:val="both"/>
      </w:pPr>
      <w:r>
        <w:rPr/>
        <w:t>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полномочий, переданных </w:t>
      </w:r>
      <w:hyperlink r:id="rId14">
        <w:r>
          <w:rPr/>
          <w:t>Законом</w:t>
        </w:r>
      </w:hyperlink>
      <w:r>
        <w:rPr/>
        <w:t> Московской области N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области".</w:t>
      </w:r>
    </w:p>
    <w:p>
      <w:pPr>
        <w:pStyle w:val="BodyText"/>
        <w:ind w:left="0"/>
      </w:pPr>
    </w:p>
    <w:p>
      <w:pPr>
        <w:spacing w:before="0"/>
        <w:ind w:left="122" w:right="412" w:firstLine="707"/>
        <w:jc w:val="both"/>
        <w:rPr>
          <w:i/>
          <w:sz w:val="24"/>
        </w:rPr>
      </w:pPr>
      <w:r>
        <w:rPr>
          <w:i/>
          <w:sz w:val="24"/>
        </w:rPr>
        <w:t>Основное мероприятие 04. Обеспечение мер по ликвидации самовольных, </w:t>
      </w:r>
      <w:r>
        <w:rPr>
          <w:i/>
          <w:sz w:val="24"/>
        </w:rPr>
        <w:t>недостроенных и аварийных объектов на территории муниципального образования /</w:t>
      </w:r>
    </w:p>
    <w:p>
      <w:pPr>
        <w:pStyle w:val="BodyText"/>
        <w:ind w:right="411" w:firstLine="707"/>
        <w:jc w:val="both"/>
      </w:pPr>
      <w:r>
        <w:rPr/>
        <w:t>В рамках исполнения поручения Губернатора Московской области А.Ю. Воробьева по итогам заседания Правительства Московской области от 12.12.2017 по ликвидации на территории Московской области недостроенных, аварийных и самовольных построек постановлением Администрации городского округа Электросталь Московской области от 11.05.2018 № 395/5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области.</w:t>
      </w:r>
    </w:p>
    <w:p>
      <w:pPr>
        <w:pStyle w:val="BodyText"/>
        <w:spacing w:before="1"/>
        <w:ind w:left="830"/>
      </w:pPr>
      <w:r>
        <w:rPr/>
        <w:t>Реализация мероприятий муниципальной программы позволит:</w:t>
      </w:r>
    </w:p>
    <w:p>
      <w:pPr>
        <w:pStyle w:val="BodyText"/>
        <w:ind w:right="415" w:firstLine="707"/>
        <w:jc w:val="both"/>
      </w:pPr>
      <w:r>
        <w:rPr/>
        <w:t>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области;</w:t>
      </w:r>
    </w:p>
    <w:p>
      <w:pPr>
        <w:pStyle w:val="BodyText"/>
        <w:ind w:right="413" w:firstLine="707"/>
        <w:jc w:val="both"/>
      </w:pPr>
      <w:r>
        <w:rPr/>
        <w:t>создавать комфортные и безопасные условия жизнедеятельности населения городского округа Электросталь Московской области.</w:t>
      </w:r>
    </w:p>
    <w:p>
      <w:pPr>
        <w:spacing w:after="0"/>
        <w:jc w:val="both"/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1"/>
          <w:numId w:val="1"/>
        </w:numPr>
        <w:tabs>
          <w:tab w:pos="4636" w:val="left" w:leader="none"/>
        </w:tabs>
        <w:spacing w:line="240" w:lineRule="auto" w:before="70" w:after="0"/>
        <w:ind w:left="5135" w:right="4219" w:hanging="740"/>
        <w:jc w:val="left"/>
        <w:rPr>
          <w:sz w:val="24"/>
        </w:rPr>
      </w:pPr>
      <w:r>
        <w:rPr>
          <w:sz w:val="24"/>
        </w:rPr>
        <w:t>Планируемые результаты реализации муниципальной</w:t>
      </w:r>
      <w:r>
        <w:rPr>
          <w:spacing w:val="-23"/>
          <w:sz w:val="24"/>
        </w:rPr>
        <w:t> </w:t>
      </w:r>
      <w:r>
        <w:rPr>
          <w:sz w:val="24"/>
        </w:rPr>
        <w:t>программы городского округа Электросталь Московской</w:t>
      </w:r>
      <w:r>
        <w:rPr>
          <w:spacing w:val="-7"/>
          <w:sz w:val="24"/>
        </w:rPr>
        <w:t> </w:t>
      </w:r>
      <w:r>
        <w:rPr>
          <w:sz w:val="24"/>
        </w:rPr>
        <w:t>области</w:t>
      </w:r>
    </w:p>
    <w:p>
      <w:pPr>
        <w:pStyle w:val="BodyText"/>
        <w:ind w:left="5961" w:right="5777"/>
        <w:jc w:val="center"/>
      </w:pPr>
      <w:r>
        <w:rPr/>
        <w:t>«Архитектура и градостроительство»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176"/>
        <w:gridCol w:w="1702"/>
        <w:gridCol w:w="1136"/>
        <w:gridCol w:w="1420"/>
        <w:gridCol w:w="709"/>
        <w:gridCol w:w="709"/>
        <w:gridCol w:w="709"/>
        <w:gridCol w:w="710"/>
        <w:gridCol w:w="724"/>
        <w:gridCol w:w="1833"/>
      </w:tblGrid>
      <w:tr>
        <w:trPr>
          <w:trHeight w:val="709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97"/>
              <w:ind w:left="134" w:right="108" w:firstLine="43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76" w:type="dxa"/>
            <w:vMerge w:val="restart"/>
          </w:tcPr>
          <w:p>
            <w:pPr>
              <w:pStyle w:val="TableParagraph"/>
              <w:spacing w:before="97"/>
              <w:ind w:left="261"/>
              <w:rPr>
                <w:sz w:val="22"/>
              </w:rPr>
            </w:pPr>
            <w:r>
              <w:rPr>
                <w:sz w:val="22"/>
              </w:rPr>
              <w:t>Планируемые результаты реализации программы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before="97"/>
              <w:ind w:left="73"/>
              <w:rPr>
                <w:sz w:val="22"/>
              </w:rPr>
            </w:pPr>
            <w:r>
              <w:rPr>
                <w:sz w:val="22"/>
              </w:rPr>
              <w:t>Тип показателя*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97"/>
              <w:ind w:left="75" w:right="45" w:firstLine="84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97"/>
              <w:ind w:left="171" w:right="163" w:hanging="4"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на начало </w:t>
            </w:r>
            <w:r>
              <w:rPr>
                <w:spacing w:val="-1"/>
                <w:sz w:val="22"/>
              </w:rPr>
              <w:t>реализации программы</w:t>
            </w:r>
          </w:p>
        </w:tc>
        <w:tc>
          <w:tcPr>
            <w:tcW w:w="3561" w:type="dxa"/>
            <w:gridSpan w:val="5"/>
          </w:tcPr>
          <w:p>
            <w:pPr>
              <w:pStyle w:val="TableParagraph"/>
              <w:spacing w:before="97"/>
              <w:ind w:left="795" w:right="138" w:hanging="644"/>
              <w:rPr>
                <w:sz w:val="22"/>
              </w:rPr>
            </w:pPr>
            <w:r>
              <w:rPr>
                <w:sz w:val="22"/>
              </w:rPr>
              <w:t>Планируемое значение показателя по годам реализации</w:t>
            </w:r>
          </w:p>
        </w:tc>
        <w:tc>
          <w:tcPr>
            <w:tcW w:w="1833" w:type="dxa"/>
            <w:vMerge w:val="restart"/>
          </w:tcPr>
          <w:p>
            <w:pPr>
              <w:pStyle w:val="TableParagraph"/>
              <w:spacing w:before="97"/>
              <w:ind w:left="88" w:right="90"/>
              <w:jc w:val="center"/>
              <w:rPr>
                <w:sz w:val="22"/>
              </w:rPr>
            </w:pPr>
            <w:r>
              <w:rPr>
                <w:sz w:val="22"/>
              </w:rPr>
              <w:t>Номер основного мероприятия в перечне</w:t>
            </w:r>
          </w:p>
          <w:p>
            <w:pPr>
              <w:pStyle w:val="TableParagraph"/>
              <w:ind w:left="206" w:right="211" w:firstLine="1"/>
              <w:jc w:val="center"/>
              <w:rPr>
                <w:sz w:val="22"/>
              </w:rPr>
            </w:pPr>
            <w:r>
              <w:rPr>
                <w:sz w:val="22"/>
              </w:rPr>
              <w:t>мероприятий подпрограммы</w:t>
            </w:r>
          </w:p>
        </w:tc>
      </w:tr>
      <w:tr>
        <w:trPr>
          <w:trHeight w:val="75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52" w:lineRule="exact" w:before="97"/>
              <w:ind w:left="128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>
            <w:pPr>
              <w:pStyle w:val="TableParagraph"/>
              <w:spacing w:line="252" w:lineRule="exact"/>
              <w:ind w:left="193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line="252" w:lineRule="exact" w:before="97"/>
              <w:ind w:left="130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>
            <w:pPr>
              <w:pStyle w:val="TableParagraph"/>
              <w:spacing w:line="252" w:lineRule="exact"/>
              <w:ind w:left="194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line="252" w:lineRule="exact" w:before="97"/>
              <w:ind w:left="129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>
            <w:pPr>
              <w:pStyle w:val="TableParagraph"/>
              <w:spacing w:line="252" w:lineRule="exact"/>
              <w:ind w:left="193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10" w:type="dxa"/>
          </w:tcPr>
          <w:p>
            <w:pPr>
              <w:pStyle w:val="TableParagraph"/>
              <w:spacing w:line="252" w:lineRule="exact" w:before="97"/>
              <w:ind w:left="127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>
            <w:pPr>
              <w:pStyle w:val="TableParagraph"/>
              <w:spacing w:line="252" w:lineRule="exact"/>
              <w:ind w:left="192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24" w:type="dxa"/>
          </w:tcPr>
          <w:p>
            <w:pPr>
              <w:pStyle w:val="TableParagraph"/>
              <w:spacing w:line="252" w:lineRule="exact" w:before="97"/>
              <w:ind w:left="133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>
            <w:pPr>
              <w:pStyle w:val="TableParagraph"/>
              <w:spacing w:line="252" w:lineRule="exact"/>
              <w:ind w:left="198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76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20" w:type="dxa"/>
          </w:tcPr>
          <w:p>
            <w:pPr>
              <w:pStyle w:val="TableParagraph"/>
              <w:spacing w:before="9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24" w:type="dxa"/>
          </w:tcPr>
          <w:p>
            <w:pPr>
              <w:pStyle w:val="TableParagraph"/>
              <w:spacing w:before="95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33" w:type="dxa"/>
          </w:tcPr>
          <w:p>
            <w:pPr>
              <w:pStyle w:val="TableParagraph"/>
              <w:spacing w:before="95"/>
              <w:ind w:left="84" w:right="9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457" w:hRule="atLeast"/>
        </w:trPr>
        <w:tc>
          <w:tcPr>
            <w:tcW w:w="569" w:type="dxa"/>
          </w:tcPr>
          <w:p>
            <w:pPr>
              <w:pStyle w:val="TableParagraph"/>
              <w:spacing w:before="97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995" w:type="dxa"/>
            <w:gridSpan w:val="9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Подпрограмма «Разработка Генерального плана городского округа Электросталь»</w:t>
            </w:r>
          </w:p>
        </w:tc>
        <w:tc>
          <w:tcPr>
            <w:tcW w:w="1833" w:type="dxa"/>
          </w:tcPr>
          <w:p>
            <w:pPr>
              <w:pStyle w:val="TableParagraph"/>
              <w:spacing w:before="97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1216" w:hRule="atLeast"/>
        </w:trPr>
        <w:tc>
          <w:tcPr>
            <w:tcW w:w="569" w:type="dxa"/>
          </w:tcPr>
          <w:p>
            <w:pPr>
              <w:pStyle w:val="TableParagraph"/>
              <w:spacing w:before="94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176" w:type="dxa"/>
          </w:tcPr>
          <w:p>
            <w:pPr>
              <w:pStyle w:val="TableParagraph"/>
              <w:spacing w:before="94"/>
              <w:ind w:left="62" w:right="79"/>
              <w:rPr>
                <w:sz w:val="22"/>
              </w:rPr>
            </w:pPr>
            <w:r>
              <w:rPr>
                <w:sz w:val="22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702" w:type="dxa"/>
          </w:tcPr>
          <w:p>
            <w:pPr>
              <w:pStyle w:val="TableParagraph"/>
              <w:spacing w:before="94"/>
              <w:ind w:left="135" w:right="120" w:hanging="1"/>
              <w:jc w:val="center"/>
              <w:rPr>
                <w:sz w:val="22"/>
              </w:rPr>
            </w:pPr>
            <w:r>
              <w:rPr>
                <w:sz w:val="22"/>
              </w:rPr>
              <w:t>Отраслевой показатель (показатель госпрограммы)</w:t>
            </w:r>
          </w:p>
        </w:tc>
        <w:tc>
          <w:tcPr>
            <w:tcW w:w="1136" w:type="dxa"/>
          </w:tcPr>
          <w:p>
            <w:pPr>
              <w:pStyle w:val="TableParagraph"/>
              <w:spacing w:before="94"/>
              <w:ind w:left="207" w:right="197"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1420" w:type="dxa"/>
          </w:tcPr>
          <w:p>
            <w:pPr>
              <w:pStyle w:val="TableParagraph"/>
              <w:spacing w:before="94"/>
              <w:ind w:left="521" w:right="514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>
            <w:pPr>
              <w:pStyle w:val="TableParagraph"/>
              <w:spacing w:before="94"/>
              <w:ind w:right="191"/>
              <w:jc w:val="righ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09" w:type="dxa"/>
          </w:tcPr>
          <w:p>
            <w:pPr>
              <w:pStyle w:val="TableParagraph"/>
              <w:spacing w:before="94"/>
              <w:ind w:left="58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09" w:type="dxa"/>
          </w:tcPr>
          <w:p>
            <w:pPr>
              <w:pStyle w:val="TableParagraph"/>
              <w:spacing w:before="94"/>
              <w:ind w:left="57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58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24" w:type="dxa"/>
          </w:tcPr>
          <w:p>
            <w:pPr>
              <w:pStyle w:val="TableParagraph"/>
              <w:spacing w:before="94"/>
              <w:ind w:left="56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33" w:type="dxa"/>
          </w:tcPr>
          <w:p>
            <w:pPr>
              <w:pStyle w:val="TableParagraph"/>
              <w:spacing w:before="94"/>
              <w:ind w:left="84" w:right="9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</w:tr>
      <w:tr>
        <w:trPr>
          <w:trHeight w:val="1214" w:hRule="atLeast"/>
        </w:trPr>
        <w:tc>
          <w:tcPr>
            <w:tcW w:w="569" w:type="dxa"/>
          </w:tcPr>
          <w:p>
            <w:pPr>
              <w:pStyle w:val="TableParagraph"/>
              <w:spacing w:before="94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176" w:type="dxa"/>
          </w:tcPr>
          <w:p>
            <w:pPr>
              <w:pStyle w:val="TableParagraph"/>
              <w:spacing w:before="94"/>
              <w:ind w:left="62" w:right="231"/>
              <w:rPr>
                <w:sz w:val="22"/>
              </w:rPr>
            </w:pPr>
            <w:r>
              <w:rPr>
                <w:sz w:val="22"/>
              </w:rPr>
              <w:t>Показатель 2.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702" w:type="dxa"/>
          </w:tcPr>
          <w:p>
            <w:pPr>
              <w:pStyle w:val="TableParagraph"/>
              <w:spacing w:before="94"/>
              <w:ind w:left="135" w:right="120" w:hanging="1"/>
              <w:jc w:val="center"/>
              <w:rPr>
                <w:sz w:val="22"/>
              </w:rPr>
            </w:pPr>
            <w:r>
              <w:rPr>
                <w:sz w:val="22"/>
              </w:rPr>
              <w:t>Отраслевой показатель (показатель госпрограммы)</w:t>
            </w:r>
          </w:p>
        </w:tc>
        <w:tc>
          <w:tcPr>
            <w:tcW w:w="1136" w:type="dxa"/>
          </w:tcPr>
          <w:p>
            <w:pPr>
              <w:pStyle w:val="TableParagraph"/>
              <w:spacing w:before="94"/>
              <w:ind w:left="207" w:right="197"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1420" w:type="dxa"/>
          </w:tcPr>
          <w:p>
            <w:pPr>
              <w:pStyle w:val="TableParagraph"/>
              <w:spacing w:before="94"/>
              <w:ind w:left="521" w:right="514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>
            <w:pPr>
              <w:pStyle w:val="TableParagraph"/>
              <w:spacing w:before="94"/>
              <w:ind w:right="191"/>
              <w:jc w:val="right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09" w:type="dxa"/>
          </w:tcPr>
          <w:p>
            <w:pPr>
              <w:pStyle w:val="TableParagraph"/>
              <w:spacing w:before="94"/>
              <w:ind w:left="58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09" w:type="dxa"/>
          </w:tcPr>
          <w:p>
            <w:pPr>
              <w:pStyle w:val="TableParagraph"/>
              <w:spacing w:before="94"/>
              <w:ind w:left="57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58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24" w:type="dxa"/>
          </w:tcPr>
          <w:p>
            <w:pPr>
              <w:pStyle w:val="TableParagraph"/>
              <w:spacing w:before="94"/>
              <w:ind w:left="56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33" w:type="dxa"/>
          </w:tcPr>
          <w:p>
            <w:pPr>
              <w:pStyle w:val="TableParagraph"/>
              <w:spacing w:before="94"/>
              <w:ind w:left="84" w:right="9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1470" w:hRule="atLeast"/>
        </w:trPr>
        <w:tc>
          <w:tcPr>
            <w:tcW w:w="569" w:type="dxa"/>
          </w:tcPr>
          <w:p>
            <w:pPr>
              <w:pStyle w:val="TableParagraph"/>
              <w:spacing w:before="97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176" w:type="dxa"/>
          </w:tcPr>
          <w:p>
            <w:pPr>
              <w:pStyle w:val="TableParagraph"/>
              <w:spacing w:before="97"/>
              <w:ind w:left="62" w:right="348"/>
              <w:rPr>
                <w:sz w:val="22"/>
              </w:rPr>
            </w:pPr>
            <w:r>
              <w:rPr>
                <w:sz w:val="22"/>
              </w:rPr>
              <w:t>Показатель 3. Наличие утвержденных нормативов градостроительного проектирования городского округа (внесение изменений в нормативы</w:t>
            </w:r>
          </w:p>
          <w:p>
            <w:pPr>
              <w:pStyle w:val="TableParagraph"/>
              <w:ind w:left="62" w:right="529"/>
              <w:rPr>
                <w:sz w:val="22"/>
              </w:rPr>
            </w:pPr>
            <w:r>
              <w:rPr>
                <w:sz w:val="22"/>
              </w:rPr>
              <w:t>градостроительного проектирования городского округа)</w:t>
            </w:r>
          </w:p>
        </w:tc>
        <w:tc>
          <w:tcPr>
            <w:tcW w:w="1702" w:type="dxa"/>
          </w:tcPr>
          <w:p>
            <w:pPr>
              <w:pStyle w:val="TableParagraph"/>
              <w:spacing w:before="97"/>
              <w:ind w:left="135" w:right="120" w:hanging="1"/>
              <w:jc w:val="center"/>
              <w:rPr>
                <w:sz w:val="22"/>
              </w:rPr>
            </w:pPr>
            <w:r>
              <w:rPr>
                <w:sz w:val="22"/>
              </w:rPr>
              <w:t>Отраслевой показатель (показатель госпрограммы)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207" w:right="197"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1420" w:type="dxa"/>
          </w:tcPr>
          <w:p>
            <w:pPr>
              <w:pStyle w:val="TableParagraph"/>
              <w:spacing w:before="97"/>
              <w:ind w:left="521" w:right="514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>
            <w:pPr>
              <w:pStyle w:val="TableParagraph"/>
              <w:spacing w:before="97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>
            <w:pPr>
              <w:pStyle w:val="TableParagraph"/>
              <w:spacing w:before="97"/>
              <w:ind w:left="224" w:right="22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>
            <w:pPr>
              <w:pStyle w:val="TableParagraph"/>
              <w:spacing w:before="97"/>
              <w:ind w:left="223" w:right="2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10" w:type="dxa"/>
          </w:tcPr>
          <w:p>
            <w:pPr>
              <w:pStyle w:val="TableParagraph"/>
              <w:spacing w:before="97"/>
              <w:ind w:left="101" w:right="99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724" w:type="dxa"/>
          </w:tcPr>
          <w:p>
            <w:pPr>
              <w:pStyle w:val="TableParagraph"/>
              <w:spacing w:before="97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97"/>
              <w:ind w:left="84" w:right="9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</w:tr>
      <w:tr>
        <w:trPr>
          <w:trHeight w:val="456" w:hRule="atLeast"/>
        </w:trPr>
        <w:tc>
          <w:tcPr>
            <w:tcW w:w="569" w:type="dxa"/>
          </w:tcPr>
          <w:p>
            <w:pPr>
              <w:pStyle w:val="TableParagraph"/>
              <w:spacing w:before="94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995" w:type="dxa"/>
            <w:gridSpan w:val="9"/>
          </w:tcPr>
          <w:p>
            <w:pPr>
              <w:pStyle w:val="TableParagraph"/>
              <w:spacing w:before="94"/>
              <w:ind w:left="62"/>
              <w:rPr>
                <w:sz w:val="22"/>
              </w:rPr>
            </w:pPr>
            <w:r>
              <w:rPr>
                <w:sz w:val="22"/>
              </w:rPr>
              <w:t>Подпрограмма 2 «Реализация политики пространственного развития городского округа»</w:t>
            </w:r>
          </w:p>
        </w:tc>
        <w:tc>
          <w:tcPr>
            <w:tcW w:w="1833" w:type="dxa"/>
          </w:tcPr>
          <w:p>
            <w:pPr>
              <w:pStyle w:val="TableParagraph"/>
              <w:spacing w:before="94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1722" w:hRule="atLeast"/>
        </w:trPr>
        <w:tc>
          <w:tcPr>
            <w:tcW w:w="569" w:type="dxa"/>
          </w:tcPr>
          <w:p>
            <w:pPr>
              <w:pStyle w:val="TableParagraph"/>
              <w:spacing w:before="97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176" w:type="dxa"/>
          </w:tcPr>
          <w:p>
            <w:pPr>
              <w:pStyle w:val="TableParagraph"/>
              <w:spacing w:line="252" w:lineRule="exact" w:before="97"/>
              <w:ind w:left="62"/>
              <w:rPr>
                <w:sz w:val="22"/>
              </w:rPr>
            </w:pPr>
            <w:r>
              <w:rPr>
                <w:sz w:val="22"/>
              </w:rPr>
              <w:t>Показатель 1. Количество ликвидированных</w:t>
            </w:r>
          </w:p>
          <w:p>
            <w:pPr>
              <w:pStyle w:val="TableParagraph"/>
              <w:ind w:left="62" w:right="134"/>
              <w:rPr>
                <w:sz w:val="22"/>
              </w:rPr>
            </w:pPr>
            <w:r>
              <w:rPr>
                <w:sz w:val="22"/>
              </w:rPr>
              <w:t>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97"/>
              <w:ind w:left="277" w:right="264" w:firstLine="43"/>
              <w:rPr>
                <w:sz w:val="22"/>
              </w:rPr>
            </w:pPr>
            <w:r>
              <w:rPr>
                <w:sz w:val="22"/>
              </w:rPr>
              <w:t>Показатель Рейтинга-50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207" w:right="198"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1420" w:type="dxa"/>
          </w:tcPr>
          <w:p>
            <w:pPr>
              <w:pStyle w:val="TableParagraph"/>
              <w:spacing w:before="97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before="97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spacing w:before="97"/>
              <w:ind w:right="3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33" w:type="dxa"/>
          </w:tcPr>
          <w:p>
            <w:pPr>
              <w:pStyle w:val="TableParagraph"/>
              <w:spacing w:before="97"/>
              <w:ind w:left="84" w:right="9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900" w:bottom="280" w:left="520" w:right="7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176"/>
        <w:gridCol w:w="1702"/>
        <w:gridCol w:w="1136"/>
        <w:gridCol w:w="1420"/>
        <w:gridCol w:w="709"/>
        <w:gridCol w:w="709"/>
        <w:gridCol w:w="709"/>
        <w:gridCol w:w="710"/>
        <w:gridCol w:w="724"/>
        <w:gridCol w:w="1833"/>
      </w:tblGrid>
      <w:tr>
        <w:trPr>
          <w:trHeight w:val="2414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146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176" w:type="dxa"/>
          </w:tcPr>
          <w:p>
            <w:pPr>
              <w:pStyle w:val="TableParagraph"/>
              <w:spacing w:before="93"/>
              <w:ind w:left="62" w:right="615"/>
              <w:rPr>
                <w:sz w:val="24"/>
              </w:rPr>
            </w:pPr>
            <w:r>
              <w:rPr>
                <w:sz w:val="24"/>
              </w:rPr>
              <w:t>Показатель 2. Процент освоения средств на обеспечение выполнения отдельных государственных</w:t>
            </w:r>
          </w:p>
          <w:p>
            <w:pPr>
              <w:pStyle w:val="TableParagraph"/>
              <w:ind w:left="62" w:right="925"/>
              <w:rPr>
                <w:sz w:val="24"/>
              </w:rPr>
            </w:pPr>
            <w:r>
              <w:rPr>
                <w:sz w:val="24"/>
              </w:rPr>
              <w:t>полномочий в сфере архитектуры и градостроительства, переданных органам местного самоуправления муниципальных образований Московской области</w:t>
            </w:r>
          </w:p>
        </w:tc>
        <w:tc>
          <w:tcPr>
            <w:tcW w:w="1702" w:type="dxa"/>
          </w:tcPr>
          <w:p>
            <w:pPr>
              <w:pStyle w:val="TableParagraph"/>
              <w:spacing w:line="252" w:lineRule="exact" w:before="95"/>
              <w:ind w:left="320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  <w:p>
            <w:pPr>
              <w:pStyle w:val="TableParagraph"/>
              <w:ind w:left="107" w:right="9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164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1420" w:type="dxa"/>
          </w:tcPr>
          <w:p>
            <w:pPr>
              <w:pStyle w:val="TableParagraph"/>
              <w:spacing w:before="95"/>
              <w:ind w:left="521" w:right="51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8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8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8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24" w:type="dxa"/>
          </w:tcPr>
          <w:p>
            <w:pPr>
              <w:pStyle w:val="TableParagraph"/>
              <w:spacing w:before="95"/>
              <w:ind w:left="18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33" w:type="dxa"/>
          </w:tcPr>
          <w:p>
            <w:pPr>
              <w:pStyle w:val="TableParagraph"/>
              <w:spacing w:before="95"/>
              <w:ind w:left="84" w:right="9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980" w:bottom="280" w:left="520" w:right="700"/>
        </w:sectPr>
      </w:pPr>
    </w:p>
    <w:p>
      <w:pPr>
        <w:pStyle w:val="ListParagraph"/>
        <w:numPr>
          <w:ilvl w:val="1"/>
          <w:numId w:val="1"/>
        </w:numPr>
        <w:tabs>
          <w:tab w:pos="3160" w:val="left" w:leader="none"/>
        </w:tabs>
        <w:spacing w:line="240" w:lineRule="auto" w:before="70" w:after="0"/>
        <w:ind w:left="3159" w:right="0" w:hanging="240"/>
        <w:jc w:val="left"/>
        <w:rPr>
          <w:sz w:val="24"/>
        </w:rPr>
      </w:pPr>
      <w:r>
        <w:rPr>
          <w:sz w:val="24"/>
        </w:rPr>
        <w:t>Методика расчета значений планируемых результатов реализации муниципальной</w:t>
      </w:r>
      <w:r>
        <w:rPr>
          <w:spacing w:val="-9"/>
          <w:sz w:val="24"/>
        </w:rPr>
        <w:t> </w:t>
      </w:r>
      <w:r>
        <w:rPr>
          <w:sz w:val="24"/>
        </w:rPr>
        <w:t>программы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400"/>
        <w:gridCol w:w="1135"/>
        <w:gridCol w:w="4108"/>
        <w:gridCol w:w="4111"/>
        <w:gridCol w:w="1281"/>
      </w:tblGrid>
      <w:tr>
        <w:trPr>
          <w:trHeight w:val="1216" w:hRule="atLeast"/>
        </w:trPr>
        <w:tc>
          <w:tcPr>
            <w:tcW w:w="564" w:type="dxa"/>
          </w:tcPr>
          <w:p>
            <w:pPr>
              <w:pStyle w:val="TableParagraph"/>
              <w:spacing w:before="97"/>
              <w:ind w:left="134" w:right="103" w:firstLine="43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00" w:type="dxa"/>
          </w:tcPr>
          <w:p>
            <w:pPr>
              <w:pStyle w:val="TableParagraph"/>
              <w:spacing w:before="97"/>
              <w:ind w:left="156" w:right="142" w:firstLine="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75" w:right="44" w:firstLine="84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4108" w:type="dxa"/>
          </w:tcPr>
          <w:p>
            <w:pPr>
              <w:pStyle w:val="TableParagraph"/>
              <w:spacing w:before="97"/>
              <w:ind w:left="1252" w:right="1233"/>
              <w:jc w:val="center"/>
              <w:rPr>
                <w:sz w:val="22"/>
              </w:rPr>
            </w:pPr>
            <w:r>
              <w:rPr>
                <w:sz w:val="22"/>
              </w:rPr>
              <w:t>Порядок расчета</w:t>
            </w:r>
          </w:p>
        </w:tc>
        <w:tc>
          <w:tcPr>
            <w:tcW w:w="4111" w:type="dxa"/>
          </w:tcPr>
          <w:p>
            <w:pPr>
              <w:pStyle w:val="TableParagraph"/>
              <w:spacing w:before="97"/>
              <w:ind w:left="1204" w:right="1182"/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</w:t>
            </w:r>
          </w:p>
        </w:tc>
        <w:tc>
          <w:tcPr>
            <w:tcW w:w="1281" w:type="dxa"/>
          </w:tcPr>
          <w:p>
            <w:pPr>
              <w:pStyle w:val="TableParagraph"/>
              <w:spacing w:before="97"/>
              <w:ind w:left="126" w:right="101" w:hanging="2"/>
              <w:jc w:val="center"/>
              <w:rPr>
                <w:sz w:val="22"/>
              </w:rPr>
            </w:pPr>
            <w:r>
              <w:rPr>
                <w:sz w:val="22"/>
              </w:rPr>
              <w:t>Период представле ния</w:t>
            </w:r>
          </w:p>
          <w:p>
            <w:pPr>
              <w:pStyle w:val="TableParagraph"/>
              <w:spacing w:line="252" w:lineRule="exact"/>
              <w:ind w:left="102" w:right="79"/>
              <w:jc w:val="center"/>
              <w:rPr>
                <w:sz w:val="22"/>
              </w:rPr>
            </w:pPr>
            <w:r>
              <w:rPr>
                <w:sz w:val="22"/>
              </w:rPr>
              <w:t>отчетности</w:t>
            </w: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spacing w:before="97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97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108" w:type="dxa"/>
          </w:tcPr>
          <w:p>
            <w:pPr>
              <w:pStyle w:val="TableParagraph"/>
              <w:spacing w:before="97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111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564" w:type="dxa"/>
          </w:tcPr>
          <w:p>
            <w:pPr>
              <w:pStyle w:val="TableParagraph"/>
              <w:spacing w:before="94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643" w:type="dxa"/>
            <w:gridSpan w:val="3"/>
          </w:tcPr>
          <w:p>
            <w:pPr>
              <w:pStyle w:val="TableParagraph"/>
              <w:spacing w:before="94"/>
              <w:ind w:left="62"/>
              <w:rPr>
                <w:sz w:val="22"/>
              </w:rPr>
            </w:pPr>
            <w:r>
              <w:rPr>
                <w:sz w:val="22"/>
              </w:rPr>
              <w:t>Подпрограмма «Разработка генерального плана городского округа Электросталь»</w:t>
            </w:r>
          </w:p>
        </w:tc>
        <w:tc>
          <w:tcPr>
            <w:tcW w:w="4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75" w:hRule="atLeast"/>
        </w:trPr>
        <w:tc>
          <w:tcPr>
            <w:tcW w:w="564" w:type="dxa"/>
          </w:tcPr>
          <w:p>
            <w:pPr>
              <w:pStyle w:val="TableParagraph"/>
              <w:spacing w:before="97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 w:before="97"/>
              <w:ind w:left="62"/>
              <w:rPr>
                <w:sz w:val="22"/>
              </w:rPr>
            </w:pPr>
            <w:r>
              <w:rPr>
                <w:sz w:val="22"/>
              </w:rPr>
              <w:t>Показатель 1. Наличие</w:t>
            </w:r>
          </w:p>
          <w:p>
            <w:pPr>
              <w:pStyle w:val="TableParagraph"/>
              <w:ind w:left="62" w:right="381"/>
              <w:rPr>
                <w:sz w:val="22"/>
              </w:rPr>
            </w:pPr>
            <w:r>
              <w:rPr>
                <w:sz w:val="22"/>
              </w:rPr>
              <w:t>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4108" w:type="dxa"/>
          </w:tcPr>
          <w:p>
            <w:pPr>
              <w:pStyle w:val="TableParagraph"/>
              <w:spacing w:before="97"/>
              <w:ind w:left="64" w:right="63"/>
              <w:rPr>
                <w:sz w:val="22"/>
              </w:rPr>
            </w:pPr>
            <w:r>
              <w:rPr>
                <w:sz w:val="22"/>
              </w:rPr>
              <w:t>Значение показателя определяется исходя из наличия в отчетном периоде</w:t>
            </w:r>
          </w:p>
          <w:p>
            <w:pPr>
              <w:pStyle w:val="TableParagraph"/>
              <w:spacing w:before="1"/>
              <w:ind w:left="64" w:right="701"/>
              <w:rPr>
                <w:sz w:val="22"/>
              </w:rPr>
            </w:pPr>
            <w:r>
              <w:rPr>
                <w:sz w:val="22"/>
              </w:rPr>
              <w:t>муниципального правового акта об утверждении генерального плана</w:t>
            </w:r>
          </w:p>
          <w:p>
            <w:pPr>
              <w:pStyle w:val="TableParagraph"/>
              <w:ind w:left="64" w:right="38"/>
              <w:rPr>
                <w:sz w:val="22"/>
              </w:rPr>
            </w:pPr>
            <w:r>
              <w:rPr>
                <w:sz w:val="22"/>
              </w:rPr>
              <w:t>(внесение изменений в генеральный план) городского округа Электросталь</w:t>
            </w:r>
          </w:p>
          <w:p>
            <w:pPr>
              <w:pStyle w:val="TableParagraph"/>
              <w:ind w:left="64"/>
              <w:rPr>
                <w:sz w:val="22"/>
              </w:rPr>
            </w:pPr>
            <w:r>
              <w:rPr>
                <w:sz w:val="22"/>
              </w:rPr>
              <w:t>Московской области</w:t>
            </w:r>
          </w:p>
        </w:tc>
        <w:tc>
          <w:tcPr>
            <w:tcW w:w="4111" w:type="dxa"/>
          </w:tcPr>
          <w:p>
            <w:pPr>
              <w:pStyle w:val="TableParagraph"/>
              <w:spacing w:before="97"/>
              <w:ind w:left="67" w:right="38"/>
              <w:rPr>
                <w:sz w:val="22"/>
              </w:rPr>
            </w:pPr>
            <w:r>
              <w:rPr>
                <w:sz w:val="22"/>
              </w:rPr>
              <w:t>Решение Совета депутатов городского округа Электросталь Московской области об утверждении генерального плана (внесение изменений в генеральный план) городского округа, принятое в отчетном периоде.</w:t>
            </w:r>
          </w:p>
        </w:tc>
        <w:tc>
          <w:tcPr>
            <w:tcW w:w="1281" w:type="dxa"/>
          </w:tcPr>
          <w:p>
            <w:pPr>
              <w:pStyle w:val="TableParagraph"/>
              <w:spacing w:before="97"/>
              <w:ind w:left="481" w:right="70" w:hanging="370"/>
              <w:rPr>
                <w:sz w:val="22"/>
              </w:rPr>
            </w:pPr>
            <w:r>
              <w:rPr>
                <w:sz w:val="22"/>
              </w:rPr>
              <w:t>ежеквартал ьно</w:t>
            </w:r>
          </w:p>
        </w:tc>
      </w:tr>
      <w:tr>
        <w:trPr>
          <w:trHeight w:val="2229" w:hRule="atLeast"/>
        </w:trPr>
        <w:tc>
          <w:tcPr>
            <w:tcW w:w="564" w:type="dxa"/>
          </w:tcPr>
          <w:p>
            <w:pPr>
              <w:pStyle w:val="TableParagraph"/>
              <w:spacing w:before="97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 w:before="97"/>
              <w:ind w:left="62"/>
              <w:rPr>
                <w:sz w:val="22"/>
              </w:rPr>
            </w:pPr>
            <w:r>
              <w:rPr>
                <w:sz w:val="22"/>
              </w:rPr>
              <w:t>Показатель 2. Наличие</w:t>
            </w:r>
          </w:p>
          <w:p>
            <w:pPr>
              <w:pStyle w:val="TableParagraph"/>
              <w:spacing w:line="252" w:lineRule="exact"/>
              <w:ind w:left="62"/>
              <w:rPr>
                <w:sz w:val="22"/>
              </w:rPr>
            </w:pPr>
            <w:r>
              <w:rPr>
                <w:sz w:val="22"/>
              </w:rPr>
              <w:t>утвержденных в актуальной</w:t>
            </w:r>
          </w:p>
          <w:p>
            <w:pPr>
              <w:pStyle w:val="TableParagraph"/>
              <w:spacing w:before="1"/>
              <w:ind w:left="62" w:right="151"/>
              <w:rPr>
                <w:sz w:val="22"/>
              </w:rPr>
            </w:pPr>
            <w:r>
              <w:rPr>
                <w:sz w:val="22"/>
              </w:rPr>
              <w:t>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4108" w:type="dxa"/>
          </w:tcPr>
          <w:p>
            <w:pPr>
              <w:pStyle w:val="TableParagraph"/>
              <w:spacing w:before="97"/>
              <w:ind w:left="64" w:right="63"/>
              <w:rPr>
                <w:sz w:val="22"/>
              </w:rPr>
            </w:pPr>
            <w:r>
              <w:rPr>
                <w:sz w:val="22"/>
              </w:rPr>
              <w:t>Значение показателя определяется исходя из наличия в отчетном периоде</w:t>
            </w:r>
          </w:p>
          <w:p>
            <w:pPr>
              <w:pStyle w:val="TableParagraph"/>
              <w:spacing w:line="252" w:lineRule="exact"/>
              <w:ind w:left="64"/>
              <w:rPr>
                <w:sz w:val="22"/>
              </w:rPr>
            </w:pPr>
            <w:r>
              <w:rPr>
                <w:sz w:val="22"/>
              </w:rPr>
              <w:t>муниципального правового акта об</w:t>
            </w:r>
          </w:p>
          <w:p>
            <w:pPr>
              <w:pStyle w:val="TableParagraph"/>
              <w:ind w:left="64" w:right="97"/>
              <w:rPr>
                <w:sz w:val="22"/>
              </w:rPr>
            </w:pPr>
            <w:r>
              <w:rPr>
                <w:sz w:val="22"/>
              </w:rPr>
              <w:t>утверждении Правил землепользования и застройки (внесение изменений в Правила землепользования и застройки) городского округа Электросталь Московской области</w:t>
            </w:r>
          </w:p>
        </w:tc>
        <w:tc>
          <w:tcPr>
            <w:tcW w:w="4111" w:type="dxa"/>
          </w:tcPr>
          <w:p>
            <w:pPr>
              <w:pStyle w:val="TableParagraph"/>
              <w:spacing w:before="97"/>
              <w:ind w:left="67" w:right="49"/>
              <w:rPr>
                <w:sz w:val="22"/>
              </w:rPr>
            </w:pPr>
            <w:r>
              <w:rPr>
                <w:sz w:val="22"/>
              </w:rPr>
              <w:t>Решение Совета депутатов городского округа Электросталь Московской области об утверждении Правил</w:t>
            </w:r>
          </w:p>
          <w:p>
            <w:pPr>
              <w:pStyle w:val="TableParagraph"/>
              <w:ind w:left="67" w:right="62"/>
              <w:rPr>
                <w:sz w:val="22"/>
              </w:rPr>
            </w:pPr>
            <w:r>
              <w:rPr>
                <w:sz w:val="22"/>
              </w:rPr>
              <w:t>землепользования и застройки (внесение изменений в Правила землепользования и застройки) городского округа, принятое в отчетном периоде.</w:t>
            </w:r>
          </w:p>
        </w:tc>
        <w:tc>
          <w:tcPr>
            <w:tcW w:w="1281" w:type="dxa"/>
          </w:tcPr>
          <w:p>
            <w:pPr>
              <w:pStyle w:val="TableParagraph"/>
              <w:spacing w:before="97"/>
              <w:ind w:left="481" w:right="70" w:hanging="370"/>
              <w:rPr>
                <w:sz w:val="22"/>
              </w:rPr>
            </w:pPr>
            <w:r>
              <w:rPr>
                <w:sz w:val="22"/>
              </w:rPr>
              <w:t>ежеквартал ьно</w:t>
            </w:r>
          </w:p>
        </w:tc>
      </w:tr>
      <w:tr>
        <w:trPr>
          <w:trHeight w:val="2479" w:hRule="atLeast"/>
        </w:trPr>
        <w:tc>
          <w:tcPr>
            <w:tcW w:w="564" w:type="dxa"/>
          </w:tcPr>
          <w:p>
            <w:pPr>
              <w:pStyle w:val="TableParagraph"/>
              <w:spacing w:before="94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3400" w:type="dxa"/>
          </w:tcPr>
          <w:p>
            <w:pPr>
              <w:pStyle w:val="TableParagraph"/>
              <w:spacing w:before="94"/>
              <w:ind w:left="62" w:right="774"/>
              <w:rPr>
                <w:sz w:val="22"/>
              </w:rPr>
            </w:pPr>
            <w:r>
              <w:rPr>
                <w:sz w:val="22"/>
              </w:rPr>
              <w:t>Показатель 3. Наличие утвержденных нормативов градостроительного</w:t>
            </w:r>
          </w:p>
          <w:p>
            <w:pPr>
              <w:pStyle w:val="TableParagraph"/>
              <w:ind w:left="62" w:right="329"/>
              <w:rPr>
                <w:sz w:val="22"/>
              </w:rPr>
            </w:pPr>
            <w:r>
              <w:rPr>
                <w:sz w:val="22"/>
              </w:rPr>
              <w:t>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135" w:type="dxa"/>
          </w:tcPr>
          <w:p>
            <w:pPr>
              <w:pStyle w:val="TableParagraph"/>
              <w:spacing w:before="94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4108" w:type="dxa"/>
          </w:tcPr>
          <w:p>
            <w:pPr>
              <w:pStyle w:val="TableParagraph"/>
              <w:spacing w:before="94"/>
              <w:ind w:left="64" w:right="63"/>
              <w:rPr>
                <w:sz w:val="22"/>
              </w:rPr>
            </w:pPr>
            <w:r>
              <w:rPr>
                <w:sz w:val="22"/>
              </w:rPr>
              <w:t>Значение показателя определяется исходя из наличия в отчетном периоде</w:t>
            </w:r>
          </w:p>
          <w:p>
            <w:pPr>
              <w:pStyle w:val="TableParagraph"/>
              <w:spacing w:before="1"/>
              <w:ind w:left="64" w:right="701"/>
              <w:rPr>
                <w:sz w:val="22"/>
              </w:rPr>
            </w:pPr>
            <w:r>
              <w:rPr>
                <w:sz w:val="22"/>
              </w:rPr>
              <w:t>муниципального правового акта об утверждении нормативов</w:t>
            </w:r>
          </w:p>
          <w:p>
            <w:pPr>
              <w:pStyle w:val="TableParagraph"/>
              <w:spacing w:before="1"/>
              <w:ind w:left="64" w:right="488"/>
              <w:rPr>
                <w:sz w:val="22"/>
              </w:rPr>
            </w:pPr>
            <w:r>
              <w:rPr>
                <w:sz w:val="22"/>
              </w:rPr>
              <w:t>градостроительного проектирования (внесение изменений в нормативы градостроительного проектирования) городского округа Электросталь Московской области</w:t>
            </w:r>
          </w:p>
        </w:tc>
        <w:tc>
          <w:tcPr>
            <w:tcW w:w="4111" w:type="dxa"/>
          </w:tcPr>
          <w:p>
            <w:pPr>
              <w:pStyle w:val="TableParagraph"/>
              <w:spacing w:before="94"/>
              <w:ind w:left="67" w:right="49"/>
              <w:rPr>
                <w:sz w:val="22"/>
              </w:rPr>
            </w:pPr>
            <w:r>
              <w:rPr>
                <w:sz w:val="22"/>
              </w:rPr>
              <w:t>Решение Совета депутатов городского округа Электросталь Московской области об утверждении нормативов</w:t>
            </w:r>
          </w:p>
          <w:p>
            <w:pPr>
              <w:pStyle w:val="TableParagraph"/>
              <w:ind w:left="67" w:right="217"/>
              <w:rPr>
                <w:sz w:val="22"/>
              </w:rPr>
            </w:pPr>
            <w:r>
              <w:rPr>
                <w:sz w:val="22"/>
              </w:rPr>
              <w:t>градостроительного проектирования (внесение изменений в нормативы градостроительного проектирования) городского округа, принятое в отчетном периоде.</w:t>
            </w:r>
          </w:p>
        </w:tc>
        <w:tc>
          <w:tcPr>
            <w:tcW w:w="1281" w:type="dxa"/>
          </w:tcPr>
          <w:p>
            <w:pPr>
              <w:pStyle w:val="TableParagraph"/>
              <w:spacing w:before="94"/>
              <w:ind w:left="481" w:right="70" w:hanging="370"/>
              <w:rPr>
                <w:sz w:val="22"/>
              </w:rPr>
            </w:pPr>
            <w:r>
              <w:rPr>
                <w:sz w:val="22"/>
              </w:rPr>
              <w:t>ежеквартал ьно</w:t>
            </w: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spacing w:before="97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643" w:type="dxa"/>
            <w:gridSpan w:val="3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Подпрограмма «Реализация политики пространственного развития»</w:t>
            </w:r>
          </w:p>
        </w:tc>
        <w:tc>
          <w:tcPr>
            <w:tcW w:w="4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900" w:bottom="280" w:left="520" w:right="700"/>
        </w:sectPr>
      </w:pPr>
    </w:p>
    <w:tbl>
      <w:tblPr>
        <w:tblW w:w="0" w:type="auto"/>
        <w:jc w:val="left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400"/>
        <w:gridCol w:w="1135"/>
        <w:gridCol w:w="4108"/>
        <w:gridCol w:w="4111"/>
        <w:gridCol w:w="1281"/>
      </w:tblGrid>
      <w:tr>
        <w:trPr>
          <w:trHeight w:val="1723" w:hRule="atLeast"/>
        </w:trPr>
        <w:tc>
          <w:tcPr>
            <w:tcW w:w="564" w:type="dxa"/>
          </w:tcPr>
          <w:p>
            <w:pPr>
              <w:pStyle w:val="TableParagraph"/>
              <w:spacing w:before="95"/>
              <w:ind w:left="117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3400" w:type="dxa"/>
          </w:tcPr>
          <w:p>
            <w:pPr>
              <w:pStyle w:val="TableParagraph"/>
              <w:spacing w:before="95"/>
              <w:ind w:left="62" w:right="253"/>
              <w:rPr>
                <w:sz w:val="22"/>
              </w:rPr>
            </w:pPr>
            <w:r>
              <w:rPr>
                <w:sz w:val="22"/>
              </w:rPr>
              <w:t>Показатель 1. Количество ликвидированных самовольных, недостроенных и аварийных объектов на территории</w:t>
            </w:r>
          </w:p>
          <w:p>
            <w:pPr>
              <w:pStyle w:val="TableParagraph"/>
              <w:ind w:left="62" w:right="514"/>
              <w:rPr>
                <w:sz w:val="22"/>
              </w:rPr>
            </w:pPr>
            <w:r>
              <w:rPr>
                <w:sz w:val="22"/>
              </w:rPr>
              <w:t>муниципального образования Московской области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06" w:right="95"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4108" w:type="dxa"/>
          </w:tcPr>
          <w:p>
            <w:pPr>
              <w:pStyle w:val="TableParagraph"/>
              <w:spacing w:before="95"/>
              <w:ind w:left="64" w:right="739"/>
              <w:rPr>
                <w:sz w:val="22"/>
              </w:rPr>
            </w:pPr>
            <w:r>
              <w:rPr>
                <w:sz w:val="22"/>
              </w:rPr>
              <w:t>При расчете значения показателя применяются данные о количестве ликвидированных самовольных,</w:t>
            </w:r>
          </w:p>
          <w:p>
            <w:pPr>
              <w:pStyle w:val="TableParagraph"/>
              <w:ind w:left="64" w:right="82"/>
              <w:rPr>
                <w:sz w:val="22"/>
              </w:rPr>
            </w:pPr>
            <w:r>
              <w:rPr>
                <w:sz w:val="22"/>
              </w:rPr>
              <w:t>недостроенных и аварийных объектов на территории муниципального образования Московской области за отчетный период</w:t>
            </w:r>
          </w:p>
        </w:tc>
        <w:tc>
          <w:tcPr>
            <w:tcW w:w="4111" w:type="dxa"/>
          </w:tcPr>
          <w:p>
            <w:pPr>
              <w:pStyle w:val="TableParagraph"/>
              <w:spacing w:before="95"/>
              <w:ind w:left="67" w:right="590"/>
              <w:rPr>
                <w:sz w:val="22"/>
              </w:rPr>
            </w:pPr>
            <w:r>
              <w:rPr>
                <w:sz w:val="22"/>
              </w:rPr>
              <w:t>Данные управления архитектуры и градостроительства Администрации городского округа Электросталь</w:t>
            </w:r>
          </w:p>
        </w:tc>
        <w:tc>
          <w:tcPr>
            <w:tcW w:w="1281" w:type="dxa"/>
          </w:tcPr>
          <w:p>
            <w:pPr>
              <w:pStyle w:val="TableParagraph"/>
              <w:spacing w:before="95"/>
              <w:ind w:left="481" w:right="70" w:hanging="370"/>
              <w:rPr>
                <w:sz w:val="22"/>
              </w:rPr>
            </w:pPr>
            <w:r>
              <w:rPr>
                <w:sz w:val="22"/>
              </w:rPr>
              <w:t>ежеквартал ьно</w:t>
            </w:r>
          </w:p>
        </w:tc>
      </w:tr>
      <w:tr>
        <w:trPr>
          <w:trHeight w:val="923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143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TableParagraph"/>
              <w:spacing w:line="270" w:lineRule="atLeast" w:before="92"/>
              <w:ind w:left="62" w:right="722"/>
              <w:rPr>
                <w:sz w:val="24"/>
              </w:rPr>
            </w:pPr>
            <w:r>
              <w:rPr>
                <w:sz w:val="24"/>
              </w:rPr>
              <w:t>Показатель 2. Процент освоения средств на обеспечение выполнения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4108" w:type="dxa"/>
            <w:vMerge w:val="restart"/>
          </w:tcPr>
          <w:p>
            <w:pPr>
              <w:pStyle w:val="TableParagraph"/>
              <w:spacing w:before="94"/>
              <w:ind w:left="64" w:right="275"/>
              <w:rPr>
                <w:sz w:val="24"/>
              </w:rPr>
            </w:pPr>
            <w:r>
              <w:rPr>
                <w:sz w:val="22"/>
              </w:rPr>
              <w:t>Значение показателя определяется как отношение потраченных средств </w:t>
            </w:r>
            <w:r>
              <w:rPr>
                <w:sz w:val="24"/>
              </w:rPr>
              <w:t>на обеспечение выполнения отдельных государственных</w:t>
            </w:r>
          </w:p>
          <w:p>
            <w:pPr>
              <w:pStyle w:val="TableParagraph"/>
              <w:ind w:left="64" w:right="37"/>
              <w:rPr>
                <w:sz w:val="24"/>
              </w:rPr>
            </w:pPr>
            <w:r>
              <w:rPr>
                <w:sz w:val="24"/>
              </w:rPr>
              <w:t>полномочий в сфере архитектуры и градостроительства, переданных органам местного самоуправления муниципальных образований Московской области к общему объему финансирования мероприятия, умноженное на 100%</w:t>
            </w:r>
          </w:p>
        </w:tc>
        <w:tc>
          <w:tcPr>
            <w:tcW w:w="4111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67" w:right="590"/>
              <w:rPr>
                <w:sz w:val="22"/>
              </w:rPr>
            </w:pPr>
            <w:r>
              <w:rPr>
                <w:sz w:val="22"/>
              </w:rPr>
              <w:t>Данные управления архитектуры и градостроительства Администрации городского округа Электросталь</w:t>
            </w:r>
          </w:p>
        </w:tc>
        <w:tc>
          <w:tcPr>
            <w:tcW w:w="1281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481" w:right="70" w:hanging="370"/>
              <w:rPr>
                <w:sz w:val="22"/>
              </w:rPr>
            </w:pPr>
            <w:r>
              <w:rPr>
                <w:sz w:val="22"/>
              </w:rPr>
              <w:t>ежеквартал ьно</w:t>
            </w:r>
          </w:p>
        </w:tc>
      </w:tr>
      <w:tr>
        <w:trPr>
          <w:trHeight w:val="26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отдельных государственных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полномочий в сфере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архитектуры 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градостроительства,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переданных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органам местного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Московской области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980" w:bottom="280" w:left="520" w:right="700"/>
        </w:sectPr>
      </w:pPr>
    </w:p>
    <w:p>
      <w:pPr>
        <w:pStyle w:val="ListParagraph"/>
        <w:numPr>
          <w:ilvl w:val="1"/>
          <w:numId w:val="1"/>
        </w:numPr>
        <w:tabs>
          <w:tab w:pos="355" w:val="left" w:leader="none"/>
        </w:tabs>
        <w:spacing w:line="240" w:lineRule="auto" w:before="66" w:after="0"/>
        <w:ind w:left="3405" w:right="125" w:hanging="3291"/>
        <w:jc w:val="left"/>
        <w:rPr>
          <w:sz w:val="24"/>
        </w:rPr>
      </w:pPr>
      <w:r>
        <w:rPr>
          <w:sz w:val="24"/>
        </w:rPr>
        <w:t>Порядок взаимодействия ответственного за выполнение мероприятия с муниципальным заказчиком</w:t>
      </w:r>
      <w:r>
        <w:rPr>
          <w:spacing w:val="-2"/>
          <w:sz w:val="24"/>
        </w:rPr>
        <w:t> </w:t>
      </w:r>
      <w:r>
        <w:rPr>
          <w:sz w:val="24"/>
        </w:rPr>
        <w:t>подпрограммы</w:t>
      </w:r>
    </w:p>
    <w:p>
      <w:pPr>
        <w:pStyle w:val="BodyText"/>
        <w:ind w:left="0"/>
      </w:pPr>
    </w:p>
    <w:p>
      <w:pPr>
        <w:pStyle w:val="BodyText"/>
        <w:spacing w:before="1"/>
        <w:ind w:left="641"/>
      </w:pPr>
      <w:r>
        <w:rPr/>
        <w:t>Муниципальный заказчик подпрограммы:</w:t>
      </w:r>
    </w:p>
    <w:p>
      <w:pPr>
        <w:pStyle w:val="ListParagraph"/>
        <w:numPr>
          <w:ilvl w:val="2"/>
          <w:numId w:val="1"/>
        </w:numPr>
        <w:tabs>
          <w:tab w:pos="902" w:val="left" w:leader="none"/>
        </w:tabs>
        <w:spacing w:line="240" w:lineRule="auto" w:before="0" w:after="0"/>
        <w:ind w:left="102" w:right="0" w:firstLine="540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1"/>
          <w:sz w:val="24"/>
        </w:rPr>
        <w:t> </w:t>
      </w:r>
      <w:r>
        <w:rPr>
          <w:sz w:val="24"/>
        </w:rPr>
        <w:t>подпрограмму;</w:t>
      </w:r>
    </w:p>
    <w:p>
      <w:pPr>
        <w:pStyle w:val="ListParagraph"/>
        <w:numPr>
          <w:ilvl w:val="2"/>
          <w:numId w:val="1"/>
        </w:numPr>
        <w:tabs>
          <w:tab w:pos="933" w:val="left" w:leader="none"/>
        </w:tabs>
        <w:spacing w:line="240" w:lineRule="auto" w:before="0" w:after="0"/>
        <w:ind w:left="102" w:right="112" w:firstLine="540"/>
        <w:jc w:val="left"/>
        <w:rPr>
          <w:sz w:val="24"/>
        </w:rPr>
      </w:pPr>
      <w:r>
        <w:rPr>
          <w:sz w:val="24"/>
        </w:rPr>
        <w:t>формирует прогноз расходов на реализацию мероприятий и готовит финансовое экономическое</w:t>
      </w:r>
      <w:r>
        <w:rPr>
          <w:spacing w:val="-2"/>
          <w:sz w:val="24"/>
        </w:rPr>
        <w:t> </w:t>
      </w:r>
      <w:r>
        <w:rPr>
          <w:sz w:val="24"/>
        </w:rPr>
        <w:t>обоснование;</w:t>
      </w:r>
    </w:p>
    <w:p>
      <w:pPr>
        <w:pStyle w:val="ListParagraph"/>
        <w:numPr>
          <w:ilvl w:val="2"/>
          <w:numId w:val="1"/>
        </w:numPr>
        <w:tabs>
          <w:tab w:pos="902" w:val="left" w:leader="none"/>
        </w:tabs>
        <w:spacing w:line="240" w:lineRule="auto" w:before="0" w:after="0"/>
        <w:ind w:left="102" w:right="0" w:firstLine="540"/>
        <w:jc w:val="left"/>
        <w:rPr>
          <w:sz w:val="24"/>
        </w:rPr>
      </w:pPr>
      <w:r>
        <w:rPr>
          <w:sz w:val="24"/>
        </w:rPr>
        <w:t>вводит в подсистему ГАСУ МО отчеты о реализации</w:t>
      </w:r>
      <w:r>
        <w:rPr>
          <w:spacing w:val="-9"/>
          <w:sz w:val="24"/>
        </w:rPr>
        <w:t> </w:t>
      </w:r>
      <w:r>
        <w:rPr>
          <w:sz w:val="24"/>
        </w:rPr>
        <w:t>подпрограммы;</w:t>
      </w:r>
    </w:p>
    <w:p>
      <w:pPr>
        <w:pStyle w:val="ListParagraph"/>
        <w:numPr>
          <w:ilvl w:val="2"/>
          <w:numId w:val="1"/>
        </w:numPr>
        <w:tabs>
          <w:tab w:pos="1088" w:val="left" w:leader="none"/>
          <w:tab w:pos="1089" w:val="left" w:leader="none"/>
          <w:tab w:pos="2738" w:val="left" w:leader="none"/>
          <w:tab w:pos="4386" w:val="left" w:leader="none"/>
          <w:tab w:pos="6000" w:val="left" w:leader="none"/>
          <w:tab w:pos="7765" w:val="left" w:leader="none"/>
          <w:tab w:pos="8211" w:val="left" w:leader="none"/>
        </w:tabs>
        <w:spacing w:line="240" w:lineRule="auto" w:before="0" w:after="0"/>
        <w:ind w:left="102" w:right="111" w:firstLine="540"/>
        <w:jc w:val="left"/>
        <w:rPr>
          <w:sz w:val="24"/>
        </w:rPr>
      </w:pPr>
      <w:r>
        <w:rPr>
          <w:sz w:val="24"/>
        </w:rPr>
        <w:t>осуществляет</w:t>
        <w:tab/>
        <w:t>координацию</w:t>
        <w:tab/>
        <w:t>деятельности</w:t>
        <w:tab/>
        <w:t>ответственных</w:t>
        <w:tab/>
        <w:t>за</w:t>
        <w:tab/>
        <w:t>выполнение мероприятий при реализации</w:t>
      </w:r>
      <w:r>
        <w:rPr>
          <w:spacing w:val="-1"/>
          <w:sz w:val="24"/>
        </w:rPr>
        <w:t> </w:t>
      </w:r>
      <w:r>
        <w:rPr>
          <w:sz w:val="24"/>
        </w:rPr>
        <w:t>подпрограммы;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40" w:lineRule="auto" w:before="0" w:after="0"/>
        <w:ind w:left="102" w:right="113" w:firstLine="540"/>
        <w:jc w:val="left"/>
        <w:rPr>
          <w:sz w:val="24"/>
        </w:rPr>
      </w:pPr>
      <w:r>
        <w:rPr>
          <w:sz w:val="24"/>
        </w:rPr>
        <w:t>участвует в обсуждении вопросов, связанных с реализацией и финансированием подпрограммы;</w:t>
      </w:r>
    </w:p>
    <w:p>
      <w:pPr>
        <w:pStyle w:val="ListParagraph"/>
        <w:numPr>
          <w:ilvl w:val="2"/>
          <w:numId w:val="1"/>
        </w:numPr>
        <w:tabs>
          <w:tab w:pos="909" w:val="left" w:leader="none"/>
        </w:tabs>
        <w:spacing w:line="240" w:lineRule="auto" w:before="0" w:after="0"/>
        <w:ind w:left="102" w:right="111" w:firstLine="540"/>
        <w:jc w:val="left"/>
        <w:rPr>
          <w:sz w:val="24"/>
        </w:rPr>
      </w:pPr>
      <w:r>
        <w:rPr>
          <w:sz w:val="24"/>
        </w:rPr>
        <w:t>согласовывает «Дорожные карты» (при необходимости их разработки), внесение в них изменений и отчеты об их</w:t>
      </w:r>
      <w:r>
        <w:rPr>
          <w:spacing w:val="-1"/>
          <w:sz w:val="24"/>
        </w:rPr>
        <w:t> </w:t>
      </w:r>
      <w:r>
        <w:rPr>
          <w:sz w:val="24"/>
        </w:rPr>
        <w:t>исполнении.</w:t>
      </w:r>
    </w:p>
    <w:p>
      <w:pPr>
        <w:pStyle w:val="BodyText"/>
        <w:ind w:left="641"/>
      </w:pPr>
      <w:r>
        <w:rPr/>
        <w:t>Ответственный за выполнение мероприятия:</w:t>
      </w: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0" w:after="0"/>
        <w:ind w:left="102" w:right="116" w:firstLine="540"/>
        <w:jc w:val="left"/>
        <w:rPr>
          <w:sz w:val="24"/>
        </w:rPr>
      </w:pPr>
      <w:r>
        <w:rPr>
          <w:sz w:val="24"/>
        </w:rPr>
        <w:t>формирует прогноз расходов на реализацию мероприятия и направляет его муниципальному заказчику</w:t>
      </w:r>
      <w:r>
        <w:rPr>
          <w:spacing w:val="-10"/>
          <w:sz w:val="24"/>
        </w:rPr>
        <w:t> </w:t>
      </w:r>
      <w:r>
        <w:rPr>
          <w:sz w:val="24"/>
        </w:rPr>
        <w:t>подпрограммы;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40" w:lineRule="auto" w:before="0" w:after="0"/>
        <w:ind w:left="102" w:right="113" w:firstLine="540"/>
        <w:jc w:val="left"/>
        <w:rPr>
          <w:sz w:val="24"/>
        </w:rPr>
      </w:pPr>
      <w:r>
        <w:rPr>
          <w:sz w:val="24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  <w:tab w:pos="2833" w:val="left" w:leader="none"/>
          <w:tab w:pos="3550" w:val="left" w:leader="none"/>
          <w:tab w:pos="5469" w:val="left" w:leader="none"/>
          <w:tab w:pos="6930" w:val="left" w:leader="none"/>
          <w:tab w:pos="7920" w:val="left" w:leader="none"/>
          <w:tab w:pos="8428" w:val="left" w:leader="none"/>
        </w:tabs>
        <w:spacing w:line="240" w:lineRule="auto" w:before="0" w:after="0"/>
        <w:ind w:left="102" w:right="107" w:firstLine="540"/>
        <w:jc w:val="left"/>
        <w:rPr>
          <w:sz w:val="24"/>
        </w:rPr>
      </w:pPr>
      <w:r>
        <w:rPr>
          <w:sz w:val="24"/>
        </w:rPr>
        <w:t>разрабатывает</w:t>
        <w:tab/>
        <w:t>(при</w:t>
        <w:tab/>
        <w:t>необходимости)</w:t>
        <w:tab/>
        <w:t>«Дорожные</w:t>
        <w:tab/>
        <w:t>карты»</w:t>
        <w:tab/>
        <w:t>по</w:t>
        <w:tab/>
        <w:t>основным мероприятиям, ответственным за выполнение которых</w:t>
      </w:r>
      <w:r>
        <w:rPr>
          <w:spacing w:val="-7"/>
          <w:sz w:val="24"/>
        </w:rPr>
        <w:t> </w:t>
      </w:r>
      <w:r>
        <w:rPr>
          <w:sz w:val="24"/>
        </w:rPr>
        <w:t>является;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40" w:lineRule="auto" w:before="1" w:after="0"/>
        <w:ind w:left="102" w:right="114" w:firstLine="540"/>
        <w:jc w:val="left"/>
        <w:rPr>
          <w:sz w:val="24"/>
        </w:rPr>
      </w:pPr>
      <w:r>
        <w:rPr>
          <w:sz w:val="24"/>
        </w:rPr>
        <w:t>направляет муниципальному заказчику подпрограммы отчет о реализации мероприятия, отчет об исполнении «Дорожных</w:t>
      </w:r>
      <w:r>
        <w:rPr>
          <w:spacing w:val="1"/>
          <w:sz w:val="24"/>
        </w:rPr>
        <w:t> </w:t>
      </w:r>
      <w:r>
        <w:rPr>
          <w:sz w:val="24"/>
        </w:rPr>
        <w:t>карт».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52" w:val="left" w:leader="none"/>
        </w:tabs>
        <w:spacing w:line="240" w:lineRule="auto" w:before="0" w:after="0"/>
        <w:ind w:left="2351" w:right="0" w:hanging="241"/>
        <w:jc w:val="left"/>
        <w:rPr>
          <w:sz w:val="24"/>
        </w:rPr>
      </w:pPr>
      <w:r>
        <w:rPr>
          <w:sz w:val="24"/>
        </w:rPr>
        <w:t>Состав, форма и сроки представления</w:t>
      </w:r>
      <w:r>
        <w:rPr>
          <w:spacing w:val="-4"/>
          <w:sz w:val="24"/>
        </w:rPr>
        <w:t> </w:t>
      </w:r>
      <w:r>
        <w:rPr>
          <w:sz w:val="24"/>
        </w:rPr>
        <w:t>отчетности</w:t>
      </w:r>
    </w:p>
    <w:p>
      <w:pPr>
        <w:pStyle w:val="BodyText"/>
        <w:ind w:left="2565" w:right="861" w:hanging="1705"/>
      </w:pPr>
      <w:r>
        <w:rPr/>
        <w:t>о ходе реализации мероприятия ответственным за выполнение мероприятия муниципальному заказчику подпрограммы</w:t>
      </w:r>
    </w:p>
    <w:p>
      <w:pPr>
        <w:pStyle w:val="BodyText"/>
        <w:ind w:left="0"/>
      </w:pPr>
    </w:p>
    <w:p>
      <w:pPr>
        <w:pStyle w:val="BodyText"/>
        <w:ind w:left="102" w:right="112" w:firstLine="707"/>
        <w:jc w:val="both"/>
      </w:pPr>
      <w:r>
        <w:rPr/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>
      <w:pPr>
        <w:pStyle w:val="ListParagraph"/>
        <w:numPr>
          <w:ilvl w:val="0"/>
          <w:numId w:val="5"/>
        </w:numPr>
        <w:tabs>
          <w:tab w:pos="1151" w:val="left" w:leader="none"/>
        </w:tabs>
        <w:spacing w:line="240" w:lineRule="auto" w:before="1" w:after="0"/>
        <w:ind w:left="102" w:right="109" w:firstLine="708"/>
        <w:jc w:val="both"/>
        <w:rPr>
          <w:sz w:val="24"/>
        </w:rPr>
      </w:pPr>
      <w:r>
        <w:rPr>
          <w:sz w:val="24"/>
        </w:rPr>
        <w:t>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40" w:lineRule="auto" w:before="0" w:after="0"/>
        <w:ind w:left="102" w:right="106" w:firstLine="708"/>
        <w:jc w:val="both"/>
        <w:rPr>
          <w:sz w:val="24"/>
        </w:rPr>
      </w:pPr>
      <w:r>
        <w:rPr>
          <w:sz w:val="24"/>
        </w:rPr>
        <w:t>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</w:t>
      </w:r>
      <w:r>
        <w:rPr>
          <w:spacing w:val="-1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ind w:left="102" w:right="112" w:firstLine="707"/>
        <w:jc w:val="both"/>
      </w:pPr>
      <w:r>
        <w:rPr/>
        <w:t>Форма представления отчетов определяется муниципальным заказчиком подпрограммы.</w:t>
      </w:r>
    </w:p>
    <w:p>
      <w:pPr>
        <w:pStyle w:val="BodyText"/>
        <w:ind w:left="102" w:right="115" w:firstLine="707"/>
        <w:jc w:val="both"/>
      </w:pPr>
      <w:r>
        <w:rPr/>
        <w:t>Одновременно с отчетами о реализации мероприятий представляются отчеты о реализации «дорожных карт».</w:t>
      </w:r>
    </w:p>
    <w:p>
      <w:pPr>
        <w:pStyle w:val="BodyText"/>
        <w:ind w:left="102" w:right="108" w:firstLine="707"/>
        <w:jc w:val="both"/>
      </w:pPr>
      <w:r>
        <w:rPr/>
        <w:t>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программы.</w:t>
      </w:r>
    </w:p>
    <w:p>
      <w:pPr>
        <w:pStyle w:val="BodyText"/>
        <w:spacing w:before="1"/>
        <w:ind w:left="102" w:right="107" w:firstLine="707"/>
        <w:jc w:val="both"/>
      </w:pPr>
      <w:r>
        <w:rPr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>
      <w:pPr>
        <w:spacing w:after="0"/>
        <w:jc w:val="both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15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ind w:left="10316"/>
      </w:pPr>
      <w:r>
        <w:rPr/>
        <w:t>Приложение №1</w:t>
      </w:r>
    </w:p>
    <w:p>
      <w:pPr>
        <w:pStyle w:val="BodyText"/>
        <w:ind w:left="10316" w:right="1866"/>
      </w:pPr>
      <w:r>
        <w:rPr/>
        <w:t>к муниципальной программе городского округа Электросталь Московской области</w:t>
      </w:r>
    </w:p>
    <w:p>
      <w:pPr>
        <w:pStyle w:val="BodyText"/>
        <w:ind w:left="10316"/>
      </w:pPr>
      <w:r>
        <w:rPr/>
        <w:t>«Архитектура и градостроительство»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6717" w:val="left" w:leader="none"/>
        </w:tabs>
        <w:spacing w:line="240" w:lineRule="auto" w:before="90" w:after="0"/>
        <w:ind w:left="1385" w:right="0" w:firstLine="5091"/>
        <w:jc w:val="left"/>
        <w:rPr>
          <w:sz w:val="24"/>
        </w:rPr>
      </w:pPr>
      <w:r>
        <w:rPr>
          <w:sz w:val="24"/>
        </w:rPr>
        <w:t>Паспорт подпрограммы</w:t>
      </w:r>
      <w:r>
        <w:rPr>
          <w:spacing w:val="2"/>
          <w:sz w:val="24"/>
        </w:rPr>
        <w:t> </w:t>
      </w:r>
      <w:r>
        <w:rPr>
          <w:sz w:val="24"/>
        </w:rPr>
        <w:t>I</w:t>
      </w:r>
    </w:p>
    <w:p>
      <w:pPr>
        <w:pStyle w:val="BodyText"/>
        <w:spacing w:before="1"/>
        <w:ind w:left="5670" w:right="5353"/>
        <w:jc w:val="center"/>
      </w:pPr>
      <w:r>
        <w:rPr/>
        <w:t>«Разработка Генерального плана развития» на срок 2020-2024 годы</w:t>
      </w:r>
    </w:p>
    <w:p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194"/>
        <w:gridCol w:w="4044"/>
        <w:gridCol w:w="993"/>
        <w:gridCol w:w="991"/>
        <w:gridCol w:w="991"/>
        <w:gridCol w:w="994"/>
        <w:gridCol w:w="991"/>
        <w:gridCol w:w="993"/>
      </w:tblGrid>
      <w:tr>
        <w:trPr>
          <w:trHeight w:val="710" w:hRule="atLeast"/>
        </w:trPr>
        <w:tc>
          <w:tcPr>
            <w:tcW w:w="2628" w:type="dxa"/>
          </w:tcPr>
          <w:p>
            <w:pPr>
              <w:pStyle w:val="TableParagraph"/>
              <w:spacing w:before="97"/>
              <w:ind w:left="62" w:right="84"/>
              <w:rPr>
                <w:sz w:val="22"/>
              </w:rPr>
            </w:pPr>
            <w:r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Администрации городского округа Электросталь</w:t>
            </w:r>
          </w:p>
        </w:tc>
      </w:tr>
      <w:tr>
        <w:trPr>
          <w:trHeight w:val="457" w:hRule="atLeast"/>
        </w:trPr>
        <w:tc>
          <w:tcPr>
            <w:tcW w:w="2628" w:type="dxa"/>
            <w:vMerge w:val="restart"/>
          </w:tcPr>
          <w:p>
            <w:pPr>
              <w:pStyle w:val="TableParagraph"/>
              <w:spacing w:line="252" w:lineRule="exact" w:before="97"/>
              <w:ind w:left="62"/>
              <w:rPr>
                <w:sz w:val="22"/>
              </w:rPr>
            </w:pPr>
            <w:r>
              <w:rPr>
                <w:sz w:val="22"/>
              </w:rPr>
              <w:t>Источники</w:t>
            </w:r>
          </w:p>
          <w:p>
            <w:pPr>
              <w:pStyle w:val="TableParagraph"/>
              <w:ind w:left="62" w:right="247"/>
              <w:rPr>
                <w:sz w:val="22"/>
              </w:rPr>
            </w:pPr>
            <w:r>
              <w:rPr>
                <w:sz w:val="22"/>
              </w:rPr>
              <w:t>финансирования подпрограммы по годам реализации и главным распорядителям</w:t>
            </w:r>
          </w:p>
          <w:p>
            <w:pPr>
              <w:pStyle w:val="TableParagraph"/>
              <w:ind w:left="62" w:right="42"/>
              <w:rPr>
                <w:sz w:val="22"/>
              </w:rPr>
            </w:pPr>
            <w:r>
              <w:rPr>
                <w:sz w:val="22"/>
              </w:rPr>
              <w:t>бюджетных средств, в том числе 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годам: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spacing w:before="97"/>
              <w:ind w:left="62" w:right="724"/>
              <w:rPr>
                <w:sz w:val="22"/>
              </w:rPr>
            </w:pPr>
            <w:r>
              <w:rPr>
                <w:sz w:val="22"/>
              </w:rPr>
              <w:t>Главный распорядитель</w:t>
            </w: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бюджетных средств</w:t>
            </w:r>
          </w:p>
        </w:tc>
        <w:tc>
          <w:tcPr>
            <w:tcW w:w="4044" w:type="dxa"/>
            <w:vMerge w:val="restart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w="5953" w:type="dxa"/>
            <w:gridSpan w:val="6"/>
          </w:tcPr>
          <w:p>
            <w:pPr>
              <w:pStyle w:val="TableParagraph"/>
              <w:spacing w:before="97"/>
              <w:ind w:left="60"/>
              <w:rPr>
                <w:sz w:val="22"/>
              </w:rPr>
            </w:pPr>
            <w:r>
              <w:rPr>
                <w:sz w:val="22"/>
              </w:rPr>
              <w:t>Расходы (тыс. рублей)</w:t>
            </w:r>
          </w:p>
        </w:tc>
      </w:tr>
      <w:tr>
        <w:trPr>
          <w:trHeight w:val="494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94"/>
              <w:ind w:left="66" w:right="59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70" w:right="58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70" w:right="58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70" w:right="56"/>
              <w:jc w:val="center"/>
              <w:rPr>
                <w:sz w:val="22"/>
              </w:rPr>
            </w:pPr>
            <w:r>
              <w:rPr>
                <w:sz w:val="22"/>
              </w:rPr>
              <w:t>2022 год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70" w:right="57"/>
              <w:jc w:val="center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993" w:type="dxa"/>
          </w:tcPr>
          <w:p>
            <w:pPr>
              <w:pStyle w:val="TableParagraph"/>
              <w:spacing w:before="94"/>
              <w:ind w:left="72" w:right="56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</w:tr>
      <w:tr>
        <w:trPr>
          <w:trHeight w:val="710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 w:val="restart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Подпрограмма I</w:t>
            </w:r>
          </w:p>
          <w:p>
            <w:pPr>
              <w:pStyle w:val="TableParagraph"/>
              <w:spacing w:before="1"/>
              <w:ind w:left="62" w:right="220" w:firstLine="57"/>
              <w:rPr>
                <w:sz w:val="22"/>
              </w:rPr>
            </w:pPr>
            <w:r>
              <w:rPr>
                <w:sz w:val="22"/>
              </w:rPr>
              <w:t>«Разработка Генерального плана развития»</w:t>
            </w:r>
          </w:p>
        </w:tc>
        <w:tc>
          <w:tcPr>
            <w:tcW w:w="4044" w:type="dxa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  <w:p>
            <w:pPr>
              <w:pStyle w:val="TableParagraph"/>
              <w:spacing w:before="1"/>
              <w:ind w:left="62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64" w:right="59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8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8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4" w:type="dxa"/>
          </w:tcPr>
          <w:p>
            <w:pPr>
              <w:pStyle w:val="TableParagraph"/>
              <w:spacing w:before="97"/>
              <w:ind w:left="70" w:right="58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71" w:right="59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</w:tcPr>
          <w:p>
            <w:pPr>
              <w:pStyle w:val="TableParagraph"/>
              <w:spacing w:before="97"/>
              <w:ind w:left="62" w:right="422"/>
              <w:rPr>
                <w:sz w:val="22"/>
              </w:rPr>
            </w:pPr>
            <w:r>
              <w:rPr>
                <w:sz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64" w:right="59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8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8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4" w:type="dxa"/>
          </w:tcPr>
          <w:p>
            <w:pPr>
              <w:pStyle w:val="TableParagraph"/>
              <w:spacing w:before="97"/>
              <w:ind w:left="70" w:right="58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71" w:right="59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3886" w:val="left" w:leader="none"/>
        </w:tabs>
        <w:spacing w:line="550" w:lineRule="atLeast" w:before="0" w:after="0"/>
        <w:ind w:left="1385" w:right="3399" w:firstLine="2261"/>
        <w:jc w:val="left"/>
        <w:rPr>
          <w:sz w:val="24"/>
        </w:rPr>
      </w:pPr>
      <w:r>
        <w:rPr>
          <w:sz w:val="24"/>
        </w:rPr>
        <w:t>Характеристика проблем, решаемых посредством мероприятий подпрограммы I Реализация мероприятий муниципальной программы</w:t>
      </w:r>
      <w:r>
        <w:rPr>
          <w:spacing w:val="3"/>
          <w:sz w:val="24"/>
        </w:rPr>
        <w:t> </w:t>
      </w:r>
      <w:r>
        <w:rPr>
          <w:sz w:val="24"/>
        </w:rPr>
        <w:t>позволит: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40" w:lineRule="auto" w:before="2" w:after="0"/>
        <w:ind w:left="676" w:right="0" w:firstLine="709"/>
        <w:jc w:val="left"/>
        <w:rPr>
          <w:sz w:val="24"/>
        </w:rPr>
      </w:pPr>
      <w:r>
        <w:rPr>
          <w:sz w:val="24"/>
        </w:rPr>
        <w:t>определить:</w:t>
      </w:r>
    </w:p>
    <w:p>
      <w:pPr>
        <w:pStyle w:val="BodyText"/>
        <w:ind w:left="1385"/>
      </w:pPr>
      <w:r>
        <w:rPr/>
        <w:t>приоритеты пространственного развития городского округа Электросталь Московской области;</w:t>
      </w:r>
    </w:p>
    <w:p>
      <w:pPr>
        <w:pStyle w:val="BodyText"/>
        <w:ind w:left="676" w:firstLine="708"/>
      </w:pPr>
      <w:r>
        <w:rPr/>
        <w:t>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федерального, регионального и местного значения;</w:t>
      </w:r>
    </w:p>
    <w:p>
      <w:pPr>
        <w:pStyle w:val="ListParagraph"/>
        <w:numPr>
          <w:ilvl w:val="0"/>
          <w:numId w:val="6"/>
        </w:numPr>
        <w:tabs>
          <w:tab w:pos="1633" w:val="left" w:leader="none"/>
        </w:tabs>
        <w:spacing w:line="240" w:lineRule="auto" w:before="0" w:after="0"/>
        <w:ind w:left="676" w:right="426" w:firstLine="709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14"/>
          <w:sz w:val="24"/>
        </w:rPr>
        <w:t> </w:t>
      </w:r>
      <w:r>
        <w:rPr>
          <w:sz w:val="24"/>
        </w:rPr>
        <w:t>систему</w:t>
      </w:r>
      <w:r>
        <w:rPr>
          <w:spacing w:val="-19"/>
          <w:sz w:val="24"/>
        </w:rPr>
        <w:t> </w:t>
      </w:r>
      <w:r>
        <w:rPr>
          <w:sz w:val="24"/>
        </w:rPr>
        <w:t>принципов</w:t>
      </w:r>
      <w:r>
        <w:rPr>
          <w:spacing w:val="-16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параметров</w:t>
      </w:r>
      <w:r>
        <w:rPr>
          <w:spacing w:val="-15"/>
          <w:sz w:val="24"/>
        </w:rPr>
        <w:t> </w:t>
      </w:r>
      <w:r>
        <w:rPr>
          <w:sz w:val="24"/>
        </w:rPr>
        <w:t>пространственного</w:t>
      </w:r>
      <w:r>
        <w:rPr>
          <w:spacing w:val="-14"/>
          <w:sz w:val="24"/>
        </w:rPr>
        <w:t> </w:t>
      </w:r>
      <w:r>
        <w:rPr>
          <w:sz w:val="24"/>
        </w:rPr>
        <w:t>развития</w:t>
      </w:r>
      <w:r>
        <w:rPr>
          <w:spacing w:val="-15"/>
          <w:sz w:val="24"/>
        </w:rPr>
        <w:t> </w:t>
      </w:r>
      <w:r>
        <w:rPr>
          <w:sz w:val="24"/>
        </w:rPr>
        <w:t>городского</w:t>
      </w:r>
      <w:r>
        <w:rPr>
          <w:spacing w:val="-14"/>
          <w:sz w:val="24"/>
        </w:rPr>
        <w:t> </w:t>
      </w:r>
      <w:r>
        <w:rPr>
          <w:sz w:val="24"/>
        </w:rPr>
        <w:t>округа</w:t>
      </w:r>
      <w:r>
        <w:rPr>
          <w:spacing w:val="-16"/>
          <w:sz w:val="24"/>
        </w:rPr>
        <w:t> </w:t>
      </w:r>
      <w:r>
        <w:rPr>
          <w:sz w:val="24"/>
        </w:rPr>
        <w:t>Электросталь</w:t>
      </w:r>
      <w:r>
        <w:rPr>
          <w:spacing w:val="-14"/>
          <w:sz w:val="24"/>
        </w:rPr>
        <w:t> </w:t>
      </w:r>
      <w:r>
        <w:rPr>
          <w:sz w:val="24"/>
        </w:rPr>
        <w:t>Московской</w:t>
      </w:r>
      <w:r>
        <w:rPr>
          <w:spacing w:val="-15"/>
          <w:sz w:val="24"/>
        </w:rPr>
        <w:t> </w:t>
      </w:r>
      <w:r>
        <w:rPr>
          <w:sz w:val="24"/>
        </w:rPr>
        <w:t>области; структурно-функциональное и функционально-пространственное зонирование территорий городского округа Электросталь Московской области,</w:t>
      </w:r>
      <w:r>
        <w:rPr>
          <w:spacing w:val="-12"/>
          <w:sz w:val="24"/>
        </w:rPr>
        <w:t> </w:t>
      </w:r>
      <w:r>
        <w:rPr>
          <w:sz w:val="24"/>
        </w:rPr>
        <w:t>зоны</w:t>
      </w:r>
      <w:r>
        <w:rPr>
          <w:spacing w:val="-12"/>
          <w:sz w:val="24"/>
        </w:rPr>
        <w:t> </w:t>
      </w:r>
      <w:r>
        <w:rPr>
          <w:sz w:val="24"/>
        </w:rPr>
        <w:t>особо</w:t>
      </w:r>
      <w:r>
        <w:rPr>
          <w:spacing w:val="-11"/>
          <w:sz w:val="24"/>
        </w:rPr>
        <w:t> </w:t>
      </w:r>
      <w:r>
        <w:rPr>
          <w:sz w:val="24"/>
        </w:rPr>
        <w:t>охраняемых</w:t>
      </w:r>
      <w:r>
        <w:rPr>
          <w:spacing w:val="-9"/>
          <w:sz w:val="24"/>
        </w:rPr>
        <w:t> </w:t>
      </w:r>
      <w:r>
        <w:rPr>
          <w:sz w:val="24"/>
        </w:rPr>
        <w:t>природных</w:t>
      </w:r>
      <w:r>
        <w:rPr>
          <w:spacing w:val="-10"/>
          <w:sz w:val="24"/>
        </w:rPr>
        <w:t> </w:t>
      </w:r>
      <w:r>
        <w:rPr>
          <w:sz w:val="24"/>
        </w:rPr>
        <w:t>территорий,</w:t>
      </w:r>
      <w:r>
        <w:rPr>
          <w:spacing w:val="-11"/>
          <w:sz w:val="24"/>
        </w:rPr>
        <w:t> </w:t>
      </w:r>
      <w:r>
        <w:rPr>
          <w:sz w:val="24"/>
        </w:rPr>
        <w:t>зоны</w:t>
      </w:r>
      <w:r>
        <w:rPr>
          <w:spacing w:val="-12"/>
          <w:sz w:val="24"/>
        </w:rPr>
        <w:t> </w:t>
      </w:r>
      <w:r>
        <w:rPr>
          <w:sz w:val="24"/>
        </w:rPr>
        <w:t>планируемого</w:t>
      </w:r>
      <w:r>
        <w:rPr>
          <w:spacing w:val="-11"/>
          <w:sz w:val="24"/>
        </w:rPr>
        <w:t> </w:t>
      </w:r>
      <w:r>
        <w:rPr>
          <w:sz w:val="24"/>
        </w:rPr>
        <w:t>размещения</w:t>
      </w:r>
      <w:r>
        <w:rPr>
          <w:spacing w:val="-12"/>
          <w:sz w:val="24"/>
        </w:rPr>
        <w:t> </w:t>
      </w:r>
      <w:r>
        <w:rPr>
          <w:sz w:val="24"/>
        </w:rPr>
        <w:t>объектов</w:t>
      </w:r>
      <w:r>
        <w:rPr>
          <w:spacing w:val="-12"/>
          <w:sz w:val="24"/>
        </w:rPr>
        <w:t> </w:t>
      </w:r>
      <w:r>
        <w:rPr>
          <w:sz w:val="24"/>
        </w:rPr>
        <w:t>федерального,</w:t>
      </w:r>
      <w:r>
        <w:rPr>
          <w:spacing w:val="-11"/>
          <w:sz w:val="24"/>
        </w:rPr>
        <w:t> </w:t>
      </w:r>
      <w:r>
        <w:rPr>
          <w:sz w:val="24"/>
        </w:rPr>
        <w:t>регионального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местного значения, зоны, подверженные риску возникновений чрезвычайных ситуаций природного и техногенного</w:t>
      </w:r>
      <w:r>
        <w:rPr>
          <w:spacing w:val="-20"/>
          <w:sz w:val="24"/>
        </w:rPr>
        <w:t> </w:t>
      </w:r>
      <w:r>
        <w:rPr>
          <w:sz w:val="24"/>
        </w:rPr>
        <w:t>характера.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7772"/>
      </w:pPr>
      <w:r>
        <w:rPr/>
        <w:t>16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6"/>
        </w:rPr>
      </w:pPr>
    </w:p>
    <w:p>
      <w:pPr>
        <w:pStyle w:val="BodyText"/>
        <w:ind w:left="676" w:right="428" w:firstLine="708"/>
        <w:jc w:val="both"/>
      </w:pPr>
      <w:r>
        <w:rPr/>
        <w:t>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области, органов местного самоуправления городского округа Электросталь Московской области.</w:t>
      </w:r>
    </w:p>
    <w:p>
      <w:pPr>
        <w:pStyle w:val="BodyText"/>
        <w:ind w:left="676" w:right="426" w:firstLine="708"/>
        <w:jc w:val="both"/>
      </w:pPr>
      <w:r>
        <w:rPr/>
        <w:t>Необходимость внесения изменений в ранее утвержденные документы связана с принятием федеральных законов </w:t>
      </w:r>
      <w:hyperlink r:id="rId15">
        <w:r>
          <w:rPr/>
          <w:t>N 73-ФЗ</w:t>
        </w:r>
      </w:hyperlink>
      <w:r>
        <w:rPr/>
        <w:t> "Об объектах культурного наследия (памятниках истории и культуры) народов Российской Федерации" в части отображения в документах территориального планирования и градостроительного зонирования границ защитных зон объектов культурного наследия, </w:t>
      </w:r>
      <w:hyperlink r:id="rId16">
        <w:r>
          <w:rPr/>
          <w:t>N 373-ФЗ</w:t>
        </w:r>
      </w:hyperlink>
      <w:r>
        <w:rPr/>
        <w:t> "О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Федерации", </w:t>
      </w:r>
      <w:hyperlink r:id="rId17">
        <w:r>
          <w:rPr/>
          <w:t>приказа</w:t>
        </w:r>
      </w:hyperlink>
      <w:r>
        <w:rPr/>
        <w:t> Министерства экономического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01.09.2014</w:t>
      </w:r>
      <w:r>
        <w:rPr>
          <w:spacing w:val="-4"/>
        </w:rPr>
        <w:t> </w:t>
      </w:r>
      <w:r>
        <w:rPr/>
        <w:t>N</w:t>
      </w:r>
      <w:r>
        <w:rPr>
          <w:spacing w:val="-6"/>
        </w:rPr>
        <w:t> </w:t>
      </w:r>
      <w:r>
        <w:rPr/>
        <w:t>540</w:t>
      </w:r>
      <w:r>
        <w:rPr>
          <w:spacing w:val="-7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-4"/>
        </w:rPr>
        <w:t> </w:t>
      </w:r>
      <w:r>
        <w:rPr/>
        <w:t>классификатора</w:t>
      </w:r>
      <w:r>
        <w:rPr>
          <w:spacing w:val="-4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разрешенного</w:t>
      </w:r>
      <w:r>
        <w:rPr>
          <w:spacing w:val="-4"/>
        </w:rPr>
        <w:t> </w:t>
      </w:r>
      <w:r>
        <w:rPr/>
        <w:t>использования земельных участков" и невозможностью использовать материалы утвержденных документов в связи с несоответствием заложенных показателей по развитию социальной сферы, объектов жилищного строительства и созданию рабочих мест принятым в 2015 году региональным </w:t>
      </w:r>
      <w:hyperlink r:id="rId18">
        <w:r>
          <w:rPr/>
          <w:t>нормативам</w:t>
        </w:r>
      </w:hyperlink>
      <w:r>
        <w:rPr/>
        <w:t> градостроительного проектирования, утвержденным постановлением Правительства Московской области от 17.08.2015 N 713/30, а также </w:t>
      </w:r>
      <w:hyperlink r:id="rId19">
        <w:r>
          <w:rPr/>
          <w:t>Схеме</w:t>
        </w:r>
      </w:hyperlink>
      <w:r>
        <w:rPr/>
        <w:t>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N</w:t>
      </w:r>
      <w:r>
        <w:rPr>
          <w:spacing w:val="-3"/>
        </w:rPr>
        <w:t> </w:t>
      </w:r>
      <w:r>
        <w:rPr/>
        <w:t>230/8.</w:t>
      </w:r>
    </w:p>
    <w:p>
      <w:pPr>
        <w:pStyle w:val="BodyText"/>
        <w:spacing w:before="2"/>
        <w:ind w:left="676" w:right="432" w:firstLine="708"/>
        <w:jc w:val="both"/>
      </w:pPr>
      <w:r>
        <w:rPr/>
        <w:t>В соответствии с Градостроительным </w:t>
      </w:r>
      <w:hyperlink r:id="rId8">
        <w:r>
          <w:rPr/>
          <w:t>кодексом</w:t>
        </w:r>
      </w:hyperlink>
      <w:r>
        <w:rPr/>
        <w:t> Российской Федерации разработка документов территориального планирования муниципальных образований Московской области (схемы территориального планирования муниципальных районов Московской области, генеральные планы городских округов, городских и сельских поселений), документов градостроительного зонирования муниципальных образований Московской области (Правил землепользования и застройки) относится к полномочиям органов местного самоуправления муниципальных образований Московской области.</w:t>
      </w:r>
    </w:p>
    <w:p>
      <w:pPr>
        <w:pStyle w:val="BodyText"/>
        <w:ind w:left="676" w:right="428" w:firstLine="708"/>
        <w:jc w:val="both"/>
      </w:pPr>
      <w:r>
        <w:rPr/>
        <w:t>В связи с вступлением в силу с 01.01.2015 </w:t>
      </w:r>
      <w:hyperlink r:id="rId20">
        <w:r>
          <w:rPr/>
          <w:t>Закона </w:t>
        </w:r>
      </w:hyperlink>
      <w:r>
        <w:rPr/>
        <w:t>Московской области N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области.</w:t>
      </w:r>
    </w:p>
    <w:p>
      <w:pPr>
        <w:pStyle w:val="BodyText"/>
        <w:spacing w:line="237" w:lineRule="auto" w:before="3"/>
        <w:ind w:left="676" w:right="436" w:firstLine="708"/>
        <w:jc w:val="both"/>
      </w:pPr>
      <w:r>
        <w:rPr/>
        <w:t>Нормативы</w:t>
      </w:r>
      <w:r>
        <w:rPr>
          <w:spacing w:val="-10"/>
        </w:rPr>
        <w:t> </w:t>
      </w:r>
      <w:r>
        <w:rPr/>
        <w:t>градостроительного</w:t>
      </w:r>
      <w:r>
        <w:rPr>
          <w:spacing w:val="-10"/>
        </w:rPr>
        <w:t> </w:t>
      </w:r>
      <w:r>
        <w:rPr/>
        <w:t>проектирования</w:t>
      </w:r>
      <w:r>
        <w:rPr>
          <w:spacing w:val="-9"/>
        </w:rPr>
        <w:t> </w:t>
      </w:r>
      <w:r>
        <w:rPr/>
        <w:t>городского</w:t>
      </w:r>
      <w:r>
        <w:rPr>
          <w:spacing w:val="-9"/>
        </w:rPr>
        <w:t> </w:t>
      </w:r>
      <w:r>
        <w:rPr/>
        <w:t>округа</w:t>
      </w:r>
      <w:r>
        <w:rPr>
          <w:spacing w:val="-10"/>
        </w:rPr>
        <w:t> </w:t>
      </w:r>
      <w:r>
        <w:rPr/>
        <w:t>Электросталь</w:t>
      </w:r>
      <w:r>
        <w:rPr>
          <w:spacing w:val="-9"/>
        </w:rPr>
        <w:t> </w:t>
      </w:r>
      <w:r>
        <w:rPr/>
        <w:t>Московской</w:t>
      </w:r>
      <w:r>
        <w:rPr>
          <w:spacing w:val="-8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утверждены</w:t>
      </w:r>
      <w:r>
        <w:rPr>
          <w:spacing w:val="-7"/>
        </w:rPr>
        <w:t> </w:t>
      </w:r>
      <w:r>
        <w:rPr/>
        <w:t>решением</w:t>
      </w:r>
      <w:r>
        <w:rPr>
          <w:spacing w:val="-10"/>
        </w:rPr>
        <w:t> </w:t>
      </w:r>
      <w:r>
        <w:rPr/>
        <w:t>Совета депутатов городского округа Электросталь от 23.12.2015 №</w:t>
      </w:r>
      <w:r>
        <w:rPr>
          <w:spacing w:val="-4"/>
        </w:rPr>
        <w:t> </w:t>
      </w:r>
      <w:r>
        <w:rPr/>
        <w:t>28/5.</w:t>
      </w:r>
    </w:p>
    <w:p>
      <w:pPr>
        <w:pStyle w:val="BodyText"/>
        <w:spacing w:before="1"/>
        <w:ind w:left="676" w:right="430" w:firstLine="708"/>
        <w:jc w:val="both"/>
      </w:pPr>
      <w:r>
        <w:rPr/>
        <w:t>Нормативы обязательны для использования, применения и соблюдения органами местного самоуправления городского округа, а также всеми гражданами и юридическими лицами, осуществляющими градостроительную деятельность на территории городского округа при:</w:t>
      </w:r>
    </w:p>
    <w:p>
      <w:pPr>
        <w:pStyle w:val="ListParagraph"/>
        <w:numPr>
          <w:ilvl w:val="0"/>
          <w:numId w:val="7"/>
        </w:numPr>
        <w:tabs>
          <w:tab w:pos="1673" w:val="left" w:leader="none"/>
          <w:tab w:pos="1674" w:val="left" w:leader="none"/>
          <w:tab w:pos="3059" w:val="left" w:leader="none"/>
          <w:tab w:pos="4442" w:val="left" w:leader="none"/>
          <w:tab w:pos="6090" w:val="left" w:leader="none"/>
          <w:tab w:pos="7641" w:val="left" w:leader="none"/>
          <w:tab w:pos="7979" w:val="left" w:leader="none"/>
          <w:tab w:pos="9353" w:val="left" w:leader="none"/>
          <w:tab w:pos="10963" w:val="left" w:leader="none"/>
          <w:tab w:pos="11761" w:val="left" w:leader="none"/>
          <w:tab w:pos="13109" w:val="left" w:leader="none"/>
          <w:tab w:pos="13996" w:val="left" w:leader="none"/>
          <w:tab w:pos="14334" w:val="left" w:leader="none"/>
        </w:tabs>
        <w:spacing w:line="240" w:lineRule="auto" w:before="0" w:after="0"/>
        <w:ind w:left="676" w:right="441" w:firstLine="709"/>
        <w:jc w:val="left"/>
        <w:rPr>
          <w:sz w:val="24"/>
        </w:rPr>
      </w:pPr>
      <w:r>
        <w:rPr>
          <w:sz w:val="24"/>
        </w:rPr>
        <w:t>разработке,</w:t>
        <w:tab/>
        <w:t>экспертизе,</w:t>
        <w:tab/>
        <w:t>согласовании,</w:t>
        <w:tab/>
        <w:t>утверждении</w:t>
        <w:tab/>
        <w:t>и</w:t>
        <w:tab/>
        <w:t>реализации</w:t>
        <w:tab/>
        <w:t>Генерального</w:t>
        <w:tab/>
        <w:t>плана</w:t>
        <w:tab/>
        <w:t>городского</w:t>
        <w:tab/>
        <w:t>округа</w:t>
        <w:tab/>
        <w:t>и</w:t>
        <w:tab/>
        <w:t>Правил землепользования, и застройки городского округа, внесении изменений в указанные</w:t>
      </w:r>
      <w:r>
        <w:rPr>
          <w:spacing w:val="-7"/>
          <w:sz w:val="24"/>
        </w:rPr>
        <w:t> </w:t>
      </w:r>
      <w:r>
        <w:rPr>
          <w:sz w:val="24"/>
        </w:rPr>
        <w:t>документы;</w:t>
      </w:r>
    </w:p>
    <w:p>
      <w:pPr>
        <w:pStyle w:val="ListParagraph"/>
        <w:numPr>
          <w:ilvl w:val="0"/>
          <w:numId w:val="7"/>
        </w:numPr>
        <w:tabs>
          <w:tab w:pos="1525" w:val="left" w:leader="none"/>
        </w:tabs>
        <w:spacing w:line="240" w:lineRule="auto" w:before="0" w:after="0"/>
        <w:ind w:left="1524" w:right="0" w:hanging="139"/>
        <w:jc w:val="left"/>
        <w:rPr>
          <w:sz w:val="24"/>
        </w:rPr>
      </w:pPr>
      <w:r>
        <w:rPr>
          <w:sz w:val="24"/>
        </w:rPr>
        <w:t>разработке, экспертизе, согласовании, утверждении и реализации документации по планировке</w:t>
      </w:r>
      <w:r>
        <w:rPr>
          <w:spacing w:val="-9"/>
          <w:sz w:val="24"/>
        </w:rPr>
        <w:t> </w:t>
      </w:r>
      <w:r>
        <w:rPr>
          <w:sz w:val="24"/>
        </w:rPr>
        <w:t>территорий;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525" w:val="left" w:leader="none"/>
        </w:tabs>
        <w:spacing w:line="240" w:lineRule="auto" w:before="0" w:after="0"/>
        <w:ind w:left="1524" w:right="0" w:hanging="139"/>
        <w:jc w:val="left"/>
        <w:rPr>
          <w:sz w:val="24"/>
        </w:rPr>
      </w:pPr>
      <w:r>
        <w:rPr>
          <w:sz w:val="24"/>
        </w:rPr>
        <w:t>архитектурно-строительном проектировании на территории городского</w:t>
      </w:r>
      <w:r>
        <w:rPr>
          <w:spacing w:val="-6"/>
          <w:sz w:val="24"/>
        </w:rPr>
        <w:t> </w:t>
      </w:r>
      <w:r>
        <w:rPr>
          <w:sz w:val="24"/>
        </w:rPr>
        <w:t>округа.</w:t>
      </w:r>
    </w:p>
    <w:p>
      <w:pPr>
        <w:pStyle w:val="BodyText"/>
        <w:ind w:left="676" w:right="429" w:firstLine="708"/>
        <w:jc w:val="both"/>
      </w:pPr>
      <w:r>
        <w:rPr/>
        <w:t>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значения, относящимися к областям электро-, тепло-,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утилизации и переработки бытовых и промышленных отходов в случае внесения изменений в генеральный план городского округа, иным областям в связи с решением вопросов местного значения городского округа, объектами благоустройства территории, иными объектами местного значения городского округа, и расчетных показателей максимально допустимого уровня территориальной доступности таких объектов для населения городского округа, включая граждан с ограниченными физическими возможностями.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5"/>
        </w:numPr>
        <w:tabs>
          <w:tab w:pos="5958" w:val="left" w:leader="none"/>
        </w:tabs>
        <w:spacing w:line="240" w:lineRule="auto" w:before="0" w:after="0"/>
        <w:ind w:left="5957" w:right="0" w:hanging="240"/>
        <w:jc w:val="left"/>
        <w:rPr>
          <w:sz w:val="24"/>
        </w:rPr>
      </w:pPr>
      <w:r>
        <w:rPr>
          <w:sz w:val="24"/>
        </w:rPr>
        <w:t>Перечень мероприятий подпрограммы</w:t>
      </w:r>
      <w:r>
        <w:rPr>
          <w:spacing w:val="1"/>
          <w:sz w:val="24"/>
        </w:rPr>
        <w:t> </w:t>
      </w:r>
      <w:r>
        <w:rPr>
          <w:sz w:val="24"/>
        </w:rPr>
        <w:t>I</w:t>
      </w:r>
    </w:p>
    <w:p>
      <w:pPr>
        <w:pStyle w:val="BodyText"/>
        <w:ind w:left="5635" w:right="5384"/>
        <w:jc w:val="center"/>
      </w:pPr>
      <w:r>
        <w:rPr/>
        <w:t>«Разработка генерального плана развития»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1277"/>
        <w:gridCol w:w="1419"/>
        <w:gridCol w:w="1841"/>
        <w:gridCol w:w="1135"/>
        <w:gridCol w:w="567"/>
        <w:gridCol w:w="569"/>
        <w:gridCol w:w="567"/>
        <w:gridCol w:w="567"/>
        <w:gridCol w:w="567"/>
        <w:gridCol w:w="1561"/>
        <w:gridCol w:w="2410"/>
      </w:tblGrid>
      <w:tr>
        <w:trPr>
          <w:trHeight w:val="66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94"/>
              <w:ind w:left="148" w:right="134" w:firstLine="38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before="94"/>
              <w:ind w:left="352" w:firstLine="60"/>
              <w:rPr>
                <w:sz w:val="20"/>
              </w:rPr>
            </w:pPr>
            <w:r>
              <w:rPr>
                <w:sz w:val="20"/>
              </w:rPr>
              <w:t>Мероприятие </w:t>
            </w:r>
            <w:r>
              <w:rPr>
                <w:w w:val="95"/>
                <w:sz w:val="20"/>
              </w:rPr>
              <w:t>подпрограммы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94"/>
              <w:ind w:left="136" w:firstLine="232"/>
              <w:rPr>
                <w:sz w:val="20"/>
              </w:rPr>
            </w:pPr>
            <w:r>
              <w:rPr>
                <w:sz w:val="20"/>
              </w:rPr>
              <w:t>Сроки </w:t>
            </w:r>
            <w:r>
              <w:rPr>
                <w:w w:val="95"/>
                <w:sz w:val="20"/>
              </w:rPr>
              <w:t>исполнения</w:t>
            </w: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94"/>
              <w:ind w:left="93" w:firstLine="144"/>
              <w:rPr>
                <w:sz w:val="20"/>
              </w:rPr>
            </w:pPr>
            <w:r>
              <w:rPr>
                <w:sz w:val="20"/>
              </w:rPr>
              <w:t>Источники </w:t>
            </w:r>
            <w:r>
              <w:rPr>
                <w:w w:val="95"/>
                <w:sz w:val="20"/>
              </w:rPr>
              <w:t>финансирован</w:t>
            </w:r>
          </w:p>
          <w:p>
            <w:pPr>
              <w:pStyle w:val="TableParagraph"/>
              <w:ind w:left="584" w:right="584"/>
              <w:jc w:val="center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94"/>
              <w:ind w:left="151" w:right="149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>
            <w:pPr>
              <w:pStyle w:val="TableParagraph"/>
              <w:ind w:left="153" w:right="1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финансирования </w:t>
            </w:r>
            <w:r>
              <w:rPr>
                <w:sz w:val="20"/>
              </w:rPr>
              <w:t>мероприятия в году,</w:t>
            </w:r>
          </w:p>
          <w:p>
            <w:pPr>
              <w:pStyle w:val="TableParagraph"/>
              <w:spacing w:before="1"/>
              <w:ind w:left="153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предшествующем </w:t>
            </w:r>
            <w:r>
              <w:rPr>
                <w:sz w:val="20"/>
              </w:rPr>
              <w:t>году реализации программы</w:t>
            </w:r>
          </w:p>
          <w:p>
            <w:pPr>
              <w:pStyle w:val="TableParagraph"/>
              <w:spacing w:line="229" w:lineRule="exact"/>
              <w:ind w:left="151" w:right="149"/>
              <w:jc w:val="center"/>
              <w:rPr>
                <w:sz w:val="20"/>
              </w:rPr>
            </w:pPr>
            <w:r>
              <w:rPr>
                <w:sz w:val="20"/>
              </w:rPr>
              <w:t>(тыс.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руб.)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94"/>
              <w:ind w:left="119" w:right="90" w:firstLine="201"/>
              <w:rPr>
                <w:sz w:val="20"/>
              </w:rPr>
            </w:pPr>
            <w:r>
              <w:rPr>
                <w:sz w:val="20"/>
              </w:rPr>
              <w:t>Всего (тыс. руб.)</w:t>
            </w:r>
          </w:p>
        </w:tc>
        <w:tc>
          <w:tcPr>
            <w:tcW w:w="2837" w:type="dxa"/>
            <w:gridSpan w:val="5"/>
          </w:tcPr>
          <w:p>
            <w:pPr>
              <w:pStyle w:val="TableParagraph"/>
              <w:spacing w:before="94"/>
              <w:ind w:left="693" w:hanging="425"/>
              <w:rPr>
                <w:sz w:val="20"/>
              </w:rPr>
            </w:pPr>
            <w:r>
              <w:rPr>
                <w:sz w:val="20"/>
              </w:rPr>
              <w:t>Объем финансирования по годам (тыс. руб.)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94"/>
              <w:ind w:left="121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Ответственный </w:t>
            </w:r>
            <w:r>
              <w:rPr>
                <w:sz w:val="20"/>
              </w:rPr>
              <w:t>за выполнение мероприятия подпрограммы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before="94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выполнения мероприятий</w:t>
            </w:r>
          </w:p>
          <w:p>
            <w:pPr>
              <w:pStyle w:val="TableParagraph"/>
              <w:ind w:left="170" w:right="17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</w:p>
        </w:tc>
      </w:tr>
      <w:tr>
        <w:trPr>
          <w:trHeight w:val="137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78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69" w:type="dxa"/>
          </w:tcPr>
          <w:p>
            <w:pPr>
              <w:pStyle w:val="TableParagraph"/>
              <w:spacing w:before="96"/>
              <w:ind w:left="80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78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77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569" w:type="dxa"/>
          </w:tcPr>
          <w:p>
            <w:pPr>
              <w:pStyle w:val="TableParagraph"/>
              <w:spacing w:before="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spacing w:before="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before="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1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</w:tcPr>
          <w:p>
            <w:pPr>
              <w:pStyle w:val="TableParagraph"/>
              <w:spacing w:before="96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1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59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59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5813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97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11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02.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7"/>
              <w:rPr>
                <w:sz w:val="20"/>
              </w:rPr>
            </w:pPr>
            <w:r>
              <w:rPr>
                <w:sz w:val="20"/>
              </w:rPr>
              <w:t>ответственных за исполнение мероприятия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архитектуры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Разработка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градостроительс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внесение изменений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тва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в документы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Электросталь</w:t>
            </w: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территориального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3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 области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94" w:hRule="atLeast"/>
        </w:trPr>
        <w:tc>
          <w:tcPr>
            <w:tcW w:w="569" w:type="dxa"/>
          </w:tcPr>
          <w:p>
            <w:pPr>
              <w:pStyle w:val="TableParagraph"/>
              <w:spacing w:before="94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4"/>
              <w:ind w:left="59" w:right="540"/>
              <w:rPr>
                <w:sz w:val="20"/>
              </w:rPr>
            </w:pPr>
            <w:r>
              <w:rPr>
                <w:sz w:val="20"/>
              </w:rPr>
              <w:t>Мероприятие 1. Проведение публичных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5813" w:type="dxa"/>
            <w:gridSpan w:val="7"/>
          </w:tcPr>
          <w:p>
            <w:pPr>
              <w:pStyle w:val="TableParagraph"/>
              <w:spacing w:before="94"/>
              <w:ind w:left="1057" w:hanging="960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61" w:type="dxa"/>
          </w:tcPr>
          <w:p>
            <w:pPr>
              <w:pStyle w:val="TableParagraph"/>
              <w:spacing w:before="94"/>
              <w:ind w:left="153" w:right="130" w:firstLine="112"/>
              <w:rPr>
                <w:sz w:val="20"/>
              </w:rPr>
            </w:pPr>
            <w:r>
              <w:rPr>
                <w:sz w:val="20"/>
              </w:rPr>
              <w:t>Управление архитектуры и</w:t>
            </w: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градостроительс</w:t>
            </w:r>
          </w:p>
        </w:tc>
        <w:tc>
          <w:tcPr>
            <w:tcW w:w="2410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sz w:val="20"/>
              </w:rPr>
              <w:t>Постановление Главы Администрации муниципального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18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1277"/>
        <w:gridCol w:w="1419"/>
        <w:gridCol w:w="5811"/>
        <w:gridCol w:w="1561"/>
        <w:gridCol w:w="2410"/>
      </w:tblGrid>
      <w:tr>
        <w:trPr>
          <w:trHeight w:val="323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59"/>
              <w:rPr>
                <w:sz w:val="20"/>
              </w:rPr>
            </w:pPr>
            <w:r>
              <w:rPr>
                <w:sz w:val="20"/>
              </w:rPr>
              <w:t>слушаний/обществен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59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58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тва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ных обсуждений по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Электросталь</w:t>
            </w: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о назначении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проекту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публичных слушаний,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генерального плана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протоколы и заключения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 округа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органа местного</w:t>
            </w:r>
          </w:p>
        </w:tc>
      </w:tr>
      <w:tr>
        <w:trPr>
          <w:trHeight w:val="21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9"/>
              <w:rPr>
                <w:sz w:val="20"/>
              </w:rPr>
            </w:pPr>
            <w:r>
              <w:rPr>
                <w:sz w:val="20"/>
              </w:rPr>
              <w:t>(внесение изменений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</w:p>
        </w:tc>
      </w:tr>
      <w:tr>
        <w:trPr>
          <w:trHeight w:val="21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9"/>
              <w:rPr>
                <w:sz w:val="20"/>
              </w:rPr>
            </w:pPr>
            <w:r>
              <w:rPr>
                <w:sz w:val="20"/>
              </w:rPr>
              <w:t>в генеральный план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 округа)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по результатам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проведенных публичных</w:t>
            </w:r>
          </w:p>
        </w:tc>
      </w:tr>
      <w:tr>
        <w:trPr>
          <w:trHeight w:val="21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слушаний/общественных</w:t>
            </w:r>
          </w:p>
        </w:tc>
      </w:tr>
      <w:tr>
        <w:trPr>
          <w:trHeight w:val="21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обсуждений и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направление их в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Мособлархитектуру.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Публикация в средствам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массовых информации</w:t>
            </w:r>
          </w:p>
        </w:tc>
      </w:tr>
      <w:tr>
        <w:trPr>
          <w:trHeight w:val="21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(СМИ) и на официальном</w:t>
            </w:r>
          </w:p>
        </w:tc>
      </w:tr>
      <w:tr>
        <w:trPr>
          <w:trHeight w:val="21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сайте Администрации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заключения по</w:t>
            </w: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результатам проведенных</w:t>
            </w:r>
          </w:p>
        </w:tc>
      </w:tr>
      <w:tr>
        <w:trPr>
          <w:trHeight w:val="328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публичных слушаний.</w:t>
            </w:r>
          </w:p>
        </w:tc>
      </w:tr>
      <w:tr>
        <w:trPr>
          <w:trHeight w:val="329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96"/>
              <w:ind w:left="134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96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96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96"/>
              <w:ind w:left="59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5811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96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96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96"/>
              <w:ind w:left="61"/>
              <w:rPr>
                <w:sz w:val="20"/>
              </w:rPr>
            </w:pPr>
            <w:r>
              <w:rPr>
                <w:sz w:val="20"/>
              </w:rPr>
              <w:t>Решение Совета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ответственных за исполнение мероприятия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архитектуры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градостроительс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представительными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тва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органами местного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Электросталь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об утверждении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генерального плана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городского округа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(внесение изменений в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 области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генеральный план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проекта генерального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городского округа).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плана городского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Направление в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 (внесение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Мособлархитектуру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изменений 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Решения Совета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генеральный план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</w:tr>
      <w:tr>
        <w:trPr>
          <w:trHeight w:val="335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 округа)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</w:tbl>
    <w:p>
      <w:pPr>
        <w:spacing w:after="0" w:line="226" w:lineRule="exact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19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1277"/>
        <w:gridCol w:w="1419"/>
        <w:gridCol w:w="5811"/>
        <w:gridCol w:w="1561"/>
        <w:gridCol w:w="2410"/>
      </w:tblGrid>
      <w:tr>
        <w:trPr>
          <w:trHeight w:val="892" w:hRule="atLeast"/>
        </w:trPr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94"/>
              <w:ind w:left="61" w:right="164"/>
              <w:jc w:val="both"/>
              <w:rPr>
                <w:sz w:val="20"/>
              </w:rPr>
            </w:pPr>
            <w:r>
              <w:rPr>
                <w:sz w:val="20"/>
              </w:rPr>
              <w:t>образования Московской области 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утвержденного генерального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плана.</w:t>
            </w:r>
          </w:p>
        </w:tc>
      </w:tr>
      <w:tr>
        <w:trPr>
          <w:trHeight w:val="2505" w:hRule="atLeast"/>
        </w:trPr>
        <w:tc>
          <w:tcPr>
            <w:tcW w:w="569" w:type="dxa"/>
          </w:tcPr>
          <w:p>
            <w:pPr>
              <w:pStyle w:val="TableParagraph"/>
              <w:spacing w:before="96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03.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9" w:right="157"/>
              <w:rPr>
                <w:sz w:val="20"/>
              </w:rPr>
            </w:pPr>
            <w:r>
              <w:rPr>
                <w:sz w:val="20"/>
              </w:rPr>
              <w:t>внесение изменений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документы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градостроительного </w:t>
            </w:r>
            <w:r>
              <w:rPr>
                <w:sz w:val="20"/>
              </w:rPr>
              <w:t>зонирования муниципальных</w:t>
            </w:r>
          </w:p>
          <w:p>
            <w:pPr>
              <w:pStyle w:val="TableParagraph"/>
              <w:spacing w:line="229" w:lineRule="exact" w:before="1"/>
              <w:ind w:left="59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 области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городского округа </w:t>
            </w:r>
            <w:r>
              <w:rPr>
                <w:w w:val="95"/>
                <w:sz w:val="20"/>
              </w:rPr>
              <w:t>Электросталь </w:t>
            </w:r>
            <w:r>
              <w:rPr>
                <w:sz w:val="20"/>
              </w:rPr>
              <w:t>Московской области</w:t>
            </w:r>
          </w:p>
        </w:tc>
        <w:tc>
          <w:tcPr>
            <w:tcW w:w="5811" w:type="dxa"/>
          </w:tcPr>
          <w:p>
            <w:pPr>
              <w:pStyle w:val="TableParagraph"/>
              <w:spacing w:before="96"/>
              <w:ind w:left="1057" w:hanging="960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61" w:type="dxa"/>
          </w:tcPr>
          <w:p>
            <w:pPr>
              <w:pStyle w:val="TableParagraph"/>
              <w:spacing w:before="96"/>
              <w:ind w:left="155" w:right="128" w:firstLine="112"/>
              <w:rPr>
                <w:sz w:val="20"/>
              </w:rPr>
            </w:pPr>
            <w:r>
              <w:rPr>
                <w:sz w:val="20"/>
              </w:rPr>
              <w:t>Управление архитектуры и</w:t>
            </w:r>
          </w:p>
          <w:p>
            <w:pPr>
              <w:pStyle w:val="TableParagraph"/>
              <w:spacing w:before="1"/>
              <w:ind w:left="642" w:hanging="569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градостроительс </w:t>
            </w:r>
            <w:r>
              <w:rPr>
                <w:sz w:val="20"/>
              </w:rPr>
              <w:t>тва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rPr>
          <w:trHeight w:val="328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1.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59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581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75" w:right="72"/>
              <w:jc w:val="center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61"/>
              <w:rPr>
                <w:sz w:val="20"/>
              </w:rPr>
            </w:pPr>
            <w:r>
              <w:rPr>
                <w:sz w:val="20"/>
              </w:rPr>
              <w:t>Постановление Главы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ответственных за исполнение мероприятия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архитектуры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градостроительс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публичных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тва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Электросталь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о назначении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публичных слушаний,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обсуждений по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протоколы и заключения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проекту Правил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органа местного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землепользования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застройки городского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 (внесение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изменений в Правила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по результатам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землепользования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проведенных публичных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застройки городского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слушаний/общественных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обсуждений и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направление их в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Мособлархитектуру.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Публикация в средствам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массовых информации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(СМИ) и на официальном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сайте Администрации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334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заключения по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20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1277"/>
        <w:gridCol w:w="1419"/>
        <w:gridCol w:w="5811"/>
        <w:gridCol w:w="1561"/>
        <w:gridCol w:w="2410"/>
      </w:tblGrid>
      <w:tr>
        <w:trPr>
          <w:trHeight w:val="664" w:hRule="atLeast"/>
        </w:trPr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94"/>
              <w:ind w:left="61" w:right="102"/>
              <w:rPr>
                <w:sz w:val="20"/>
              </w:rPr>
            </w:pPr>
            <w:r>
              <w:rPr>
                <w:sz w:val="20"/>
              </w:rPr>
              <w:t>результатам проведенных публичных слушаний.</w:t>
            </w:r>
          </w:p>
        </w:tc>
      </w:tr>
      <w:tr>
        <w:trPr>
          <w:trHeight w:val="328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59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581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4"/>
              <w:ind w:left="61"/>
              <w:rPr>
                <w:sz w:val="20"/>
              </w:rPr>
            </w:pPr>
            <w:r>
              <w:rPr>
                <w:sz w:val="20"/>
              </w:rPr>
              <w:t>Решение Совета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ответственных за исполнение мероприятия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архитектуры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градостроительс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представительными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тва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органами местного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Электросталь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об утверждении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Правил землепользования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и застройки городского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округа (внесение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 области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изменений в Правила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проекта Правил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землепользования и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землепользования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застройки городского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застройки городского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округа).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 (внесение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Направление в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изменений в Правила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Мособлархитектуру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землепользования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Решения Совета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застройки городского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 Московской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области и утвержденных</w:t>
            </w: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Правил землепользования</w:t>
            </w:r>
          </w:p>
        </w:tc>
      </w:tr>
      <w:tr>
        <w:trPr>
          <w:trHeight w:val="333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и застройки.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59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59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581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04.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ответственных за исполнение мероприятия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архитектуры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градостроительс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разработки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тва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внесение изменений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Электросталь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в нормативы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градостроительного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городского округа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2" w:hRule="atLeast"/>
        </w:trPr>
        <w:tc>
          <w:tcPr>
            <w:tcW w:w="569" w:type="dxa"/>
          </w:tcPr>
          <w:p>
            <w:pPr>
              <w:pStyle w:val="TableParagraph"/>
              <w:spacing w:before="94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1.</w:t>
            </w:r>
          </w:p>
          <w:p>
            <w:pPr>
              <w:pStyle w:val="TableParagraph"/>
              <w:ind w:left="59" w:right="97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внесение изменений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городского </w:t>
            </w:r>
            <w:r>
              <w:rPr>
                <w:sz w:val="20"/>
              </w:rPr>
              <w:t>округа</w:t>
            </w:r>
          </w:p>
        </w:tc>
        <w:tc>
          <w:tcPr>
            <w:tcW w:w="5811" w:type="dxa"/>
          </w:tcPr>
          <w:p>
            <w:pPr>
              <w:pStyle w:val="TableParagraph"/>
              <w:spacing w:before="94"/>
              <w:ind w:left="1057" w:hanging="960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61" w:type="dxa"/>
          </w:tcPr>
          <w:p>
            <w:pPr>
              <w:pStyle w:val="TableParagraph"/>
              <w:spacing w:before="94"/>
              <w:ind w:left="155" w:right="128" w:firstLine="112"/>
              <w:rPr>
                <w:sz w:val="20"/>
              </w:rPr>
            </w:pPr>
            <w:r>
              <w:rPr>
                <w:sz w:val="20"/>
              </w:rPr>
              <w:t>Управление архитектуры и</w:t>
            </w:r>
          </w:p>
          <w:p>
            <w:pPr>
              <w:pStyle w:val="TableParagraph"/>
              <w:ind w:left="642" w:hanging="569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градостроительс </w:t>
            </w:r>
            <w:r>
              <w:rPr>
                <w:sz w:val="20"/>
              </w:rPr>
              <w:t>тва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94"/>
              <w:ind w:left="61" w:right="387"/>
              <w:rPr>
                <w:sz w:val="20"/>
              </w:rPr>
            </w:pPr>
            <w:r>
              <w:rPr>
                <w:sz w:val="20"/>
              </w:rPr>
              <w:t>Разработанный проект нормативов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градостроительного </w:t>
            </w:r>
            <w:r>
              <w:rPr>
                <w:sz w:val="20"/>
              </w:rPr>
              <w:t>проектирования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21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1277"/>
        <w:gridCol w:w="1419"/>
        <w:gridCol w:w="830"/>
        <w:gridCol w:w="828"/>
        <w:gridCol w:w="830"/>
        <w:gridCol w:w="833"/>
        <w:gridCol w:w="828"/>
        <w:gridCol w:w="830"/>
        <w:gridCol w:w="830"/>
        <w:gridCol w:w="1560"/>
        <w:gridCol w:w="2409"/>
      </w:tblGrid>
      <w:tr>
        <w:trPr>
          <w:trHeight w:val="1353" w:hRule="atLeast"/>
        </w:trPr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sz w:val="20"/>
              </w:rPr>
              <w:t>в нормативы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градостроительного </w:t>
            </w:r>
            <w:r>
              <w:rPr>
                <w:sz w:val="20"/>
              </w:rPr>
              <w:t>проектирования городского округа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Электросталь </w:t>
            </w:r>
            <w:r>
              <w:rPr>
                <w:sz w:val="20"/>
              </w:rPr>
              <w:t>Московской области</w:t>
            </w:r>
          </w:p>
        </w:tc>
        <w:tc>
          <w:tcPr>
            <w:tcW w:w="5809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before="94"/>
              <w:ind w:left="64" w:right="365"/>
              <w:rPr>
                <w:sz w:val="20"/>
              </w:rPr>
            </w:pPr>
            <w:r>
              <w:rPr>
                <w:sz w:val="20"/>
              </w:rPr>
              <w:t>городского округа (внесение изменений в нормативы</w:t>
            </w:r>
          </w:p>
          <w:p>
            <w:pPr>
              <w:pStyle w:val="TableParagraph"/>
              <w:spacing w:before="1"/>
              <w:ind w:left="64" w:right="365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градостроительного </w:t>
            </w:r>
            <w:r>
              <w:rPr>
                <w:sz w:val="20"/>
              </w:rPr>
              <w:t>проектирования).</w:t>
            </w:r>
          </w:p>
        </w:tc>
      </w:tr>
      <w:tr>
        <w:trPr>
          <w:trHeight w:val="4114" w:hRule="atLeast"/>
        </w:trPr>
        <w:tc>
          <w:tcPr>
            <w:tcW w:w="569" w:type="dxa"/>
          </w:tcPr>
          <w:p>
            <w:pPr>
              <w:pStyle w:val="TableParagraph"/>
              <w:spacing w:before="96"/>
              <w:ind w:left="134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Обеспечение </w:t>
            </w:r>
            <w:r>
              <w:rPr>
                <w:w w:val="95"/>
                <w:sz w:val="20"/>
              </w:rPr>
              <w:t>рассмотрения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представительными </w:t>
            </w:r>
            <w:r>
              <w:rPr>
                <w:sz w:val="20"/>
              </w:rPr>
              <w:t>органами местного самоуправления муниципального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ind w:left="59" w:right="101"/>
              <w:rPr>
                <w:sz w:val="20"/>
              </w:rPr>
            </w:pPr>
            <w:r>
              <w:rPr>
                <w:sz w:val="20"/>
              </w:rPr>
              <w:t>Московской области проекта нормативов градостроительного проектирования городского округа (внесение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изменений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нормативы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градостроительного </w:t>
            </w:r>
            <w:r>
              <w:rPr>
                <w:sz w:val="20"/>
              </w:rPr>
              <w:t>проектирования)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городского округа </w:t>
            </w:r>
            <w:r>
              <w:rPr>
                <w:w w:val="95"/>
                <w:sz w:val="20"/>
              </w:rPr>
              <w:t>Электросталь </w:t>
            </w:r>
            <w:r>
              <w:rPr>
                <w:sz w:val="20"/>
              </w:rPr>
              <w:t>Московской области</w:t>
            </w:r>
          </w:p>
        </w:tc>
        <w:tc>
          <w:tcPr>
            <w:tcW w:w="5809" w:type="dxa"/>
            <w:gridSpan w:val="7"/>
          </w:tcPr>
          <w:p>
            <w:pPr>
              <w:pStyle w:val="TableParagraph"/>
              <w:spacing w:before="96"/>
              <w:ind w:left="1057" w:hanging="960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157" w:right="125" w:firstLine="112"/>
              <w:rPr>
                <w:sz w:val="20"/>
              </w:rPr>
            </w:pPr>
            <w:r>
              <w:rPr>
                <w:sz w:val="20"/>
              </w:rPr>
              <w:t>Управление архитектуры и</w:t>
            </w:r>
          </w:p>
          <w:p>
            <w:pPr>
              <w:pStyle w:val="TableParagraph"/>
              <w:ind w:left="644" w:hanging="569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градостроительс </w:t>
            </w:r>
            <w:r>
              <w:rPr>
                <w:sz w:val="20"/>
              </w:rPr>
              <w:t>тва</w:t>
            </w:r>
          </w:p>
        </w:tc>
        <w:tc>
          <w:tcPr>
            <w:tcW w:w="2409" w:type="dxa"/>
          </w:tcPr>
          <w:p>
            <w:pPr>
              <w:pStyle w:val="TableParagraph"/>
              <w:spacing w:before="96"/>
              <w:ind w:left="64" w:right="893" w:firstLine="33"/>
              <w:rPr>
                <w:sz w:val="20"/>
              </w:rPr>
            </w:pPr>
            <w:r>
              <w:rPr>
                <w:sz w:val="20"/>
              </w:rPr>
              <w:t>Решение Совета депутатов </w:t>
            </w:r>
            <w:r>
              <w:rPr>
                <w:w w:val="95"/>
                <w:sz w:val="20"/>
              </w:rPr>
              <w:t>муниципального</w:t>
            </w:r>
          </w:p>
          <w:p>
            <w:pPr>
              <w:pStyle w:val="TableParagraph"/>
              <w:ind w:left="64" w:right="155"/>
              <w:rPr>
                <w:sz w:val="20"/>
              </w:rPr>
            </w:pPr>
            <w:r>
              <w:rPr>
                <w:sz w:val="20"/>
              </w:rPr>
              <w:t>образования Московской области об утверждении нормативов</w:t>
            </w:r>
          </w:p>
          <w:p>
            <w:pPr>
              <w:pStyle w:val="TableParagraph"/>
              <w:spacing w:before="1"/>
              <w:ind w:left="64" w:right="365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градостроительного </w:t>
            </w:r>
            <w:r>
              <w:rPr>
                <w:sz w:val="20"/>
              </w:rPr>
              <w:t>проектирования городского округа</w:t>
            </w:r>
          </w:p>
          <w:p>
            <w:pPr>
              <w:pStyle w:val="TableParagraph"/>
              <w:ind w:left="64" w:right="365"/>
              <w:rPr>
                <w:sz w:val="20"/>
              </w:rPr>
            </w:pPr>
            <w:r>
              <w:rPr>
                <w:sz w:val="20"/>
              </w:rPr>
              <w:t>(внесение изменений в нормативы</w:t>
            </w:r>
          </w:p>
          <w:p>
            <w:pPr>
              <w:pStyle w:val="TableParagraph"/>
              <w:ind w:left="64" w:right="365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градостроительного </w:t>
            </w:r>
            <w:r>
              <w:rPr>
                <w:sz w:val="20"/>
              </w:rPr>
              <w:t>проектирования) и направление</w:t>
            </w:r>
          </w:p>
          <w:p>
            <w:pPr>
              <w:pStyle w:val="TableParagraph"/>
              <w:ind w:left="64" w:right="365"/>
              <w:rPr>
                <w:sz w:val="20"/>
              </w:rPr>
            </w:pPr>
            <w:r>
              <w:rPr>
                <w:w w:val="95"/>
                <w:sz w:val="20"/>
              </w:rPr>
              <w:t>соответствующих </w:t>
            </w:r>
            <w:r>
              <w:rPr>
                <w:sz w:val="20"/>
              </w:rPr>
              <w:t>документов в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Мособлархитектуру.</w:t>
            </w:r>
          </w:p>
        </w:tc>
      </w:tr>
      <w:tr>
        <w:trPr>
          <w:trHeight w:val="1814" w:hRule="atLeast"/>
        </w:trPr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sz w:val="20"/>
              </w:rPr>
              <w:t>Всего по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3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городского округа </w:t>
            </w:r>
            <w:r>
              <w:rPr>
                <w:w w:val="95"/>
                <w:sz w:val="20"/>
              </w:rPr>
              <w:t>Электросталь </w:t>
            </w:r>
            <w:r>
              <w:rPr>
                <w:sz w:val="20"/>
              </w:rPr>
              <w:t>Московской области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7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left="27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76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97"/>
              <w:ind w:left="278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left="274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76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79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22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8"/>
        </w:rPr>
      </w:pPr>
    </w:p>
    <w:p>
      <w:pPr>
        <w:pStyle w:val="ListParagraph"/>
        <w:numPr>
          <w:ilvl w:val="2"/>
          <w:numId w:val="5"/>
        </w:numPr>
        <w:tabs>
          <w:tab w:pos="6678" w:val="left" w:leader="none"/>
        </w:tabs>
        <w:spacing w:line="240" w:lineRule="auto" w:before="0" w:after="0"/>
        <w:ind w:left="6677" w:right="0" w:hanging="240"/>
        <w:jc w:val="right"/>
        <w:rPr>
          <w:sz w:val="24"/>
        </w:rPr>
      </w:pPr>
      <w:r>
        <w:rPr>
          <w:sz w:val="24"/>
        </w:rPr>
        <w:t>Паспорт подпрограммы</w:t>
      </w:r>
      <w:r>
        <w:rPr>
          <w:spacing w:val="-3"/>
          <w:sz w:val="24"/>
        </w:rPr>
        <w:t> </w:t>
      </w:r>
      <w:r>
        <w:rPr>
          <w:sz w:val="24"/>
        </w:rPr>
        <w:t>II</w:t>
      </w:r>
    </w:p>
    <w:p>
      <w:pPr>
        <w:pStyle w:val="BodyText"/>
        <w:spacing w:before="5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929"/>
      </w:pPr>
      <w:r>
        <w:rPr/>
        <w:t>Приложение №2</w:t>
      </w:r>
    </w:p>
    <w:p>
      <w:pPr>
        <w:pStyle w:val="BodyText"/>
        <w:ind w:left="929" w:right="1865"/>
      </w:pPr>
      <w:r>
        <w:rPr/>
        <w:t>к муниципальной программе городского округа Электросталь Московской области</w:t>
      </w:r>
    </w:p>
    <w:p>
      <w:pPr>
        <w:pStyle w:val="BodyText"/>
        <w:ind w:left="929"/>
      </w:pPr>
      <w:r>
        <w:rPr/>
        <w:t>«Архитектура и градостроительство»</w:t>
      </w:r>
    </w:p>
    <w:p>
      <w:pPr>
        <w:spacing w:after="0"/>
        <w:sectPr>
          <w:type w:val="continuous"/>
          <w:pgSz w:w="16840" w:h="11910" w:orient="landscape"/>
          <w:pgMar w:top="1120" w:bottom="280" w:left="600" w:right="700"/>
          <w:cols w:num="2" w:equalWidth="0">
            <w:col w:w="9348" w:space="40"/>
            <w:col w:w="6152"/>
          </w:cols>
        </w:sectPr>
      </w:pPr>
    </w:p>
    <w:p>
      <w:pPr>
        <w:pStyle w:val="BodyText"/>
        <w:ind w:left="6682" w:right="4880" w:hanging="1469"/>
      </w:pPr>
      <w:r>
        <w:rPr/>
        <w:t>«Реализация политики пространственного развития» на срок 2020-2024 годы</w:t>
      </w:r>
    </w:p>
    <w:p>
      <w:pPr>
        <w:pStyle w:val="BodyText"/>
        <w:spacing w:before="8"/>
        <w:ind w:left="0"/>
        <w:rPr>
          <w:sz w:val="22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127"/>
        <w:gridCol w:w="4254"/>
        <w:gridCol w:w="991"/>
        <w:gridCol w:w="993"/>
        <w:gridCol w:w="991"/>
        <w:gridCol w:w="994"/>
        <w:gridCol w:w="991"/>
        <w:gridCol w:w="991"/>
      </w:tblGrid>
      <w:tr>
        <w:trPr>
          <w:trHeight w:val="961" w:hRule="atLeast"/>
        </w:trPr>
        <w:tc>
          <w:tcPr>
            <w:tcW w:w="1844" w:type="dxa"/>
          </w:tcPr>
          <w:p>
            <w:pPr>
              <w:pStyle w:val="TableParagraph"/>
              <w:spacing w:before="97"/>
              <w:ind w:left="62" w:right="166"/>
              <w:rPr>
                <w:sz w:val="22"/>
              </w:rPr>
            </w:pPr>
            <w:r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</w:tcPr>
          <w:p>
            <w:pPr>
              <w:pStyle w:val="TableParagraph"/>
              <w:spacing w:before="97"/>
              <w:ind w:left="59"/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Московской области</w:t>
            </w:r>
          </w:p>
        </w:tc>
      </w:tr>
      <w:tr>
        <w:trPr>
          <w:trHeight w:val="458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Источники</w:t>
            </w:r>
          </w:p>
          <w:p>
            <w:pPr>
              <w:pStyle w:val="TableParagraph"/>
              <w:spacing w:before="1"/>
              <w:ind w:left="62" w:right="67"/>
              <w:rPr>
                <w:sz w:val="22"/>
              </w:rPr>
            </w:pPr>
            <w:r>
              <w:rPr>
                <w:sz w:val="22"/>
              </w:rPr>
              <w:t>финансирования подпрограммы по годам реализации и главным распорядителям бюджетных</w:t>
            </w:r>
          </w:p>
          <w:p>
            <w:pPr>
              <w:pStyle w:val="TableParagraph"/>
              <w:ind w:left="62" w:right="270"/>
              <w:rPr>
                <w:sz w:val="22"/>
              </w:rPr>
            </w:pPr>
            <w:r>
              <w:rPr>
                <w:sz w:val="22"/>
              </w:rPr>
              <w:t>средств, в том числе по годам: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97"/>
              <w:ind w:left="59" w:right="660"/>
              <w:rPr>
                <w:sz w:val="22"/>
              </w:rPr>
            </w:pPr>
            <w:r>
              <w:rPr>
                <w:sz w:val="22"/>
              </w:rPr>
              <w:t>Главный распорядитель</w:t>
            </w:r>
          </w:p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бюджетных средств</w:t>
            </w:r>
          </w:p>
        </w:tc>
        <w:tc>
          <w:tcPr>
            <w:tcW w:w="4254" w:type="dxa"/>
            <w:vMerge w:val="restart"/>
          </w:tcPr>
          <w:p>
            <w:pPr>
              <w:pStyle w:val="TableParagraph"/>
              <w:spacing w:before="97"/>
              <w:ind w:left="58"/>
              <w:rPr>
                <w:sz w:val="22"/>
              </w:rPr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w="5951" w:type="dxa"/>
            <w:gridSpan w:val="6"/>
          </w:tcPr>
          <w:p>
            <w:pPr>
              <w:pStyle w:val="TableParagraph"/>
              <w:spacing w:before="97"/>
              <w:ind w:left="58"/>
              <w:rPr>
                <w:sz w:val="22"/>
              </w:rPr>
            </w:pPr>
            <w:r>
              <w:rPr>
                <w:sz w:val="22"/>
              </w:rPr>
              <w:t>Расходы (тыс. рублей)</w:t>
            </w:r>
          </w:p>
        </w:tc>
      </w:tr>
      <w:tr>
        <w:trPr>
          <w:trHeight w:val="496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68" w:right="59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8" w:right="60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994" w:type="dxa"/>
          </w:tcPr>
          <w:p>
            <w:pPr>
              <w:pStyle w:val="TableParagraph"/>
              <w:spacing w:before="97"/>
              <w:ind w:left="66" w:right="61"/>
              <w:jc w:val="center"/>
              <w:rPr>
                <w:sz w:val="22"/>
              </w:rPr>
            </w:pPr>
            <w:r>
              <w:rPr>
                <w:sz w:val="22"/>
              </w:rPr>
              <w:t>2022 год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</w:tr>
      <w:tr>
        <w:trPr>
          <w:trHeight w:val="710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52" w:lineRule="exact" w:before="97"/>
              <w:ind w:left="59"/>
              <w:rPr>
                <w:sz w:val="22"/>
              </w:rPr>
            </w:pPr>
            <w:r>
              <w:rPr>
                <w:sz w:val="22"/>
              </w:rPr>
              <w:t>Подпрограмма II</w:t>
            </w:r>
          </w:p>
          <w:p>
            <w:pPr>
              <w:pStyle w:val="TableParagraph"/>
              <w:ind w:left="59" w:right="240" w:firstLine="57"/>
              <w:rPr>
                <w:sz w:val="22"/>
              </w:rPr>
            </w:pPr>
            <w:r>
              <w:rPr>
                <w:sz w:val="22"/>
              </w:rPr>
              <w:t>«Реализация политики пространственного развития»</w:t>
            </w:r>
          </w:p>
        </w:tc>
        <w:tc>
          <w:tcPr>
            <w:tcW w:w="4254" w:type="dxa"/>
          </w:tcPr>
          <w:p>
            <w:pPr>
              <w:pStyle w:val="TableParagraph"/>
              <w:spacing w:line="252" w:lineRule="exact" w:before="97"/>
              <w:ind w:left="58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  <w:p>
            <w:pPr>
              <w:pStyle w:val="TableParagraph"/>
              <w:spacing w:line="252" w:lineRule="exact"/>
              <w:ind w:left="58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7" w:right="60"/>
              <w:jc w:val="center"/>
              <w:rPr>
                <w:sz w:val="22"/>
              </w:rPr>
            </w:pPr>
            <w:r>
              <w:rPr>
                <w:sz w:val="22"/>
              </w:rPr>
              <w:t>2370,0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69" w:right="59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4" w:type="dxa"/>
          </w:tcPr>
          <w:p>
            <w:pPr>
              <w:pStyle w:val="TableParagraph"/>
              <w:spacing w:before="97"/>
              <w:ind w:left="67" w:right="61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70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</w:tr>
      <w:tr>
        <w:trPr>
          <w:trHeight w:val="710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before="97"/>
              <w:ind w:left="58" w:right="636"/>
              <w:rPr>
                <w:sz w:val="22"/>
              </w:rPr>
            </w:pPr>
            <w:r>
              <w:rPr>
                <w:sz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2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64" w:right="59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4" w:type="dxa"/>
          </w:tcPr>
          <w:p>
            <w:pPr>
              <w:pStyle w:val="TableParagraph"/>
              <w:spacing w:before="97"/>
              <w:ind w:left="62" w:right="6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5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5" w:right="6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455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before="94"/>
              <w:ind w:left="58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65" w:right="60"/>
              <w:jc w:val="center"/>
              <w:rPr>
                <w:sz w:val="22"/>
              </w:rPr>
            </w:pPr>
            <w:r>
              <w:rPr>
                <w:sz w:val="22"/>
              </w:rPr>
              <w:t>2 370,0</w:t>
            </w:r>
          </w:p>
        </w:tc>
        <w:tc>
          <w:tcPr>
            <w:tcW w:w="993" w:type="dxa"/>
          </w:tcPr>
          <w:p>
            <w:pPr>
              <w:pStyle w:val="TableParagraph"/>
              <w:spacing w:before="94"/>
              <w:ind w:left="69" w:right="59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67" w:right="61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70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</w:tr>
      <w:tr>
        <w:trPr>
          <w:trHeight w:val="710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97"/>
              <w:ind w:left="59" w:right="311"/>
              <w:rPr>
                <w:sz w:val="22"/>
              </w:rPr>
            </w:pPr>
            <w:r>
              <w:rPr>
                <w:sz w:val="22"/>
              </w:rPr>
              <w:t>Администрация городского округа Электросталь</w:t>
            </w:r>
          </w:p>
        </w:tc>
        <w:tc>
          <w:tcPr>
            <w:tcW w:w="4254" w:type="dxa"/>
          </w:tcPr>
          <w:p>
            <w:pPr>
              <w:pStyle w:val="TableParagraph"/>
              <w:spacing w:line="252" w:lineRule="exact" w:before="97"/>
              <w:ind w:left="58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  <w:p>
            <w:pPr>
              <w:pStyle w:val="TableParagraph"/>
              <w:spacing w:line="252" w:lineRule="exact"/>
              <w:ind w:left="58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5" w:right="60"/>
              <w:jc w:val="center"/>
              <w:rPr>
                <w:sz w:val="22"/>
              </w:rPr>
            </w:pPr>
            <w:r>
              <w:rPr>
                <w:sz w:val="22"/>
              </w:rPr>
              <w:t>2 370,0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69" w:right="59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4" w:type="dxa"/>
          </w:tcPr>
          <w:p>
            <w:pPr>
              <w:pStyle w:val="TableParagraph"/>
              <w:spacing w:before="97"/>
              <w:ind w:left="67" w:right="61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70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</w:tr>
      <w:tr>
        <w:trPr>
          <w:trHeight w:val="45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before="97"/>
              <w:ind w:left="58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5" w:right="60"/>
              <w:jc w:val="center"/>
              <w:rPr>
                <w:sz w:val="22"/>
              </w:rPr>
            </w:pPr>
            <w:r>
              <w:rPr>
                <w:sz w:val="22"/>
              </w:rPr>
              <w:t>2 370,0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left="69" w:right="59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4" w:type="dxa"/>
          </w:tcPr>
          <w:p>
            <w:pPr>
              <w:pStyle w:val="TableParagraph"/>
              <w:spacing w:before="97"/>
              <w:ind w:left="67" w:right="61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69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991" w:type="dxa"/>
          </w:tcPr>
          <w:p>
            <w:pPr>
              <w:pStyle w:val="TableParagraph"/>
              <w:spacing w:before="97"/>
              <w:ind w:left="70" w:right="60"/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</w:tr>
    </w:tbl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848" w:val="left" w:leader="none"/>
        </w:tabs>
        <w:spacing w:line="240" w:lineRule="auto" w:before="0" w:after="0"/>
        <w:ind w:left="3847" w:right="0" w:hanging="240"/>
        <w:jc w:val="left"/>
        <w:rPr>
          <w:sz w:val="24"/>
        </w:rPr>
      </w:pPr>
      <w:r>
        <w:rPr>
          <w:sz w:val="24"/>
        </w:rPr>
        <w:t>Характеристика проблем, решаемых посредством мероприятий подпрограммы</w:t>
      </w:r>
      <w:r>
        <w:rPr>
          <w:spacing w:val="1"/>
          <w:sz w:val="24"/>
        </w:rPr>
        <w:t> </w:t>
      </w:r>
      <w:r>
        <w:rPr>
          <w:sz w:val="24"/>
        </w:rPr>
        <w:t>II</w:t>
      </w:r>
    </w:p>
    <w:p>
      <w:pPr>
        <w:pStyle w:val="BodyText"/>
        <w:ind w:left="676" w:right="431" w:firstLine="708"/>
        <w:jc w:val="both"/>
      </w:pPr>
      <w:r>
        <w:rPr/>
        <w:t>В соответствии с новой редакцией п. 1 ст. 222 ГК РФ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>
      <w:pPr>
        <w:spacing w:after="0"/>
        <w:jc w:val="both"/>
        <w:sectPr>
          <w:type w:val="continuous"/>
          <w:pgSz w:w="16840" w:h="11910" w:orient="landscape"/>
          <w:pgMar w:top="1120" w:bottom="280" w:left="600" w:right="700"/>
        </w:sectPr>
      </w:pPr>
    </w:p>
    <w:p>
      <w:pPr>
        <w:pStyle w:val="BodyText"/>
        <w:spacing w:before="73"/>
        <w:ind w:left="7772"/>
      </w:pPr>
      <w:r>
        <w:rPr/>
        <w:t>23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6"/>
        </w:rPr>
      </w:pPr>
    </w:p>
    <w:p>
      <w:pPr>
        <w:pStyle w:val="BodyText"/>
        <w:ind w:left="676" w:right="434" w:firstLine="708"/>
        <w:jc w:val="both"/>
      </w:pPr>
      <w:r>
        <w:rPr/>
        <w:t>По данным Мособлархитектуры МО по состоянию на 01.10.2019 в г.о. Электросталь выявлено 5 объектов незавершенного строительства. По всем объектам в ИСОГД заполнены и согласованы с Мособлархитектурой дорожные карты.</w:t>
      </w:r>
    </w:p>
    <w:p>
      <w:pPr>
        <w:pStyle w:val="ListParagraph"/>
        <w:numPr>
          <w:ilvl w:val="0"/>
          <w:numId w:val="8"/>
        </w:numPr>
        <w:tabs>
          <w:tab w:pos="1626" w:val="left" w:leader="none"/>
        </w:tabs>
        <w:spacing w:line="240" w:lineRule="auto" w:before="0" w:after="0"/>
        <w:ind w:left="676" w:right="0" w:firstLine="709"/>
        <w:jc w:val="left"/>
        <w:rPr>
          <w:sz w:val="24"/>
        </w:rPr>
      </w:pPr>
      <w:r>
        <w:rPr>
          <w:sz w:val="24"/>
        </w:rPr>
        <w:t>КЦ им.Горького (Дом культуры им. Горького) по ул. Корешкова, д. 2 - требуется реконструировать до</w:t>
      </w:r>
      <w:r>
        <w:rPr>
          <w:spacing w:val="-7"/>
          <w:sz w:val="24"/>
        </w:rPr>
        <w:t> </w:t>
      </w:r>
      <w:r>
        <w:rPr>
          <w:sz w:val="24"/>
        </w:rPr>
        <w:t>2024.</w:t>
      </w:r>
    </w:p>
    <w:p>
      <w:pPr>
        <w:pStyle w:val="ListParagraph"/>
        <w:numPr>
          <w:ilvl w:val="0"/>
          <w:numId w:val="8"/>
        </w:numPr>
        <w:tabs>
          <w:tab w:pos="1657" w:val="left" w:leader="none"/>
        </w:tabs>
        <w:spacing w:line="240" w:lineRule="auto" w:before="0" w:after="0"/>
        <w:ind w:left="676" w:right="433" w:firstLine="709"/>
        <w:jc w:val="both"/>
        <w:rPr>
          <w:sz w:val="24"/>
        </w:rPr>
      </w:pPr>
      <w:r>
        <w:rPr>
          <w:sz w:val="24"/>
        </w:rPr>
        <w:t>Здание торгового комплекса в бывшем военном городке Ногинск-5 - включен в план приватизации. Требуется достроить (или снести) до</w:t>
      </w:r>
      <w:r>
        <w:rPr>
          <w:spacing w:val="-1"/>
          <w:sz w:val="24"/>
        </w:rPr>
        <w:t> </w:t>
      </w:r>
      <w:r>
        <w:rPr>
          <w:sz w:val="24"/>
        </w:rPr>
        <w:t>2023года</w:t>
      </w:r>
    </w:p>
    <w:p>
      <w:pPr>
        <w:pStyle w:val="ListParagraph"/>
        <w:numPr>
          <w:ilvl w:val="0"/>
          <w:numId w:val="8"/>
        </w:numPr>
        <w:tabs>
          <w:tab w:pos="1626" w:val="left" w:leader="none"/>
        </w:tabs>
        <w:spacing w:line="240" w:lineRule="auto" w:before="0" w:after="0"/>
        <w:ind w:left="676" w:right="0" w:firstLine="709"/>
        <w:jc w:val="left"/>
        <w:rPr>
          <w:sz w:val="24"/>
        </w:rPr>
      </w:pPr>
      <w:r>
        <w:rPr>
          <w:sz w:val="24"/>
        </w:rPr>
        <w:t>Нежилое здание по ул.Красная, 15 - планируется снос до марта 2020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</w:p>
    <w:p>
      <w:pPr>
        <w:pStyle w:val="ListParagraph"/>
        <w:numPr>
          <w:ilvl w:val="0"/>
          <w:numId w:val="8"/>
        </w:numPr>
        <w:tabs>
          <w:tab w:pos="1642" w:val="left" w:leader="none"/>
        </w:tabs>
        <w:spacing w:line="240" w:lineRule="auto" w:before="0" w:after="0"/>
        <w:ind w:left="676" w:right="440" w:firstLine="709"/>
        <w:jc w:val="both"/>
        <w:rPr>
          <w:sz w:val="24"/>
        </w:rPr>
      </w:pPr>
      <w:r>
        <w:rPr>
          <w:sz w:val="24"/>
        </w:rPr>
        <w:t>Здание детского санатория "Елочка" по ул.Новая - планируется передача в муниципальную собственность и реконструкция под размещение детского сада. Срок окончания строительства – август</w:t>
      </w:r>
      <w:r>
        <w:rPr>
          <w:spacing w:val="1"/>
          <w:sz w:val="24"/>
        </w:rPr>
        <w:t> </w:t>
      </w:r>
      <w:r>
        <w:rPr>
          <w:sz w:val="24"/>
        </w:rPr>
        <w:t>2024г.</w:t>
      </w:r>
    </w:p>
    <w:p>
      <w:pPr>
        <w:pStyle w:val="ListParagraph"/>
        <w:numPr>
          <w:ilvl w:val="0"/>
          <w:numId w:val="8"/>
        </w:numPr>
        <w:tabs>
          <w:tab w:pos="1626" w:val="left" w:leader="none"/>
        </w:tabs>
        <w:spacing w:line="240" w:lineRule="auto" w:before="1" w:after="0"/>
        <w:ind w:left="676" w:right="0" w:firstLine="709"/>
        <w:jc w:val="left"/>
        <w:rPr>
          <w:sz w:val="24"/>
        </w:rPr>
      </w:pPr>
      <w:r>
        <w:rPr>
          <w:sz w:val="24"/>
        </w:rPr>
        <w:t>Здание спортивного комплекса по</w:t>
      </w:r>
      <w:r>
        <w:rPr>
          <w:spacing w:val="-6"/>
          <w:sz w:val="24"/>
        </w:rPr>
        <w:t> </w:t>
      </w:r>
      <w:r>
        <w:rPr>
          <w:sz w:val="24"/>
        </w:rPr>
        <w:t>просп.Южный</w:t>
      </w:r>
    </w:p>
    <w:p>
      <w:pPr>
        <w:pStyle w:val="BodyText"/>
        <w:ind w:left="1385"/>
      </w:pPr>
      <w:r>
        <w:rPr/>
        <w:t>Срок окончания строительства в соответствии с дорожной картой – июль 2022г.</w:t>
      </w:r>
    </w:p>
    <w:p>
      <w:pPr>
        <w:pStyle w:val="BodyText"/>
        <w:ind w:left="676" w:right="439" w:firstLine="708"/>
        <w:jc w:val="both"/>
      </w:pPr>
      <w:r>
        <w:rPr/>
        <w:t>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строительства, в том числе объектов незавершенного строительства.</w:t>
      </w:r>
    </w:p>
    <w:p>
      <w:pPr>
        <w:pStyle w:val="BodyText"/>
        <w:ind w:left="1385"/>
      </w:pPr>
      <w:r>
        <w:rPr/>
        <w:t>За 2019 год на территории городского округа выявлено еще 5 самовольных, недостроенных и аварийных объектов.</w:t>
      </w:r>
    </w:p>
    <w:p>
      <w:pPr>
        <w:pStyle w:val="BodyText"/>
        <w:ind w:left="676" w:right="427" w:firstLine="708"/>
        <w:jc w:val="both"/>
      </w:pPr>
      <w:r>
        <w:rPr/>
        <w:t>Указанные объекты включены в реестр объектов самовольного строительства, расположенных на территории городского округа Электросталь</w:t>
      </w:r>
      <w:r>
        <w:rPr>
          <w:spacing w:val="-13"/>
        </w:rPr>
        <w:t> </w:t>
      </w:r>
      <w:r>
        <w:rPr/>
        <w:t>Московской</w:t>
      </w:r>
      <w:r>
        <w:rPr>
          <w:spacing w:val="-13"/>
        </w:rPr>
        <w:t> </w:t>
      </w:r>
      <w:r>
        <w:rPr/>
        <w:t>области,</w:t>
      </w:r>
      <w:r>
        <w:rPr>
          <w:spacing w:val="-12"/>
        </w:rPr>
        <w:t> </w:t>
      </w:r>
      <w:r>
        <w:rPr/>
        <w:t>утвержденный</w:t>
      </w:r>
      <w:r>
        <w:rPr>
          <w:spacing w:val="-14"/>
        </w:rPr>
        <w:t> </w:t>
      </w:r>
      <w:r>
        <w:rPr/>
        <w:t>постановлением</w:t>
      </w:r>
      <w:r>
        <w:rPr>
          <w:spacing w:val="-14"/>
        </w:rPr>
        <w:t> </w:t>
      </w:r>
      <w:r>
        <w:rPr/>
        <w:t>Администрации</w:t>
      </w:r>
      <w:r>
        <w:rPr>
          <w:spacing w:val="-13"/>
        </w:rPr>
        <w:t> </w:t>
      </w:r>
      <w:r>
        <w:rPr/>
        <w:t>городского</w:t>
      </w:r>
      <w:r>
        <w:rPr>
          <w:spacing w:val="-14"/>
        </w:rPr>
        <w:t> </w:t>
      </w:r>
      <w:r>
        <w:rPr/>
        <w:t>округа</w:t>
      </w:r>
      <w:r>
        <w:rPr>
          <w:spacing w:val="-13"/>
        </w:rPr>
        <w:t> </w:t>
      </w:r>
      <w:r>
        <w:rPr/>
        <w:t>Электросталь</w:t>
      </w:r>
      <w:r>
        <w:rPr>
          <w:spacing w:val="-12"/>
        </w:rPr>
        <w:t> </w:t>
      </w:r>
      <w:r>
        <w:rPr/>
        <w:t>Московской</w:t>
      </w:r>
      <w:r>
        <w:rPr>
          <w:spacing w:val="-1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от 06.08.2019 №</w:t>
      </w:r>
      <w:r>
        <w:rPr>
          <w:spacing w:val="-1"/>
        </w:rPr>
        <w:t> </w:t>
      </w:r>
      <w:r>
        <w:rPr/>
        <w:t>562/8.</w:t>
      </w:r>
    </w:p>
    <w:p>
      <w:pPr>
        <w:pStyle w:val="BodyText"/>
        <w:spacing w:before="1"/>
        <w:ind w:left="676" w:right="435" w:firstLine="708"/>
        <w:jc w:val="both"/>
      </w:pPr>
      <w:r>
        <w:rPr/>
        <w:t>По самовольному объекту по ул.Мира, 27а подано исковое заявление в Электростальский городской суд о признании постройки самовольной и подлежащей сносу. По самовольному объекту по ул.Красная, 15 принято решение Главы городского округа Электросталь Московской области о сносе самовольной постройки.</w:t>
      </w:r>
    </w:p>
    <w:p>
      <w:pPr>
        <w:pStyle w:val="BodyText"/>
        <w:ind w:left="676" w:right="428" w:firstLine="708"/>
        <w:jc w:val="both"/>
      </w:pPr>
      <w:r>
        <w:rPr/>
        <w:t>В соответствии с п.4 ст. 222 ГК РФ постройка подлежит сносу по решению суда или органов местного самоуправления городского округа. Собственник вправе снести объект самостоятельно, однако в случае его отказа Администрация городского округа будет вынуждена произвести</w:t>
      </w:r>
      <w:r>
        <w:rPr>
          <w:spacing w:val="-14"/>
        </w:rPr>
        <w:t> </w:t>
      </w:r>
      <w:r>
        <w:rPr/>
        <w:t>снос</w:t>
      </w:r>
      <w:r>
        <w:rPr>
          <w:spacing w:val="-14"/>
        </w:rPr>
        <w:t> </w:t>
      </w:r>
      <w:r>
        <w:rPr/>
        <w:t>объекта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счет.</w:t>
      </w:r>
      <w:r>
        <w:rPr>
          <w:spacing w:val="-12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понесенные</w:t>
      </w:r>
      <w:r>
        <w:rPr>
          <w:spacing w:val="-13"/>
        </w:rPr>
        <w:t> </w:t>
      </w:r>
      <w:r>
        <w:rPr/>
        <w:t>затраты</w:t>
      </w:r>
      <w:r>
        <w:rPr>
          <w:spacing w:val="-13"/>
        </w:rPr>
        <w:t> </w:t>
      </w:r>
      <w:r>
        <w:rPr/>
        <w:t>взыскиваются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лица,</w:t>
      </w:r>
      <w:r>
        <w:rPr>
          <w:spacing w:val="-13"/>
        </w:rPr>
        <w:t> </w:t>
      </w:r>
      <w:r>
        <w:rPr/>
        <w:t>осуществившего</w:t>
      </w:r>
      <w:r>
        <w:rPr>
          <w:spacing w:val="-13"/>
        </w:rPr>
        <w:t> </w:t>
      </w:r>
      <w:r>
        <w:rPr/>
        <w:t>самовольное</w:t>
      </w:r>
      <w:r>
        <w:rPr>
          <w:spacing w:val="-13"/>
        </w:rPr>
        <w:t> </w:t>
      </w:r>
      <w:r>
        <w:rPr/>
        <w:t>строительство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судебном порядке.</w:t>
      </w:r>
      <w:r>
        <w:rPr>
          <w:spacing w:val="-7"/>
        </w:rPr>
        <w:t> </w:t>
      </w:r>
      <w:r>
        <w:rPr/>
        <w:t>Кроме</w:t>
      </w:r>
      <w:r>
        <w:rPr>
          <w:spacing w:val="-9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мере</w:t>
      </w:r>
      <w:r>
        <w:rPr>
          <w:spacing w:val="-9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плановых</w:t>
      </w:r>
      <w:r>
        <w:rPr>
          <w:spacing w:val="-6"/>
        </w:rPr>
        <w:t> </w:t>
      </w:r>
      <w:r>
        <w:rPr/>
        <w:t>объездов</w:t>
      </w:r>
      <w:r>
        <w:rPr>
          <w:spacing w:val="-8"/>
        </w:rPr>
        <w:t> </w:t>
      </w:r>
      <w:r>
        <w:rPr/>
        <w:t>городского</w:t>
      </w:r>
      <w:r>
        <w:rPr>
          <w:spacing w:val="-7"/>
        </w:rPr>
        <w:t> </w:t>
      </w:r>
      <w:r>
        <w:rPr/>
        <w:t>округа</w:t>
      </w:r>
      <w:r>
        <w:rPr>
          <w:spacing w:val="-9"/>
        </w:rPr>
        <w:t> </w:t>
      </w:r>
      <w:r>
        <w:rPr/>
        <w:t>возможно</w:t>
      </w:r>
      <w:r>
        <w:rPr>
          <w:spacing w:val="-8"/>
        </w:rPr>
        <w:t> </w:t>
      </w:r>
      <w:r>
        <w:rPr/>
        <w:t>выявление</w:t>
      </w:r>
      <w:r>
        <w:rPr>
          <w:spacing w:val="-8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объектов,</w:t>
      </w:r>
      <w:r>
        <w:rPr>
          <w:spacing w:val="-8"/>
        </w:rPr>
        <w:t> </w:t>
      </w:r>
      <w:r>
        <w:rPr/>
        <w:t>подлежащих</w:t>
      </w:r>
      <w:r>
        <w:rPr>
          <w:spacing w:val="-6"/>
        </w:rPr>
        <w:t> </w:t>
      </w:r>
      <w:r>
        <w:rPr/>
        <w:t>сносу.</w:t>
      </w:r>
      <w:r>
        <w:rPr>
          <w:spacing w:val="2"/>
        </w:rPr>
        <w:t> </w:t>
      </w:r>
      <w:r>
        <w:rPr/>
        <w:t>В целом же комплекс мер по сносу самовольных построек и их ликвидации направлен на создание комфортных и безопасных условий для жизни</w:t>
      </w:r>
      <w:r>
        <w:rPr>
          <w:spacing w:val="-1"/>
        </w:rPr>
        <w:t> </w:t>
      </w:r>
      <w:r>
        <w:rPr/>
        <w:t>граждан.</w:t>
      </w:r>
    </w:p>
    <w:p>
      <w:pPr>
        <w:spacing w:before="2"/>
        <w:ind w:left="676" w:right="425" w:firstLine="708"/>
        <w:jc w:val="both"/>
        <w:rPr>
          <w:sz w:val="22"/>
        </w:rPr>
      </w:pPr>
      <w:r>
        <w:rPr>
          <w:sz w:val="22"/>
        </w:rPr>
        <w:t>Реализация мероприятия по предоставлению из бюджета Московской области бюджетам муниципальных районов и городских округов Московской</w:t>
      </w:r>
      <w:r>
        <w:rPr>
          <w:spacing w:val="-6"/>
          <w:sz w:val="22"/>
        </w:rPr>
        <w:t> </w:t>
      </w:r>
      <w:r>
        <w:rPr>
          <w:sz w:val="22"/>
        </w:rPr>
        <w:t>области</w:t>
      </w:r>
      <w:r>
        <w:rPr>
          <w:spacing w:val="-5"/>
          <w:sz w:val="22"/>
        </w:rPr>
        <w:t> </w:t>
      </w:r>
      <w:r>
        <w:rPr>
          <w:sz w:val="22"/>
        </w:rPr>
        <w:t>субвенций</w:t>
      </w:r>
      <w:r>
        <w:rPr>
          <w:spacing w:val="-5"/>
          <w:sz w:val="22"/>
        </w:rPr>
        <w:t> </w:t>
      </w:r>
      <w:r>
        <w:rPr>
          <w:sz w:val="22"/>
        </w:rPr>
        <w:t>позволит</w:t>
      </w:r>
      <w:r>
        <w:rPr>
          <w:spacing w:val="-6"/>
          <w:sz w:val="22"/>
        </w:rPr>
        <w:t> </w:t>
      </w:r>
      <w:r>
        <w:rPr>
          <w:sz w:val="22"/>
        </w:rPr>
        <w:t>обеспечить</w:t>
      </w:r>
      <w:r>
        <w:rPr>
          <w:spacing w:val="-6"/>
          <w:sz w:val="22"/>
        </w:rPr>
        <w:t> </w:t>
      </w:r>
      <w:r>
        <w:rPr>
          <w:sz w:val="22"/>
        </w:rPr>
        <w:t>выполнение</w:t>
      </w:r>
      <w:r>
        <w:rPr>
          <w:spacing w:val="-4"/>
          <w:sz w:val="22"/>
        </w:rPr>
        <w:t> </w:t>
      </w:r>
      <w:r>
        <w:rPr>
          <w:sz w:val="22"/>
        </w:rPr>
        <w:t>отдельных</w:t>
      </w:r>
      <w:r>
        <w:rPr>
          <w:spacing w:val="-7"/>
          <w:sz w:val="22"/>
        </w:rPr>
        <w:t> </w:t>
      </w:r>
      <w:r>
        <w:rPr>
          <w:sz w:val="22"/>
        </w:rPr>
        <w:t>государственных</w:t>
      </w:r>
      <w:r>
        <w:rPr>
          <w:spacing w:val="-5"/>
          <w:sz w:val="22"/>
        </w:rPr>
        <w:t> </w:t>
      </w:r>
      <w:r>
        <w:rPr>
          <w:sz w:val="22"/>
        </w:rPr>
        <w:t>полномочий,</w:t>
      </w:r>
      <w:r>
        <w:rPr>
          <w:spacing w:val="-5"/>
          <w:sz w:val="22"/>
        </w:rPr>
        <w:t> </w:t>
      </w:r>
      <w:r>
        <w:rPr>
          <w:sz w:val="22"/>
        </w:rPr>
        <w:t>переданных</w:t>
      </w:r>
      <w:r>
        <w:rPr>
          <w:spacing w:val="-4"/>
          <w:sz w:val="22"/>
        </w:rPr>
        <w:t> </w:t>
      </w:r>
      <w:hyperlink r:id="rId14">
        <w:r>
          <w:rPr>
            <w:color w:val="0000FF"/>
            <w:sz w:val="22"/>
          </w:rPr>
          <w:t>Законом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Московской</w:t>
      </w:r>
      <w:r>
        <w:rPr>
          <w:spacing w:val="-5"/>
          <w:sz w:val="22"/>
        </w:rPr>
        <w:t> </w:t>
      </w:r>
      <w:r>
        <w:rPr>
          <w:sz w:val="22"/>
        </w:rPr>
        <w:t>области</w:t>
      </w:r>
      <w:r>
        <w:rPr>
          <w:spacing w:val="-5"/>
          <w:sz w:val="22"/>
        </w:rPr>
        <w:t> </w:t>
      </w:r>
      <w:r>
        <w:rPr>
          <w:sz w:val="22"/>
        </w:rPr>
        <w:t>N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</w:t>
      </w:r>
      <w:r>
        <w:rPr>
          <w:spacing w:val="-2"/>
          <w:sz w:val="22"/>
        </w:rPr>
        <w:t> </w:t>
      </w:r>
      <w:r>
        <w:rPr>
          <w:sz w:val="22"/>
        </w:rPr>
        <w:t>области".</w:t>
      </w:r>
    </w:p>
    <w:p>
      <w:pPr>
        <w:pStyle w:val="BodyText"/>
        <w:spacing w:line="273" w:lineRule="exact"/>
        <w:ind w:left="5787"/>
      </w:pPr>
      <w:r>
        <w:rPr/>
        <w:t>3. Перечень мероприятий подпрограммы</w:t>
      </w:r>
    </w:p>
    <w:p>
      <w:pPr>
        <w:pStyle w:val="BodyText"/>
        <w:ind w:left="5177"/>
      </w:pPr>
      <w:r>
        <w:rPr/>
        <w:t>«Реализация политики пространственного развития»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90"/>
        <w:gridCol w:w="1277"/>
        <w:gridCol w:w="1558"/>
        <w:gridCol w:w="1980"/>
        <w:gridCol w:w="1135"/>
        <w:gridCol w:w="3684"/>
        <w:gridCol w:w="1560"/>
        <w:gridCol w:w="1559"/>
      </w:tblGrid>
      <w:tr>
        <w:trPr>
          <w:trHeight w:val="434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990" w:type="dxa"/>
          </w:tcPr>
          <w:p>
            <w:pPr>
              <w:pStyle w:val="TableParagraph"/>
              <w:spacing w:before="96"/>
              <w:ind w:left="417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369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1558" w:type="dxa"/>
          </w:tcPr>
          <w:p>
            <w:pPr>
              <w:pStyle w:val="TableParagraph"/>
              <w:spacing w:before="96"/>
              <w:ind w:left="309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1980" w:type="dxa"/>
          </w:tcPr>
          <w:p>
            <w:pPr>
              <w:pStyle w:val="TableParagraph"/>
              <w:spacing w:before="98"/>
              <w:ind w:left="72"/>
              <w:rPr>
                <w:sz w:val="18"/>
              </w:rPr>
            </w:pPr>
            <w:r>
              <w:rPr>
                <w:sz w:val="18"/>
              </w:rPr>
              <w:t>Объем финансирования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96"/>
              <w:ind w:left="31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684" w:type="dxa"/>
          </w:tcPr>
          <w:p>
            <w:pPr>
              <w:pStyle w:val="TableParagraph"/>
              <w:spacing w:before="96"/>
              <w:ind w:left="178"/>
              <w:rPr>
                <w:sz w:val="20"/>
              </w:rPr>
            </w:pPr>
            <w:r>
              <w:rPr>
                <w:sz w:val="20"/>
              </w:rPr>
              <w:t>Объем финансирования по годам (тыс.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12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559" w:type="dxa"/>
          </w:tcPr>
          <w:p>
            <w:pPr>
              <w:pStyle w:val="TableParagraph"/>
              <w:spacing w:before="96"/>
              <w:ind w:left="296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24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90"/>
        <w:gridCol w:w="1277"/>
        <w:gridCol w:w="1558"/>
        <w:gridCol w:w="1980"/>
        <w:gridCol w:w="1135"/>
        <w:gridCol w:w="850"/>
        <w:gridCol w:w="710"/>
        <w:gridCol w:w="708"/>
        <w:gridCol w:w="708"/>
        <w:gridCol w:w="708"/>
        <w:gridCol w:w="1561"/>
        <w:gridCol w:w="1560"/>
      </w:tblGrid>
      <w:tr>
        <w:trPr>
          <w:trHeight w:val="43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94"/>
              <w:ind w:left="146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spacing w:before="94"/>
              <w:ind w:left="357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94"/>
              <w:ind w:left="84" w:firstLine="52"/>
              <w:rPr>
                <w:sz w:val="20"/>
              </w:rPr>
            </w:pPr>
            <w:r>
              <w:rPr>
                <w:sz w:val="20"/>
              </w:rPr>
              <w:t>исполнения </w:t>
            </w:r>
            <w:r>
              <w:rPr>
                <w:w w:val="95"/>
                <w:sz w:val="20"/>
              </w:rPr>
              <w:t>мероприятия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before="95"/>
              <w:ind w:left="96" w:right="83" w:hanging="2"/>
              <w:jc w:val="center"/>
              <w:rPr>
                <w:sz w:val="18"/>
              </w:rPr>
            </w:pPr>
            <w:r>
              <w:rPr>
                <w:sz w:val="18"/>
              </w:rPr>
              <w:t>мероприятия в году, предшествующем году реализации программы (тыс. руб.)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94"/>
              <w:ind w:left="120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  <w:tc>
          <w:tcPr>
            <w:tcW w:w="3684" w:type="dxa"/>
            <w:gridSpan w:val="5"/>
          </w:tcPr>
          <w:p>
            <w:pPr>
              <w:pStyle w:val="TableParagraph"/>
              <w:spacing w:before="94"/>
              <w:ind w:left="1611" w:right="1603"/>
              <w:jc w:val="center"/>
              <w:rPr>
                <w:sz w:val="20"/>
              </w:rPr>
            </w:pPr>
            <w:r>
              <w:rPr>
                <w:sz w:val="20"/>
              </w:rPr>
              <w:t>руб.)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94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за выполнение мероприятия </w:t>
            </w:r>
            <w:r>
              <w:rPr>
                <w:w w:val="95"/>
                <w:sz w:val="20"/>
              </w:rPr>
              <w:t>подпрограммы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94"/>
              <w:ind w:left="139" w:right="135" w:firstLine="120"/>
              <w:jc w:val="both"/>
              <w:rPr>
                <w:sz w:val="20"/>
              </w:rPr>
            </w:pPr>
            <w:r>
              <w:rPr>
                <w:sz w:val="20"/>
              </w:rPr>
              <w:t>выполнения мероприятий </w:t>
            </w:r>
            <w:r>
              <w:rPr>
                <w:w w:val="95"/>
                <w:sz w:val="20"/>
              </w:rPr>
              <w:t>подпрограммы</w:t>
            </w:r>
          </w:p>
        </w:tc>
      </w:tr>
      <w:tr>
        <w:trPr>
          <w:trHeight w:val="66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94"/>
              <w:ind w:left="221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153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152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149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152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566" w:type="dxa"/>
          </w:tcPr>
          <w:p>
            <w:pPr>
              <w:pStyle w:val="TableParagraph"/>
              <w:spacing w:before="9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0" w:type="dxa"/>
          </w:tcPr>
          <w:p>
            <w:pPr>
              <w:pStyle w:val="TableParagraph"/>
              <w:spacing w:before="9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before="9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</w:tcPr>
          <w:p>
            <w:pPr>
              <w:pStyle w:val="TableParagraph"/>
              <w:spacing w:before="94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4"/>
              <w:ind w:left="67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883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9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мероприятие 03.</w:t>
            </w:r>
          </w:p>
          <w:p>
            <w:pPr>
              <w:pStyle w:val="TableParagraph"/>
              <w:ind w:left="62" w:right="850"/>
              <w:jc w:val="both"/>
              <w:rPr>
                <w:sz w:val="20"/>
              </w:rPr>
            </w:pPr>
            <w:r>
              <w:rPr>
                <w:sz w:val="20"/>
              </w:rPr>
              <w:t>Финансовое </w:t>
            </w:r>
            <w:r>
              <w:rPr>
                <w:w w:val="95"/>
                <w:sz w:val="20"/>
              </w:rPr>
              <w:t>обеспечение </w:t>
            </w:r>
            <w:r>
              <w:rPr>
                <w:sz w:val="20"/>
              </w:rPr>
              <w:t>выполнения отдельных</w:t>
            </w:r>
          </w:p>
          <w:p>
            <w:pPr>
              <w:pStyle w:val="TableParagraph"/>
              <w:spacing w:before="2"/>
              <w:ind w:left="62" w:right="152"/>
              <w:rPr>
                <w:sz w:val="20"/>
              </w:rPr>
            </w:pPr>
            <w:r>
              <w:rPr>
                <w:sz w:val="20"/>
              </w:rPr>
              <w:t>государственных полномочий в сфере архитектуры и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градостроительства, </w:t>
            </w:r>
            <w:r>
              <w:rPr>
                <w:sz w:val="20"/>
              </w:rPr>
              <w:t>переданных</w:t>
            </w:r>
          </w:p>
          <w:p>
            <w:pPr>
              <w:pStyle w:val="TableParagraph"/>
              <w:ind w:left="62" w:right="374"/>
              <w:rPr>
                <w:sz w:val="20"/>
              </w:rPr>
            </w:pPr>
            <w:r>
              <w:rPr>
                <w:sz w:val="20"/>
              </w:rPr>
              <w:t>органам местного самоуправления муниципальных образований</w:t>
            </w:r>
          </w:p>
          <w:p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z w:val="20"/>
              </w:rPr>
              <w:t>Московской области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6"/>
              <w:ind w:left="60" w:right="7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Московской </w:t>
            </w:r>
            <w:r>
              <w:rPr>
                <w:sz w:val="20"/>
              </w:rPr>
              <w:t>области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744" w:right="735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6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2370,0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6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10" w:type="dxa"/>
          </w:tcPr>
          <w:p>
            <w:pPr>
              <w:pStyle w:val="TableParagraph"/>
              <w:spacing w:before="96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96"/>
              <w:ind w:left="63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архитектуры и </w:t>
            </w:r>
            <w:r>
              <w:rPr>
                <w:w w:val="95"/>
                <w:sz w:val="20"/>
              </w:rPr>
              <w:t>градостроительс </w:t>
            </w:r>
            <w:r>
              <w:rPr>
                <w:sz w:val="20"/>
              </w:rPr>
              <w:t>тва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70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rPr>
          <w:trHeight w:val="3655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990" w:type="dxa"/>
          </w:tcPr>
          <w:p>
            <w:pPr>
              <w:pStyle w:val="TableParagraph"/>
              <w:spacing w:before="96"/>
              <w:ind w:left="62" w:right="561"/>
              <w:jc w:val="both"/>
              <w:rPr>
                <w:sz w:val="20"/>
              </w:rPr>
            </w:pPr>
            <w:r>
              <w:rPr>
                <w:sz w:val="20"/>
              </w:rPr>
              <w:t>Мероприятие 1. Осуществление отдельных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государственных полномочий в части присвоения адресов объектам адресации, изменения и</w:t>
            </w:r>
          </w:p>
          <w:p>
            <w:pPr>
              <w:pStyle w:val="TableParagraph"/>
              <w:spacing w:line="229" w:lineRule="exact" w:before="2"/>
              <w:ind w:left="62"/>
              <w:rPr>
                <w:sz w:val="20"/>
              </w:rPr>
            </w:pPr>
            <w:r>
              <w:rPr>
                <w:sz w:val="20"/>
              </w:rPr>
              <w:t>аннулирования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адресов, присвоения наименований</w:t>
            </w:r>
          </w:p>
          <w:p>
            <w:pPr>
              <w:pStyle w:val="TableParagraph"/>
              <w:ind w:left="62" w:right="267"/>
              <w:rPr>
                <w:sz w:val="20"/>
              </w:rPr>
            </w:pPr>
            <w:r>
              <w:rPr>
                <w:sz w:val="20"/>
              </w:rPr>
              <w:t>элементам улично- дорожной сети (за исключением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автомобильных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6"/>
              <w:ind w:left="60" w:right="7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Московской </w:t>
            </w:r>
            <w:r>
              <w:rPr>
                <w:sz w:val="20"/>
              </w:rPr>
              <w:t>области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744" w:right="735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6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2370,0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6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10" w:type="dxa"/>
          </w:tcPr>
          <w:p>
            <w:pPr>
              <w:pStyle w:val="TableParagraph"/>
              <w:spacing w:before="96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архитектуры и </w:t>
            </w:r>
            <w:r>
              <w:rPr>
                <w:w w:val="95"/>
                <w:sz w:val="20"/>
              </w:rPr>
              <w:t>градостроительс </w:t>
            </w:r>
            <w:r>
              <w:rPr>
                <w:sz w:val="20"/>
              </w:rPr>
              <w:t>тва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60" w:right="125"/>
              <w:rPr>
                <w:sz w:val="20"/>
              </w:rPr>
            </w:pPr>
            <w:r>
              <w:rPr>
                <w:w w:val="95"/>
                <w:sz w:val="20"/>
              </w:rPr>
              <w:t>Обеспечение </w:t>
            </w:r>
            <w:r>
              <w:rPr>
                <w:sz w:val="20"/>
              </w:rPr>
              <w:t>выполнения переданных</w:t>
            </w:r>
          </w:p>
          <w:p>
            <w:pPr>
              <w:pStyle w:val="TableParagraph"/>
              <w:ind w:left="60" w:right="125"/>
              <w:rPr>
                <w:sz w:val="20"/>
              </w:rPr>
            </w:pPr>
            <w:r>
              <w:rPr>
                <w:w w:val="95"/>
                <w:sz w:val="20"/>
              </w:rPr>
              <w:t>государственны </w:t>
            </w:r>
            <w:r>
              <w:rPr>
                <w:sz w:val="20"/>
              </w:rPr>
              <w:t>х полномочий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25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90"/>
        <w:gridCol w:w="1277"/>
        <w:gridCol w:w="1558"/>
        <w:gridCol w:w="1980"/>
        <w:gridCol w:w="1135"/>
        <w:gridCol w:w="850"/>
        <w:gridCol w:w="710"/>
        <w:gridCol w:w="708"/>
        <w:gridCol w:w="708"/>
        <w:gridCol w:w="708"/>
        <w:gridCol w:w="1561"/>
        <w:gridCol w:w="1560"/>
      </w:tblGrid>
      <w:tr>
        <w:trPr>
          <w:trHeight w:val="5494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4"/>
              <w:ind w:left="62" w:right="186"/>
              <w:rPr>
                <w:sz w:val="20"/>
              </w:rPr>
            </w:pPr>
            <w:r>
              <w:rPr>
                <w:sz w:val="20"/>
              </w:rPr>
              <w:t>дорог федерального значения,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автомобильных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дорог регионального или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межмуниципального </w:t>
            </w:r>
            <w:r>
              <w:rPr>
                <w:sz w:val="20"/>
              </w:rPr>
              <w:t>значения, местного значения муниципального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района),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наименований элементам </w:t>
            </w:r>
            <w:r>
              <w:rPr>
                <w:w w:val="95"/>
                <w:sz w:val="20"/>
              </w:rPr>
              <w:t>планировочной </w:t>
            </w:r>
            <w:r>
              <w:rPr>
                <w:sz w:val="20"/>
              </w:rPr>
              <w:t>структуры, изменения,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аннулирования таких наименований,</w:t>
            </w:r>
          </w:p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согласования</w:t>
            </w:r>
          </w:p>
          <w:p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переустройства и перепланировки помещений в </w:t>
            </w:r>
            <w:r>
              <w:rPr>
                <w:w w:val="95"/>
                <w:sz w:val="20"/>
              </w:rPr>
              <w:t>многоквартирном </w:t>
            </w:r>
            <w:r>
              <w:rPr>
                <w:sz w:val="20"/>
              </w:rPr>
              <w:t>доме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3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0" w:type="dxa"/>
          </w:tcPr>
          <w:p>
            <w:pPr>
              <w:pStyle w:val="TableParagraph"/>
              <w:spacing w:line="229" w:lineRule="exact" w:before="96"/>
              <w:ind w:left="62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мероприятие 04. Обеспечение мер по ликвидации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самовольных,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недостроенных и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аварийных объектов на территории муниципального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Московской области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4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6"/>
              <w:ind w:left="60" w:right="7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городского округа </w:t>
            </w:r>
            <w:r>
              <w:rPr>
                <w:w w:val="95"/>
                <w:sz w:val="20"/>
              </w:rPr>
              <w:t>Электросталь </w:t>
            </w:r>
            <w:r>
              <w:rPr>
                <w:sz w:val="20"/>
              </w:rPr>
              <w:t>Московской области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743" w:right="73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6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6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spacing w:before="96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96"/>
              <w:ind w:left="63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архитектуры и </w:t>
            </w:r>
            <w:r>
              <w:rPr>
                <w:w w:val="95"/>
                <w:sz w:val="20"/>
              </w:rPr>
              <w:t>градостроительс </w:t>
            </w:r>
            <w:r>
              <w:rPr>
                <w:sz w:val="20"/>
              </w:rPr>
              <w:t>тва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rPr>
          <w:trHeight w:val="894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90" w:type="dxa"/>
          </w:tcPr>
          <w:p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Мероприятие 1.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Ликвидация</w:t>
            </w:r>
          </w:p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самовольных,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204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6"/>
              <w:ind w:left="60" w:right="7"/>
              <w:rPr>
                <w:sz w:val="20"/>
              </w:rPr>
            </w:pPr>
            <w:r>
              <w:rPr>
                <w:w w:val="95"/>
                <w:sz w:val="20"/>
              </w:rPr>
              <w:t>Средства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743" w:right="73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6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>
            <w:pPr>
              <w:pStyle w:val="TableParagraph"/>
              <w:spacing w:before="96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spacing w:before="96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архитектуры и </w:t>
            </w:r>
            <w:r>
              <w:rPr>
                <w:w w:val="95"/>
                <w:sz w:val="20"/>
              </w:rPr>
              <w:t>градостроительс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60" w:right="125"/>
              <w:rPr>
                <w:sz w:val="20"/>
              </w:rPr>
            </w:pPr>
            <w:r>
              <w:rPr>
                <w:sz w:val="20"/>
              </w:rPr>
              <w:t>Сокращение на территории городского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620" w:bottom="280" w:left="600" w:right="700"/>
        </w:sectPr>
      </w:pPr>
    </w:p>
    <w:p>
      <w:pPr>
        <w:pStyle w:val="BodyText"/>
        <w:spacing w:before="73"/>
        <w:ind w:left="5630" w:right="5384"/>
        <w:jc w:val="center"/>
      </w:pPr>
      <w:r>
        <w:rPr/>
        <w:t>26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90"/>
        <w:gridCol w:w="1277"/>
        <w:gridCol w:w="1558"/>
        <w:gridCol w:w="1980"/>
        <w:gridCol w:w="1135"/>
        <w:gridCol w:w="850"/>
        <w:gridCol w:w="710"/>
        <w:gridCol w:w="708"/>
        <w:gridCol w:w="708"/>
        <w:gridCol w:w="708"/>
        <w:gridCol w:w="1561"/>
        <w:gridCol w:w="1560"/>
      </w:tblGrid>
      <w:tr>
        <w:trPr>
          <w:trHeight w:val="204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недостроенных и</w:t>
            </w: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аварийных объектов на территории муниципального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Московской области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left="60"/>
              <w:rPr>
                <w:sz w:val="20"/>
              </w:rPr>
            </w:pPr>
            <w:r>
              <w:rPr>
                <w:sz w:val="20"/>
              </w:rPr>
              <w:t>округа </w:t>
            </w:r>
            <w:r>
              <w:rPr>
                <w:w w:val="95"/>
                <w:sz w:val="20"/>
              </w:rPr>
              <w:t>Электросталь </w:t>
            </w:r>
            <w:r>
              <w:rPr>
                <w:sz w:val="20"/>
              </w:rPr>
              <w:t>Московской области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тва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4"/>
              <w:ind w:left="60" w:right="261"/>
              <w:rPr>
                <w:sz w:val="20"/>
              </w:rPr>
            </w:pPr>
            <w:r>
              <w:rPr>
                <w:sz w:val="20"/>
              </w:rPr>
              <w:t>округа Электросталь Московской области числа самовольных,</w:t>
            </w:r>
          </w:p>
          <w:p>
            <w:pPr>
              <w:pStyle w:val="TableParagraph"/>
              <w:spacing w:before="2"/>
              <w:ind w:left="60" w:right="157"/>
              <w:rPr>
                <w:sz w:val="20"/>
              </w:rPr>
            </w:pPr>
            <w:r>
              <w:rPr>
                <w:w w:val="95"/>
                <w:sz w:val="20"/>
              </w:rPr>
              <w:t>недостроенных </w:t>
            </w:r>
            <w:r>
              <w:rPr>
                <w:sz w:val="20"/>
              </w:rPr>
              <w:t>и аварийных объектов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62"/>
              <w:rPr>
                <w:sz w:val="20"/>
              </w:rPr>
            </w:pPr>
            <w:r>
              <w:rPr>
                <w:sz w:val="20"/>
              </w:rPr>
              <w:t>Всего по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204"/>
              <w:rPr>
                <w:sz w:val="20"/>
              </w:rPr>
            </w:pPr>
            <w:r>
              <w:rPr>
                <w:sz w:val="20"/>
              </w:rPr>
              <w:t>2020-2024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before="94"/>
              <w:ind w:left="6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before="94"/>
              <w:ind w:left="744" w:right="735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94"/>
              <w:ind w:left="266"/>
              <w:rPr>
                <w:sz w:val="20"/>
              </w:rPr>
            </w:pPr>
            <w:r>
              <w:rPr>
                <w:sz w:val="20"/>
              </w:rPr>
              <w:t>2 370,0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4"/>
              <w:ind w:left="197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4"/>
              <w:ind w:left="130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94"/>
              <w:ind w:left="128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94"/>
              <w:ind w:left="125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94"/>
              <w:ind w:left="128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3121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60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743" w:right="73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4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21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городского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0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0"/>
              <w:rPr>
                <w:sz w:val="20"/>
              </w:rPr>
            </w:pPr>
            <w:r>
              <w:rPr>
                <w:sz w:val="20"/>
              </w:rPr>
              <w:t>Электросталь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60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744" w:right="735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2370,0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96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474,0</w:t>
            </w:r>
          </w:p>
        </w:tc>
        <w:tc>
          <w:tcPr>
            <w:tcW w:w="3121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Московской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before="90"/>
        <w:ind w:left="211"/>
      </w:pPr>
      <w:r>
        <w:rPr/>
        <w:t>Верно:</w:t>
      </w:r>
    </w:p>
    <w:p>
      <w:pPr>
        <w:pStyle w:val="BodyText"/>
        <w:tabs>
          <w:tab w:pos="2249" w:val="left" w:leader="none"/>
          <w:tab w:pos="3770" w:val="left" w:leader="none"/>
          <w:tab w:pos="4832" w:val="left" w:leader="none"/>
        </w:tabs>
        <w:ind w:left="211" w:right="9307"/>
      </w:pPr>
      <w:r>
        <w:rPr/>
        <w:t>Начальник управления архитектуры и градостроительства Администрации</w:t>
        <w:tab/>
        <w:t>городского</w:t>
        <w:tab/>
        <w:t>округа</w:t>
        <w:tab/>
        <w:t>Электросталь</w:t>
      </w:r>
    </w:p>
    <w:p>
      <w:pPr>
        <w:pStyle w:val="BodyText"/>
        <w:tabs>
          <w:tab w:pos="13984" w:val="left" w:leader="none"/>
        </w:tabs>
        <w:ind w:left="211"/>
      </w:pPr>
      <w:r>
        <w:rPr/>
        <w:t>Московской</w:t>
      </w:r>
      <w:r>
        <w:rPr>
          <w:spacing w:val="-3"/>
        </w:rPr>
        <w:t> </w:t>
      </w:r>
      <w:r>
        <w:rPr/>
        <w:t>области</w:t>
        <w:tab/>
        <w:t>Д.В.</w:t>
      </w:r>
      <w:r>
        <w:rPr>
          <w:spacing w:val="-1"/>
        </w:rPr>
        <w:t> </w:t>
      </w:r>
      <w:r>
        <w:rPr/>
        <w:t>Булатов</w:t>
      </w:r>
    </w:p>
    <w:sectPr>
      <w:pgSz w:w="16840" w:h="11910" w:orient="landscape"/>
      <w:pgMar w:top="62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676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020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077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135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192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0250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1308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2365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3423" w:hanging="24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76" w:hanging="288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65" w:hanging="28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651" w:hanging="28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137" w:hanging="28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623" w:hanging="28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8109" w:hanging="28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595" w:hanging="28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080" w:hanging="28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566" w:hanging="28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76" w:hanging="2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65" w:hanging="2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651" w:hanging="2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137" w:hanging="2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623" w:hanging="2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8109" w:hanging="2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595" w:hanging="2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1080" w:hanging="2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566" w:hanging="26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2" w:hanging="341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85" w:hanging="24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677" w:hanging="24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3">
      <w:start w:val="0"/>
      <w:numFmt w:val="bullet"/>
      <w:lvlText w:val="•"/>
      <w:lvlJc w:val="left"/>
      <w:pPr>
        <w:ind w:left="6888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7096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305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513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30" w:hanging="24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2" w:hanging="351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560" w:hanging="35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338" w:hanging="35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116" w:hanging="35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95" w:hanging="35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673" w:hanging="35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52" w:hanging="35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009" w:hanging="351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2" w:hanging="399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96" w:hanging="39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73" w:hanging="39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49" w:hanging="39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26" w:hanging="39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03" w:hanging="39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79" w:hanging="39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56" w:hanging="39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33" w:hanging="399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6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52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45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37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23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15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08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01" w:hanging="14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" w:hanging="2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34" w:hanging="240"/>
        <w:jc w:val="righ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2" w:hanging="2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80" w:hanging="2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21" w:hanging="2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62" w:hanging="2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03" w:hanging="2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44" w:hanging="2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84" w:hanging="260"/>
      </w:pPr>
      <w:rPr>
        <w:rFonts w:hint="default"/>
        <w:lang w:val="ru-RU" w:eastAsia="ru-RU" w:bidi="ru-RU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22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" w:firstLine="540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consultantplus://offline/ref%3DFE2177074BA3879D3405B59A53AFA1C035C40D1B7E46BEF55B67627B722248E43C9CE1CF7155FBB1EC9229B48EB8N9H" TargetMode="External"/><Relationship Id="rId7" Type="http://schemas.openxmlformats.org/officeDocument/2006/relationships/hyperlink" Target="http://www.electrostal.ru/" TargetMode="External"/><Relationship Id="rId8" Type="http://schemas.openxmlformats.org/officeDocument/2006/relationships/hyperlink" Target="consultantplus://offline/ref%3D8D2071C097A57389BCE758D44639C4C73393D3D046C601990BD200B5311AA5CB0318549D501A54BFBA43FDFE24z0G8O" TargetMode="External"/><Relationship Id="rId9" Type="http://schemas.openxmlformats.org/officeDocument/2006/relationships/hyperlink" Target="consultantplus://offline/ref%3DD539BF540EFE96A7DB059093757E17B98810888AC6DC9B6C163B0469F1x2dBO" TargetMode="External"/><Relationship Id="rId10" Type="http://schemas.openxmlformats.org/officeDocument/2006/relationships/hyperlink" Target="consultantplus://offline/ref%3DD539BF540EFE96A7DB059093757E17B988108C80CBD19B6C163B0469F1x2dBO" TargetMode="External"/><Relationship Id="rId11" Type="http://schemas.openxmlformats.org/officeDocument/2006/relationships/hyperlink" Target="consultantplus://offline/ref%3DD539BF540EFE96A7DB05919D607E17B98B178A82CADF9B6C163B0469F1x2dBO" TargetMode="External"/><Relationship Id="rId12" Type="http://schemas.openxmlformats.org/officeDocument/2006/relationships/hyperlink" Target="consultantplus://offline/ref%3DD539BF540EFE96A7DB05919D607E17B988118D84CFDC9B6C163B0469F1x2dBO" TargetMode="External"/><Relationship Id="rId13" Type="http://schemas.openxmlformats.org/officeDocument/2006/relationships/hyperlink" Target="consultantplus://offline/ref%3DD539BF540EFE96A7DB05919D607E17B988138C83CADF9B6C163B0469F1x2dBO" TargetMode="External"/><Relationship Id="rId14" Type="http://schemas.openxmlformats.org/officeDocument/2006/relationships/hyperlink" Target="consultantplus://offline/ref%3D8D2071C097A57389BCE759DA5339C4C73299D0DA48CF01990BD200B5311AA5CB0318549D501A54BFBA43FDFE24z0G8O" TargetMode="External"/><Relationship Id="rId15" Type="http://schemas.openxmlformats.org/officeDocument/2006/relationships/hyperlink" Target="consultantplus://offline/ref%3D8D2071C097A57389BCE758D44639C4C73392DADA45CF01990BD200B5311AA5CB0318549D501A54BFBA43FDFE24z0G8O" TargetMode="External"/><Relationship Id="rId16" Type="http://schemas.openxmlformats.org/officeDocument/2006/relationships/hyperlink" Target="consultantplus://offline/ref%3D8D2071C097A57389BCE758D44639C4C73393D3D144C101990BD200B5311AA5CB0318549D501A54BFBA43FDFE24z0G8O" TargetMode="External"/><Relationship Id="rId17" Type="http://schemas.openxmlformats.org/officeDocument/2006/relationships/hyperlink" Target="consultantplus://offline/ref%3D8D2071C097A57389BCE758D44639C4C73392D2DA48CE01990BD200B5311AA5CB0318549D501A54BFBA43FDFE24z0G8O" TargetMode="External"/><Relationship Id="rId18" Type="http://schemas.openxmlformats.org/officeDocument/2006/relationships/hyperlink" Target="consultantplus://offline/ref%3D8D2071C097A57389BCE759DA5339C4C73295D0D041C401990BD200B5311AA5CB11180C91511C4ABEB156ABAF6154D86EBD07EB78DE25E28Az7GEO" TargetMode="External"/><Relationship Id="rId19" Type="http://schemas.openxmlformats.org/officeDocument/2006/relationships/hyperlink" Target="consultantplus://offline/ref%3D8D2071C097A57389BCE759DA5339C4C73299D2D942C101990BD200B5311AA5CB11180C91511C4ABEB156ABAF6154D86EBD07EB78DE25E28Az7GEO" TargetMode="External"/><Relationship Id="rId20" Type="http://schemas.openxmlformats.org/officeDocument/2006/relationships/hyperlink" Target="consultantplus://offline/ref%3D8D2071C097A57389BCE759DA5339C4C73299D0DA48CE01990BD200B5311AA5CB0318549D501A54BFBA43FDFE24z0G8O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2019-12-02T13:20:47Z</dcterms:created>
  <dcterms:modified xsi:type="dcterms:W3CDTF">2019-12-02T13:20:47Z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2019-12-02T00:00:00Z</vt:filetime>
  </property>
</Properties>
</file>