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CE" w:rsidRPr="00FA779D" w:rsidRDefault="00D02BCE" w:rsidP="0084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779D">
        <w:rPr>
          <w:rFonts w:ascii="Times New Roman" w:hAnsi="Times New Roman" w:cs="Times New Roman"/>
          <w:sz w:val="24"/>
          <w:szCs w:val="24"/>
        </w:rPr>
        <w:t xml:space="preserve">Извлечение из 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Правил предоставления молодым семьям социальных выплат на приобретение жилого помещения </w:t>
      </w:r>
      <w:r w:rsidR="0084050E" w:rsidRPr="00B96BEC">
        <w:rPr>
          <w:rFonts w:ascii="Times New Roman" w:hAnsi="Times New Roman" w:cs="Times New Roman"/>
          <w:sz w:val="24"/>
          <w:szCs w:val="24"/>
        </w:rPr>
        <w:t xml:space="preserve">или </w:t>
      </w:r>
      <w:r w:rsidR="0084050E">
        <w:rPr>
          <w:rFonts w:ascii="Times New Roman" w:hAnsi="Times New Roman" w:cs="Times New Roman"/>
          <w:sz w:val="24"/>
          <w:szCs w:val="24"/>
        </w:rPr>
        <w:t>создание</w:t>
      </w:r>
      <w:r w:rsidR="0084050E" w:rsidRPr="00B96BEC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84050E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  <w:r w:rsidRPr="00FA779D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семей» государственной программы Московской области «Жилище»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 на 2017-2027 годы</w:t>
      </w:r>
      <w:r w:rsidRPr="00FA779D">
        <w:rPr>
          <w:rFonts w:ascii="Times New Roman" w:hAnsi="Times New Roman" w:cs="Times New Roman"/>
          <w:sz w:val="24"/>
          <w:szCs w:val="24"/>
        </w:rPr>
        <w:t>, утвержденн</w:t>
      </w:r>
      <w:r w:rsidR="00766A5C" w:rsidRPr="00FA779D">
        <w:rPr>
          <w:rFonts w:ascii="Times New Roman" w:hAnsi="Times New Roman" w:cs="Times New Roman"/>
          <w:sz w:val="24"/>
          <w:szCs w:val="24"/>
        </w:rPr>
        <w:t>ой</w:t>
      </w:r>
      <w:r w:rsidRPr="00FA77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0"/>
      <w:bookmarkEnd w:id="0"/>
      <w:r w:rsidRPr="00FA779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 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от 25.10.2016 N 790/39 </w:t>
      </w:r>
      <w:r w:rsidRPr="00FA779D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Московской области «Жилище»</w:t>
      </w:r>
      <w:r w:rsidR="00C35CA7" w:rsidRPr="00FA779D">
        <w:rPr>
          <w:rFonts w:ascii="Times New Roman" w:hAnsi="Times New Roman" w:cs="Times New Roman"/>
          <w:sz w:val="24"/>
          <w:szCs w:val="24"/>
        </w:rPr>
        <w:t xml:space="preserve"> на 2017-2027 годы"</w:t>
      </w:r>
    </w:p>
    <w:p w:rsidR="00C35CA7" w:rsidRPr="00FA779D" w:rsidRDefault="00C35CA7" w:rsidP="00D02B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1DBB" w:rsidRDefault="00D02BCE" w:rsidP="00BC1D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A779D">
        <w:rPr>
          <w:rFonts w:ascii="Times New Roman" w:hAnsi="Times New Roman" w:cs="Times New Roman"/>
          <w:sz w:val="24"/>
          <w:szCs w:val="24"/>
        </w:rPr>
        <w:t>«</w:t>
      </w:r>
      <w:r w:rsidR="00BC1DBB">
        <w:rPr>
          <w:rFonts w:ascii="Times New Roman" w:hAnsi="Times New Roman" w:cs="Times New Roman"/>
          <w:b/>
          <w:bCs/>
          <w:sz w:val="24"/>
          <w:szCs w:val="24"/>
        </w:rPr>
        <w:t>9. Организация работы по выдаче свидетельств</w:t>
      </w:r>
    </w:p>
    <w:p w:rsidR="00BC1DBB" w:rsidRDefault="00BC1DBB" w:rsidP="00BC1D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предоставлению социальных выплат</w:t>
      </w:r>
    </w:p>
    <w:p w:rsidR="00BC1DBB" w:rsidRDefault="00BC1DBB" w:rsidP="00BC1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BB" w:rsidRDefault="00BC1DBB" w:rsidP="00BC1D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Право молодой семьи - участницы мероприятия ведомственной целевой программы и Подпрограммы на получение социальной выплаты удостоверяется именным документом -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(далее - свидетельство), которое не является ценной бумагой.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Государственный заказчик ежегодно осуществляет распределение номеров бланков свидетельств между муниципальными образованиями Московской области и информирует уполномоченные органы о номерах бланков свидетельств.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осуществляет оформление бланков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свидетельств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9 к настоящим Правилам.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в течение 5 рабочих дней после получения органами местного самоуправления муниципального образования Московской области, исполняющими местные бюджеты, или финансовыми органами уведомления о бюджетных ассигнованиях, предусмотренных на предоставление субсидий из бюджета Московской области, предназначенных для предоставления социальных выплат, способом, позволяющим подтвердить факт и дату оповещения, оповещает молодые семьи - претендентов на получение социальной выплаты в соответствующем году о необходимости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 орган в течение одного месяца после получения органами местного самоуправления муниципального образования Московской области, исполняющими местные бюджеты, или финансовыми органами уведомления о бюджетных ассигнованиях из бюджета Московской области, предназначенных для предоставления социальных выплат, производит оформление свидетельств и выдачу их молодым семьям - претендентам на получение социальных выплат в соответствии со списком претендентов.</w:t>
      </w:r>
      <w:proofErr w:type="gramEnd"/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"/>
      <w:bookmarkEnd w:id="1"/>
      <w:r>
        <w:rPr>
          <w:rFonts w:ascii="Times New Roman" w:hAnsi="Times New Roman" w:cs="Times New Roman"/>
          <w:sz w:val="24"/>
          <w:szCs w:val="24"/>
        </w:rPr>
        <w:t xml:space="preserve">60.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Для получения свидетельства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уполномоченный орган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выдаче свидетельства по форме согласно приложению 10 к настоящим Правилам и документы, указанные в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6 пункта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8 пункта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организует работу по проверке сведений, содержащихся в представленных документах, на соответствие их требованиям, предъявляемым к участницам мероприятия ведомственной целевой программы и Подпрограммы, и при их соответствии осуществляет выдачу свидетельства.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свидетельства, непредставление или представление не в полном объеме указанных документов, недостоверность сведений, содержащихся в представленных документах, несоответствие жилого помещения (жилого дома), приобретенного (построенного) с помощью заемных средств, требованиям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38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Федеральные правила),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соответствия требованиям, предъявляемым к участницам мероприятий ведомственной целевой программы и Подпрограммы.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От имени молодой семьи документы, предусмотренные в </w:t>
      </w:r>
      <w:hyperlink w:anchor="Par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поданы одним из ее членов либо иным уполномоченным ими лицом при наличии надлежащим образом оформленных полномочий.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Уполномоченные органы, осуществляющие выдачу свидетельств, информируют молодые семьи о порядке и условиях получения и использования социальной выплаты, предоставляемой по этому свидетельству.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63. Срок действия свидетельства составляет не более 7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>, указанной в свидетельстве.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социальной выплаты рассчитывается на дату утверждения Государственным заказчиком списков молодых семей - претендентов на получение социальной выплаты, указывается в свидетельстве и остается неизменным в течение всего срока его действия.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получения свидетельства участником мероприятий ведомственной целевой программы и Подпрограммы подтверждается его подписью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Книге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учета выданных свидетельств по форме согласно приложению 11 к настоящим Правилам и должна соответствовать дате выдачи, указанной в свидетельстве.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64. Уполномоченный орган ведет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реестр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(использованных и неиспользованных) свидетельств по форме согласно приложению 12 к настоящим Правилам.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Социальная выплата предоставляется владельцу свидетельства в безналичной форме путем зачисления средств, предоставляемых в качестве социальных выплат, выделяемых молодым семьям, на его банковский счет, открытый в банке, отобранном Государственным заказчиком в соответствии с законодательством Российской Федерации для обслуживания средств, предоставляемых в качестве социальных выплат, выделяемых молодым семьям (далее - банк).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66. В течение одного месяца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полученное свидетельство сдается его владельцем в банк, где на его имя открывается банковский счет, предназначенный для зачисления социальной выплаты. Молодая семья - владелец свидетельства (далее - владелец свидетельства) заключает с банком договор банковского счета. Свидетельство, представленное в банк по истечении месячного срока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выдачи, банком не принимается.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67. Предоставление социальной выплаты осуществляется на основании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банка по форме согласно приложению 13 к настоящим Правилам путем перечисления социальных выплат на банковские счета владельцев свидетельств. К заявке прилагаются документы, послужившие основанием для ее формирования.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местного самоуправления организует работу по проверке сведений, содержащихся в заявке и представленных документах на соответствие: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целям использования социальной выплаты, установленным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требованиям, изложенным в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45(1)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Федеральных правил.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банком заявки и документов требованиям настоящих Правил орган местного самоуправления в течение 14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банка заявки перечисляет банку средства, предоставляемые в качестве социальной выплаты.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68. Социальная выплата считается предоставленной молодой семье - участнице мероприятия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цели, предусмотренные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владелец свидетельства в течение установленного срока действия этого свидетельства не смог воспользоваться правом на получение выделенной ему социальной выплаты, он сдает в уполномоченный орган,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 мероприятии ведомственной целевой программы и Подпрограмме</w:t>
      </w:r>
      <w:proofErr w:type="gramEnd"/>
      <w:r>
        <w:rPr>
          <w:rFonts w:ascii="Times New Roman" w:hAnsi="Times New Roman" w:cs="Times New Roman"/>
          <w:sz w:val="24"/>
          <w:szCs w:val="24"/>
        </w:rPr>
        <w:t>, на условиях, определяемых настоящими Правилами.</w:t>
      </w:r>
    </w:p>
    <w:p w:rsidR="00BC1DBB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Уполномоченным органом в Книге учета выданных свидетельств делается соответствующая запись об использованных и неиспользованных свидетельствах.</w:t>
      </w:r>
    </w:p>
    <w:p w:rsidR="006416A7" w:rsidRPr="00FA779D" w:rsidRDefault="00BC1DBB" w:rsidP="00BC1DB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Свидетельства, находящиеся в банке, погашаются банком в устанавливаемом им порядке. Погашенные свидетельства подлежат хранению в течение 3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D02BCE" w:rsidRPr="00FA779D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35378A" w:rsidRDefault="0035378A" w:rsidP="00D02BCE">
      <w:pPr>
        <w:spacing w:after="0" w:line="240" w:lineRule="auto"/>
      </w:pPr>
    </w:p>
    <w:sectPr w:rsidR="0035378A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416A7"/>
    <w:rsid w:val="0035378A"/>
    <w:rsid w:val="006416A7"/>
    <w:rsid w:val="0071177A"/>
    <w:rsid w:val="00766A5C"/>
    <w:rsid w:val="00776ED2"/>
    <w:rsid w:val="007D4547"/>
    <w:rsid w:val="0084050E"/>
    <w:rsid w:val="00BC1DBB"/>
    <w:rsid w:val="00C35CA7"/>
    <w:rsid w:val="00D02BCE"/>
    <w:rsid w:val="00FA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C8C1C05A401B381E172B1E852B6F5BF5AEEA87992DC0EF1E041B092718045BBC1AF9CD5CE41BA5B0D616E68428AF03723E56FB81ER7A8N" TargetMode="External"/><Relationship Id="rId13" Type="http://schemas.openxmlformats.org/officeDocument/2006/relationships/hyperlink" Target="consultantplus://offline/ref=D26C8C1C05A401B381E172B1E852B6F5BF5AEEA87992DC0EF1E041B092718045BBC1AF9CD9C341BA5B0D616E68428AF03723E56FB81ER7A8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6C8C1C05A401B381E172B1E852B6F5BF5AEEA87992DC0EF1E041B092718045BBC1AF9CD5CF4BBA5B0D616E68428AF03723E56FB81ER7A8N" TargetMode="External"/><Relationship Id="rId12" Type="http://schemas.openxmlformats.org/officeDocument/2006/relationships/hyperlink" Target="consultantplus://offline/ref=D26C8C1C05A401B381E172B1E852B6F5BF5AEEA87992DC0EF1E041B092718045BBC1AF9CD9C647BA5B0D616E68428AF03723E56FB81ER7A8N" TargetMode="External"/><Relationship Id="rId17" Type="http://schemas.openxmlformats.org/officeDocument/2006/relationships/hyperlink" Target="consultantplus://offline/ref=D26C8C1C05A401B381E172B1E852B6F5BF5AEEA87992DC0EF1E041B092718045BBC1AF9CD5C746BA5B0D616E68428AF03723E56FB81ER7A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6C8C1C05A401B381E173BFFD52B6F5BF5EE9A57A9EDC0EF1E041B092718045BBC1AF98D2C442BA5B0D616E68428AF03723E56FB81ER7A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C8C1C05A401B381E172B1E852B6F5BF5AEEA87992DC0EF1E041B092718045BBC1AF9CD5CF47BA5B0D616E68428AF03723E56FB81ER7A8N" TargetMode="External"/><Relationship Id="rId11" Type="http://schemas.openxmlformats.org/officeDocument/2006/relationships/hyperlink" Target="consultantplus://offline/ref=D26C8C1C05A401B381E172B1E852B6F5BF5AEEA87992DC0EF1E041B092718045BBC1AF9CD6CE42BA5B0D616E68428AF03723E56FB81ER7A8N" TargetMode="External"/><Relationship Id="rId5" Type="http://schemas.openxmlformats.org/officeDocument/2006/relationships/hyperlink" Target="consultantplus://offline/ref=D26C8C1C05A401B381E172B1E852B6F5BF5AEEA87992DC0EF1E041B092718045BBC1AF9CD6CF41BA5B0D616E68428AF03723E56FB81ER7A8N" TargetMode="External"/><Relationship Id="rId15" Type="http://schemas.openxmlformats.org/officeDocument/2006/relationships/hyperlink" Target="consultantplus://offline/ref=D26C8C1C05A401B381E173BFFD52B6F5BF5EE9A57A9EDC0EF1E041B092718045BBC1AF98D5C442BA5B0D616E68428AF03723E56FB81ER7A8N" TargetMode="External"/><Relationship Id="rId10" Type="http://schemas.openxmlformats.org/officeDocument/2006/relationships/hyperlink" Target="consultantplus://offline/ref=D26C8C1C05A401B381E173BFFD52B6F5BF5EE9A57A9EDC0EF1E041B092718045BBC1AF98D2C546BA5B0D616E68428AF03723E56FB81ER7A8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26C8C1C05A401B381E172B1E852B6F5BF5AEEA87992DC0EF1E041B092718045BBC1AF9CD6C044BA5B0D616E68428AF03723E56FB81ER7A8N" TargetMode="External"/><Relationship Id="rId9" Type="http://schemas.openxmlformats.org/officeDocument/2006/relationships/hyperlink" Target="consultantplus://offline/ref=D26C8C1C05A401B381E172B1E852B6F5BF5AEEA87992DC0EF1E041B092718045BBC1AF9CD5CE4BBA5B0D616E68428AF03723E56FB81ER7A8N" TargetMode="External"/><Relationship Id="rId14" Type="http://schemas.openxmlformats.org/officeDocument/2006/relationships/hyperlink" Target="consultantplus://offline/ref=D26C8C1C05A401B381E172B1E852B6F5BF5AEEA87992DC0EF1E041B092718045BBC1AF9CD5C746BA5B0D616E68428AF03723E56FB81ER7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1580</Words>
  <Characters>9010</Characters>
  <Application>Microsoft Office Word</Application>
  <DocSecurity>0</DocSecurity>
  <Lines>75</Lines>
  <Paragraphs>21</Paragraphs>
  <ScaleCrop>false</ScaleCrop>
  <Company/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9</cp:revision>
  <dcterms:created xsi:type="dcterms:W3CDTF">2018-02-08T10:43:00Z</dcterms:created>
  <dcterms:modified xsi:type="dcterms:W3CDTF">2020-02-11T13:00:00Z</dcterms:modified>
</cp:coreProperties>
</file>