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09" w:rsidRPr="001E76B2" w:rsidRDefault="00BF5709" w:rsidP="00674C67">
      <w:pPr>
        <w:jc w:val="center"/>
      </w:pPr>
      <w:r w:rsidRPr="001E76B2">
        <w:rPr>
          <w:noProof/>
        </w:rPr>
        <w:drawing>
          <wp:inline distT="0" distB="0" distL="0" distR="0">
            <wp:extent cx="703580" cy="843915"/>
            <wp:effectExtent l="0" t="0" r="1270" b="0"/>
            <wp:docPr id="6" name="Рисунок 6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09" w:rsidRPr="001E76B2" w:rsidRDefault="00BF5709" w:rsidP="00674C67"/>
    <w:p w:rsidR="00BF5709" w:rsidRPr="001E76B2" w:rsidRDefault="00BF5709" w:rsidP="00674C67">
      <w:pPr>
        <w:jc w:val="center"/>
        <w:rPr>
          <w:b/>
          <w:sz w:val="28"/>
          <w:szCs w:val="28"/>
        </w:rPr>
      </w:pPr>
      <w:r w:rsidRPr="001E76B2">
        <w:rPr>
          <w:b/>
          <w:sz w:val="28"/>
          <w:szCs w:val="28"/>
        </w:rPr>
        <w:t>АДМИНИСТРАЦИЯ ГОРОДСКОГО ОКРУГА ЭЛЕКТРОСТАЛЬ</w:t>
      </w:r>
    </w:p>
    <w:p w:rsidR="00BF5709" w:rsidRPr="001E76B2" w:rsidRDefault="00BF5709" w:rsidP="00674C67">
      <w:pPr>
        <w:jc w:val="center"/>
        <w:rPr>
          <w:b/>
          <w:sz w:val="28"/>
          <w:szCs w:val="28"/>
        </w:rPr>
      </w:pPr>
    </w:p>
    <w:p w:rsidR="00BF5709" w:rsidRPr="001E76B2" w:rsidRDefault="00BF5709" w:rsidP="00674C67">
      <w:pPr>
        <w:jc w:val="center"/>
        <w:rPr>
          <w:b/>
          <w:sz w:val="28"/>
          <w:szCs w:val="28"/>
        </w:rPr>
      </w:pPr>
      <w:r w:rsidRPr="001E76B2">
        <w:rPr>
          <w:b/>
          <w:sz w:val="28"/>
          <w:szCs w:val="28"/>
        </w:rPr>
        <w:t>МОСКОВСКОЙ ОБЛАСТИ</w:t>
      </w:r>
    </w:p>
    <w:p w:rsidR="00BF5709" w:rsidRPr="001E76B2" w:rsidRDefault="00BF5709" w:rsidP="00674C67">
      <w:pPr>
        <w:jc w:val="center"/>
      </w:pPr>
    </w:p>
    <w:p w:rsidR="00BF5709" w:rsidRPr="001E76B2" w:rsidRDefault="00BF5709" w:rsidP="00674C67">
      <w:pPr>
        <w:jc w:val="center"/>
        <w:rPr>
          <w:b/>
          <w:sz w:val="44"/>
        </w:rPr>
      </w:pPr>
      <w:r w:rsidRPr="001E76B2">
        <w:rPr>
          <w:b/>
          <w:sz w:val="44"/>
        </w:rPr>
        <w:t>Р А С П О Р Я Ж Е Н И Е</w:t>
      </w:r>
    </w:p>
    <w:p w:rsidR="00BF5709" w:rsidRPr="001E76B2" w:rsidRDefault="00BF5709" w:rsidP="00674C67">
      <w:pPr>
        <w:rPr>
          <w:rFonts w:ascii="CyrillicTimes" w:hAnsi="CyrillicTimes"/>
          <w:b/>
          <w:sz w:val="44"/>
        </w:rPr>
      </w:pPr>
    </w:p>
    <w:p w:rsidR="00BF5709" w:rsidRPr="000C6962" w:rsidRDefault="00BF5709" w:rsidP="00674C67">
      <w:r w:rsidRPr="000C6962">
        <w:t>От __</w:t>
      </w:r>
      <w:r w:rsidRPr="00B03C6E">
        <w:t>_____________</w:t>
      </w:r>
      <w:r w:rsidRPr="000C6962">
        <w:t>___</w:t>
      </w:r>
      <w:r w:rsidRPr="00B03C6E">
        <w:t>____</w:t>
      </w:r>
      <w:r w:rsidRPr="000C6962">
        <w:t>№ ___</w:t>
      </w:r>
      <w:r w:rsidRPr="00B03C6E">
        <w:t>____</w:t>
      </w:r>
      <w:r w:rsidRPr="000C6962">
        <w:t>__</w:t>
      </w:r>
      <w:bookmarkStart w:id="0" w:name="_GoBack"/>
      <w:bookmarkEnd w:id="0"/>
    </w:p>
    <w:p w:rsidR="0040577F" w:rsidRDefault="0040577F" w:rsidP="00674C67">
      <w:pPr>
        <w:ind w:right="579"/>
        <w:rPr>
          <w:b/>
        </w:rPr>
      </w:pPr>
    </w:p>
    <w:p w:rsidR="00561C00" w:rsidRDefault="00762679" w:rsidP="00674C67">
      <w:pPr>
        <w:ind w:righ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AB9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a4Jw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FUm1rgnAgAAYA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0FE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18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D2Egqf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ECC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pZq8j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40577F">
        <w:t xml:space="preserve"> </w:t>
      </w:r>
    </w:p>
    <w:p w:rsidR="001346C4" w:rsidRDefault="00A8719F" w:rsidP="00674C67">
      <w:pPr>
        <w:ind w:right="579"/>
      </w:pPr>
      <w:r>
        <w:t>О</w:t>
      </w:r>
      <w:r w:rsidR="00561C00">
        <w:t xml:space="preserve">б </w:t>
      </w:r>
      <w:r w:rsidR="00572C1E">
        <w:t>утверждении Положения</w:t>
      </w:r>
      <w:r w:rsidR="00561C00">
        <w:t xml:space="preserve"> </w:t>
      </w:r>
      <w:r w:rsidR="001346C4">
        <w:t>«</w:t>
      </w:r>
      <w:r w:rsidR="001346C4" w:rsidRPr="001346C4">
        <w:t xml:space="preserve">О порядке </w:t>
      </w:r>
    </w:p>
    <w:p w:rsidR="001346C4" w:rsidRDefault="001346C4" w:rsidP="00674C67">
      <w:pPr>
        <w:ind w:right="579"/>
      </w:pPr>
      <w:r w:rsidRPr="001346C4">
        <w:t>установления выплат стимулирующего</w:t>
      </w:r>
    </w:p>
    <w:p w:rsidR="001346C4" w:rsidRDefault="001346C4" w:rsidP="00674C67">
      <w:pPr>
        <w:ind w:right="579"/>
      </w:pPr>
      <w:r w:rsidRPr="001346C4">
        <w:t xml:space="preserve">характера руководителям муниципальных </w:t>
      </w:r>
    </w:p>
    <w:p w:rsidR="001346C4" w:rsidRDefault="001346C4" w:rsidP="00674C67">
      <w:pPr>
        <w:ind w:right="579"/>
      </w:pPr>
      <w:r w:rsidRPr="001346C4">
        <w:t>учреждений физической культуры и спорта</w:t>
      </w:r>
    </w:p>
    <w:p w:rsidR="00561C00" w:rsidRPr="00260A1F" w:rsidRDefault="001346C4" w:rsidP="00674C67">
      <w:pPr>
        <w:ind w:right="579"/>
      </w:pPr>
      <w:r w:rsidRPr="001346C4">
        <w:t>городского округа Электросталь</w:t>
      </w:r>
      <w:r>
        <w:t xml:space="preserve"> Московской области»</w:t>
      </w:r>
    </w:p>
    <w:p w:rsidR="00CD4A1F" w:rsidRDefault="00CD4A1F" w:rsidP="00674C67">
      <w:pPr>
        <w:ind w:right="579"/>
      </w:pPr>
    </w:p>
    <w:p w:rsidR="00B03C6E" w:rsidRDefault="00B03C6E" w:rsidP="00674C67">
      <w:pPr>
        <w:ind w:right="579"/>
      </w:pPr>
    </w:p>
    <w:p w:rsidR="0009488B" w:rsidRDefault="003121BA" w:rsidP="00674C67">
      <w:pPr>
        <w:tabs>
          <w:tab w:val="left" w:pos="851"/>
        </w:tabs>
        <w:ind w:firstLine="851"/>
        <w:jc w:val="both"/>
      </w:pPr>
      <w:r w:rsidRPr="007D6FE0">
        <w:t xml:space="preserve"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4371D4">
        <w:t xml:space="preserve">решением Совета Депутатов городского округа Электросталь Московской области от 28.12.2016 № 140/25 «Об утверждении структуры Администрации городского округа Электросталь Московской области в новой редакции», </w:t>
      </w:r>
      <w:r>
        <w:t>в</w:t>
      </w:r>
      <w:r w:rsidR="0009488B">
        <w:t xml:space="preserve"> </w:t>
      </w:r>
      <w:r w:rsidR="009A58D0">
        <w:t xml:space="preserve">целях повышения эффективности труда, инициативности и усиления контроля при выполнении целевых и ключевых показателей развития, улучшения качества работы работников муниципальных учреждений физической культуры и спорта в соответствии с Положением об оплате труда работников муниципальных учреждений физической культуры и спорта городского округа Электросталь Московской области, утвержденным распоряжением Администрации городского округа Электросталь Московской области от 20.05.2014 № 281-р, Положением об оплате труда работников муниципальных учреждений </w:t>
      </w:r>
      <w:r w:rsidR="002D26D3">
        <w:t xml:space="preserve">физической культуры и спорта </w:t>
      </w:r>
      <w:r w:rsidR="009A58D0">
        <w:t>городского округа Электросталь Московской области, осуществляющих</w:t>
      </w:r>
      <w:r w:rsidR="002D26D3">
        <w:t xml:space="preserve"> спортивную подготовку</w:t>
      </w:r>
      <w:r w:rsidR="009A58D0">
        <w:t xml:space="preserve">, утвержденным распоряжением Администрации городского округа Электросталь Московской области от </w:t>
      </w:r>
      <w:r w:rsidR="00572C1E">
        <w:t>3</w:t>
      </w:r>
      <w:r w:rsidR="009A58D0">
        <w:t>0.05.201</w:t>
      </w:r>
      <w:r w:rsidR="009228A7">
        <w:t xml:space="preserve">6 </w:t>
      </w:r>
      <w:r w:rsidR="009A58D0">
        <w:t>№28</w:t>
      </w:r>
      <w:r w:rsidR="00572C1E">
        <w:t>6</w:t>
      </w:r>
      <w:r w:rsidR="009A58D0">
        <w:t>-р</w:t>
      </w:r>
      <w:r w:rsidR="0009488B">
        <w:t>:</w:t>
      </w:r>
    </w:p>
    <w:p w:rsidR="00B03C6E" w:rsidRPr="009B2728" w:rsidRDefault="00B03C6E" w:rsidP="00674C67">
      <w:pPr>
        <w:tabs>
          <w:tab w:val="left" w:pos="709"/>
          <w:tab w:val="left" w:pos="8364"/>
        </w:tabs>
        <w:ind w:firstLine="709"/>
        <w:jc w:val="both"/>
      </w:pPr>
    </w:p>
    <w:p w:rsidR="007A3745" w:rsidRDefault="00C054E4" w:rsidP="00674C67">
      <w:pPr>
        <w:tabs>
          <w:tab w:val="left" w:pos="0"/>
        </w:tabs>
        <w:ind w:right="23" w:firstLine="709"/>
        <w:jc w:val="both"/>
      </w:pPr>
      <w:r>
        <w:t>1</w:t>
      </w:r>
      <w:r w:rsidR="0009488B">
        <w:t xml:space="preserve">. </w:t>
      </w:r>
      <w:r w:rsidR="00895F2B">
        <w:t xml:space="preserve">Утвердить Положение «О </w:t>
      </w:r>
      <w:r w:rsidR="009848A1">
        <w:t xml:space="preserve">порядке установления выплат </w:t>
      </w:r>
      <w:r w:rsidR="009E403A">
        <w:t>стимулирующего характера</w:t>
      </w:r>
      <w:r w:rsidR="009848A1">
        <w:t xml:space="preserve"> руководителям </w:t>
      </w:r>
      <w:r w:rsidR="00895F2B">
        <w:t>муниципальных учреждений физической культуры и спорта городского округа Электросталь</w:t>
      </w:r>
      <w:r w:rsidR="001346C4">
        <w:t xml:space="preserve"> Московской области</w:t>
      </w:r>
      <w:r w:rsidR="00895F2B">
        <w:t>» (прилагается).</w:t>
      </w:r>
    </w:p>
    <w:p w:rsidR="00DF33A2" w:rsidRDefault="00B33FBA" w:rsidP="00674C67">
      <w:pPr>
        <w:tabs>
          <w:tab w:val="left" w:pos="0"/>
        </w:tabs>
        <w:ind w:right="23" w:firstLine="709"/>
        <w:jc w:val="both"/>
      </w:pPr>
      <w:r>
        <w:t>2.</w:t>
      </w:r>
      <w:r w:rsidR="00895F2B" w:rsidRPr="00895F2B">
        <w:t xml:space="preserve"> </w:t>
      </w:r>
      <w:r w:rsidR="00895F2B">
        <w:t>Признать утратившим силу распоряжение от 24.03.2016 № 146-р «Об утверждении Положения о порядке премиров</w:t>
      </w:r>
      <w:r w:rsidR="00BF5709">
        <w:t>ания директоров муниципальных учреждений</w:t>
      </w:r>
      <w:r w:rsidR="00895F2B">
        <w:t xml:space="preserve"> физической культуры и спорта Электросталь Московской области».</w:t>
      </w:r>
    </w:p>
    <w:p w:rsidR="00BF5709" w:rsidRPr="00BF5709" w:rsidRDefault="00BF5709" w:rsidP="00674C67">
      <w:pPr>
        <w:ind w:right="23" w:firstLine="709"/>
        <w:jc w:val="both"/>
      </w:pPr>
      <w:r w:rsidRPr="00BF5709">
        <w:t xml:space="preserve">3.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</w:t>
      </w:r>
      <w:r w:rsidR="00C054E4">
        <w:t xml:space="preserve">  </w:t>
      </w:r>
      <w:r w:rsidRPr="00BF5709">
        <w:t>информационно</w:t>
      </w:r>
      <w:r w:rsidR="00C054E4">
        <w:t xml:space="preserve"> </w:t>
      </w:r>
      <w:r w:rsidRPr="00BF5709">
        <w:t>-</w:t>
      </w:r>
      <w:r w:rsidR="00B03C6E">
        <w:t xml:space="preserve"> телекоммуникационной</w:t>
      </w:r>
      <w:r w:rsidR="00C054E4">
        <w:t xml:space="preserve"> </w:t>
      </w:r>
      <w:r w:rsidRPr="00BF5709">
        <w:t>сети</w:t>
      </w:r>
      <w:r w:rsidR="00B03C6E">
        <w:t xml:space="preserve"> «Интернет» по</w:t>
      </w:r>
      <w:r w:rsidR="00C054E4">
        <w:t xml:space="preserve"> </w:t>
      </w:r>
      <w:r w:rsidRPr="00BF5709">
        <w:t xml:space="preserve">адресу: </w:t>
      </w:r>
      <w:proofErr w:type="spellStart"/>
      <w:r w:rsidRPr="00BF5709">
        <w:t>www</w:t>
      </w:r>
      <w:proofErr w:type="spellEnd"/>
      <w:r w:rsidRPr="00BF5709">
        <w:t>. electrostal.ru.</w:t>
      </w:r>
    </w:p>
    <w:p w:rsidR="00BF5709" w:rsidRPr="00BF5709" w:rsidRDefault="00BF5709" w:rsidP="00674C67">
      <w:pPr>
        <w:ind w:right="23" w:firstLine="709"/>
        <w:jc w:val="both"/>
      </w:pPr>
      <w:r w:rsidRPr="00BF5709">
        <w:lastRenderedPageBreak/>
        <w:t xml:space="preserve">4. Источником финансирования публикации распоряжения принять </w:t>
      </w:r>
      <w:r w:rsidR="009E403A" w:rsidRPr="00BF5709">
        <w:t>денежные средства,</w:t>
      </w:r>
      <w:r w:rsidRPr="00BF5709">
        <w:t xml:space="preserve"> предусмотренные в бюджете городского округа Электросталь Московской области по подразделу 0113 раздела 0100 «Другие общегосударственные вопросы». </w:t>
      </w:r>
    </w:p>
    <w:p w:rsidR="00BF5709" w:rsidRDefault="00BF5709" w:rsidP="00674C67">
      <w:pPr>
        <w:ind w:right="23"/>
        <w:jc w:val="both"/>
      </w:pPr>
    </w:p>
    <w:p w:rsidR="00C054E4" w:rsidRPr="00BF5709" w:rsidRDefault="00C054E4" w:rsidP="00674C67">
      <w:pPr>
        <w:ind w:right="23"/>
        <w:jc w:val="both"/>
      </w:pPr>
    </w:p>
    <w:p w:rsidR="00BF5709" w:rsidRPr="00BF5709" w:rsidRDefault="00BF5709" w:rsidP="00674C67">
      <w:pPr>
        <w:jc w:val="both"/>
      </w:pPr>
    </w:p>
    <w:p w:rsidR="00BF5709" w:rsidRPr="00BF5709" w:rsidRDefault="00BF5709" w:rsidP="00674C67">
      <w:pPr>
        <w:jc w:val="both"/>
      </w:pPr>
    </w:p>
    <w:p w:rsidR="00BF5709" w:rsidRPr="00BF5709" w:rsidRDefault="00BF5709" w:rsidP="00674C67">
      <w:pPr>
        <w:jc w:val="both"/>
      </w:pPr>
      <w:r w:rsidRPr="00BF5709">
        <w:t>Глава городского округа</w:t>
      </w:r>
      <w:r w:rsidRPr="00BF5709">
        <w:tab/>
      </w:r>
      <w:r w:rsidRPr="00BF5709">
        <w:tab/>
      </w:r>
      <w:r w:rsidRPr="00BF5709">
        <w:tab/>
        <w:t xml:space="preserve">       </w:t>
      </w:r>
      <w:r w:rsidRPr="00BF5709">
        <w:tab/>
        <w:t xml:space="preserve">       </w:t>
      </w:r>
      <w:r w:rsidRPr="00BF5709">
        <w:tab/>
      </w:r>
      <w:r w:rsidRPr="00BF5709">
        <w:tab/>
      </w:r>
      <w:r w:rsidRPr="00BF5709">
        <w:tab/>
        <w:t xml:space="preserve"> </w:t>
      </w:r>
      <w:r w:rsidR="00674C67">
        <w:tab/>
      </w:r>
      <w:r w:rsidRPr="00BF5709">
        <w:t xml:space="preserve"> В.Я. Пекарев</w:t>
      </w:r>
    </w:p>
    <w:p w:rsidR="00BF5709" w:rsidRPr="00BF5709" w:rsidRDefault="00BF5709" w:rsidP="00674C67">
      <w:pPr>
        <w:jc w:val="both"/>
      </w:pPr>
    </w:p>
    <w:p w:rsidR="00BF5709" w:rsidRDefault="00BF5709" w:rsidP="00674C67">
      <w:pPr>
        <w:jc w:val="both"/>
      </w:pPr>
    </w:p>
    <w:p w:rsidR="00C054E4" w:rsidRPr="00BF5709" w:rsidRDefault="00C054E4" w:rsidP="00674C67">
      <w:pPr>
        <w:jc w:val="both"/>
      </w:pPr>
    </w:p>
    <w:p w:rsidR="00BF5709" w:rsidRPr="00BF5709" w:rsidRDefault="00BF5709" w:rsidP="00674C67">
      <w:pPr>
        <w:jc w:val="both"/>
      </w:pPr>
    </w:p>
    <w:p w:rsidR="00BF5709" w:rsidRDefault="00BF5709" w:rsidP="00674C67">
      <w:pPr>
        <w:jc w:val="both"/>
      </w:pPr>
      <w:proofErr w:type="gramStart"/>
      <w:r>
        <w:t>Рассылка:</w:t>
      </w:r>
      <w:r w:rsidR="00C054E4">
        <w:t xml:space="preserve">   </w:t>
      </w:r>
      <w:proofErr w:type="gramEnd"/>
      <w:r>
        <w:t xml:space="preserve"> Фёдорову А.В.,</w:t>
      </w:r>
      <w:r w:rsidR="00C054E4">
        <w:t xml:space="preserve"> </w:t>
      </w:r>
      <w:r>
        <w:t xml:space="preserve"> </w:t>
      </w:r>
      <w:r w:rsidR="00C054E4">
        <w:t>Повалову А.А</w:t>
      </w:r>
      <w:r>
        <w:t xml:space="preserve">., </w:t>
      </w:r>
      <w:r w:rsidR="00C054E4">
        <w:t xml:space="preserve"> </w:t>
      </w:r>
      <w:r>
        <w:t xml:space="preserve">Светловой С.А. </w:t>
      </w:r>
      <w:r w:rsidR="00C054E4">
        <w:t xml:space="preserve"> </w:t>
      </w:r>
      <w:r w:rsidR="00674C67">
        <w:t xml:space="preserve">  </w:t>
      </w:r>
      <w:r>
        <w:t xml:space="preserve">Фокиной А.И., </w:t>
      </w:r>
      <w:r w:rsidR="00674C67">
        <w:t xml:space="preserve">    </w:t>
      </w:r>
      <w:r>
        <w:t>Ларионову В.С., Цацориной – 10, прокуратура, ЭЛКОД, в регистр муниципальных правовых актов, в д</w:t>
      </w:r>
      <w:r w:rsidR="00C054E4">
        <w:t>ело</w:t>
      </w:r>
    </w:p>
    <w:p w:rsidR="00674C67" w:rsidRDefault="00674C67" w:rsidP="00674C67">
      <w:pPr>
        <w:jc w:val="both"/>
        <w:sectPr w:rsidR="00674C67" w:rsidSect="00674C67">
          <w:headerReference w:type="default" r:id="rId9"/>
          <w:type w:val="continuous"/>
          <w:pgSz w:w="11907" w:h="16839" w:code="9"/>
          <w:pgMar w:top="1134" w:right="850" w:bottom="1134" w:left="1701" w:header="283" w:footer="0" w:gutter="0"/>
          <w:cols w:space="720"/>
          <w:titlePg/>
          <w:docGrid w:linePitch="360"/>
        </w:sectPr>
      </w:pPr>
    </w:p>
    <w:p w:rsidR="00674C67" w:rsidRDefault="00674C67" w:rsidP="00674C67">
      <w:pPr>
        <w:tabs>
          <w:tab w:val="left" w:pos="709"/>
        </w:tabs>
        <w:jc w:val="both"/>
        <w:rPr>
          <w:rFonts w:cs="Times New Roman"/>
          <w:sz w:val="22"/>
          <w:szCs w:val="22"/>
        </w:rPr>
      </w:pPr>
    </w:p>
    <w:p w:rsidR="005A37A3" w:rsidRDefault="00674C67">
      <w:pPr>
        <w:spacing w:after="200" w:line="276" w:lineRule="auto"/>
        <w:rPr>
          <w:rFonts w:cs="Times New Roman"/>
          <w:sz w:val="22"/>
          <w:szCs w:val="22"/>
        </w:rPr>
        <w:sectPr w:rsidR="005A37A3" w:rsidSect="005A37A3">
          <w:type w:val="continuous"/>
          <w:pgSz w:w="11907" w:h="16839" w:code="9"/>
          <w:pgMar w:top="1134" w:right="850" w:bottom="1134" w:left="1701" w:header="283" w:footer="0" w:gutter="0"/>
          <w:pgNumType w:start="3"/>
          <w:cols w:space="720"/>
          <w:titlePg/>
          <w:docGrid w:linePitch="360"/>
        </w:sectPr>
      </w:pPr>
      <w:r>
        <w:rPr>
          <w:rFonts w:cs="Times New Roman"/>
          <w:sz w:val="22"/>
          <w:szCs w:val="22"/>
        </w:rPr>
        <w:br w:type="page"/>
      </w:r>
    </w:p>
    <w:p w:rsidR="00CB38CC" w:rsidRPr="00CB38CC" w:rsidRDefault="00CB38CC" w:rsidP="00CB38CC">
      <w:pPr>
        <w:spacing w:line="276" w:lineRule="auto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lastRenderedPageBreak/>
        <w:t xml:space="preserve">                                                                                                Утверждено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                                                                                             распоряжением Администрации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                                                                                             городского округа Электросталь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                                                                         Московской области 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                                                                                               от «__</w:t>
      </w:r>
      <w:proofErr w:type="gramStart"/>
      <w:r w:rsidRPr="00CB38CC">
        <w:rPr>
          <w:rFonts w:eastAsiaTheme="minorHAnsi" w:cs="Times New Roman"/>
          <w:lang w:eastAsia="en-US"/>
        </w:rPr>
        <w:t>_»_</w:t>
      </w:r>
      <w:proofErr w:type="gramEnd"/>
      <w:r w:rsidRPr="00CB38CC">
        <w:rPr>
          <w:rFonts w:eastAsiaTheme="minorHAnsi" w:cs="Times New Roman"/>
          <w:lang w:eastAsia="en-US"/>
        </w:rPr>
        <w:t>________2017г. №_____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    ПОЛОЖЕНИЕ 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О порядке установления выплат стимулирующего характера руководителям муниципальных учреждений физической культуры и спорта городского округа Электросталь Московской области                                        </w:t>
      </w:r>
    </w:p>
    <w:p w:rsidR="00CB38CC" w:rsidRPr="00CB38CC" w:rsidRDefault="00CB38CC" w:rsidP="00CB38CC">
      <w:pPr>
        <w:spacing w:line="276" w:lineRule="auto"/>
        <w:jc w:val="center"/>
        <w:rPr>
          <w:rFonts w:eastAsiaTheme="minorHAnsi" w:cs="Times New Roman"/>
          <w:lang w:eastAsia="en-US"/>
        </w:rPr>
      </w:pPr>
    </w:p>
    <w:p w:rsidR="00CB38CC" w:rsidRPr="00CB38CC" w:rsidRDefault="00CB38CC" w:rsidP="00CB38CC">
      <w:pPr>
        <w:spacing w:line="276" w:lineRule="auto"/>
        <w:ind w:right="283"/>
        <w:contextualSpacing/>
        <w:jc w:val="center"/>
        <w:rPr>
          <w:rFonts w:eastAsiaTheme="minorHAnsi" w:cs="Times New Roman"/>
          <w:b/>
          <w:lang w:eastAsia="en-US"/>
        </w:rPr>
      </w:pPr>
      <w:r w:rsidRPr="00CB38CC">
        <w:rPr>
          <w:rFonts w:eastAsiaTheme="minorHAnsi" w:cs="Times New Roman"/>
          <w:b/>
          <w:lang w:eastAsia="en-US"/>
        </w:rPr>
        <w:t>1. Общие положения</w:t>
      </w:r>
    </w:p>
    <w:p w:rsidR="00CB38CC" w:rsidRPr="00CB38CC" w:rsidRDefault="00CB38CC" w:rsidP="00CB38CC">
      <w:pPr>
        <w:spacing w:line="276" w:lineRule="auto"/>
        <w:ind w:firstLine="708"/>
        <w:contextualSpacing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1.1 Настоящее Положение определяет порядок установления и осуществления выплат стимулирующего характера (далее - стимулирующие выплаты) </w:t>
      </w:r>
      <w:r w:rsidR="00282F14" w:rsidRPr="00CB38CC">
        <w:rPr>
          <w:rFonts w:eastAsiaTheme="minorHAnsi" w:cs="Times New Roman"/>
          <w:lang w:eastAsia="en-US"/>
        </w:rPr>
        <w:t>руководителям муниципальных</w:t>
      </w:r>
      <w:r w:rsidRPr="00CB38CC">
        <w:rPr>
          <w:rFonts w:eastAsiaTheme="minorHAnsi" w:cs="Times New Roman"/>
          <w:lang w:eastAsia="en-US"/>
        </w:rPr>
        <w:t xml:space="preserve"> учреждений физической культуры и спорта городского округа Электросталь Московской области (</w:t>
      </w:r>
      <w:proofErr w:type="gramStart"/>
      <w:r w:rsidRPr="00CB38CC">
        <w:rPr>
          <w:rFonts w:eastAsiaTheme="minorHAnsi" w:cs="Times New Roman"/>
          <w:lang w:eastAsia="en-US"/>
        </w:rPr>
        <w:t>далее  -</w:t>
      </w:r>
      <w:proofErr w:type="gramEnd"/>
      <w:r w:rsidRPr="00CB38CC">
        <w:rPr>
          <w:rFonts w:eastAsiaTheme="minorHAnsi" w:cs="Times New Roman"/>
          <w:lang w:eastAsia="en-US"/>
        </w:rPr>
        <w:t xml:space="preserve"> учреждения).</w:t>
      </w:r>
    </w:p>
    <w:p w:rsidR="00CB38CC" w:rsidRPr="00CB38CC" w:rsidRDefault="00CB38CC" w:rsidP="00CB38CC">
      <w:pPr>
        <w:spacing w:line="276" w:lineRule="auto"/>
        <w:contextualSpacing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</w:r>
    </w:p>
    <w:p w:rsidR="00CB38CC" w:rsidRPr="00CB38CC" w:rsidRDefault="00CB38CC" w:rsidP="00CB38CC">
      <w:pPr>
        <w:spacing w:line="276" w:lineRule="auto"/>
        <w:ind w:firstLine="708"/>
        <w:contextualSpacing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1.2 Стимулирующие выплаты   руководителям учреждений физической культуры и спорта городского округа Электросталь Московской области ( далее – руководители учреждений) </w:t>
      </w:r>
      <w:r w:rsidR="00F647AB">
        <w:rPr>
          <w:rFonts w:eastAsiaTheme="minorHAnsi" w:cs="Times New Roman"/>
          <w:lang w:eastAsia="en-US"/>
        </w:rPr>
        <w:t xml:space="preserve">устанавливаются </w:t>
      </w:r>
      <w:r w:rsidRPr="00CB38CC">
        <w:rPr>
          <w:rFonts w:eastAsiaTheme="minorHAnsi" w:cs="Times New Roman"/>
          <w:lang w:eastAsia="en-US"/>
        </w:rPr>
        <w:t>в целях их заинтересованности в повышении эффективности деятельности учреждений с учетом личного вклада руководителя учреждения по выполнению должностных обязанностей и основных задач и функций, определенных уставом учреждения, а также повышению исполнительской дисциплины, ответственности, достижению более высоких результатов труда.</w:t>
      </w:r>
    </w:p>
    <w:p w:rsidR="00CB38CC" w:rsidRPr="00CB38CC" w:rsidRDefault="00CB38CC" w:rsidP="00CB38CC">
      <w:pPr>
        <w:spacing w:after="200" w:line="276" w:lineRule="auto"/>
        <w:ind w:firstLine="708"/>
        <w:contextualSpacing/>
        <w:jc w:val="center"/>
        <w:rPr>
          <w:rFonts w:eastAsiaTheme="minorHAnsi" w:cs="Times New Roman"/>
          <w:b/>
          <w:lang w:eastAsia="en-US"/>
        </w:rPr>
      </w:pPr>
    </w:p>
    <w:p w:rsidR="00CB38CC" w:rsidRPr="00CB38CC" w:rsidRDefault="00CB38CC" w:rsidP="00CB38CC">
      <w:pPr>
        <w:spacing w:after="200" w:line="276" w:lineRule="auto"/>
        <w:ind w:firstLine="708"/>
        <w:contextualSpacing/>
        <w:jc w:val="center"/>
        <w:rPr>
          <w:rFonts w:eastAsiaTheme="minorHAnsi" w:cs="Times New Roman"/>
          <w:b/>
          <w:lang w:eastAsia="en-US"/>
        </w:rPr>
      </w:pPr>
      <w:r w:rsidRPr="00CB38CC">
        <w:rPr>
          <w:rFonts w:eastAsiaTheme="minorHAnsi" w:cs="Times New Roman"/>
          <w:b/>
          <w:lang w:eastAsia="en-US"/>
        </w:rPr>
        <w:t xml:space="preserve">2. </w:t>
      </w:r>
      <w:proofErr w:type="gramStart"/>
      <w:r w:rsidRPr="00CB38CC">
        <w:rPr>
          <w:rFonts w:eastAsiaTheme="minorHAnsi" w:cs="Times New Roman"/>
          <w:b/>
          <w:lang w:eastAsia="en-US"/>
        </w:rPr>
        <w:t>Виды,  условия</w:t>
      </w:r>
      <w:proofErr w:type="gramEnd"/>
      <w:r w:rsidRPr="00CB38CC">
        <w:rPr>
          <w:rFonts w:eastAsiaTheme="minorHAnsi" w:cs="Times New Roman"/>
          <w:b/>
          <w:lang w:eastAsia="en-US"/>
        </w:rPr>
        <w:t xml:space="preserve"> и порядок </w:t>
      </w:r>
      <w:r w:rsidR="00F647AB">
        <w:rPr>
          <w:rFonts w:eastAsiaTheme="minorHAnsi" w:cs="Times New Roman"/>
          <w:b/>
          <w:lang w:eastAsia="en-US"/>
        </w:rPr>
        <w:t xml:space="preserve"> установления </w:t>
      </w:r>
      <w:r w:rsidRPr="00CB38CC">
        <w:rPr>
          <w:rFonts w:eastAsiaTheme="minorHAnsi" w:cs="Times New Roman"/>
          <w:b/>
          <w:lang w:eastAsia="en-US"/>
        </w:rPr>
        <w:t>стимулирующих выплат</w:t>
      </w:r>
    </w:p>
    <w:p w:rsidR="00CB38CC" w:rsidRPr="00CB38CC" w:rsidRDefault="00CB38CC" w:rsidP="00CB38CC">
      <w:pPr>
        <w:spacing w:after="20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2.1 Руководителю учреждения могут быть </w:t>
      </w:r>
      <w:r w:rsidR="00F647AB">
        <w:rPr>
          <w:rFonts w:eastAsiaTheme="minorHAnsi" w:cs="Times New Roman"/>
          <w:lang w:eastAsia="en-US"/>
        </w:rPr>
        <w:t>установлены</w:t>
      </w:r>
      <w:r w:rsidRPr="00CB38CC">
        <w:rPr>
          <w:rFonts w:eastAsiaTheme="minorHAnsi" w:cs="Times New Roman"/>
          <w:lang w:eastAsia="en-US"/>
        </w:rPr>
        <w:t xml:space="preserve"> следующие виды стимулирующих выплат:</w:t>
      </w:r>
      <w:r w:rsidRPr="00CB38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B38CC" w:rsidRPr="00CB38CC" w:rsidRDefault="00CB38CC" w:rsidP="00CB38CC">
      <w:pPr>
        <w:spacing w:after="200"/>
        <w:ind w:firstLine="708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ежемесячная стимулирующая выплата;</w:t>
      </w:r>
    </w:p>
    <w:p w:rsidR="00CB38CC" w:rsidRPr="00CB38CC" w:rsidRDefault="00CB38CC" w:rsidP="00CB38CC">
      <w:pPr>
        <w:spacing w:after="200"/>
        <w:ind w:firstLine="708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стимулирующая выплата по итогам работы за год.</w:t>
      </w:r>
    </w:p>
    <w:p w:rsidR="00CB38CC" w:rsidRPr="00CB38CC" w:rsidRDefault="00CB38CC" w:rsidP="00CB38CC">
      <w:pPr>
        <w:spacing w:after="200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           - разовая (единовременная выплата) за выполнение особо важных и сложных работ.</w:t>
      </w:r>
    </w:p>
    <w:p w:rsidR="00CB38CC" w:rsidRPr="00CB38CC" w:rsidRDefault="00CB38CC" w:rsidP="00CB38CC">
      <w:pPr>
        <w:spacing w:after="200"/>
        <w:ind w:firstLine="708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2.2 Ежемесячные стимулирующие выплаты и стимулирующие выплаты по итогам работы за год выплачиваются руководителю муниципального бюджетного (автономного) учреждения за счет субсидии на финансовое обеспечение выполнения муниципального задания и за </w:t>
      </w:r>
      <w:proofErr w:type="gramStart"/>
      <w:r w:rsidRPr="00CB38CC">
        <w:rPr>
          <w:rFonts w:eastAsiaTheme="minorHAnsi" w:cs="Times New Roman"/>
          <w:lang w:eastAsia="en-US"/>
        </w:rPr>
        <w:t>счет  средств</w:t>
      </w:r>
      <w:proofErr w:type="gramEnd"/>
      <w:r w:rsidR="00F647AB">
        <w:rPr>
          <w:rFonts w:eastAsiaTheme="minorHAnsi" w:cs="Times New Roman"/>
          <w:lang w:eastAsia="en-US"/>
        </w:rPr>
        <w:t xml:space="preserve"> поступивших от </w:t>
      </w:r>
      <w:r w:rsidRPr="00CB38CC">
        <w:rPr>
          <w:rFonts w:eastAsiaTheme="minorHAnsi" w:cs="Times New Roman"/>
          <w:lang w:eastAsia="en-US"/>
        </w:rPr>
        <w:t xml:space="preserve"> приносящей доход деятельности (при наличии указанных средств);</w:t>
      </w:r>
    </w:p>
    <w:p w:rsidR="00CB38CC" w:rsidRPr="00CB38CC" w:rsidRDefault="00CB38CC" w:rsidP="00CB38CC">
      <w:pPr>
        <w:spacing w:before="240" w:after="200"/>
        <w:ind w:firstLine="708"/>
        <w:contextualSpacing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2.3 Размер ежемесячной стимулирующей выплаты руководителю учреждения</w:t>
      </w:r>
      <w:r w:rsidR="00282F14">
        <w:rPr>
          <w:rFonts w:eastAsiaTheme="minorHAnsi" w:cs="Times New Roman"/>
          <w:lang w:eastAsia="en-US"/>
        </w:rPr>
        <w:t xml:space="preserve"> устанавливается до 3</w:t>
      </w:r>
      <w:r w:rsidRPr="00CB38CC">
        <w:rPr>
          <w:rFonts w:eastAsiaTheme="minorHAnsi" w:cs="Times New Roman"/>
          <w:lang w:eastAsia="en-US"/>
        </w:rPr>
        <w:t>00 % от должностного оклада, согласно утвержденно</w:t>
      </w:r>
      <w:r w:rsidR="00F647AB">
        <w:rPr>
          <w:rFonts w:eastAsiaTheme="minorHAnsi" w:cs="Times New Roman"/>
          <w:lang w:eastAsia="en-US"/>
        </w:rPr>
        <w:t>му</w:t>
      </w:r>
      <w:r w:rsidRPr="00CB38CC">
        <w:rPr>
          <w:rFonts w:eastAsiaTheme="minorHAnsi" w:cs="Times New Roman"/>
          <w:lang w:eastAsia="en-US"/>
        </w:rPr>
        <w:t xml:space="preserve"> штатно</w:t>
      </w:r>
      <w:r w:rsidR="00F647AB">
        <w:rPr>
          <w:rFonts w:eastAsiaTheme="minorHAnsi" w:cs="Times New Roman"/>
          <w:lang w:eastAsia="en-US"/>
        </w:rPr>
        <w:t>му расписанию</w:t>
      </w:r>
      <w:r w:rsidRPr="00CB38CC">
        <w:rPr>
          <w:rFonts w:eastAsiaTheme="minorHAnsi" w:cs="Times New Roman"/>
          <w:lang w:eastAsia="en-US"/>
        </w:rPr>
        <w:t xml:space="preserve"> и утвержденно</w:t>
      </w:r>
      <w:r w:rsidR="00F647AB">
        <w:rPr>
          <w:rFonts w:eastAsiaTheme="minorHAnsi" w:cs="Times New Roman"/>
          <w:lang w:eastAsia="en-US"/>
        </w:rPr>
        <w:t>му фонду</w:t>
      </w:r>
      <w:r w:rsidRPr="00CB38CC">
        <w:rPr>
          <w:rFonts w:eastAsiaTheme="minorHAnsi" w:cs="Times New Roman"/>
          <w:lang w:eastAsia="en-US"/>
        </w:rPr>
        <w:t xml:space="preserve"> оплаты труда муниципального учреждения на соответствующий календарный год.</w:t>
      </w:r>
    </w:p>
    <w:p w:rsidR="00CB38CC" w:rsidRPr="00CB38CC" w:rsidRDefault="00CB38CC" w:rsidP="00CB38CC">
      <w:pPr>
        <w:tabs>
          <w:tab w:val="left" w:pos="426"/>
        </w:tabs>
        <w:ind w:firstLine="709"/>
        <w:jc w:val="both"/>
        <w:rPr>
          <w:rFonts w:cs="Times New Roman"/>
          <w:lang w:eastAsia="en-US"/>
        </w:rPr>
      </w:pPr>
      <w:r w:rsidRPr="00CB38CC">
        <w:rPr>
          <w:rFonts w:cs="Times New Roman"/>
          <w:lang w:eastAsia="en-US"/>
        </w:rPr>
        <w:t xml:space="preserve">2.3.1. </w:t>
      </w:r>
      <w:r w:rsidRPr="00CB38CC">
        <w:t>Ежемесячная стимулирующая выплата по итогам работы</w:t>
      </w:r>
      <w:r w:rsidRPr="00CB38CC">
        <w:rPr>
          <w:rFonts w:cs="Times New Roman"/>
          <w:lang w:eastAsia="en-US"/>
        </w:rPr>
        <w:t xml:space="preserve"> в размере до 150 % от должностного оклада за счет</w:t>
      </w:r>
      <w:r w:rsidRPr="00CB38CC">
        <w:rPr>
          <w:rFonts w:cs="Times New Roman"/>
          <w:lang w:eastAsia="ar-SA"/>
        </w:rPr>
        <w:t xml:space="preserve"> средств бюджета городского округа Электросталь Московской области в пределах фонда оплаты труда Учреждения на соответствующий календарный год (далее – бюджет городского округа).</w:t>
      </w:r>
    </w:p>
    <w:p w:rsidR="00CB38CC" w:rsidRPr="00CB38CC" w:rsidRDefault="00CB38CC" w:rsidP="00CB38CC">
      <w:pPr>
        <w:tabs>
          <w:tab w:val="left" w:pos="426"/>
        </w:tabs>
        <w:ind w:firstLine="709"/>
        <w:jc w:val="both"/>
      </w:pPr>
    </w:p>
    <w:p w:rsidR="00CB38CC" w:rsidRPr="00CB38CC" w:rsidRDefault="00CB38CC" w:rsidP="00CB38CC">
      <w:pPr>
        <w:tabs>
          <w:tab w:val="left" w:pos="426"/>
        </w:tabs>
        <w:ind w:firstLine="709"/>
        <w:jc w:val="both"/>
        <w:rPr>
          <w:rFonts w:cs="Times New Roman"/>
          <w:lang w:eastAsia="en-US"/>
        </w:rPr>
      </w:pPr>
      <w:r w:rsidRPr="00CB38CC">
        <w:lastRenderedPageBreak/>
        <w:t>2.3.2.Ежемесячная стимулирующая выплата по итогам работы</w:t>
      </w:r>
      <w:r w:rsidRPr="00CB38CC">
        <w:rPr>
          <w:rFonts w:cs="Times New Roman"/>
          <w:lang w:eastAsia="en-US"/>
        </w:rPr>
        <w:t xml:space="preserve"> в размере до 150% от должностного оклада за счет</w:t>
      </w:r>
      <w:r w:rsidRPr="00CB38CC">
        <w:rPr>
          <w:rFonts w:cs="Times New Roman"/>
          <w:lang w:eastAsia="ar-SA"/>
        </w:rPr>
        <w:t xml:space="preserve"> средств, полученных от приносящей доход деятельности Учреждения</w:t>
      </w:r>
      <w:r w:rsidRPr="00CB38CC">
        <w:rPr>
          <w:rFonts w:cs="Times New Roman"/>
          <w:lang w:eastAsia="en-US"/>
        </w:rPr>
        <w:t>.</w:t>
      </w:r>
    </w:p>
    <w:p w:rsidR="00CB38CC" w:rsidRPr="00CB38CC" w:rsidRDefault="00CB38CC" w:rsidP="00CB38CC">
      <w:pPr>
        <w:tabs>
          <w:tab w:val="left" w:pos="709"/>
        </w:tabs>
        <w:jc w:val="both"/>
        <w:rPr>
          <w:rFonts w:cs="Times New Roman"/>
          <w:lang w:eastAsia="en-US"/>
        </w:rPr>
      </w:pPr>
      <w:r w:rsidRPr="00CB38CC">
        <w:t xml:space="preserve">         </w:t>
      </w:r>
    </w:p>
    <w:p w:rsidR="00CB38CC" w:rsidRPr="00CB38CC" w:rsidRDefault="00CB38CC" w:rsidP="00CB38CC">
      <w:pPr>
        <w:spacing w:line="276" w:lineRule="auto"/>
        <w:ind w:firstLine="708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Разовая (единовременная) выплата за выполнение особо важных и сложных заданий, стимулирующая выплата по итогам работы за год может быть выплачена руководителю учреждения при условии наличия экономии фонда оплаты труда соответствующего учреждения.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>Максимальный размер разовой премии не должен превышать величину средней заработной платы руководителя в соответствующем календарному году.</w:t>
      </w:r>
    </w:p>
    <w:p w:rsidR="00CB38CC" w:rsidRPr="00F647AB" w:rsidRDefault="00CB38CC" w:rsidP="00CB38CC">
      <w:pPr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 xml:space="preserve">Конкретный процент ежемесячной стимулирующей выплаты и стимулирующей выплаты по итогам работы за год, предусмотренных настоящим положением, определяется учредителем и устанавливается руководителю муниципального </w:t>
      </w:r>
      <w:proofErr w:type="gramStart"/>
      <w:r w:rsidRPr="00CB38CC">
        <w:rPr>
          <w:rFonts w:eastAsiaTheme="minorHAnsi" w:cs="Times New Roman"/>
          <w:lang w:eastAsia="en-US"/>
        </w:rPr>
        <w:t>бюджетного  (</w:t>
      </w:r>
      <w:proofErr w:type="gramEnd"/>
      <w:r w:rsidRPr="00CB38CC">
        <w:rPr>
          <w:rFonts w:eastAsiaTheme="minorHAnsi" w:cs="Times New Roman"/>
          <w:lang w:eastAsia="en-US"/>
        </w:rPr>
        <w:t xml:space="preserve">автономного) учреждения при условии выполнения показателей муниципального задания, стандарта качества оказания муниципальных услуг и выполнения показателей эффективности деятельности учреждения за истекший период (месяц, год), установленных </w:t>
      </w:r>
      <w:r w:rsidRPr="00F647AB">
        <w:rPr>
          <w:rFonts w:eastAsiaTheme="minorHAnsi" w:cs="Times New Roman"/>
          <w:lang w:eastAsia="en-US"/>
        </w:rPr>
        <w:t>трудовым договором.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F647AB">
        <w:rPr>
          <w:rFonts w:eastAsiaTheme="minorHAnsi" w:cs="Times New Roman"/>
          <w:lang w:eastAsia="en-US"/>
        </w:rPr>
        <w:tab/>
        <w:t>Перечень показателей эффективности деятельности учреждения разрабатывается учреждением, согласовывается с заместителем Главы Администрации городского округа Электросталь Московской области, курирующим деятельность учреждения   и утверждается Главой городского округа Электросталь Московской области.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>2.4</w:t>
      </w:r>
      <w:r w:rsidR="00282F14">
        <w:rPr>
          <w:rFonts w:eastAsiaTheme="minorHAnsi" w:cs="Times New Roman"/>
          <w:lang w:eastAsia="en-US"/>
        </w:rPr>
        <w:t xml:space="preserve"> Виды</w:t>
      </w:r>
      <w:r w:rsidRPr="00CB38CC">
        <w:rPr>
          <w:rFonts w:eastAsiaTheme="minorHAnsi" w:cs="Times New Roman"/>
          <w:lang w:eastAsia="en-US"/>
        </w:rPr>
        <w:t xml:space="preserve"> стимулирующих выплат </w:t>
      </w:r>
      <w:r w:rsidR="00282F14">
        <w:rPr>
          <w:rFonts w:eastAsiaTheme="minorHAnsi" w:cs="Times New Roman"/>
          <w:lang w:eastAsia="en-US"/>
        </w:rPr>
        <w:t>руководителя учреждения фиксирую</w:t>
      </w:r>
      <w:r w:rsidRPr="00CB38CC">
        <w:rPr>
          <w:rFonts w:eastAsiaTheme="minorHAnsi" w:cs="Times New Roman"/>
          <w:lang w:eastAsia="en-US"/>
        </w:rPr>
        <w:t>тся в трудовом договоре.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</w:r>
      <w:r w:rsidR="00282F14">
        <w:rPr>
          <w:rFonts w:eastAsiaTheme="minorHAnsi" w:cs="Times New Roman"/>
          <w:lang w:eastAsia="en-US"/>
        </w:rPr>
        <w:t xml:space="preserve">Изменение видов </w:t>
      </w:r>
      <w:r w:rsidRPr="00CB38CC">
        <w:rPr>
          <w:rFonts w:eastAsiaTheme="minorHAnsi" w:cs="Times New Roman"/>
          <w:lang w:eastAsia="en-US"/>
        </w:rPr>
        <w:t>стимулирующих выплат</w:t>
      </w:r>
      <w:r w:rsidR="00282F14">
        <w:rPr>
          <w:rFonts w:eastAsiaTheme="minorHAnsi" w:cs="Times New Roman"/>
          <w:lang w:eastAsia="en-US"/>
        </w:rPr>
        <w:t>, установленных</w:t>
      </w:r>
      <w:r w:rsidRPr="00CB38CC">
        <w:rPr>
          <w:rFonts w:eastAsiaTheme="minorHAnsi" w:cs="Times New Roman"/>
          <w:lang w:eastAsia="en-US"/>
        </w:rPr>
        <w:t xml:space="preserve"> в трудовом договоре, осуществляется по соглашению сторон путем подписания дополнительных соглашений к трудовому договору. 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 xml:space="preserve">По окончании календарного года </w:t>
      </w:r>
      <w:r w:rsidR="00282F14">
        <w:rPr>
          <w:rFonts w:eastAsiaTheme="minorHAnsi" w:cs="Times New Roman"/>
          <w:lang w:eastAsia="en-US"/>
        </w:rPr>
        <w:t>виды и размеры стимулирующих выплат</w:t>
      </w:r>
      <w:r w:rsidRPr="00CB38CC">
        <w:rPr>
          <w:rFonts w:eastAsiaTheme="minorHAnsi" w:cs="Times New Roman"/>
          <w:lang w:eastAsia="en-US"/>
        </w:rPr>
        <w:t xml:space="preserve"> руководителя</w:t>
      </w:r>
      <w:r w:rsidR="00282F14">
        <w:rPr>
          <w:rFonts w:eastAsiaTheme="minorHAnsi" w:cs="Times New Roman"/>
          <w:lang w:eastAsia="en-US"/>
        </w:rPr>
        <w:t>м</w:t>
      </w:r>
      <w:r w:rsidRPr="00CB38CC">
        <w:rPr>
          <w:rFonts w:eastAsiaTheme="minorHAnsi" w:cs="Times New Roman"/>
          <w:lang w:eastAsia="en-US"/>
        </w:rPr>
        <w:t xml:space="preserve"> могут быть пересмотрены.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 xml:space="preserve"> 2.5 При </w:t>
      </w:r>
      <w:r w:rsidR="00282F14">
        <w:rPr>
          <w:rFonts w:eastAsiaTheme="minorHAnsi" w:cs="Times New Roman"/>
          <w:lang w:eastAsia="en-US"/>
        </w:rPr>
        <w:t>установлении</w:t>
      </w:r>
      <w:r w:rsidRPr="00CB38CC">
        <w:rPr>
          <w:rFonts w:eastAsiaTheme="minorHAnsi" w:cs="Times New Roman"/>
          <w:lang w:eastAsia="en-US"/>
        </w:rPr>
        <w:t xml:space="preserve"> стимулирующих выплат руководителю учреждения учитывается предельный уровень соотношения заработной платы руководителя учреждения и работников учреждения, установленный положением об оплате труда работников соответствующих учреждений.</w:t>
      </w:r>
    </w:p>
    <w:p w:rsidR="00CB38CC" w:rsidRPr="00CB38CC" w:rsidRDefault="00CB38CC" w:rsidP="00CB38CC">
      <w:pPr>
        <w:spacing w:before="240" w:after="200" w:line="276" w:lineRule="auto"/>
        <w:ind w:firstLine="708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2.6 Руководители учреждений направляют в срок до 5 числа месяца, следующего за отчетным месяцем, заместителю Главы Администрации городского округа Электросталь Московской области</w:t>
      </w:r>
      <w:r w:rsidR="00282F14">
        <w:rPr>
          <w:rFonts w:eastAsiaTheme="minorHAnsi" w:cs="Times New Roman"/>
          <w:lang w:eastAsia="en-US"/>
        </w:rPr>
        <w:t>,</w:t>
      </w:r>
      <w:r w:rsidRPr="00CB38CC">
        <w:rPr>
          <w:rFonts w:eastAsiaTheme="minorHAnsi" w:cs="Times New Roman"/>
          <w:lang w:eastAsia="en-US"/>
        </w:rPr>
        <w:t xml:space="preserve"> </w:t>
      </w:r>
      <w:r w:rsidR="00282F14" w:rsidRPr="00CB38CC">
        <w:rPr>
          <w:rFonts w:eastAsiaTheme="minorHAnsi" w:cs="Times New Roman"/>
          <w:lang w:eastAsia="en-US"/>
        </w:rPr>
        <w:t xml:space="preserve">курирующему учреждение </w:t>
      </w:r>
      <w:r w:rsidRPr="00CB38CC">
        <w:rPr>
          <w:rFonts w:eastAsiaTheme="minorHAnsi" w:cs="Times New Roman"/>
          <w:lang w:eastAsia="en-US"/>
        </w:rPr>
        <w:t>отчет о выполнении муниципального задания и выполнении показателей эффективности деятельности учреждения за истекший период, а за год – в срок до</w:t>
      </w:r>
      <w:r w:rsidR="00282F14">
        <w:rPr>
          <w:rFonts w:eastAsiaTheme="minorHAnsi" w:cs="Times New Roman"/>
          <w:lang w:eastAsia="en-US"/>
        </w:rPr>
        <w:t xml:space="preserve">    </w:t>
      </w:r>
      <w:proofErr w:type="gramStart"/>
      <w:r w:rsidR="00282F14">
        <w:rPr>
          <w:rFonts w:eastAsiaTheme="minorHAnsi" w:cs="Times New Roman"/>
          <w:lang w:eastAsia="en-US"/>
        </w:rPr>
        <w:t xml:space="preserve">20 </w:t>
      </w:r>
      <w:r w:rsidRPr="00CB38CC">
        <w:rPr>
          <w:rFonts w:eastAsiaTheme="minorHAnsi" w:cs="Times New Roman"/>
          <w:lang w:eastAsia="en-US"/>
        </w:rPr>
        <w:t xml:space="preserve"> декабря</w:t>
      </w:r>
      <w:proofErr w:type="gramEnd"/>
      <w:r w:rsidRPr="00CB38CC">
        <w:rPr>
          <w:rFonts w:eastAsiaTheme="minorHAnsi" w:cs="Times New Roman"/>
          <w:lang w:eastAsia="en-US"/>
        </w:rPr>
        <w:t xml:space="preserve"> текущего года.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 xml:space="preserve">Стимулирующие выплаты руководителю учреждения устанавливаются распоряжением Администрации городского округа Электросталь Московской области на </w:t>
      </w:r>
      <w:r w:rsidRPr="00CB38CC">
        <w:rPr>
          <w:rFonts w:eastAsiaTheme="minorHAnsi" w:cs="Times New Roman"/>
          <w:lang w:eastAsia="en-US"/>
        </w:rPr>
        <w:lastRenderedPageBreak/>
        <w:t xml:space="preserve">основании ходатайства заместителя Главы Администрации городского округа Электросталь Московской области, курирующего учреждение. 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ab/>
        <w:t>2.7 Стимулирующие выплаты руководителю учреждения не производ</w:t>
      </w:r>
      <w:r w:rsidR="00282F14">
        <w:rPr>
          <w:rFonts w:eastAsiaTheme="minorHAnsi" w:cs="Times New Roman"/>
          <w:lang w:eastAsia="en-US"/>
        </w:rPr>
        <w:t>я</w:t>
      </w:r>
      <w:r w:rsidRPr="00CB38CC">
        <w:rPr>
          <w:rFonts w:eastAsiaTheme="minorHAnsi" w:cs="Times New Roman"/>
          <w:lang w:eastAsia="en-US"/>
        </w:rPr>
        <w:t>тся выплачивается частично в следующих случаях: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нанесения руководителем учреждения своими действиями (бездействием) материального ущерба учреждению (выплаты не осуществляются до конца текущего года);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непредставления руководителем учреждения отчета о выполнении целевых показателей эффективности деятельности работы возглавляемого им учреждения (выплаты не осуществляются за отчетный период);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выявления нарушений уставной деятельности;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грубого нарушения финансово-хозяйственной деятельности;</w:t>
      </w:r>
    </w:p>
    <w:p w:rsidR="00282F14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нало</w:t>
      </w:r>
      <w:r w:rsidR="00282F14">
        <w:rPr>
          <w:rFonts w:eastAsiaTheme="minorHAnsi" w:cs="Times New Roman"/>
          <w:lang w:eastAsia="en-US"/>
        </w:rPr>
        <w:t>жения дисциплинарного взыскания;</w:t>
      </w:r>
    </w:p>
    <w:p w:rsidR="00CB38CC" w:rsidRPr="00CB38CC" w:rsidRDefault="00CB38CC" w:rsidP="00CB38CC">
      <w:pPr>
        <w:spacing w:before="240"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- несоблюдения требований охраны труда и противопожарной безопасности.</w:t>
      </w:r>
    </w:p>
    <w:p w:rsidR="00CB38CC" w:rsidRPr="00CB38CC" w:rsidRDefault="00CB38CC" w:rsidP="00CB38CC">
      <w:pPr>
        <w:spacing w:before="240" w:after="200" w:line="276" w:lineRule="auto"/>
        <w:ind w:firstLine="708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>2.8 При ув</w:t>
      </w:r>
      <w:r w:rsidR="00282F14">
        <w:rPr>
          <w:rFonts w:eastAsiaTheme="minorHAnsi" w:cs="Times New Roman"/>
          <w:lang w:eastAsia="en-US"/>
        </w:rPr>
        <w:t>ольнении руководителя учреждения</w:t>
      </w:r>
      <w:r w:rsidRPr="00CB38CC">
        <w:rPr>
          <w:rFonts w:eastAsiaTheme="minorHAnsi" w:cs="Times New Roman"/>
          <w:lang w:eastAsia="en-US"/>
        </w:rPr>
        <w:t xml:space="preserve"> по собственному желанию до истечения календарного месяца</w:t>
      </w:r>
      <w:r w:rsidR="00282F14">
        <w:rPr>
          <w:rFonts w:eastAsiaTheme="minorHAnsi" w:cs="Times New Roman"/>
          <w:lang w:eastAsia="en-US"/>
        </w:rPr>
        <w:t>,</w:t>
      </w:r>
      <w:r w:rsidRPr="00CB38CC">
        <w:rPr>
          <w:rFonts w:eastAsiaTheme="minorHAnsi" w:cs="Times New Roman"/>
          <w:lang w:eastAsia="en-US"/>
        </w:rPr>
        <w:t xml:space="preserve"> стимулирующая выплата по результатам работы за месяц выплачивается пропорционально отработанному времени. </w:t>
      </w:r>
    </w:p>
    <w:p w:rsidR="00CB38CC" w:rsidRPr="00CB38CC" w:rsidRDefault="00CB38CC" w:rsidP="00CB38CC">
      <w:pPr>
        <w:tabs>
          <w:tab w:val="left" w:pos="426"/>
        </w:tabs>
        <w:spacing w:after="200" w:line="276" w:lineRule="auto"/>
        <w:ind w:firstLine="709"/>
        <w:jc w:val="both"/>
        <w:rPr>
          <w:rFonts w:cs="Times New Roman"/>
          <w:b/>
          <w:bCs/>
          <w:lang w:eastAsia="en-US"/>
        </w:rPr>
      </w:pPr>
    </w:p>
    <w:p w:rsidR="00CB38CC" w:rsidRPr="00CB38CC" w:rsidRDefault="00CB38CC" w:rsidP="00CB38CC">
      <w:pPr>
        <w:ind w:left="360"/>
        <w:jc w:val="center"/>
        <w:rPr>
          <w:rFonts w:cs="Times New Roman"/>
          <w:b/>
          <w:bCs/>
          <w:lang w:eastAsia="en-US"/>
        </w:rPr>
      </w:pPr>
      <w:r w:rsidRPr="00CB38CC">
        <w:rPr>
          <w:rFonts w:cs="Times New Roman"/>
          <w:b/>
          <w:bCs/>
          <w:lang w:eastAsia="en-US"/>
        </w:rPr>
        <w:t>3.Заключительные положения</w:t>
      </w:r>
    </w:p>
    <w:p w:rsidR="00CB38CC" w:rsidRPr="00CB38CC" w:rsidRDefault="00CB38CC" w:rsidP="00CB38CC">
      <w:pPr>
        <w:ind w:left="709"/>
        <w:rPr>
          <w:rFonts w:cs="Times New Roman"/>
          <w:b/>
          <w:bCs/>
          <w:lang w:eastAsia="en-US"/>
        </w:rPr>
      </w:pPr>
    </w:p>
    <w:p w:rsidR="00CB38CC" w:rsidRPr="00CB38CC" w:rsidRDefault="00CB38CC" w:rsidP="00CB38CC">
      <w:pPr>
        <w:tabs>
          <w:tab w:val="left" w:pos="426"/>
        </w:tabs>
        <w:ind w:firstLine="709"/>
        <w:jc w:val="both"/>
        <w:rPr>
          <w:rFonts w:cs="Times New Roman"/>
          <w:lang w:eastAsia="en-US"/>
        </w:rPr>
      </w:pPr>
      <w:r w:rsidRPr="00CB38CC">
        <w:rPr>
          <w:rFonts w:cs="Times New Roman"/>
          <w:lang w:eastAsia="en-US"/>
        </w:rPr>
        <w:t>Любые изменения и дополнения вносятся в настоящее Положение на основании распоряжения Администрации городского округа Электросталь Московской области.</w:t>
      </w:r>
    </w:p>
    <w:p w:rsidR="00CB38CC" w:rsidRPr="00CB38CC" w:rsidRDefault="00CB38CC" w:rsidP="00CB38CC">
      <w:pPr>
        <w:rPr>
          <w:rFonts w:cs="Times New Roman"/>
          <w:lang w:eastAsia="en-US"/>
        </w:rPr>
      </w:pPr>
    </w:p>
    <w:p w:rsidR="00CB38CC" w:rsidRPr="00CB38CC" w:rsidRDefault="00CB38CC" w:rsidP="00CB38CC">
      <w:pPr>
        <w:spacing w:after="200" w:line="276" w:lineRule="auto"/>
        <w:jc w:val="both"/>
        <w:rPr>
          <w:rFonts w:eastAsiaTheme="minorHAnsi" w:cs="Times New Roman"/>
          <w:lang w:eastAsia="en-US"/>
        </w:rPr>
      </w:pPr>
    </w:p>
    <w:p w:rsidR="00CB38CC" w:rsidRPr="00CB38CC" w:rsidRDefault="00CB38CC" w:rsidP="00CB38CC">
      <w:pPr>
        <w:spacing w:after="200" w:line="276" w:lineRule="auto"/>
        <w:jc w:val="both"/>
        <w:rPr>
          <w:rFonts w:eastAsiaTheme="minorHAnsi" w:cs="Times New Roman"/>
          <w:lang w:eastAsia="en-US"/>
        </w:rPr>
      </w:pPr>
      <w:r w:rsidRPr="00CB38CC">
        <w:rPr>
          <w:rFonts w:eastAsiaTheme="minorHAnsi" w:cs="Times New Roman"/>
          <w:lang w:eastAsia="en-US"/>
        </w:rPr>
        <w:t xml:space="preserve">Верно: </w:t>
      </w:r>
    </w:p>
    <w:p w:rsidR="00A8665D" w:rsidRDefault="00CB38CC" w:rsidP="00282F14">
      <w:pPr>
        <w:jc w:val="both"/>
        <w:rPr>
          <w:rFonts w:cs="Times New Roman"/>
          <w:color w:val="00B050"/>
          <w:lang w:eastAsia="en-US"/>
        </w:rPr>
      </w:pPr>
      <w:r w:rsidRPr="00CB38CC">
        <w:rPr>
          <w:rFonts w:eastAsiaTheme="minorHAnsi" w:cs="Times New Roman"/>
          <w:lang w:eastAsia="en-US"/>
        </w:rPr>
        <w:t>______________</w:t>
      </w:r>
      <w:r w:rsidR="00A8665D" w:rsidRPr="00682CA7">
        <w:rPr>
          <w:rFonts w:cs="Times New Roman"/>
          <w:color w:val="00B050"/>
          <w:lang w:eastAsia="en-US"/>
        </w:rPr>
        <w:t xml:space="preserve"> </w:t>
      </w:r>
    </w:p>
    <w:sectPr w:rsidR="00A8665D" w:rsidSect="00674C67">
      <w:headerReference w:type="first" r:id="rId10"/>
      <w:type w:val="continuous"/>
      <w:pgSz w:w="11907" w:h="16839" w:code="9"/>
      <w:pgMar w:top="1134" w:right="850" w:bottom="1134" w:left="1701" w:header="283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41" w:rsidRDefault="008A3141" w:rsidP="000F3B36">
      <w:r>
        <w:separator/>
      </w:r>
    </w:p>
  </w:endnote>
  <w:endnote w:type="continuationSeparator" w:id="0">
    <w:p w:rsidR="008A3141" w:rsidRDefault="008A3141" w:rsidP="000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41" w:rsidRDefault="008A3141" w:rsidP="000F3B36">
      <w:r>
        <w:separator/>
      </w:r>
    </w:p>
  </w:footnote>
  <w:footnote w:type="continuationSeparator" w:id="0">
    <w:p w:rsidR="008A3141" w:rsidRDefault="008A3141" w:rsidP="000F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94837"/>
      <w:docPartObj>
        <w:docPartGallery w:val="Page Numbers (Top of Page)"/>
        <w:docPartUnique/>
      </w:docPartObj>
    </w:sdtPr>
    <w:sdtEndPr/>
    <w:sdtContent>
      <w:p w:rsidR="00B03C6E" w:rsidRDefault="004F22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9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3C6E" w:rsidRDefault="00B03C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6E" w:rsidRDefault="00B03C6E">
    <w:pPr>
      <w:pStyle w:val="a7"/>
      <w:jc w:val="center"/>
    </w:pPr>
  </w:p>
  <w:p w:rsidR="00B03C6E" w:rsidRDefault="00B03C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880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74671"/>
    <w:multiLevelType w:val="multilevel"/>
    <w:tmpl w:val="769248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E174BFB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B2A52"/>
    <w:multiLevelType w:val="hybridMultilevel"/>
    <w:tmpl w:val="0A385C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8F17D52"/>
    <w:multiLevelType w:val="hybridMultilevel"/>
    <w:tmpl w:val="083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375D"/>
    <w:multiLevelType w:val="hybridMultilevel"/>
    <w:tmpl w:val="6050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E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3F81FB6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866DB"/>
    <w:multiLevelType w:val="hybridMultilevel"/>
    <w:tmpl w:val="F60C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D6BF4"/>
    <w:multiLevelType w:val="hybridMultilevel"/>
    <w:tmpl w:val="61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60D4B"/>
    <w:multiLevelType w:val="hybridMultilevel"/>
    <w:tmpl w:val="3E1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00436"/>
    <w:multiLevelType w:val="hybridMultilevel"/>
    <w:tmpl w:val="AAA0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87705"/>
    <w:multiLevelType w:val="hybridMultilevel"/>
    <w:tmpl w:val="2558E3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5452096B"/>
    <w:multiLevelType w:val="hybridMultilevel"/>
    <w:tmpl w:val="09706E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51722B7"/>
    <w:multiLevelType w:val="hybridMultilevel"/>
    <w:tmpl w:val="FAF42300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5FC745B"/>
    <w:multiLevelType w:val="hybridMultilevel"/>
    <w:tmpl w:val="24D2E1A8"/>
    <w:lvl w:ilvl="0" w:tplc="A51CD2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6086"/>
    <w:multiLevelType w:val="multilevel"/>
    <w:tmpl w:val="D11CA3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1233F05"/>
    <w:multiLevelType w:val="multilevel"/>
    <w:tmpl w:val="DF729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8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6E8F2D42"/>
    <w:multiLevelType w:val="hybridMultilevel"/>
    <w:tmpl w:val="1DB052D6"/>
    <w:lvl w:ilvl="0" w:tplc="821A8A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FC06AB3"/>
    <w:multiLevelType w:val="hybridMultilevel"/>
    <w:tmpl w:val="287EE0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5A3471D"/>
    <w:multiLevelType w:val="hybridMultilevel"/>
    <w:tmpl w:val="CA386F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9C70E5F"/>
    <w:multiLevelType w:val="hybridMultilevel"/>
    <w:tmpl w:val="B47463EE"/>
    <w:lvl w:ilvl="0" w:tplc="04190011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D3DCF"/>
    <w:multiLevelType w:val="hybridMultilevel"/>
    <w:tmpl w:val="D7D6A3F8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7D1E38F9"/>
    <w:multiLevelType w:val="hybridMultilevel"/>
    <w:tmpl w:val="654814E6"/>
    <w:lvl w:ilvl="0" w:tplc="764E202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18"/>
  </w:num>
  <w:num w:numId="8">
    <w:abstractNumId w:val="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2"/>
  </w:num>
  <w:num w:numId="13">
    <w:abstractNumId w:val="22"/>
  </w:num>
  <w:num w:numId="14">
    <w:abstractNumId w:val="9"/>
  </w:num>
  <w:num w:numId="15">
    <w:abstractNumId w:val="3"/>
  </w:num>
  <w:num w:numId="16">
    <w:abstractNumId w:val="20"/>
  </w:num>
  <w:num w:numId="17">
    <w:abstractNumId w:val="19"/>
  </w:num>
  <w:num w:numId="18">
    <w:abstractNumId w:val="13"/>
  </w:num>
  <w:num w:numId="19">
    <w:abstractNumId w:val="10"/>
  </w:num>
  <w:num w:numId="20">
    <w:abstractNumId w:val="2"/>
  </w:num>
  <w:num w:numId="21">
    <w:abstractNumId w:val="0"/>
  </w:num>
  <w:num w:numId="22">
    <w:abstractNumId w:val="23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F"/>
    <w:rsid w:val="0000408F"/>
    <w:rsid w:val="00013033"/>
    <w:rsid w:val="000137AA"/>
    <w:rsid w:val="00020D32"/>
    <w:rsid w:val="00022AD2"/>
    <w:rsid w:val="000438E4"/>
    <w:rsid w:val="000446E5"/>
    <w:rsid w:val="00047FF8"/>
    <w:rsid w:val="00053615"/>
    <w:rsid w:val="00056102"/>
    <w:rsid w:val="00075355"/>
    <w:rsid w:val="0007546B"/>
    <w:rsid w:val="0009154C"/>
    <w:rsid w:val="0009488B"/>
    <w:rsid w:val="0009737D"/>
    <w:rsid w:val="000B24E3"/>
    <w:rsid w:val="000C2242"/>
    <w:rsid w:val="000C5080"/>
    <w:rsid w:val="000D5426"/>
    <w:rsid w:val="000E1804"/>
    <w:rsid w:val="000E2FB6"/>
    <w:rsid w:val="000E5335"/>
    <w:rsid w:val="000E5822"/>
    <w:rsid w:val="000E78E7"/>
    <w:rsid w:val="000F0479"/>
    <w:rsid w:val="000F1444"/>
    <w:rsid w:val="000F3B36"/>
    <w:rsid w:val="000F47F1"/>
    <w:rsid w:val="0011159F"/>
    <w:rsid w:val="001255E6"/>
    <w:rsid w:val="00131BBC"/>
    <w:rsid w:val="001346C4"/>
    <w:rsid w:val="001354A5"/>
    <w:rsid w:val="001366E0"/>
    <w:rsid w:val="00151D57"/>
    <w:rsid w:val="00152FB3"/>
    <w:rsid w:val="00155435"/>
    <w:rsid w:val="001578A7"/>
    <w:rsid w:val="00160898"/>
    <w:rsid w:val="00197374"/>
    <w:rsid w:val="001A3EEA"/>
    <w:rsid w:val="001A71A7"/>
    <w:rsid w:val="001B2558"/>
    <w:rsid w:val="001C3079"/>
    <w:rsid w:val="001C51E9"/>
    <w:rsid w:val="001D0DFF"/>
    <w:rsid w:val="001D0FE1"/>
    <w:rsid w:val="001F0296"/>
    <w:rsid w:val="001F225D"/>
    <w:rsid w:val="00204668"/>
    <w:rsid w:val="00205DB1"/>
    <w:rsid w:val="00221C7D"/>
    <w:rsid w:val="002247A7"/>
    <w:rsid w:val="00233A2C"/>
    <w:rsid w:val="00234620"/>
    <w:rsid w:val="00244470"/>
    <w:rsid w:val="00246F1E"/>
    <w:rsid w:val="00253C19"/>
    <w:rsid w:val="00255E06"/>
    <w:rsid w:val="00255E7E"/>
    <w:rsid w:val="00262B60"/>
    <w:rsid w:val="00282F14"/>
    <w:rsid w:val="002966DE"/>
    <w:rsid w:val="002A7BD2"/>
    <w:rsid w:val="002B3A18"/>
    <w:rsid w:val="002B767D"/>
    <w:rsid w:val="002D22B8"/>
    <w:rsid w:val="002D26D3"/>
    <w:rsid w:val="002D76E6"/>
    <w:rsid w:val="002F0D49"/>
    <w:rsid w:val="002F4750"/>
    <w:rsid w:val="002F506D"/>
    <w:rsid w:val="002F60C7"/>
    <w:rsid w:val="003121BA"/>
    <w:rsid w:val="0032265E"/>
    <w:rsid w:val="00322988"/>
    <w:rsid w:val="0032494A"/>
    <w:rsid w:val="003409FA"/>
    <w:rsid w:val="00364111"/>
    <w:rsid w:val="00394C63"/>
    <w:rsid w:val="003A4767"/>
    <w:rsid w:val="003C139C"/>
    <w:rsid w:val="003D24BA"/>
    <w:rsid w:val="003D3309"/>
    <w:rsid w:val="003D4B3A"/>
    <w:rsid w:val="003D7242"/>
    <w:rsid w:val="003E06B2"/>
    <w:rsid w:val="003E79A6"/>
    <w:rsid w:val="003F2EEC"/>
    <w:rsid w:val="004033EB"/>
    <w:rsid w:val="0040577F"/>
    <w:rsid w:val="004252A6"/>
    <w:rsid w:val="00426086"/>
    <w:rsid w:val="00426C11"/>
    <w:rsid w:val="004271E5"/>
    <w:rsid w:val="00436253"/>
    <w:rsid w:val="004371D4"/>
    <w:rsid w:val="00443F8A"/>
    <w:rsid w:val="00460EC1"/>
    <w:rsid w:val="004853FD"/>
    <w:rsid w:val="004855FF"/>
    <w:rsid w:val="004B7A86"/>
    <w:rsid w:val="004C5133"/>
    <w:rsid w:val="004E4CE6"/>
    <w:rsid w:val="004E6F20"/>
    <w:rsid w:val="004E7F68"/>
    <w:rsid w:val="004F2268"/>
    <w:rsid w:val="0050467A"/>
    <w:rsid w:val="00505FFA"/>
    <w:rsid w:val="00507044"/>
    <w:rsid w:val="00517344"/>
    <w:rsid w:val="00526620"/>
    <w:rsid w:val="00532CFF"/>
    <w:rsid w:val="00533F2F"/>
    <w:rsid w:val="00540231"/>
    <w:rsid w:val="00555A6E"/>
    <w:rsid w:val="00561829"/>
    <w:rsid w:val="00561C00"/>
    <w:rsid w:val="00564B36"/>
    <w:rsid w:val="00572C1E"/>
    <w:rsid w:val="0057339F"/>
    <w:rsid w:val="00577FB2"/>
    <w:rsid w:val="00587AB8"/>
    <w:rsid w:val="005A37A3"/>
    <w:rsid w:val="005B25A7"/>
    <w:rsid w:val="005B3464"/>
    <w:rsid w:val="005B683A"/>
    <w:rsid w:val="005D3EBA"/>
    <w:rsid w:val="005E11FF"/>
    <w:rsid w:val="005F4DFD"/>
    <w:rsid w:val="005F4FD1"/>
    <w:rsid w:val="005F597E"/>
    <w:rsid w:val="0060322F"/>
    <w:rsid w:val="006055C5"/>
    <w:rsid w:val="00607B9C"/>
    <w:rsid w:val="00633427"/>
    <w:rsid w:val="00634490"/>
    <w:rsid w:val="006607C2"/>
    <w:rsid w:val="006700D9"/>
    <w:rsid w:val="00674C67"/>
    <w:rsid w:val="00674E61"/>
    <w:rsid w:val="00682CA7"/>
    <w:rsid w:val="00695329"/>
    <w:rsid w:val="00695373"/>
    <w:rsid w:val="006A22E0"/>
    <w:rsid w:val="006A5AB1"/>
    <w:rsid w:val="006C578C"/>
    <w:rsid w:val="006C5B66"/>
    <w:rsid w:val="006D1DE2"/>
    <w:rsid w:val="006D3CF6"/>
    <w:rsid w:val="006D7A7C"/>
    <w:rsid w:val="006E5AB3"/>
    <w:rsid w:val="006E6E2D"/>
    <w:rsid w:val="006F07EE"/>
    <w:rsid w:val="006F6C81"/>
    <w:rsid w:val="0070231F"/>
    <w:rsid w:val="00721796"/>
    <w:rsid w:val="00724A6F"/>
    <w:rsid w:val="007305D0"/>
    <w:rsid w:val="007350AC"/>
    <w:rsid w:val="0073611F"/>
    <w:rsid w:val="00751629"/>
    <w:rsid w:val="0076049D"/>
    <w:rsid w:val="00762679"/>
    <w:rsid w:val="00767952"/>
    <w:rsid w:val="00785AFB"/>
    <w:rsid w:val="007903AD"/>
    <w:rsid w:val="007940AB"/>
    <w:rsid w:val="007A3745"/>
    <w:rsid w:val="007A513F"/>
    <w:rsid w:val="007B24EE"/>
    <w:rsid w:val="007C177D"/>
    <w:rsid w:val="007D4C9C"/>
    <w:rsid w:val="007D6DA9"/>
    <w:rsid w:val="00816730"/>
    <w:rsid w:val="00817F76"/>
    <w:rsid w:val="00831EAA"/>
    <w:rsid w:val="00836D0A"/>
    <w:rsid w:val="00844771"/>
    <w:rsid w:val="00854C0F"/>
    <w:rsid w:val="00855430"/>
    <w:rsid w:val="008639BD"/>
    <w:rsid w:val="0087678D"/>
    <w:rsid w:val="008838EF"/>
    <w:rsid w:val="00895F2B"/>
    <w:rsid w:val="008A3141"/>
    <w:rsid w:val="008B0C79"/>
    <w:rsid w:val="008C4CA8"/>
    <w:rsid w:val="008D3E5E"/>
    <w:rsid w:val="008D7145"/>
    <w:rsid w:val="009001AE"/>
    <w:rsid w:val="00917A0A"/>
    <w:rsid w:val="009222FB"/>
    <w:rsid w:val="009228A7"/>
    <w:rsid w:val="00927FE1"/>
    <w:rsid w:val="00937325"/>
    <w:rsid w:val="00954144"/>
    <w:rsid w:val="009732B1"/>
    <w:rsid w:val="00976187"/>
    <w:rsid w:val="009848A1"/>
    <w:rsid w:val="009973FE"/>
    <w:rsid w:val="009A3DA9"/>
    <w:rsid w:val="009A4FF9"/>
    <w:rsid w:val="009A58D0"/>
    <w:rsid w:val="009B07D8"/>
    <w:rsid w:val="009B42C4"/>
    <w:rsid w:val="009C007F"/>
    <w:rsid w:val="009D08C9"/>
    <w:rsid w:val="009E05B7"/>
    <w:rsid w:val="009E403A"/>
    <w:rsid w:val="009F6472"/>
    <w:rsid w:val="009F6F54"/>
    <w:rsid w:val="00A01322"/>
    <w:rsid w:val="00A10EA3"/>
    <w:rsid w:val="00A13F92"/>
    <w:rsid w:val="00A24D11"/>
    <w:rsid w:val="00A37091"/>
    <w:rsid w:val="00A47EC5"/>
    <w:rsid w:val="00A51C7C"/>
    <w:rsid w:val="00A54C38"/>
    <w:rsid w:val="00A80DD1"/>
    <w:rsid w:val="00A8665D"/>
    <w:rsid w:val="00A8719F"/>
    <w:rsid w:val="00A921FA"/>
    <w:rsid w:val="00A96DD1"/>
    <w:rsid w:val="00AA042C"/>
    <w:rsid w:val="00AC34E4"/>
    <w:rsid w:val="00AF2DDE"/>
    <w:rsid w:val="00B03C6E"/>
    <w:rsid w:val="00B05956"/>
    <w:rsid w:val="00B12A81"/>
    <w:rsid w:val="00B1526B"/>
    <w:rsid w:val="00B230AE"/>
    <w:rsid w:val="00B26637"/>
    <w:rsid w:val="00B33FBA"/>
    <w:rsid w:val="00B532F9"/>
    <w:rsid w:val="00B56D57"/>
    <w:rsid w:val="00B713D8"/>
    <w:rsid w:val="00B74CE6"/>
    <w:rsid w:val="00B767AD"/>
    <w:rsid w:val="00B95922"/>
    <w:rsid w:val="00BA3CED"/>
    <w:rsid w:val="00BB6831"/>
    <w:rsid w:val="00BC04B5"/>
    <w:rsid w:val="00BC29D6"/>
    <w:rsid w:val="00BC72DF"/>
    <w:rsid w:val="00BE2B7B"/>
    <w:rsid w:val="00BE7B39"/>
    <w:rsid w:val="00BF4211"/>
    <w:rsid w:val="00BF5709"/>
    <w:rsid w:val="00C054E4"/>
    <w:rsid w:val="00C13A77"/>
    <w:rsid w:val="00C25AA1"/>
    <w:rsid w:val="00C25C02"/>
    <w:rsid w:val="00C35134"/>
    <w:rsid w:val="00C47614"/>
    <w:rsid w:val="00C635D6"/>
    <w:rsid w:val="00C77AB2"/>
    <w:rsid w:val="00C77F27"/>
    <w:rsid w:val="00C83B31"/>
    <w:rsid w:val="00C86B8D"/>
    <w:rsid w:val="00C936C5"/>
    <w:rsid w:val="00C9689D"/>
    <w:rsid w:val="00CA3BC0"/>
    <w:rsid w:val="00CB38CC"/>
    <w:rsid w:val="00CC3EAD"/>
    <w:rsid w:val="00CD4A1F"/>
    <w:rsid w:val="00CE1DF0"/>
    <w:rsid w:val="00CE6DF1"/>
    <w:rsid w:val="00D03581"/>
    <w:rsid w:val="00D315FE"/>
    <w:rsid w:val="00D55A11"/>
    <w:rsid w:val="00D63F14"/>
    <w:rsid w:val="00D81FCD"/>
    <w:rsid w:val="00D85593"/>
    <w:rsid w:val="00DC07FA"/>
    <w:rsid w:val="00DC78C0"/>
    <w:rsid w:val="00DC7A2E"/>
    <w:rsid w:val="00DE3D48"/>
    <w:rsid w:val="00DF33A2"/>
    <w:rsid w:val="00E07AA9"/>
    <w:rsid w:val="00E27F87"/>
    <w:rsid w:val="00E357A9"/>
    <w:rsid w:val="00E4155D"/>
    <w:rsid w:val="00E44418"/>
    <w:rsid w:val="00E475AF"/>
    <w:rsid w:val="00E54C86"/>
    <w:rsid w:val="00E64713"/>
    <w:rsid w:val="00E66F97"/>
    <w:rsid w:val="00E7687D"/>
    <w:rsid w:val="00E769E5"/>
    <w:rsid w:val="00E77BF2"/>
    <w:rsid w:val="00E83F30"/>
    <w:rsid w:val="00EA2311"/>
    <w:rsid w:val="00EA528A"/>
    <w:rsid w:val="00EB7852"/>
    <w:rsid w:val="00EE1BB3"/>
    <w:rsid w:val="00EF253A"/>
    <w:rsid w:val="00EF5658"/>
    <w:rsid w:val="00F0538F"/>
    <w:rsid w:val="00F100F6"/>
    <w:rsid w:val="00F13CA7"/>
    <w:rsid w:val="00F23CB4"/>
    <w:rsid w:val="00F2624E"/>
    <w:rsid w:val="00F26FB0"/>
    <w:rsid w:val="00F3621C"/>
    <w:rsid w:val="00F37CE9"/>
    <w:rsid w:val="00F41D1C"/>
    <w:rsid w:val="00F468B8"/>
    <w:rsid w:val="00F57A04"/>
    <w:rsid w:val="00F647AB"/>
    <w:rsid w:val="00F7405A"/>
    <w:rsid w:val="00F767F5"/>
    <w:rsid w:val="00F920EB"/>
    <w:rsid w:val="00FA5180"/>
    <w:rsid w:val="00FB22B9"/>
    <w:rsid w:val="00FB2347"/>
    <w:rsid w:val="00FB5BA6"/>
    <w:rsid w:val="00FD212C"/>
    <w:rsid w:val="00FD7D14"/>
    <w:rsid w:val="00FE6BAF"/>
    <w:rsid w:val="00FE734A"/>
    <w:rsid w:val="00FE7923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402B0-16D0-4C0C-97A9-61EF7284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A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0EB"/>
    <w:pPr>
      <w:ind w:left="720"/>
      <w:contextualSpacing/>
    </w:pPr>
  </w:style>
  <w:style w:type="table" w:styleId="a6">
    <w:name w:val="Table Grid"/>
    <w:basedOn w:val="a1"/>
    <w:uiPriority w:val="59"/>
    <w:rsid w:val="0072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4771"/>
    <w:pPr>
      <w:spacing w:before="100" w:beforeAutospacing="1"/>
    </w:pPr>
    <w:rPr>
      <w:rFonts w:cs="Times New Roman"/>
      <w:b/>
      <w:bCs/>
      <w:color w:val="000000"/>
      <w:sz w:val="28"/>
      <w:szCs w:val="28"/>
    </w:rPr>
  </w:style>
  <w:style w:type="paragraph" w:styleId="a7">
    <w:name w:val="header"/>
    <w:basedOn w:val="a"/>
    <w:link w:val="a8"/>
    <w:uiPriority w:val="99"/>
    <w:rsid w:val="000F3B3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F3B3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0F3B36"/>
  </w:style>
  <w:style w:type="paragraph" w:styleId="aa">
    <w:name w:val="footer"/>
    <w:basedOn w:val="a"/>
    <w:link w:val="ab"/>
    <w:uiPriority w:val="99"/>
    <w:unhideWhenUsed/>
    <w:rsid w:val="000F3B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F3B3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03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C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532CFF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532CFF"/>
    <w:rPr>
      <w:rFonts w:ascii="Times New Roman" w:eastAsia="Times New Roman" w:hAnsi="Times New Roman" w:cs="Times New Roman"/>
      <w:i/>
      <w:caps/>
      <w:color w:val="000000"/>
      <w:spacing w:val="20"/>
      <w:sz w:val="24"/>
      <w:szCs w:val="20"/>
      <w:u w:val="single"/>
      <w:lang w:eastAsia="ru-RU"/>
    </w:rPr>
  </w:style>
  <w:style w:type="paragraph" w:styleId="ae">
    <w:name w:val="Normal (Web)"/>
    <w:basedOn w:val="a"/>
    <w:rsid w:val="002A7BD2"/>
    <w:pPr>
      <w:spacing w:after="200" w:line="276" w:lineRule="auto"/>
    </w:pPr>
    <w:rPr>
      <w:rFonts w:cs="Times New Roman"/>
    </w:rPr>
  </w:style>
  <w:style w:type="table" w:customStyle="1" w:styleId="11">
    <w:name w:val="Сетка таблицы1"/>
    <w:basedOn w:val="a1"/>
    <w:next w:val="a6"/>
    <w:uiPriority w:val="59"/>
    <w:rsid w:val="002A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0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BC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463B-B9BE-4815-BAF2-799DBE23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10</cp:revision>
  <cp:lastPrinted>2017-07-20T13:35:00Z</cp:lastPrinted>
  <dcterms:created xsi:type="dcterms:W3CDTF">2017-05-31T09:24:00Z</dcterms:created>
  <dcterms:modified xsi:type="dcterms:W3CDTF">2017-07-26T11:19:00Z</dcterms:modified>
</cp:coreProperties>
</file>