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09" w:rsidRDefault="00232C09">
      <w:pPr>
        <w:spacing w:after="29" w:line="259" w:lineRule="auto"/>
        <w:ind w:left="8762" w:right="-290" w:firstLine="0"/>
        <w:jc w:val="left"/>
      </w:pPr>
    </w:p>
    <w:p w:rsidR="00232C09" w:rsidRPr="00283030" w:rsidRDefault="00283030" w:rsidP="00283030">
      <w:pPr>
        <w:spacing w:after="39"/>
        <w:ind w:left="-1" w:right="-5"/>
        <w:jc w:val="center"/>
        <w:rPr>
          <w:b/>
          <w:sz w:val="28"/>
          <w:szCs w:val="28"/>
        </w:rPr>
      </w:pPr>
      <w:r w:rsidRPr="00283030">
        <w:rPr>
          <w:b/>
          <w:sz w:val="28"/>
          <w:szCs w:val="28"/>
        </w:rPr>
        <w:t>Прокуратурой города проведена проверка соблюдения требований</w:t>
      </w:r>
      <w:r w:rsidRPr="00283030">
        <w:rPr>
          <w:b/>
          <w:sz w:val="28"/>
          <w:szCs w:val="28"/>
        </w:rPr>
        <w:t xml:space="preserve"> законодательства при проведении капитального ремонта.</w:t>
      </w:r>
    </w:p>
    <w:p w:rsidR="00283030" w:rsidRDefault="00283030">
      <w:pPr>
        <w:ind w:left="-1" w:right="-5"/>
        <w:rPr>
          <w:sz w:val="28"/>
          <w:szCs w:val="28"/>
        </w:rPr>
      </w:pPr>
    </w:p>
    <w:p w:rsidR="00232C09" w:rsidRPr="00283030" w:rsidRDefault="00283030">
      <w:pPr>
        <w:ind w:left="-1" w:right="-5"/>
        <w:rPr>
          <w:sz w:val="28"/>
          <w:szCs w:val="28"/>
        </w:rPr>
      </w:pPr>
      <w:bookmarkStart w:id="0" w:name="_GoBack"/>
      <w:bookmarkEnd w:id="0"/>
      <w:r w:rsidRPr="00283030">
        <w:rPr>
          <w:sz w:val="28"/>
          <w:szCs w:val="28"/>
        </w:rPr>
        <w:t>Установлено, что при проведении капитального ремонта кровли, многоквартирных домов подрядными организациями допущены нарушения</w:t>
      </w:r>
      <w:r>
        <w:rPr>
          <w:sz w:val="28"/>
          <w:szCs w:val="28"/>
        </w:rPr>
        <w:t>,</w:t>
      </w:r>
      <w:r w:rsidRPr="00283030">
        <w:rPr>
          <w:sz w:val="28"/>
          <w:szCs w:val="28"/>
        </w:rPr>
        <w:t xml:space="preserve"> повлекшие образование протечек и причинение материального вреда собственниками жилых помещений.</w:t>
      </w:r>
    </w:p>
    <w:p w:rsidR="00232C09" w:rsidRPr="00283030" w:rsidRDefault="00283030">
      <w:pPr>
        <w:ind w:left="-1" w:right="76"/>
        <w:rPr>
          <w:sz w:val="28"/>
          <w:szCs w:val="28"/>
        </w:rPr>
      </w:pPr>
      <w:r w:rsidRPr="00283030">
        <w:rPr>
          <w:sz w:val="28"/>
          <w:szCs w:val="28"/>
        </w:rPr>
        <w:t>Кроме того, некачественное провед</w:t>
      </w:r>
      <w:r w:rsidRPr="00283030">
        <w:rPr>
          <w:sz w:val="28"/>
          <w:szCs w:val="28"/>
        </w:rPr>
        <w:t>ение капитального ремонта способствует созданию аварийных ситуаций и может повлечь в</w:t>
      </w:r>
      <w:r>
        <w:rPr>
          <w:sz w:val="28"/>
          <w:szCs w:val="28"/>
        </w:rPr>
        <w:t>ред здоровью и жизни граждан, а</w:t>
      </w:r>
      <w:r w:rsidRPr="00283030">
        <w:rPr>
          <w:sz w:val="28"/>
          <w:szCs w:val="28"/>
        </w:rPr>
        <w:t xml:space="preserve"> также наступление иных негативных последствий.</w:t>
      </w:r>
    </w:p>
    <w:p w:rsidR="00232C09" w:rsidRPr="00283030" w:rsidRDefault="00283030">
      <w:pPr>
        <w:ind w:left="-1" w:right="-5"/>
        <w:rPr>
          <w:sz w:val="28"/>
          <w:szCs w:val="28"/>
        </w:rPr>
      </w:pPr>
      <w:r w:rsidRPr="00283030">
        <w:rPr>
          <w:sz w:val="28"/>
          <w:szCs w:val="28"/>
        </w:rPr>
        <w:t>Поскольку заказчиком работ по проведению капитального ремонта</w:t>
      </w:r>
      <w:r w:rsidRPr="00283030">
        <w:rPr>
          <w:sz w:val="28"/>
          <w:szCs w:val="28"/>
        </w:rPr>
        <w:t xml:space="preserve"> многоквартирных домов являетс</w:t>
      </w:r>
      <w:r w:rsidRPr="00283030">
        <w:rPr>
          <w:sz w:val="28"/>
          <w:szCs w:val="28"/>
        </w:rPr>
        <w:t>я Фонд капита</w:t>
      </w:r>
      <w:r>
        <w:rPr>
          <w:sz w:val="28"/>
          <w:szCs w:val="28"/>
        </w:rPr>
        <w:t>льного ремонта общего имущества</w:t>
      </w:r>
      <w:r w:rsidRPr="00283030">
        <w:rPr>
          <w:sz w:val="28"/>
          <w:szCs w:val="28"/>
        </w:rPr>
        <w:t xml:space="preserve"> многоквартирных домов Московской области генеральному директору фонд</w:t>
      </w:r>
      <w:r>
        <w:rPr>
          <w:sz w:val="28"/>
          <w:szCs w:val="28"/>
        </w:rPr>
        <w:t>а</w:t>
      </w:r>
      <w:r w:rsidRPr="00283030">
        <w:rPr>
          <w:sz w:val="28"/>
          <w:szCs w:val="28"/>
        </w:rPr>
        <w:t xml:space="preserve"> прокуратурой города 28.02.2020 внесено предст</w:t>
      </w:r>
      <w:r>
        <w:rPr>
          <w:sz w:val="28"/>
          <w:szCs w:val="28"/>
        </w:rPr>
        <w:t>авление об устранении нарушений</w:t>
      </w:r>
      <w:r w:rsidRPr="00283030">
        <w:rPr>
          <w:sz w:val="28"/>
          <w:szCs w:val="28"/>
        </w:rPr>
        <w:t xml:space="preserve"> закона.</w:t>
      </w:r>
    </w:p>
    <w:sectPr w:rsidR="00232C09" w:rsidRPr="00283030" w:rsidSect="00283030">
      <w:pgSz w:w="12240" w:h="15840"/>
      <w:pgMar w:top="270" w:right="87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9"/>
    <w:rsid w:val="00232C09"/>
    <w:rsid w:val="002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FDF"/>
  <w15:docId w15:val="{287A7769-A72C-4323-A59F-328640B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54" w:lineRule="auto"/>
      <w:ind w:left="14" w:firstLine="60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cp:lastModifiedBy>Князева Ольга Николаевна</cp:lastModifiedBy>
  <cp:revision>2</cp:revision>
  <dcterms:created xsi:type="dcterms:W3CDTF">2020-03-11T09:59:00Z</dcterms:created>
  <dcterms:modified xsi:type="dcterms:W3CDTF">2020-03-11T09:59:00Z</dcterms:modified>
</cp:coreProperties>
</file>