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97" w:rsidRPr="00C86E32" w:rsidRDefault="00FB7097" w:rsidP="00C86E32">
      <w:r w:rsidRPr="00C86E32">
        <w:t>Состоялось 41 заседания Совета депутатов</w:t>
      </w:r>
    </w:p>
    <w:p w:rsidR="00FB7097" w:rsidRDefault="00FB7097" w:rsidP="008229AE">
      <w:pPr>
        <w:pStyle w:val="a3"/>
        <w:spacing w:line="360" w:lineRule="auto"/>
        <w:rPr>
          <w:szCs w:val="28"/>
        </w:rPr>
      </w:pPr>
    </w:p>
    <w:p w:rsidR="00FB7097" w:rsidRDefault="00FB7097" w:rsidP="008229AE">
      <w:pPr>
        <w:spacing w:line="360" w:lineRule="auto"/>
        <w:jc w:val="both"/>
      </w:pPr>
      <w:r>
        <w:t>30 января состоялось 41 заседание Совета депутатов. Местные законодатели рассмотрели 9 вопросов, в том числе "разное".</w:t>
      </w:r>
    </w:p>
    <w:p w:rsidR="00FB7097" w:rsidRPr="008229AE" w:rsidRDefault="00FB7097" w:rsidP="008229AE">
      <w:pPr>
        <w:spacing w:line="360" w:lineRule="auto"/>
        <w:jc w:val="both"/>
        <w:rPr>
          <w:szCs w:val="28"/>
        </w:rPr>
      </w:pPr>
      <w:r>
        <w:t xml:space="preserve">Народные избранники внесли изменения в ранее принятое решение </w:t>
      </w:r>
      <w:r w:rsidRPr="00A45E16">
        <w:rPr>
          <w:szCs w:val="28"/>
        </w:rPr>
        <w:t xml:space="preserve">Совета депутатов </w:t>
      </w:r>
      <w:r>
        <w:rPr>
          <w:szCs w:val="28"/>
        </w:rPr>
        <w:t>о бюджете городского округа</w:t>
      </w:r>
      <w:r w:rsidRPr="00A45E16">
        <w:rPr>
          <w:szCs w:val="28"/>
        </w:rPr>
        <w:t xml:space="preserve"> Электросталь</w:t>
      </w:r>
      <w:r>
        <w:rPr>
          <w:szCs w:val="28"/>
        </w:rPr>
        <w:t xml:space="preserve"> на 2018 год и на </w:t>
      </w:r>
      <w:r w:rsidRPr="00A45E16">
        <w:rPr>
          <w:szCs w:val="28"/>
        </w:rPr>
        <w:t>пл</w:t>
      </w:r>
      <w:r>
        <w:rPr>
          <w:szCs w:val="28"/>
        </w:rPr>
        <w:t>ановый период 2019 и 2020 годов</w:t>
      </w:r>
      <w:r w:rsidRPr="00A45E16">
        <w:rPr>
          <w:szCs w:val="28"/>
        </w:rPr>
        <w:t xml:space="preserve"> и приложения к нему</w:t>
      </w:r>
      <w:r>
        <w:rPr>
          <w:szCs w:val="28"/>
        </w:rPr>
        <w:t>. В результате</w:t>
      </w:r>
      <w:r w:rsidR="008229AE">
        <w:rPr>
          <w:szCs w:val="28"/>
        </w:rPr>
        <w:t xml:space="preserve"> </w:t>
      </w:r>
      <w:r>
        <w:t>у</w:t>
      </w:r>
      <w:r w:rsidRPr="00E832BF">
        <w:t>твер</w:t>
      </w:r>
      <w:r>
        <w:t>ж</w:t>
      </w:r>
      <w:r w:rsidRPr="00E832BF">
        <w:t>д</w:t>
      </w:r>
      <w:r>
        <w:t>ены</w:t>
      </w:r>
      <w:r w:rsidRPr="00E832BF">
        <w:t xml:space="preserve"> основные характеристики бюджета городского округа Электросталь на 2018 год:</w:t>
      </w:r>
      <w:r>
        <w:t xml:space="preserve"> </w:t>
      </w:r>
      <w:r w:rsidRPr="00E832BF">
        <w:t xml:space="preserve">общий объем доходов бюджета </w:t>
      </w:r>
      <w:r>
        <w:t>-</w:t>
      </w:r>
      <w:r w:rsidRPr="00E832BF">
        <w:t xml:space="preserve"> в сумме </w:t>
      </w:r>
      <w:r>
        <w:t>4 738 733,</w:t>
      </w:r>
      <w:r w:rsidR="008229AE">
        <w:t xml:space="preserve"> </w:t>
      </w:r>
      <w:r>
        <w:t>2</w:t>
      </w:r>
      <w:r w:rsidRPr="00E832BF">
        <w:t xml:space="preserve"> тыс. руб., в том числе объем межбюджетных трансфертов, получаемых из других бюджетов бюджетной систем</w:t>
      </w:r>
      <w:r>
        <w:t>ы Российской Федерации, - 2 415 834,</w:t>
      </w:r>
      <w:r w:rsidR="008229AE">
        <w:t xml:space="preserve"> </w:t>
      </w:r>
      <w:r>
        <w:t>8</w:t>
      </w:r>
      <w:r w:rsidRPr="00E832BF">
        <w:t xml:space="preserve"> тыс. руб.;</w:t>
      </w:r>
      <w:r>
        <w:t xml:space="preserve"> </w:t>
      </w:r>
      <w:r w:rsidRPr="00E832BF">
        <w:t xml:space="preserve">общий объем расходов </w:t>
      </w:r>
      <w:r>
        <w:t>- 5 073 027,</w:t>
      </w:r>
      <w:r w:rsidR="008229AE">
        <w:t xml:space="preserve"> </w:t>
      </w:r>
      <w:r>
        <w:t xml:space="preserve">3 тыс. руб. </w:t>
      </w:r>
    </w:p>
    <w:p w:rsidR="00FB7097" w:rsidRDefault="00FB7097" w:rsidP="008229AE">
      <w:pPr>
        <w:spacing w:line="360" w:lineRule="auto"/>
        <w:jc w:val="both"/>
      </w:pPr>
      <w:r w:rsidRPr="00E832BF">
        <w:t>Утвер</w:t>
      </w:r>
      <w:r>
        <w:t>ж</w:t>
      </w:r>
      <w:r w:rsidRPr="00E832BF">
        <w:t>д</w:t>
      </w:r>
      <w:r>
        <w:t>ены</w:t>
      </w:r>
      <w:r w:rsidRPr="00E832BF">
        <w:t xml:space="preserve"> основные характеристики бюджета на плановый период 2019 и 2020 годов:</w:t>
      </w:r>
      <w:r>
        <w:t xml:space="preserve"> общий объем </w:t>
      </w:r>
      <w:r w:rsidRPr="00E832BF">
        <w:t>д</w:t>
      </w:r>
      <w:r>
        <w:t xml:space="preserve">оходов бюджета на 2019 год - </w:t>
      </w:r>
      <w:r w:rsidRPr="00E832BF">
        <w:t>4</w:t>
      </w:r>
      <w:r>
        <w:t> 117 374,</w:t>
      </w:r>
      <w:r w:rsidR="008229AE">
        <w:t xml:space="preserve"> </w:t>
      </w:r>
      <w:r>
        <w:t xml:space="preserve">2 </w:t>
      </w:r>
      <w:r w:rsidRPr="00E832BF">
        <w:t xml:space="preserve">тыс. руб., в том числе объем межбюджетных трансфертов, получаемых из других бюджетов бюджетной системы Российской Федерации, </w:t>
      </w:r>
      <w:r>
        <w:t>-</w:t>
      </w:r>
      <w:r w:rsidRPr="00E832BF">
        <w:t xml:space="preserve"> 1 </w:t>
      </w:r>
      <w:r>
        <w:t>95</w:t>
      </w:r>
      <w:r w:rsidRPr="00E832BF">
        <w:t>6 </w:t>
      </w:r>
      <w:r>
        <w:t>387,</w:t>
      </w:r>
      <w:r w:rsidR="008229AE">
        <w:t xml:space="preserve"> </w:t>
      </w:r>
      <w:r>
        <w:t>2</w:t>
      </w:r>
      <w:r w:rsidRPr="00E832BF">
        <w:t xml:space="preserve"> тыс. руб. и на 2020 год </w:t>
      </w:r>
      <w:r>
        <w:t>-</w:t>
      </w:r>
      <w:r w:rsidRPr="00E832BF">
        <w:t xml:space="preserve"> 4 09</w:t>
      </w:r>
      <w:r>
        <w:t>8</w:t>
      </w:r>
      <w:r w:rsidRPr="00E832BF">
        <w:t> </w:t>
      </w:r>
      <w:r>
        <w:t>693</w:t>
      </w:r>
      <w:r w:rsidRPr="00E832BF">
        <w:t xml:space="preserve"> тыс. руб., в том числе объем межбюджетных трансфертов, получаемых из других бюджетов бюджетной системы Российской Федерации</w:t>
      </w:r>
      <w:r>
        <w:t>,</w:t>
      </w:r>
      <w:r w:rsidRPr="00E832BF">
        <w:t xml:space="preserve"> </w:t>
      </w:r>
      <w:r>
        <w:t>-</w:t>
      </w:r>
      <w:r w:rsidRPr="00E832BF">
        <w:t xml:space="preserve"> 1 8</w:t>
      </w:r>
      <w:r>
        <w:t>70</w:t>
      </w:r>
      <w:r w:rsidRPr="00E832BF">
        <w:t xml:space="preserve"> </w:t>
      </w:r>
      <w:r>
        <w:t>976</w:t>
      </w:r>
      <w:r w:rsidRPr="00E832BF">
        <w:t xml:space="preserve"> тыс. руб.;</w:t>
      </w:r>
      <w:r>
        <w:t xml:space="preserve"> общий объем расходов </w:t>
      </w:r>
      <w:r w:rsidRPr="00E832BF">
        <w:t xml:space="preserve">на 2019 год </w:t>
      </w:r>
      <w:r>
        <w:t xml:space="preserve">- </w:t>
      </w:r>
      <w:r w:rsidRPr="00E832BF">
        <w:t>4</w:t>
      </w:r>
      <w:r>
        <w:t> 117 374</w:t>
      </w:r>
      <w:r w:rsidRPr="00E832BF">
        <w:t>,</w:t>
      </w:r>
      <w:r w:rsidR="008229AE">
        <w:t xml:space="preserve"> </w:t>
      </w:r>
      <w:r>
        <w:t xml:space="preserve">2 тыс. руб., в  том числе условно утвержденные </w:t>
      </w:r>
      <w:r w:rsidRPr="00E832BF">
        <w:t>расходы</w:t>
      </w:r>
      <w:r>
        <w:t xml:space="preserve"> -</w:t>
      </w:r>
      <w:r w:rsidRPr="00E832BF">
        <w:t xml:space="preserve"> </w:t>
      </w:r>
      <w:r w:rsidR="008229AE">
        <w:t>79 691</w:t>
      </w:r>
      <w:r w:rsidRPr="00E832BF">
        <w:t xml:space="preserve"> тыс. руб. и на 2020 год </w:t>
      </w:r>
      <w:r>
        <w:t xml:space="preserve">- </w:t>
      </w:r>
      <w:r w:rsidRPr="00E832BF">
        <w:t>4 09</w:t>
      </w:r>
      <w:r>
        <w:t>8</w:t>
      </w:r>
      <w:r w:rsidRPr="00E832BF">
        <w:t xml:space="preserve"> </w:t>
      </w:r>
      <w:r>
        <w:t>693</w:t>
      </w:r>
      <w:r w:rsidRPr="00E832BF">
        <w:t xml:space="preserve"> тыс. руб., в том числе условно утвержденные </w:t>
      </w:r>
      <w:r w:rsidR="008229AE">
        <w:t>-</w:t>
      </w:r>
      <w:r w:rsidRPr="00E832BF">
        <w:t xml:space="preserve"> 12</w:t>
      </w:r>
      <w:r>
        <w:t>1</w:t>
      </w:r>
      <w:r w:rsidRPr="00E832BF">
        <w:t xml:space="preserve"> 000 тыс. руб.</w:t>
      </w:r>
    </w:p>
    <w:p w:rsidR="00FB7097" w:rsidRDefault="008229AE" w:rsidP="00314B7C">
      <w:pPr>
        <w:spacing w:line="360" w:lineRule="auto"/>
        <w:jc w:val="both"/>
        <w:rPr>
          <w:szCs w:val="28"/>
        </w:rPr>
      </w:pPr>
      <w:r>
        <w:t xml:space="preserve">В ходе заседания депутаты утвердили перечень </w:t>
      </w:r>
      <w:r w:rsidR="00FB7097" w:rsidRPr="00D97FA2">
        <w:rPr>
          <w:szCs w:val="28"/>
        </w:rPr>
        <w:t>имущества,</w:t>
      </w:r>
      <w:r w:rsidR="00FB7097">
        <w:rPr>
          <w:szCs w:val="28"/>
        </w:rPr>
        <w:t xml:space="preserve"> </w:t>
      </w:r>
      <w:r w:rsidR="00FB7097" w:rsidRPr="00D97FA2">
        <w:rPr>
          <w:szCs w:val="28"/>
        </w:rPr>
        <w:t>предлагаемого к передаче  из муниципальной</w:t>
      </w:r>
      <w:r w:rsidR="00FB7097">
        <w:rPr>
          <w:szCs w:val="28"/>
        </w:rPr>
        <w:t xml:space="preserve"> </w:t>
      </w:r>
      <w:r w:rsidR="00FB7097" w:rsidRPr="00D97FA2">
        <w:rPr>
          <w:szCs w:val="28"/>
        </w:rPr>
        <w:t xml:space="preserve">собственности в </w:t>
      </w:r>
      <w:r>
        <w:rPr>
          <w:szCs w:val="28"/>
        </w:rPr>
        <w:t>федеральную, п</w:t>
      </w:r>
      <w:r w:rsidR="00FB7097" w:rsidRPr="00B6211D">
        <w:rPr>
          <w:szCs w:val="28"/>
        </w:rPr>
        <w:t>рогнозн</w:t>
      </w:r>
      <w:r>
        <w:rPr>
          <w:szCs w:val="28"/>
        </w:rPr>
        <w:t>ый  план</w:t>
      </w:r>
      <w:r w:rsidR="00FB7097">
        <w:rPr>
          <w:szCs w:val="28"/>
        </w:rPr>
        <w:t xml:space="preserve"> </w:t>
      </w:r>
      <w:r w:rsidR="00FB7097" w:rsidRPr="00B6211D">
        <w:rPr>
          <w:szCs w:val="28"/>
        </w:rPr>
        <w:t>приватизации муниципального</w:t>
      </w:r>
      <w:r w:rsidR="00FB7097">
        <w:rPr>
          <w:szCs w:val="28"/>
        </w:rPr>
        <w:t xml:space="preserve"> </w:t>
      </w:r>
      <w:r w:rsidR="00FB7097" w:rsidRPr="00B6211D">
        <w:rPr>
          <w:szCs w:val="28"/>
        </w:rPr>
        <w:t>имущества на 2018 год</w:t>
      </w:r>
      <w:r>
        <w:rPr>
          <w:szCs w:val="28"/>
        </w:rPr>
        <w:t xml:space="preserve">. Также приняли решение о </w:t>
      </w:r>
      <w:r w:rsidR="00FB7097" w:rsidRPr="00910B11">
        <w:rPr>
          <w:szCs w:val="28"/>
        </w:rPr>
        <w:t>предоставлении нежил</w:t>
      </w:r>
      <w:r>
        <w:rPr>
          <w:szCs w:val="28"/>
        </w:rPr>
        <w:t>ых помещений</w:t>
      </w:r>
      <w:r w:rsidR="00FB7097">
        <w:rPr>
          <w:szCs w:val="28"/>
        </w:rPr>
        <w:t xml:space="preserve"> </w:t>
      </w:r>
      <w:r w:rsidR="00FB7097" w:rsidRPr="00910B11">
        <w:rPr>
          <w:szCs w:val="28"/>
        </w:rPr>
        <w:t>в безвозмездное пользование</w:t>
      </w:r>
      <w:r>
        <w:rPr>
          <w:szCs w:val="28"/>
        </w:rPr>
        <w:t xml:space="preserve"> </w:t>
      </w:r>
      <w:proofErr w:type="spellStart"/>
      <w:r>
        <w:t>Электростальской</w:t>
      </w:r>
      <w:proofErr w:type="spellEnd"/>
      <w:r>
        <w:t xml:space="preserve"> общественной литературной организации «</w:t>
      </w:r>
      <w:proofErr w:type="spellStart"/>
      <w:r>
        <w:t>Электростальские</w:t>
      </w:r>
      <w:proofErr w:type="spellEnd"/>
      <w:r>
        <w:t xml:space="preserve"> огни. </w:t>
      </w:r>
      <w:r>
        <w:rPr>
          <w:lang w:val="en-US"/>
        </w:rPr>
        <w:t>XXI</w:t>
      </w:r>
      <w:r>
        <w:t xml:space="preserve"> век» и политической партии Российская экологическая партия «Зеленые».</w:t>
      </w:r>
      <w:r w:rsidR="00C86E32">
        <w:rPr>
          <w:szCs w:val="28"/>
        </w:rPr>
        <w:t xml:space="preserve"> </w:t>
      </w:r>
      <w:r w:rsidR="00314B7C">
        <w:rPr>
          <w:szCs w:val="28"/>
        </w:rPr>
        <w:t xml:space="preserve">Депутаты </w:t>
      </w:r>
      <w:r w:rsidR="00FB7097" w:rsidRPr="00B6211D">
        <w:rPr>
          <w:szCs w:val="28"/>
        </w:rPr>
        <w:t>установи</w:t>
      </w:r>
      <w:r w:rsidR="00314B7C">
        <w:rPr>
          <w:szCs w:val="28"/>
        </w:rPr>
        <w:t>л</w:t>
      </w:r>
      <w:r w:rsidR="00FB7097" w:rsidRPr="00B6211D">
        <w:rPr>
          <w:szCs w:val="28"/>
        </w:rPr>
        <w:t>и штатн</w:t>
      </w:r>
      <w:r w:rsidR="00314B7C">
        <w:rPr>
          <w:szCs w:val="28"/>
        </w:rPr>
        <w:t>ую численность</w:t>
      </w:r>
      <w:r w:rsidR="00FB7097" w:rsidRPr="00B6211D">
        <w:rPr>
          <w:szCs w:val="28"/>
        </w:rPr>
        <w:t xml:space="preserve"> Контрольно-счетной палаты городского</w:t>
      </w:r>
      <w:r w:rsidR="00FB7097">
        <w:rPr>
          <w:szCs w:val="28"/>
        </w:rPr>
        <w:t xml:space="preserve"> </w:t>
      </w:r>
      <w:r w:rsidR="00FB7097" w:rsidRPr="00B6211D">
        <w:rPr>
          <w:szCs w:val="28"/>
        </w:rPr>
        <w:t>округа Электросталь</w:t>
      </w:r>
      <w:r w:rsidR="00314B7C">
        <w:rPr>
          <w:szCs w:val="28"/>
        </w:rPr>
        <w:t xml:space="preserve"> и</w:t>
      </w:r>
      <w:r w:rsidR="00FB7097" w:rsidRPr="00B6211D">
        <w:rPr>
          <w:szCs w:val="28"/>
        </w:rPr>
        <w:t xml:space="preserve"> внес</w:t>
      </w:r>
      <w:r w:rsidR="00314B7C">
        <w:rPr>
          <w:szCs w:val="28"/>
        </w:rPr>
        <w:t>ли изменения</w:t>
      </w:r>
      <w:r w:rsidR="00FB7097" w:rsidRPr="00B6211D">
        <w:rPr>
          <w:szCs w:val="28"/>
        </w:rPr>
        <w:t xml:space="preserve"> в Положение о Конт</w:t>
      </w:r>
      <w:r w:rsidR="00FB7097">
        <w:rPr>
          <w:szCs w:val="28"/>
        </w:rPr>
        <w:t>рольно-счетной палате</w:t>
      </w:r>
      <w:r w:rsidR="00314B7C">
        <w:rPr>
          <w:szCs w:val="28"/>
        </w:rPr>
        <w:t xml:space="preserve">. Кроме того, </w:t>
      </w:r>
      <w:r w:rsidR="00FB7097" w:rsidRPr="00023571">
        <w:rPr>
          <w:szCs w:val="28"/>
        </w:rPr>
        <w:t>внес</w:t>
      </w:r>
      <w:r w:rsidR="00314B7C">
        <w:rPr>
          <w:szCs w:val="28"/>
        </w:rPr>
        <w:t>ли изменения и дополнения</w:t>
      </w:r>
      <w:r w:rsidR="00FB7097" w:rsidRPr="00023571">
        <w:rPr>
          <w:szCs w:val="28"/>
        </w:rPr>
        <w:t xml:space="preserve"> в </w:t>
      </w:r>
      <w:r w:rsidR="00314B7C">
        <w:rPr>
          <w:szCs w:val="28"/>
        </w:rPr>
        <w:t>п</w:t>
      </w:r>
      <w:r w:rsidR="00FB7097" w:rsidRPr="00023571">
        <w:rPr>
          <w:szCs w:val="28"/>
        </w:rPr>
        <w:t xml:space="preserve">орядок проведения </w:t>
      </w:r>
      <w:proofErr w:type="spellStart"/>
      <w:r w:rsidR="00FB7097" w:rsidRPr="00023571">
        <w:rPr>
          <w:szCs w:val="28"/>
        </w:rPr>
        <w:t>антикоррупционной</w:t>
      </w:r>
      <w:proofErr w:type="spellEnd"/>
      <w:r w:rsidR="00FB7097" w:rsidRPr="00023571">
        <w:rPr>
          <w:szCs w:val="28"/>
        </w:rPr>
        <w:t xml:space="preserve"> экспертизы нормативных правовых </w:t>
      </w:r>
      <w:r w:rsidR="00FB7097" w:rsidRPr="00023571">
        <w:rPr>
          <w:szCs w:val="28"/>
        </w:rPr>
        <w:lastRenderedPageBreak/>
        <w:t>актов и проектов нормативных правовых актов органов местного самоуправления</w:t>
      </w:r>
      <w:r w:rsidR="00FB7097">
        <w:rPr>
          <w:szCs w:val="28"/>
        </w:rPr>
        <w:t xml:space="preserve"> </w:t>
      </w:r>
      <w:r w:rsidR="00FB7097" w:rsidRPr="00023571">
        <w:rPr>
          <w:szCs w:val="28"/>
        </w:rPr>
        <w:t>городского округа Электросталь, утвержденный</w:t>
      </w:r>
      <w:r w:rsidR="00FB7097">
        <w:rPr>
          <w:szCs w:val="28"/>
        </w:rPr>
        <w:t xml:space="preserve"> </w:t>
      </w:r>
      <w:r w:rsidR="00FB7097" w:rsidRPr="00023571">
        <w:rPr>
          <w:szCs w:val="28"/>
        </w:rPr>
        <w:t>решением Совета депутатов городского округа</w:t>
      </w:r>
      <w:r w:rsidR="00FB7097">
        <w:rPr>
          <w:szCs w:val="28"/>
        </w:rPr>
        <w:t xml:space="preserve"> </w:t>
      </w:r>
      <w:r w:rsidR="00FB7097" w:rsidRPr="00023571">
        <w:rPr>
          <w:szCs w:val="28"/>
        </w:rPr>
        <w:t>Электросталь Московской области от 28.03.2013 № 250/47</w:t>
      </w:r>
      <w:r w:rsidR="00314B7C">
        <w:rPr>
          <w:szCs w:val="28"/>
        </w:rPr>
        <w:t>.</w:t>
      </w:r>
      <w:bookmarkStart w:id="0" w:name="_GoBack"/>
      <w:bookmarkEnd w:id="0"/>
    </w:p>
    <w:p w:rsidR="00314B7C" w:rsidRDefault="00314B7C" w:rsidP="00314B7C">
      <w:pPr>
        <w:spacing w:line="360" w:lineRule="auto"/>
        <w:jc w:val="both"/>
        <w:rPr>
          <w:szCs w:val="28"/>
        </w:rPr>
      </w:pPr>
    </w:p>
    <w:p w:rsidR="00314B7C" w:rsidRPr="00314B7C" w:rsidRDefault="00314B7C" w:rsidP="00314B7C">
      <w:pPr>
        <w:spacing w:line="360" w:lineRule="auto"/>
        <w:jc w:val="both"/>
        <w:rPr>
          <w:i/>
          <w:szCs w:val="28"/>
        </w:rPr>
      </w:pPr>
      <w:r w:rsidRPr="00314B7C">
        <w:rPr>
          <w:i/>
          <w:szCs w:val="28"/>
        </w:rPr>
        <w:t>Пресс-служба главы г.о. Электросталь</w:t>
      </w:r>
    </w:p>
    <w:p w:rsidR="00483B8B" w:rsidRDefault="00C86E32" w:rsidP="008229AE">
      <w:pPr>
        <w:spacing w:line="360" w:lineRule="auto"/>
      </w:pPr>
    </w:p>
    <w:sectPr w:rsidR="00483B8B" w:rsidSect="00A1319C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841"/>
    <w:multiLevelType w:val="multilevel"/>
    <w:tmpl w:val="8BB2B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7097"/>
    <w:rsid w:val="00314B7C"/>
    <w:rsid w:val="00366331"/>
    <w:rsid w:val="00794F3D"/>
    <w:rsid w:val="008229AE"/>
    <w:rsid w:val="00BE11EC"/>
    <w:rsid w:val="00C86E32"/>
    <w:rsid w:val="00FB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709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09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B7097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B7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7097"/>
    <w:pPr>
      <w:ind w:left="720"/>
      <w:contextualSpacing/>
    </w:pPr>
  </w:style>
  <w:style w:type="paragraph" w:customStyle="1" w:styleId="ConsNormal">
    <w:name w:val="ConsNormal"/>
    <w:rsid w:val="00FB7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2018-01-31T06:21:00Z</dcterms:created>
  <dcterms:modified xsi:type="dcterms:W3CDTF">2018-01-31T06:54:00Z</dcterms:modified>
</cp:coreProperties>
</file>