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03" w:rsidRDefault="00B856C4" w:rsidP="00CA0866">
      <w:pPr>
        <w:jc w:val="both"/>
      </w:pPr>
      <w:r>
        <w:t>12 декабря</w:t>
      </w:r>
      <w:r w:rsidR="00222B57">
        <w:t xml:space="preserve"> в актовом зале Администрации городского округа Электросталь состоялось итоговое заседание </w:t>
      </w:r>
      <w:r>
        <w:t xml:space="preserve">Антинаркотической комиссии </w:t>
      </w:r>
      <w:r w:rsidR="00222B57">
        <w:t>городского округа.</w:t>
      </w:r>
    </w:p>
    <w:p w:rsidR="00222B57" w:rsidRDefault="00222B57" w:rsidP="00CA0866">
      <w:pPr>
        <w:jc w:val="both"/>
      </w:pPr>
      <w:r>
        <w:t>На повестке дня осуждались вопросы:</w:t>
      </w:r>
    </w:p>
    <w:p w:rsidR="00B856C4" w:rsidRDefault="00B856C4" w:rsidP="00B856C4">
      <w:pPr>
        <w:jc w:val="both"/>
      </w:pPr>
      <w:r>
        <w:t xml:space="preserve">- </w:t>
      </w:r>
      <w:r>
        <w:t xml:space="preserve">О состоянии обстановки на территории городского округа Электросталь Московской области в сфере незаконного оборота наркотических средств и психотропных веществ в 4 квартале 2019 года и в целом в 2019 году. </w:t>
      </w:r>
    </w:p>
    <w:p w:rsidR="00B856C4" w:rsidRDefault="00B856C4" w:rsidP="00B856C4">
      <w:pPr>
        <w:jc w:val="both"/>
      </w:pPr>
      <w:r>
        <w:t xml:space="preserve">- </w:t>
      </w:r>
      <w:r>
        <w:t>О результатах социально-психологического тестирования и профилактических медицинских осмотров, обучающихся в образовательных учреждениях с целью раннего выявления лиц, потребляющих наркотики.</w:t>
      </w:r>
    </w:p>
    <w:p w:rsidR="00B856C4" w:rsidRDefault="00B856C4" w:rsidP="00B856C4">
      <w:pPr>
        <w:jc w:val="both"/>
      </w:pPr>
      <w:r>
        <w:t xml:space="preserve">- </w:t>
      </w:r>
      <w:r>
        <w:t>Об итогах работы Ант</w:t>
      </w:r>
      <w:bookmarkStart w:id="0" w:name="_GoBack"/>
      <w:bookmarkEnd w:id="0"/>
      <w:r>
        <w:t xml:space="preserve">инаркотической комиссии городского округа в 2019 году и задачах на 2020 год. Утверждение плана работы Антинаркотической комиссии городского округа на 2020 год. </w:t>
      </w:r>
    </w:p>
    <w:p w:rsidR="00B856C4" w:rsidRDefault="00B856C4" w:rsidP="00B856C4">
      <w:pPr>
        <w:jc w:val="both"/>
      </w:pPr>
      <w:r>
        <w:t xml:space="preserve">- </w:t>
      </w:r>
      <w:r>
        <w:t>О результатах проведения дополнительных мероприятий по профилактике немедицинского потребления наркотиков, в первую очередь предназначенных для детей и молодежи, находящихся в неблагоприятных семейных, социальных условиях, в трудной жизненной ситуации, а также для лиц «групп риска».</w:t>
      </w:r>
    </w:p>
    <w:p w:rsidR="00B856C4" w:rsidRDefault="00B856C4" w:rsidP="00B856C4">
      <w:pPr>
        <w:jc w:val="both"/>
      </w:pPr>
      <w:r>
        <w:t xml:space="preserve"> - </w:t>
      </w:r>
      <w:r>
        <w:t xml:space="preserve">О выполнении показателей государственной программы Московской области «Социальная защита населения Московской области на 2018-2021 годы», утвержденной постановлением Правительства Московской области от 23.08.2013 № 658/36, в 2019 году.  </w:t>
      </w:r>
    </w:p>
    <w:p w:rsidR="00222B57" w:rsidRDefault="00222B57" w:rsidP="00CA0866">
      <w:pPr>
        <w:jc w:val="both"/>
      </w:pPr>
      <w:r>
        <w:t xml:space="preserve">По итогам заседания работа </w:t>
      </w:r>
      <w:r w:rsidR="00B856C4">
        <w:t xml:space="preserve">Антинаркотической </w:t>
      </w:r>
      <w:r>
        <w:t>комиссии в 2019 году признана удовлетворительной</w:t>
      </w:r>
      <w:r w:rsidR="00CA0866">
        <w:t>.</w:t>
      </w:r>
    </w:p>
    <w:p w:rsidR="00222B57" w:rsidRDefault="00B856C4" w:rsidP="00CA0866">
      <w:pPr>
        <w:jc w:val="both"/>
      </w:pPr>
      <w:r>
        <w:t>Заместитель п</w:t>
      </w:r>
      <w:r w:rsidR="00222B57">
        <w:t>редседател</w:t>
      </w:r>
      <w:r>
        <w:t>я</w:t>
      </w:r>
      <w:r w:rsidR="00222B57">
        <w:t xml:space="preserve"> комиссии </w:t>
      </w:r>
      <w:r>
        <w:t>Александр Дмитриевич Хомутов</w:t>
      </w:r>
      <w:r w:rsidR="00222B57">
        <w:t xml:space="preserve"> поблагодарил собравшихся за высокие показатели</w:t>
      </w:r>
      <w:r w:rsidR="00CA0866">
        <w:t>, достигнутые</w:t>
      </w:r>
      <w:r w:rsidR="00222B57">
        <w:t xml:space="preserve"> в профилактической работе по противодействию </w:t>
      </w:r>
      <w:r>
        <w:t>распространению наркомании</w:t>
      </w:r>
      <w:r w:rsidR="00222B57">
        <w:t xml:space="preserve"> </w:t>
      </w:r>
      <w:r w:rsidR="00CA0866">
        <w:t>в 2019 году, а также озвучил ключевые направления деятельности комиссии в 2020 году.</w:t>
      </w:r>
    </w:p>
    <w:p w:rsidR="001C5C4D" w:rsidRDefault="001C5C4D" w:rsidP="001C5C4D">
      <w:pPr>
        <w:jc w:val="right"/>
      </w:pPr>
      <w:r>
        <w:t xml:space="preserve">Аппарат </w:t>
      </w:r>
      <w:r w:rsidR="00B856C4">
        <w:t>Антинаркотической</w:t>
      </w:r>
      <w:r>
        <w:t xml:space="preserve"> комиссии городского округа Электросталь</w:t>
      </w:r>
    </w:p>
    <w:p w:rsidR="00222B57" w:rsidRDefault="00222B57" w:rsidP="00CA0866">
      <w:pPr>
        <w:jc w:val="both"/>
      </w:pPr>
    </w:p>
    <w:sectPr w:rsidR="0022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C0"/>
    <w:rsid w:val="001C5C4D"/>
    <w:rsid w:val="00222B57"/>
    <w:rsid w:val="004A1BC0"/>
    <w:rsid w:val="00675C03"/>
    <w:rsid w:val="00B856C4"/>
    <w:rsid w:val="00CA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B318A-68EA-4311-82CD-219E6224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Леонова</dc:creator>
  <cp:keywords/>
  <dc:description/>
  <cp:lastModifiedBy>Светлана Леонова</cp:lastModifiedBy>
  <cp:revision>4</cp:revision>
  <dcterms:created xsi:type="dcterms:W3CDTF">2019-12-10T13:46:00Z</dcterms:created>
  <dcterms:modified xsi:type="dcterms:W3CDTF">2019-12-13T11:08:00Z</dcterms:modified>
</cp:coreProperties>
</file>