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C362" w14:textId="4C4595A6" w:rsidR="009C303C" w:rsidRPr="009C303C" w:rsidRDefault="000425EF" w:rsidP="009C30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C303C" w:rsidRPr="009C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рокуратура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Электросталь</w:t>
      </w:r>
      <w:bookmarkStart w:id="0" w:name="_GoBack"/>
      <w:bookmarkEnd w:id="0"/>
      <w:r w:rsidR="009C303C" w:rsidRPr="009C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разъясняет утверждение критериев для проведения массовых мероприятий в зависимости от эпид</w:t>
      </w:r>
      <w:r w:rsidR="009C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емической </w:t>
      </w:r>
      <w:r w:rsidR="009C303C" w:rsidRPr="009C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</w:t>
      </w:r>
    </w:p>
    <w:p w14:paraId="5067339A" w14:textId="22337DC7" w:rsidR="009C303C" w:rsidRPr="009C303C" w:rsidRDefault="009C303C" w:rsidP="009C30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6D052C" w14:textId="77777777" w:rsidR="009C303C" w:rsidRPr="009C303C" w:rsidRDefault="009C303C" w:rsidP="009C30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FBAFD8" w14:textId="2B1F42AF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9C3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Главного государственного санитарного врача РФ от 07.07.2021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9C3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18 </w:t>
      </w:r>
      <w:r w:rsidRPr="009C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критерии для проведения массовых мероприятий в зависимости от эпид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емической </w:t>
      </w:r>
      <w:r w:rsidRPr="009C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регионе</w:t>
      </w:r>
      <w:r w:rsidRPr="009C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95D44D" w14:textId="77777777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числом участников будут разрешать проводить массовые мероприятия в регионах теперь напрямую зависит от ситуации с распространением коронавируса. Соответствующие правила вступили в силу 13 июля.</w:t>
      </w:r>
    </w:p>
    <w:p w14:paraId="38FE57DA" w14:textId="201D9B4F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должны учитывать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7D23C9" w14:textId="77777777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распространения инфекции (среднее количество людей, которое инфицирует 1 больной до изоляции);</w:t>
      </w:r>
    </w:p>
    <w:p w14:paraId="2BD2847A" w14:textId="77777777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прироста заболеваемости за неделю;</w:t>
      </w:r>
    </w:p>
    <w:p w14:paraId="46310779" w14:textId="77777777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охват ПЦР-тестированием населения (на 100 тыс. человек).</w:t>
      </w:r>
    </w:p>
    <w:p w14:paraId="61F88DEA" w14:textId="77777777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должны оценивать в динамике за период не менее 14 календарных дней (2 полные недели с понедельника по воскресенье). Формулы для расчета каждого показателя приведены в документе. В зависимости от </w:t>
      </w:r>
      <w:proofErr w:type="spellStart"/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эпидситуации</w:t>
      </w:r>
      <w:proofErr w:type="spellEnd"/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разрешить проводить мероприятия с количеством участников от 500 до 1000 человек, от 1000 до 3000 человек, и более 3000 человек.</w:t>
      </w:r>
    </w:p>
    <w:p w14:paraId="17692580" w14:textId="5302DCED" w:rsidR="009C303C" w:rsidRPr="009C303C" w:rsidRDefault="009C303C" w:rsidP="009C30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ограничение при этом не распространяются на </w:t>
      </w: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культуры и образования.</w:t>
      </w:r>
    </w:p>
    <w:p w14:paraId="6091F41B" w14:textId="77777777" w:rsidR="005D43FA" w:rsidRDefault="005D43FA"/>
    <w:sectPr w:rsidR="005D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17"/>
    <w:rsid w:val="000425EF"/>
    <w:rsid w:val="004D1217"/>
    <w:rsid w:val="005D43FA"/>
    <w:rsid w:val="009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4CEC"/>
  <w15:chartTrackingRefBased/>
  <w15:docId w15:val="{27249D9E-8D49-4BF1-BCB2-D33A38A1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Фазылова Дания Ахмедовна</dc:creator>
  <cp:keywords/>
  <dc:description/>
  <cp:lastModifiedBy>Шамова Анастасия Павловна</cp:lastModifiedBy>
  <cp:revision>4</cp:revision>
  <cp:lastPrinted>2021-08-06T12:41:00Z</cp:lastPrinted>
  <dcterms:created xsi:type="dcterms:W3CDTF">2021-07-20T06:22:00Z</dcterms:created>
  <dcterms:modified xsi:type="dcterms:W3CDTF">2021-08-06T12:42:00Z</dcterms:modified>
</cp:coreProperties>
</file>