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80" w:rsidRPr="00FB3626" w:rsidRDefault="00BE3C80" w:rsidP="00BE3C80">
      <w:pPr>
        <w:jc w:val="center"/>
        <w:rPr>
          <w:rFonts w:ascii="Times New Roman" w:hAnsi="Times New Roman"/>
          <w:b/>
          <w:sz w:val="28"/>
          <w:szCs w:val="28"/>
        </w:rPr>
      </w:pPr>
      <w:r>
        <w:rPr>
          <w:rFonts w:ascii="Times New Roman" w:hAnsi="Times New Roman"/>
          <w:b/>
          <w:sz w:val="28"/>
          <w:szCs w:val="28"/>
        </w:rPr>
        <w:t>Все о выплате</w:t>
      </w:r>
      <w:r w:rsidRPr="00FB3626">
        <w:rPr>
          <w:rFonts w:ascii="Times New Roman" w:hAnsi="Times New Roman"/>
          <w:b/>
          <w:sz w:val="28"/>
          <w:szCs w:val="28"/>
        </w:rPr>
        <w:t xml:space="preserve"> </w:t>
      </w:r>
      <w:r>
        <w:rPr>
          <w:rFonts w:ascii="Times New Roman" w:hAnsi="Times New Roman"/>
          <w:b/>
          <w:sz w:val="28"/>
          <w:szCs w:val="28"/>
        </w:rPr>
        <w:t xml:space="preserve">10 тысяч рублей </w:t>
      </w:r>
      <w:r w:rsidRPr="00FB3626">
        <w:rPr>
          <w:rFonts w:ascii="Times New Roman" w:hAnsi="Times New Roman"/>
          <w:b/>
          <w:sz w:val="28"/>
          <w:szCs w:val="28"/>
        </w:rPr>
        <w:t>семьям, имеющим детей</w:t>
      </w:r>
    </w:p>
    <w:p w:rsidR="00BE3C80" w:rsidRPr="00FB3626" w:rsidRDefault="00BE3C80" w:rsidP="00BE3C80">
      <w:pPr>
        <w:spacing w:after="0" w:line="240" w:lineRule="auto"/>
        <w:jc w:val="both"/>
        <w:outlineLvl w:val="2"/>
        <w:rPr>
          <w:rFonts w:ascii="Times New Roman" w:eastAsia="Times New Roman" w:hAnsi="Times New Roman"/>
          <w:color w:val="212121"/>
          <w:sz w:val="28"/>
          <w:szCs w:val="28"/>
          <w:lang w:eastAsia="ru-RU"/>
        </w:rPr>
      </w:pPr>
      <w:r w:rsidRPr="00FB3626">
        <w:rPr>
          <w:rFonts w:ascii="Times New Roman" w:eastAsia="Times New Roman" w:hAnsi="Times New Roman"/>
          <w:color w:val="212121"/>
          <w:sz w:val="28"/>
          <w:szCs w:val="28"/>
          <w:lang w:eastAsia="ru-RU"/>
        </w:rPr>
        <w:t xml:space="preserve">В соответствии с </w:t>
      </w:r>
      <w:r w:rsidRPr="008058E3">
        <w:rPr>
          <w:rFonts w:ascii="Times New Roman" w:eastAsia="Times New Roman" w:hAnsi="Times New Roman"/>
          <w:color w:val="212121"/>
          <w:sz w:val="28"/>
          <w:szCs w:val="28"/>
          <w:lang w:eastAsia="ru-RU"/>
        </w:rPr>
        <w:t>Указ</w:t>
      </w:r>
      <w:r>
        <w:rPr>
          <w:rFonts w:ascii="Times New Roman" w:eastAsia="Times New Roman" w:hAnsi="Times New Roman"/>
          <w:color w:val="212121"/>
          <w:sz w:val="28"/>
          <w:szCs w:val="28"/>
          <w:lang w:eastAsia="ru-RU"/>
        </w:rPr>
        <w:t>ом</w:t>
      </w:r>
      <w:r w:rsidRPr="008058E3">
        <w:rPr>
          <w:rFonts w:ascii="Times New Roman" w:eastAsia="Times New Roman" w:hAnsi="Times New Roman"/>
          <w:color w:val="212121"/>
          <w:sz w:val="28"/>
          <w:szCs w:val="28"/>
          <w:lang w:eastAsia="ru-RU"/>
        </w:rPr>
        <w:t xml:space="preserve"> Президента Российской Федерации от 02.0</w:t>
      </w:r>
      <w:r>
        <w:rPr>
          <w:rFonts w:ascii="Times New Roman" w:eastAsia="Times New Roman" w:hAnsi="Times New Roman"/>
          <w:color w:val="212121"/>
          <w:sz w:val="28"/>
          <w:szCs w:val="28"/>
          <w:lang w:eastAsia="ru-RU"/>
        </w:rPr>
        <w:t xml:space="preserve">7.2021 </w:t>
      </w:r>
      <w:r w:rsidR="00705BE8">
        <w:rPr>
          <w:rFonts w:ascii="Times New Roman" w:eastAsia="Times New Roman" w:hAnsi="Times New Roman"/>
          <w:color w:val="212121"/>
          <w:sz w:val="28"/>
          <w:szCs w:val="28"/>
          <w:lang w:eastAsia="ru-RU"/>
        </w:rPr>
        <w:t xml:space="preserve">               </w:t>
      </w:r>
      <w:r>
        <w:rPr>
          <w:rFonts w:ascii="Times New Roman" w:eastAsia="Times New Roman" w:hAnsi="Times New Roman"/>
          <w:color w:val="212121"/>
          <w:sz w:val="28"/>
          <w:szCs w:val="28"/>
          <w:lang w:eastAsia="ru-RU"/>
        </w:rPr>
        <w:t xml:space="preserve">№ 396 </w:t>
      </w:r>
      <w:r w:rsidRPr="00FB3626">
        <w:rPr>
          <w:rFonts w:ascii="Times New Roman" w:eastAsia="Times New Roman" w:hAnsi="Times New Roman"/>
          <w:color w:val="212121"/>
          <w:sz w:val="28"/>
          <w:szCs w:val="28"/>
          <w:lang w:eastAsia="ru-RU"/>
        </w:rPr>
        <w:t xml:space="preserve">российские семьи, имеющие детей, получат единовременную выплату в </w:t>
      </w:r>
      <w:r>
        <w:rPr>
          <w:rFonts w:ascii="Times New Roman" w:eastAsia="Times New Roman" w:hAnsi="Times New Roman"/>
          <w:color w:val="212121"/>
          <w:sz w:val="28"/>
          <w:szCs w:val="28"/>
          <w:lang w:eastAsia="ru-RU"/>
        </w:rPr>
        <w:t>размере 10 тысяч рублей в августе–</w:t>
      </w:r>
      <w:r w:rsidRPr="00FB3626">
        <w:rPr>
          <w:rFonts w:ascii="Times New Roman" w:eastAsia="Times New Roman" w:hAnsi="Times New Roman"/>
          <w:color w:val="212121"/>
          <w:sz w:val="28"/>
          <w:szCs w:val="28"/>
          <w:lang w:eastAsia="ru-RU"/>
        </w:rPr>
        <w:t>декабре 2021 года.</w:t>
      </w:r>
    </w:p>
    <w:p w:rsidR="00BE3C80" w:rsidRDefault="00BE3C80" w:rsidP="00BE3C80">
      <w:pPr>
        <w:spacing w:after="0" w:line="240" w:lineRule="auto"/>
        <w:jc w:val="both"/>
        <w:outlineLvl w:val="2"/>
        <w:rPr>
          <w:rFonts w:ascii="Times New Roman" w:hAnsi="Times New Roman"/>
          <w:sz w:val="28"/>
          <w:szCs w:val="28"/>
        </w:rPr>
      </w:pPr>
    </w:p>
    <w:p w:rsidR="00BE3C80" w:rsidRPr="008058E3" w:rsidRDefault="00951AA1" w:rsidP="00BE3C80">
      <w:pPr>
        <w:spacing w:after="0" w:line="240" w:lineRule="auto"/>
        <w:jc w:val="both"/>
        <w:outlineLvl w:val="2"/>
        <w:rPr>
          <w:rFonts w:ascii="Times New Roman" w:eastAsia="Times New Roman" w:hAnsi="Times New Roman"/>
          <w:b/>
          <w:bCs/>
          <w:i/>
          <w:sz w:val="28"/>
          <w:szCs w:val="28"/>
          <w:lang w:eastAsia="ru-RU"/>
        </w:rPr>
      </w:pPr>
      <w:hyperlink r:id="rId7" w:history="1">
        <w:r w:rsidR="00BE3C80" w:rsidRPr="008058E3">
          <w:rPr>
            <w:rFonts w:ascii="Times New Roman" w:eastAsia="Times New Roman" w:hAnsi="Times New Roman"/>
            <w:b/>
            <w:bCs/>
            <w:i/>
            <w:sz w:val="28"/>
            <w:szCs w:val="28"/>
            <w:lang w:eastAsia="ru-RU"/>
          </w:rPr>
          <w:t>Кто имеет право на выплату</w:t>
        </w:r>
      </w:hyperlink>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 xml:space="preserve">Согласно постановлению Правительства РФ </w:t>
      </w:r>
      <w:r>
        <w:rPr>
          <w:rFonts w:ascii="Times New Roman" w:eastAsia="Times New Roman" w:hAnsi="Times New Roman"/>
          <w:sz w:val="28"/>
          <w:szCs w:val="28"/>
          <w:lang w:eastAsia="ru-RU"/>
        </w:rPr>
        <w:t xml:space="preserve">12.07.2021 </w:t>
      </w:r>
      <w:r w:rsidRPr="008058E3">
        <w:rPr>
          <w:rFonts w:ascii="Times New Roman" w:eastAsia="Times New Roman" w:hAnsi="Times New Roman"/>
          <w:sz w:val="28"/>
          <w:szCs w:val="28"/>
          <w:lang w:eastAsia="ru-RU"/>
        </w:rPr>
        <w:t xml:space="preserve">№ 1158 </w:t>
      </w:r>
      <w:r>
        <w:rPr>
          <w:rFonts w:ascii="Times New Roman" w:eastAsia="Times New Roman" w:hAnsi="Times New Roman"/>
          <w:sz w:val="28"/>
          <w:szCs w:val="28"/>
          <w:lang w:eastAsia="ru-RU"/>
        </w:rPr>
        <w:t>«</w:t>
      </w:r>
      <w:r w:rsidRPr="008058E3">
        <w:rPr>
          <w:rFonts w:ascii="Times New Roman" w:eastAsia="Times New Roman" w:hAnsi="Times New Roman"/>
          <w:sz w:val="28"/>
          <w:szCs w:val="28"/>
          <w:lang w:eastAsia="ru-RU"/>
        </w:rPr>
        <w:t>Об утверждении Правил осуществления выплаты, предусмотренной Указом Президента Российской Фед</w:t>
      </w:r>
      <w:r>
        <w:rPr>
          <w:rFonts w:ascii="Times New Roman" w:eastAsia="Times New Roman" w:hAnsi="Times New Roman"/>
          <w:sz w:val="28"/>
          <w:szCs w:val="28"/>
          <w:lang w:eastAsia="ru-RU"/>
        </w:rPr>
        <w:t>ерации от 2 июля 2021 г. № 396 «</w:t>
      </w:r>
      <w:r w:rsidRPr="008058E3">
        <w:rPr>
          <w:rFonts w:ascii="Times New Roman" w:eastAsia="Times New Roman" w:hAnsi="Times New Roman"/>
          <w:sz w:val="28"/>
          <w:szCs w:val="28"/>
          <w:lang w:eastAsia="ru-RU"/>
        </w:rPr>
        <w:t>О единовременной выплате семьям, им</w:t>
      </w:r>
      <w:r>
        <w:rPr>
          <w:rFonts w:ascii="Times New Roman" w:eastAsia="Times New Roman" w:hAnsi="Times New Roman"/>
          <w:sz w:val="28"/>
          <w:szCs w:val="28"/>
          <w:lang w:eastAsia="ru-RU"/>
        </w:rPr>
        <w:t xml:space="preserve">еющим детей» </w:t>
      </w:r>
      <w:r w:rsidRPr="00FB3626">
        <w:rPr>
          <w:rFonts w:ascii="Times New Roman" w:eastAsia="Times New Roman" w:hAnsi="Times New Roman"/>
          <w:sz w:val="28"/>
          <w:szCs w:val="28"/>
          <w:lang w:eastAsia="ru-RU"/>
        </w:rPr>
        <w:t>выплата предоставляется гражданам РФ, проживающим на территории Российской Федерации, на детей от 6 до 18 лет, которым 6 лет исполнится не позднее 1 сентября 2021 года.</w:t>
      </w:r>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Кроме того, единовременная выплата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являющимися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Выплата предоставляется из федерального бюджета,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 Также выплата не учитывается в доходах при определении права семьи на другие меры социальной поддержки. Кроме того, единовременная выплата не относится к доходам, на которые может быть обращено взыскание по исполнительным документам.</w:t>
      </w:r>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Если в семье двое и более детей соответствующего возраста, помощь предоставляется на каждого ребенка.</w:t>
      </w:r>
    </w:p>
    <w:p w:rsidR="00BE3C80" w:rsidRDefault="00BE3C80" w:rsidP="00BE3C80">
      <w:pPr>
        <w:spacing w:after="0" w:line="240" w:lineRule="auto"/>
        <w:jc w:val="both"/>
        <w:rPr>
          <w:rFonts w:ascii="Times New Roman" w:hAnsi="Times New Roman"/>
          <w:color w:val="050505"/>
          <w:sz w:val="28"/>
          <w:szCs w:val="28"/>
          <w:shd w:val="clear" w:color="auto" w:fill="FFFFFF"/>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hAnsi="Times New Roman"/>
          <w:color w:val="050505"/>
          <w:sz w:val="28"/>
          <w:szCs w:val="28"/>
          <w:shd w:val="clear" w:color="auto" w:fill="FFFFFF"/>
        </w:rPr>
        <w:t>Выплату получат дети, которым 6 лет исполняется не позднее 1 сентября этого года, а также дети, которым на момент выхода указа президента (2 июля) еще не было 18 лет.</w:t>
      </w:r>
    </w:p>
    <w:p w:rsidR="00BE3C80" w:rsidRDefault="00BE3C80" w:rsidP="00BE3C80">
      <w:pPr>
        <w:spacing w:after="0" w:line="240" w:lineRule="auto"/>
        <w:jc w:val="both"/>
        <w:rPr>
          <w:rFonts w:ascii="Times New Roman" w:eastAsia="Times New Roman" w:hAnsi="Times New Roman"/>
          <w:b/>
          <w:sz w:val="28"/>
          <w:szCs w:val="28"/>
          <w:u w:val="single"/>
          <w:lang w:eastAsia="ru-RU"/>
        </w:rPr>
      </w:pPr>
    </w:p>
    <w:p w:rsidR="00BE3C80" w:rsidRDefault="00BE3C80" w:rsidP="00BE3C80">
      <w:pPr>
        <w:spacing w:after="0" w:line="240" w:lineRule="auto"/>
        <w:jc w:val="both"/>
        <w:rPr>
          <w:rFonts w:ascii="Times New Roman" w:eastAsia="Times New Roman" w:hAnsi="Times New Roman"/>
          <w:b/>
          <w:i/>
          <w:sz w:val="28"/>
          <w:szCs w:val="28"/>
          <w:lang w:eastAsia="ru-RU"/>
        </w:rPr>
      </w:pPr>
      <w:r w:rsidRPr="008058E3">
        <w:rPr>
          <w:rFonts w:ascii="Times New Roman" w:eastAsia="Times New Roman" w:hAnsi="Times New Roman"/>
          <w:b/>
          <w:i/>
          <w:sz w:val="28"/>
          <w:szCs w:val="28"/>
          <w:lang w:eastAsia="ru-RU"/>
        </w:rPr>
        <w:t>Размер и продолжительность выплаты</w:t>
      </w:r>
    </w:p>
    <w:p w:rsidR="00BE3C80" w:rsidRPr="008058E3" w:rsidRDefault="00BE3C80" w:rsidP="00BE3C80">
      <w:pPr>
        <w:spacing w:after="0" w:line="240" w:lineRule="auto"/>
        <w:jc w:val="both"/>
        <w:rPr>
          <w:rFonts w:ascii="Times New Roman" w:eastAsia="Times New Roman" w:hAnsi="Times New Roman"/>
          <w:b/>
          <w:i/>
          <w:sz w:val="28"/>
          <w:szCs w:val="28"/>
          <w:lang w:eastAsia="ru-RU"/>
        </w:rPr>
      </w:pPr>
    </w:p>
    <w:p w:rsidR="00BE3C80" w:rsidRPr="00FB3626" w:rsidRDefault="00BE3C80" w:rsidP="00BE3C80">
      <w:pPr>
        <w:spacing w:after="0" w:line="240" w:lineRule="auto"/>
        <w:jc w:val="both"/>
        <w:rPr>
          <w:rFonts w:ascii="Times New Roman" w:hAnsi="Times New Roman"/>
          <w:sz w:val="28"/>
          <w:szCs w:val="28"/>
          <w:shd w:val="clear" w:color="auto" w:fill="FFFFFF"/>
        </w:rPr>
      </w:pPr>
      <w:r w:rsidRPr="00FB3626">
        <w:rPr>
          <w:rFonts w:ascii="Times New Roman" w:hAnsi="Times New Roman"/>
          <w:sz w:val="28"/>
          <w:szCs w:val="28"/>
          <w:shd w:val="clear" w:color="auto" w:fill="FFFFFF"/>
        </w:rPr>
        <w:t>Размер единовременной выплаты составляет 10 тыс</w:t>
      </w:r>
      <w:r>
        <w:rPr>
          <w:rFonts w:ascii="Times New Roman" w:hAnsi="Times New Roman"/>
          <w:sz w:val="28"/>
          <w:szCs w:val="28"/>
          <w:shd w:val="clear" w:color="auto" w:fill="FFFFFF"/>
        </w:rPr>
        <w:t>яч</w:t>
      </w:r>
      <w:r w:rsidRPr="00FB3626">
        <w:rPr>
          <w:rFonts w:ascii="Times New Roman" w:hAnsi="Times New Roman"/>
          <w:sz w:val="28"/>
          <w:szCs w:val="28"/>
          <w:shd w:val="clear" w:color="auto" w:fill="FFFFFF"/>
        </w:rPr>
        <w:t xml:space="preserve"> рублей.</w:t>
      </w: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lastRenderedPageBreak/>
        <w:t>Выплата направлена на помощь российским семьям для подготовки детей к школе. Она начнется 16 августа 2021 года и будет осуществляться единоразово.</w:t>
      </w:r>
    </w:p>
    <w:p w:rsidR="00BE3C80" w:rsidRDefault="00BE3C80" w:rsidP="00BE3C80">
      <w:pPr>
        <w:spacing w:after="0" w:line="240" w:lineRule="auto"/>
        <w:jc w:val="both"/>
        <w:outlineLvl w:val="2"/>
        <w:rPr>
          <w:rFonts w:ascii="Times New Roman" w:hAnsi="Times New Roman"/>
          <w:sz w:val="28"/>
          <w:szCs w:val="28"/>
        </w:rPr>
      </w:pPr>
    </w:p>
    <w:p w:rsidR="00BE3C80" w:rsidRPr="008058E3" w:rsidRDefault="00951AA1" w:rsidP="00BE3C80">
      <w:pPr>
        <w:spacing w:after="0" w:line="240" w:lineRule="auto"/>
        <w:jc w:val="both"/>
        <w:outlineLvl w:val="2"/>
        <w:rPr>
          <w:rFonts w:ascii="Times New Roman" w:eastAsia="Times New Roman" w:hAnsi="Times New Roman"/>
          <w:b/>
          <w:bCs/>
          <w:i/>
          <w:color w:val="212121"/>
          <w:sz w:val="28"/>
          <w:szCs w:val="28"/>
          <w:lang w:eastAsia="ru-RU"/>
        </w:rPr>
      </w:pPr>
      <w:hyperlink r:id="rId8" w:history="1">
        <w:r w:rsidR="00BE3C80" w:rsidRPr="008058E3">
          <w:rPr>
            <w:rFonts w:ascii="Times New Roman" w:eastAsia="Times New Roman" w:hAnsi="Times New Roman"/>
            <w:b/>
            <w:bCs/>
            <w:i/>
            <w:color w:val="212121"/>
            <w:sz w:val="28"/>
            <w:szCs w:val="28"/>
            <w:lang w:eastAsia="ru-RU"/>
          </w:rPr>
          <w:t>Как оформить выплату</w:t>
        </w:r>
      </w:hyperlink>
    </w:p>
    <w:p w:rsidR="00BE3C80" w:rsidRPr="00FB3626" w:rsidRDefault="00BE3C80" w:rsidP="00BE3C80">
      <w:pPr>
        <w:spacing w:after="0" w:line="240" w:lineRule="auto"/>
        <w:jc w:val="both"/>
        <w:outlineLvl w:val="2"/>
        <w:rPr>
          <w:rFonts w:ascii="Times New Roman" w:eastAsia="Times New Roman" w:hAnsi="Times New Roman"/>
          <w:b/>
          <w:bCs/>
          <w:color w:val="212121"/>
          <w:sz w:val="28"/>
          <w:szCs w:val="28"/>
          <w:u w:val="single"/>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Подать заявление на выплату можно будет с 15 июля до 1 ноября 2021 года.</w:t>
      </w:r>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Pr="00FB3626"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Чтобы получить выплату, необходи</w:t>
      </w:r>
      <w:r>
        <w:rPr>
          <w:rFonts w:ascii="Times New Roman" w:eastAsia="Times New Roman" w:hAnsi="Times New Roman"/>
          <w:sz w:val="28"/>
          <w:szCs w:val="28"/>
          <w:lang w:eastAsia="ru-RU"/>
        </w:rPr>
        <w:t>мо подать заявление на портале г</w:t>
      </w:r>
      <w:r w:rsidRPr="00FB3626">
        <w:rPr>
          <w:rFonts w:ascii="Times New Roman" w:eastAsia="Times New Roman" w:hAnsi="Times New Roman"/>
          <w:sz w:val="28"/>
          <w:szCs w:val="28"/>
          <w:lang w:eastAsia="ru-RU"/>
        </w:rPr>
        <w:t>осуслуг или в клиентской службе Пенсионного фонда. Никаких дополнительных документов при подаче заявления через портал Госуслуг представлять не нужно. Пенсионный фонд самостоятельно запросит необходимые сведения в других органах и организациях.</w:t>
      </w:r>
    </w:p>
    <w:p w:rsidR="00BE3C80" w:rsidRDefault="00BE3C80" w:rsidP="00BE3C80">
      <w:pPr>
        <w:spacing w:after="0" w:line="240" w:lineRule="auto"/>
        <w:jc w:val="both"/>
        <w:rPr>
          <w:rFonts w:ascii="Times New Roman" w:eastAsia="Times New Roman" w:hAnsi="Times New Roman"/>
          <w:sz w:val="28"/>
          <w:szCs w:val="28"/>
          <w:lang w:eastAsia="ru-RU"/>
        </w:rPr>
      </w:pPr>
    </w:p>
    <w:p w:rsidR="00BE3C80" w:rsidRDefault="00BE3C80" w:rsidP="00BE3C80">
      <w:pPr>
        <w:spacing w:after="0" w:line="240" w:lineRule="auto"/>
        <w:jc w:val="both"/>
        <w:rPr>
          <w:rFonts w:ascii="Times New Roman" w:eastAsia="Times New Roman" w:hAnsi="Times New Roman"/>
          <w:sz w:val="28"/>
          <w:szCs w:val="28"/>
          <w:lang w:eastAsia="ru-RU"/>
        </w:rPr>
      </w:pPr>
      <w:r w:rsidRPr="00FB3626">
        <w:rPr>
          <w:rFonts w:ascii="Times New Roman" w:eastAsia="Times New Roman" w:hAnsi="Times New Roman"/>
          <w:sz w:val="28"/>
          <w:szCs w:val="28"/>
          <w:lang w:eastAsia="ru-RU"/>
        </w:rPr>
        <w:t>Прием в клиентских службах ПФР проводится по предварительной записи. Записать</w:t>
      </w:r>
      <w:r>
        <w:rPr>
          <w:rFonts w:ascii="Times New Roman" w:eastAsia="Times New Roman" w:hAnsi="Times New Roman"/>
          <w:sz w:val="28"/>
          <w:szCs w:val="28"/>
          <w:lang w:eastAsia="ru-RU"/>
        </w:rPr>
        <w:t>ся на прием можно на сайте ПФР</w:t>
      </w:r>
      <w:r w:rsidRPr="00FB3626">
        <w:rPr>
          <w:rFonts w:ascii="Times New Roman" w:eastAsia="Times New Roman" w:hAnsi="Times New Roman"/>
          <w:sz w:val="28"/>
          <w:szCs w:val="28"/>
          <w:lang w:eastAsia="ru-RU"/>
        </w:rPr>
        <w:t xml:space="preserve">. Сервис доступен для всех граждан, в том </w:t>
      </w:r>
      <w:r>
        <w:rPr>
          <w:rFonts w:ascii="Times New Roman" w:eastAsia="Times New Roman" w:hAnsi="Times New Roman"/>
          <w:sz w:val="28"/>
          <w:szCs w:val="28"/>
          <w:lang w:eastAsia="ru-RU"/>
        </w:rPr>
        <w:t>числе не зарегистрированных на</w:t>
      </w:r>
      <w:r w:rsidRPr="00FB3626">
        <w:rPr>
          <w:rFonts w:ascii="Times New Roman" w:eastAsia="Times New Roman" w:hAnsi="Times New Roman"/>
          <w:sz w:val="28"/>
          <w:szCs w:val="28"/>
          <w:lang w:eastAsia="ru-RU"/>
        </w:rPr>
        <w:t xml:space="preserve"> портале госуслуг. Для этого на главной странице сайта Пенсионного фонда Росс</w:t>
      </w:r>
      <w:r>
        <w:rPr>
          <w:rFonts w:ascii="Times New Roman" w:eastAsia="Times New Roman" w:hAnsi="Times New Roman"/>
          <w:sz w:val="28"/>
          <w:szCs w:val="28"/>
          <w:lang w:eastAsia="ru-RU"/>
        </w:rPr>
        <w:t xml:space="preserve">ии необходимо выбрать </w:t>
      </w:r>
      <w:r w:rsidRPr="00FB3626">
        <w:rPr>
          <w:rFonts w:ascii="Times New Roman" w:eastAsia="Times New Roman" w:hAnsi="Times New Roman"/>
          <w:sz w:val="28"/>
          <w:szCs w:val="28"/>
          <w:lang w:eastAsia="ru-RU"/>
        </w:rPr>
        <w:t>внизу страницы</w:t>
      </w:r>
      <w:r>
        <w:rPr>
          <w:rFonts w:ascii="Times New Roman" w:eastAsia="Times New Roman" w:hAnsi="Times New Roman"/>
          <w:sz w:val="28"/>
          <w:szCs w:val="28"/>
          <w:lang w:eastAsia="ru-RU"/>
        </w:rPr>
        <w:t xml:space="preserve"> </w:t>
      </w:r>
      <w:r w:rsidRPr="00FB3626">
        <w:rPr>
          <w:rFonts w:ascii="Times New Roman" w:eastAsia="Times New Roman" w:hAnsi="Times New Roman"/>
          <w:sz w:val="28"/>
          <w:szCs w:val="28"/>
          <w:lang w:eastAsia="ru-RU"/>
        </w:rPr>
        <w:t xml:space="preserve"> пункт «Личный кабинет гражданина», </w:t>
      </w:r>
      <w:r>
        <w:rPr>
          <w:rFonts w:ascii="Times New Roman" w:eastAsia="Times New Roman" w:hAnsi="Times New Roman"/>
          <w:sz w:val="28"/>
          <w:szCs w:val="28"/>
          <w:lang w:eastAsia="ru-RU"/>
        </w:rPr>
        <w:t>нажать</w:t>
      </w:r>
      <w:r w:rsidRPr="00FB3626">
        <w:rPr>
          <w:rFonts w:ascii="Times New Roman" w:eastAsia="Times New Roman" w:hAnsi="Times New Roman"/>
          <w:sz w:val="28"/>
          <w:szCs w:val="28"/>
          <w:lang w:eastAsia="ru-RU"/>
        </w:rPr>
        <w:t xml:space="preserve"> на «Запись на прием».   </w:t>
      </w:r>
    </w:p>
    <w:p w:rsidR="00BE3C80" w:rsidRPr="00FB3626" w:rsidRDefault="00BE3C80" w:rsidP="00BE3C80">
      <w:pPr>
        <w:spacing w:after="0" w:line="240" w:lineRule="auto"/>
        <w:jc w:val="both"/>
        <w:rPr>
          <w:rFonts w:ascii="Times New Roman" w:hAnsi="Times New Roman"/>
          <w:spacing w:val="3"/>
          <w:sz w:val="28"/>
          <w:szCs w:val="28"/>
        </w:rPr>
      </w:pPr>
    </w:p>
    <w:p w:rsidR="00BE3C80" w:rsidRPr="00A06CEE" w:rsidRDefault="00BE3C80" w:rsidP="00BE3C80">
      <w:pPr>
        <w:spacing w:after="0" w:line="240" w:lineRule="auto"/>
        <w:jc w:val="both"/>
        <w:rPr>
          <w:rFonts w:ascii="Times New Roman" w:hAnsi="Times New Roman"/>
          <w:b/>
          <w:i/>
          <w:spacing w:val="3"/>
          <w:sz w:val="28"/>
          <w:szCs w:val="28"/>
        </w:rPr>
      </w:pPr>
      <w:r w:rsidRPr="00A06CEE">
        <w:rPr>
          <w:rFonts w:ascii="Times New Roman" w:hAnsi="Times New Roman"/>
          <w:b/>
          <w:i/>
          <w:spacing w:val="3"/>
          <w:sz w:val="28"/>
          <w:szCs w:val="28"/>
        </w:rPr>
        <w:t>Основания для назначения единовременной выплаты</w:t>
      </w:r>
    </w:p>
    <w:p w:rsidR="00BE3C80" w:rsidRDefault="00BE3C80" w:rsidP="00BE3C80">
      <w:pPr>
        <w:spacing w:after="0" w:line="240" w:lineRule="auto"/>
        <w:jc w:val="both"/>
        <w:rPr>
          <w:rFonts w:ascii="Times New Roman" w:hAnsi="Times New Roman"/>
          <w:spacing w:val="3"/>
          <w:sz w:val="28"/>
          <w:szCs w:val="28"/>
        </w:rPr>
      </w:pPr>
    </w:p>
    <w:p w:rsidR="00BE3C80" w:rsidRPr="00FB3626" w:rsidRDefault="00BE3C80" w:rsidP="00BE3C80">
      <w:pPr>
        <w:spacing w:after="0" w:line="240" w:lineRule="auto"/>
        <w:jc w:val="both"/>
        <w:rPr>
          <w:rFonts w:ascii="Times New Roman" w:hAnsi="Times New Roman"/>
          <w:spacing w:val="3"/>
          <w:sz w:val="28"/>
          <w:szCs w:val="28"/>
        </w:rPr>
      </w:pPr>
      <w:r w:rsidRPr="00FB3626">
        <w:rPr>
          <w:rFonts w:ascii="Times New Roman" w:hAnsi="Times New Roman"/>
          <w:spacing w:val="3"/>
          <w:sz w:val="28"/>
          <w:szCs w:val="28"/>
        </w:rPr>
        <w:t>Единовременная выплата назначается при следующих обстоятельствах:</w:t>
      </w:r>
    </w:p>
    <w:p w:rsidR="00BE3C80" w:rsidRPr="00FB3626" w:rsidRDefault="00BE3C80" w:rsidP="00BE3C80">
      <w:pPr>
        <w:pStyle w:val="ad"/>
        <w:numPr>
          <w:ilvl w:val="0"/>
          <w:numId w:val="12"/>
        </w:numPr>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в семье есть дети от 6 до 18 лет;</w:t>
      </w:r>
    </w:p>
    <w:p w:rsidR="00BE3C80" w:rsidRPr="00FB3626" w:rsidRDefault="00BE3C80" w:rsidP="00BE3C80">
      <w:pPr>
        <w:pStyle w:val="ad"/>
        <w:numPr>
          <w:ilvl w:val="0"/>
          <w:numId w:val="12"/>
        </w:numPr>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в семье есть инвалиды или лица с ограниченными возможностями здоровья от 18 до 23 лет, обучающиеся по основным общеобразовательным программам;</w:t>
      </w:r>
    </w:p>
    <w:p w:rsidR="00BE3C80" w:rsidRDefault="00BE3C80" w:rsidP="00BE3C80">
      <w:pPr>
        <w:pStyle w:val="ad"/>
        <w:numPr>
          <w:ilvl w:val="0"/>
          <w:numId w:val="12"/>
        </w:numPr>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заявитель и дети граждане РФ, проживающие на территории РФ.</w:t>
      </w:r>
    </w:p>
    <w:p w:rsidR="00BE3C80" w:rsidRPr="00FB3626" w:rsidRDefault="00BE3C80" w:rsidP="00BE3C80">
      <w:pPr>
        <w:pStyle w:val="ad"/>
        <w:spacing w:after="0" w:line="240" w:lineRule="auto"/>
        <w:jc w:val="both"/>
        <w:rPr>
          <w:rFonts w:ascii="Times New Roman" w:hAnsi="Times New Roman" w:cs="Times New Roman"/>
          <w:spacing w:val="3"/>
          <w:sz w:val="28"/>
          <w:szCs w:val="28"/>
        </w:rPr>
      </w:pPr>
    </w:p>
    <w:p w:rsidR="00BE3C80" w:rsidRPr="00A06CEE" w:rsidRDefault="00BE3C80" w:rsidP="00BE3C80">
      <w:pPr>
        <w:spacing w:after="0" w:line="240" w:lineRule="auto"/>
        <w:jc w:val="both"/>
        <w:rPr>
          <w:rFonts w:ascii="Times New Roman" w:hAnsi="Times New Roman"/>
          <w:b/>
          <w:i/>
          <w:spacing w:val="3"/>
          <w:sz w:val="28"/>
          <w:szCs w:val="28"/>
        </w:rPr>
      </w:pPr>
      <w:r w:rsidRPr="00A06CEE">
        <w:rPr>
          <w:rFonts w:ascii="Times New Roman" w:hAnsi="Times New Roman"/>
          <w:b/>
          <w:i/>
          <w:spacing w:val="3"/>
          <w:sz w:val="28"/>
          <w:szCs w:val="28"/>
        </w:rPr>
        <w:t>Основания для отказа в назначении выплаты</w:t>
      </w:r>
    </w:p>
    <w:p w:rsidR="00BE3C80" w:rsidRPr="00FB3626" w:rsidRDefault="00BE3C80" w:rsidP="00BE3C80">
      <w:pPr>
        <w:spacing w:after="0" w:line="240" w:lineRule="auto"/>
        <w:jc w:val="both"/>
        <w:rPr>
          <w:rFonts w:ascii="Times New Roman" w:hAnsi="Times New Roman"/>
          <w:b/>
          <w:spacing w:val="3"/>
          <w:sz w:val="28"/>
          <w:szCs w:val="28"/>
        </w:rPr>
      </w:pPr>
    </w:p>
    <w:p w:rsidR="00BE3C80" w:rsidRPr="00FB3626" w:rsidRDefault="00BE3C80" w:rsidP="00BE3C80">
      <w:pPr>
        <w:shd w:val="clear" w:color="auto" w:fill="FFFFFF"/>
        <w:spacing w:after="0" w:line="240" w:lineRule="auto"/>
        <w:jc w:val="both"/>
        <w:rPr>
          <w:rFonts w:ascii="Times New Roman" w:hAnsi="Times New Roman"/>
          <w:spacing w:val="3"/>
          <w:sz w:val="28"/>
          <w:szCs w:val="28"/>
        </w:rPr>
      </w:pPr>
      <w:r w:rsidRPr="00FB3626">
        <w:rPr>
          <w:rFonts w:ascii="Times New Roman" w:hAnsi="Times New Roman"/>
          <w:spacing w:val="3"/>
          <w:sz w:val="28"/>
          <w:szCs w:val="28"/>
        </w:rPr>
        <w:t>Основанием для отказа в назначении выплаты могут быть следующие случаи:</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лишение заявителя родительских прав;</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прекращение опекунства (попечительства) над ребенком, инвалидом или лицом с ограниченными возможностями здоровья в возрасте от 18 до 23 лет, обучающихся по основным образовательным программам;</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представление недостоверных сведений;</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несоответствие требованиям, дающим право на единовременную выплату;</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в случае смерти ребенка;</w:t>
      </w:r>
    </w:p>
    <w:p w:rsidR="00BE3C80" w:rsidRPr="00FB3626" w:rsidRDefault="00BE3C80" w:rsidP="00BE3C80">
      <w:pPr>
        <w:pStyle w:val="ad"/>
        <w:numPr>
          <w:ilvl w:val="0"/>
          <w:numId w:val="13"/>
        </w:numPr>
        <w:shd w:val="clear" w:color="auto" w:fill="FFFFFF"/>
        <w:spacing w:after="0" w:line="240" w:lineRule="auto"/>
        <w:jc w:val="both"/>
        <w:rPr>
          <w:rFonts w:ascii="Times New Roman" w:hAnsi="Times New Roman" w:cs="Times New Roman"/>
          <w:spacing w:val="3"/>
          <w:sz w:val="28"/>
          <w:szCs w:val="28"/>
        </w:rPr>
      </w:pPr>
      <w:r w:rsidRPr="00FB3626">
        <w:rPr>
          <w:rFonts w:ascii="Times New Roman" w:hAnsi="Times New Roman" w:cs="Times New Roman"/>
          <w:spacing w:val="3"/>
          <w:sz w:val="28"/>
          <w:szCs w:val="28"/>
        </w:rPr>
        <w:t>в случае получения единовременной выплаты другим родителем.</w:t>
      </w:r>
    </w:p>
    <w:p w:rsidR="00740AFC" w:rsidRPr="00DD3CCB" w:rsidRDefault="00740AFC" w:rsidP="00DD3CCB">
      <w:pPr>
        <w:spacing w:after="0" w:line="240" w:lineRule="auto"/>
        <w:jc w:val="both"/>
        <w:rPr>
          <w:rFonts w:ascii="Times New Roman" w:hAnsi="Times New Roman"/>
          <w:sz w:val="28"/>
          <w:szCs w:val="28"/>
        </w:rPr>
      </w:pPr>
    </w:p>
    <w:sectPr w:rsidR="00740AFC" w:rsidRPr="00DD3CCB" w:rsidSect="00EC60AC">
      <w:headerReference w:type="default" r:id="rId9"/>
      <w:footerReference w:type="default" r:id="rId10"/>
      <w:pgSz w:w="11906" w:h="16838"/>
      <w:pgMar w:top="2268" w:right="851" w:bottom="1134"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60" w:rsidRDefault="001B1160" w:rsidP="00E60B04">
      <w:pPr>
        <w:spacing w:after="0" w:line="240" w:lineRule="auto"/>
      </w:pPr>
      <w:r>
        <w:separator/>
      </w:r>
    </w:p>
  </w:endnote>
  <w:endnote w:type="continuationSeparator" w:id="0">
    <w:p w:rsidR="001B1160" w:rsidRDefault="001B1160"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951AA1" w:rsidP="00E70CB6">
    <w:pPr>
      <w:tabs>
        <w:tab w:val="left" w:pos="765"/>
        <w:tab w:val="center" w:pos="4677"/>
      </w:tabs>
      <w:spacing w:after="0"/>
      <w:jc w:val="center"/>
    </w:pPr>
    <w:r>
      <w:pict>
        <v:line id="_x0000_s1027" style="position:absolute;left:0;text-align:left;z-index:-251654144" from="-25.35pt,-6.3pt" to="474.85pt,-6.3pt" strokeweight=".35mm">
          <v:stroke joinstyle="miter"/>
        </v:line>
      </w:pict>
    </w:r>
    <w:r w:rsidR="00305ED0">
      <w:t xml:space="preserve">Отдел по взаимодействию со средствами массовой информации  </w:t>
    </w:r>
  </w:p>
  <w:p w:rsidR="00305ED0" w:rsidRPr="004736C6" w:rsidRDefault="00305E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60" w:rsidRDefault="001B1160" w:rsidP="00E60B04">
      <w:pPr>
        <w:spacing w:after="0" w:line="240" w:lineRule="auto"/>
      </w:pPr>
      <w:r>
        <w:separator/>
      </w:r>
    </w:p>
  </w:footnote>
  <w:footnote w:type="continuationSeparator" w:id="0">
    <w:p w:rsidR="001B1160" w:rsidRDefault="001B1160"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951AA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8pt;margin-top:-9.15pt;width:81.75pt;height:82.5pt;z-index:-251655168;visibility:visible;mso-wrap-distance-left:9.05pt;mso-wrap-distance-right:9.05pt" filled="t">
          <v:imagedata r:id="rId1" o:title=""/>
        </v:shape>
      </w:pict>
    </w:r>
    <w:r>
      <w:rPr>
        <w:noProof/>
        <w:lang w:eastAsia="ru-RU"/>
      </w:rPr>
      <w:pict>
        <v:shapetype id="_x0000_t202" coordsize="21600,21600" o:spt="202" path="m,l,21600r21600,l21600,xe">
          <v:stroke joinstyle="miter"/>
          <v:path gradientshapeok="t" o:connecttype="rect"/>
        </v:shapetype>
        <v:shape id="_x0000_s1025" type="#_x0000_t202" style="position:absolute;margin-left:103.95pt;margin-top:-6.6pt;width:371.4pt;height:92.7pt;z-index:-251656192;mso-wrap-distance-left:9.05pt;mso-wrap-distance-right:9.05pt" stroked="f">
          <v:fill opacity="0" color2="black"/>
          <v:textbox inset="0,0,0,0">
            <w:txbxContent>
              <w:p w:rsidR="00305ED0" w:rsidRDefault="00305ED0" w:rsidP="00E60B04">
                <w:pPr>
                  <w:pStyle w:val="1"/>
                  <w:jc w:val="center"/>
                  <w:rPr>
                    <w:rFonts w:ascii="Arial" w:hAnsi="Arial"/>
                    <w:spacing w:val="30"/>
                    <w:w w:val="120"/>
                    <w:sz w:val="24"/>
                  </w:rPr>
                </w:pPr>
              </w:p>
              <w:p w:rsidR="00305ED0" w:rsidRDefault="00305ED0" w:rsidP="00E60B04">
                <w:pPr>
                  <w:pStyle w:val="1"/>
                  <w:jc w:val="center"/>
                  <w:rPr>
                    <w:spacing w:val="30"/>
                    <w:w w:val="120"/>
                    <w:sz w:val="26"/>
                    <w:szCs w:val="26"/>
                  </w:rPr>
                </w:pPr>
                <w:r>
                  <w:rPr>
                    <w:spacing w:val="30"/>
                    <w:w w:val="120"/>
                    <w:sz w:val="26"/>
                    <w:szCs w:val="26"/>
                  </w:rPr>
                  <w:t>Пенсионный фонд Российской Федерации</w:t>
                </w:r>
              </w:p>
              <w:p w:rsidR="00305ED0" w:rsidRDefault="00305ED0" w:rsidP="00E60B04">
                <w:pPr>
                  <w:pStyle w:val="1"/>
                  <w:jc w:val="center"/>
                  <w:rPr>
                    <w:b w:val="0"/>
                    <w:sz w:val="24"/>
                    <w:szCs w:val="24"/>
                  </w:rPr>
                </w:pPr>
                <w:r>
                  <w:rPr>
                    <w:b w:val="0"/>
                    <w:sz w:val="24"/>
                    <w:szCs w:val="24"/>
                  </w:rPr>
                  <w:t xml:space="preserve">ГУ – Отделение ПФ РФ по г. Москве и Московской области </w:t>
                </w:r>
              </w:p>
              <w:p w:rsidR="00305ED0" w:rsidRDefault="00305ED0" w:rsidP="00E60B04">
                <w:pPr>
                  <w:pStyle w:val="1"/>
                  <w:jc w:val="center"/>
                  <w:rPr>
                    <w:b w:val="0"/>
                    <w:sz w:val="24"/>
                    <w:szCs w:val="24"/>
                  </w:rPr>
                </w:pPr>
                <w:r>
                  <w:rPr>
                    <w:b w:val="0"/>
                    <w:sz w:val="24"/>
                    <w:szCs w:val="24"/>
                  </w:rPr>
                  <w:t xml:space="preserve">Отдел по взаимодействию со средствами массовой информации  </w:t>
                </w:r>
              </w:p>
              <w:p w:rsidR="00305ED0" w:rsidRDefault="00951AA1" w:rsidP="00E60B04">
                <w:r>
                  <w:pict>
                    <v:rect id="_x0000_i1026" style="width:0;height:1.5pt" o:hralign="center" o:hrstd="t" o:hr="t" fillcolor="gray" stroked="f"/>
                  </w:pict>
                </w:r>
              </w:p>
              <w:p w:rsidR="00305ED0" w:rsidRDefault="00305ED0"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75100"/>
    <w:multiLevelType w:val="hybridMultilevel"/>
    <w:tmpl w:val="4500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65A63"/>
    <w:multiLevelType w:val="hybridMultilevel"/>
    <w:tmpl w:val="B492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2536D"/>
    <w:multiLevelType w:val="hybridMultilevel"/>
    <w:tmpl w:val="89E4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C3950"/>
    <w:multiLevelType w:val="hybridMultilevel"/>
    <w:tmpl w:val="16C4A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2148A4"/>
    <w:multiLevelType w:val="hybridMultilevel"/>
    <w:tmpl w:val="BE1E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9062BA"/>
    <w:multiLevelType w:val="hybridMultilevel"/>
    <w:tmpl w:val="847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A015D4"/>
    <w:multiLevelType w:val="hybridMultilevel"/>
    <w:tmpl w:val="C7CA1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72919"/>
    <w:multiLevelType w:val="hybridMultilevel"/>
    <w:tmpl w:val="B184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760A1"/>
    <w:multiLevelType w:val="hybridMultilevel"/>
    <w:tmpl w:val="40AC63B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
    <w:nsid w:val="6AAE6F6B"/>
    <w:multiLevelType w:val="hybridMultilevel"/>
    <w:tmpl w:val="3A10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C05CEF"/>
    <w:multiLevelType w:val="multilevel"/>
    <w:tmpl w:val="20B6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8085F"/>
    <w:multiLevelType w:val="multilevel"/>
    <w:tmpl w:val="C9C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5"/>
  </w:num>
  <w:num w:numId="5">
    <w:abstractNumId w:val="6"/>
  </w:num>
  <w:num w:numId="6">
    <w:abstractNumId w:val="4"/>
  </w:num>
  <w:num w:numId="7">
    <w:abstractNumId w:val="7"/>
  </w:num>
  <w:num w:numId="8">
    <w:abstractNumId w:val="10"/>
  </w:num>
  <w:num w:numId="9">
    <w:abstractNumId w:val="9"/>
  </w:num>
  <w:num w:numId="10">
    <w:abstractNumId w:val="11"/>
  </w:num>
  <w:num w:numId="11">
    <w:abstractNumId w:val="12"/>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3985"/>
    <w:rsid w:val="00007472"/>
    <w:rsid w:val="000111E5"/>
    <w:rsid w:val="000176A9"/>
    <w:rsid w:val="000176F6"/>
    <w:rsid w:val="00041395"/>
    <w:rsid w:val="00042166"/>
    <w:rsid w:val="00042AD8"/>
    <w:rsid w:val="000443C2"/>
    <w:rsid w:val="00057527"/>
    <w:rsid w:val="000651A0"/>
    <w:rsid w:val="00077FAB"/>
    <w:rsid w:val="00092631"/>
    <w:rsid w:val="000940B3"/>
    <w:rsid w:val="000A0B17"/>
    <w:rsid w:val="000D688F"/>
    <w:rsid w:val="000D6C50"/>
    <w:rsid w:val="000E030C"/>
    <w:rsid w:val="000E702A"/>
    <w:rsid w:val="00106994"/>
    <w:rsid w:val="001173E1"/>
    <w:rsid w:val="00117792"/>
    <w:rsid w:val="00120420"/>
    <w:rsid w:val="001221BA"/>
    <w:rsid w:val="001238D0"/>
    <w:rsid w:val="00126C69"/>
    <w:rsid w:val="00130704"/>
    <w:rsid w:val="00132F13"/>
    <w:rsid w:val="001422A6"/>
    <w:rsid w:val="001428A5"/>
    <w:rsid w:val="0014650D"/>
    <w:rsid w:val="00147562"/>
    <w:rsid w:val="001666FD"/>
    <w:rsid w:val="00174098"/>
    <w:rsid w:val="001921E3"/>
    <w:rsid w:val="00197C8B"/>
    <w:rsid w:val="001B1160"/>
    <w:rsid w:val="001B47F6"/>
    <w:rsid w:val="001B7CAF"/>
    <w:rsid w:val="001D7653"/>
    <w:rsid w:val="001E1A9F"/>
    <w:rsid w:val="001F21CE"/>
    <w:rsid w:val="001F725D"/>
    <w:rsid w:val="00212F5B"/>
    <w:rsid w:val="002148DB"/>
    <w:rsid w:val="00214AFC"/>
    <w:rsid w:val="00231523"/>
    <w:rsid w:val="00234D68"/>
    <w:rsid w:val="00250195"/>
    <w:rsid w:val="00261684"/>
    <w:rsid w:val="0027158C"/>
    <w:rsid w:val="002723FB"/>
    <w:rsid w:val="0027775F"/>
    <w:rsid w:val="0028325B"/>
    <w:rsid w:val="00290461"/>
    <w:rsid w:val="0029069C"/>
    <w:rsid w:val="0029088D"/>
    <w:rsid w:val="002A4C23"/>
    <w:rsid w:val="002C53B8"/>
    <w:rsid w:val="002D0143"/>
    <w:rsid w:val="002D0894"/>
    <w:rsid w:val="002D1451"/>
    <w:rsid w:val="002F2B56"/>
    <w:rsid w:val="002F5A87"/>
    <w:rsid w:val="002F6A77"/>
    <w:rsid w:val="003002D8"/>
    <w:rsid w:val="00305ED0"/>
    <w:rsid w:val="003146E5"/>
    <w:rsid w:val="003232C6"/>
    <w:rsid w:val="00331E05"/>
    <w:rsid w:val="003456C3"/>
    <w:rsid w:val="00353BC2"/>
    <w:rsid w:val="00356C4E"/>
    <w:rsid w:val="003620C4"/>
    <w:rsid w:val="0036685A"/>
    <w:rsid w:val="00386D4B"/>
    <w:rsid w:val="00392231"/>
    <w:rsid w:val="00392522"/>
    <w:rsid w:val="003A1DBB"/>
    <w:rsid w:val="003C45EA"/>
    <w:rsid w:val="003D3311"/>
    <w:rsid w:val="003D5857"/>
    <w:rsid w:val="003F26BC"/>
    <w:rsid w:val="003F294F"/>
    <w:rsid w:val="0040081C"/>
    <w:rsid w:val="00400FB7"/>
    <w:rsid w:val="004037C2"/>
    <w:rsid w:val="0041150F"/>
    <w:rsid w:val="00420769"/>
    <w:rsid w:val="00424762"/>
    <w:rsid w:val="0043100C"/>
    <w:rsid w:val="0043274C"/>
    <w:rsid w:val="0043408E"/>
    <w:rsid w:val="00457E26"/>
    <w:rsid w:val="00484480"/>
    <w:rsid w:val="00485F0B"/>
    <w:rsid w:val="00486146"/>
    <w:rsid w:val="00495F80"/>
    <w:rsid w:val="00496F3B"/>
    <w:rsid w:val="004A1AE3"/>
    <w:rsid w:val="004A5996"/>
    <w:rsid w:val="004B384E"/>
    <w:rsid w:val="004C05CC"/>
    <w:rsid w:val="004C1486"/>
    <w:rsid w:val="004C704C"/>
    <w:rsid w:val="004D3207"/>
    <w:rsid w:val="004D5F4F"/>
    <w:rsid w:val="004E3019"/>
    <w:rsid w:val="004F184A"/>
    <w:rsid w:val="00515F69"/>
    <w:rsid w:val="005314BB"/>
    <w:rsid w:val="005321D5"/>
    <w:rsid w:val="00540953"/>
    <w:rsid w:val="00553052"/>
    <w:rsid w:val="0056215A"/>
    <w:rsid w:val="005627E1"/>
    <w:rsid w:val="00563467"/>
    <w:rsid w:val="00564E07"/>
    <w:rsid w:val="00567545"/>
    <w:rsid w:val="00570A29"/>
    <w:rsid w:val="00574E40"/>
    <w:rsid w:val="005837EE"/>
    <w:rsid w:val="005A018F"/>
    <w:rsid w:val="005A11C5"/>
    <w:rsid w:val="005A62B8"/>
    <w:rsid w:val="005B111A"/>
    <w:rsid w:val="005C42F9"/>
    <w:rsid w:val="005D3B4D"/>
    <w:rsid w:val="005E6533"/>
    <w:rsid w:val="005E73D2"/>
    <w:rsid w:val="006053C9"/>
    <w:rsid w:val="006070CC"/>
    <w:rsid w:val="00614E72"/>
    <w:rsid w:val="00617259"/>
    <w:rsid w:val="00634F49"/>
    <w:rsid w:val="00640BF5"/>
    <w:rsid w:val="006478B6"/>
    <w:rsid w:val="00647D8D"/>
    <w:rsid w:val="00652DEC"/>
    <w:rsid w:val="00675A01"/>
    <w:rsid w:val="0068456E"/>
    <w:rsid w:val="00692F43"/>
    <w:rsid w:val="006A66BC"/>
    <w:rsid w:val="006A7467"/>
    <w:rsid w:val="006A7840"/>
    <w:rsid w:val="006B1CA7"/>
    <w:rsid w:val="006B44FD"/>
    <w:rsid w:val="006B7818"/>
    <w:rsid w:val="006B7C8F"/>
    <w:rsid w:val="006C08C9"/>
    <w:rsid w:val="006C62AC"/>
    <w:rsid w:val="006C78A5"/>
    <w:rsid w:val="006D4FFD"/>
    <w:rsid w:val="00705BE8"/>
    <w:rsid w:val="00706E16"/>
    <w:rsid w:val="00715B01"/>
    <w:rsid w:val="00740AFC"/>
    <w:rsid w:val="00753376"/>
    <w:rsid w:val="00753747"/>
    <w:rsid w:val="00756097"/>
    <w:rsid w:val="00760467"/>
    <w:rsid w:val="00760A90"/>
    <w:rsid w:val="0078077C"/>
    <w:rsid w:val="00786015"/>
    <w:rsid w:val="007A44F5"/>
    <w:rsid w:val="007B2189"/>
    <w:rsid w:val="007B74B1"/>
    <w:rsid w:val="007C09E5"/>
    <w:rsid w:val="007C7345"/>
    <w:rsid w:val="007C774C"/>
    <w:rsid w:val="007D1EAB"/>
    <w:rsid w:val="007E3AA3"/>
    <w:rsid w:val="007F6563"/>
    <w:rsid w:val="0080313D"/>
    <w:rsid w:val="00807618"/>
    <w:rsid w:val="0082231A"/>
    <w:rsid w:val="00835D8F"/>
    <w:rsid w:val="008455AB"/>
    <w:rsid w:val="008769FA"/>
    <w:rsid w:val="00881463"/>
    <w:rsid w:val="00886826"/>
    <w:rsid w:val="008A1587"/>
    <w:rsid w:val="008B1410"/>
    <w:rsid w:val="008B3CDE"/>
    <w:rsid w:val="008C0861"/>
    <w:rsid w:val="008C2447"/>
    <w:rsid w:val="008D75E3"/>
    <w:rsid w:val="008F0561"/>
    <w:rsid w:val="008F1D40"/>
    <w:rsid w:val="008F5DE3"/>
    <w:rsid w:val="009166B5"/>
    <w:rsid w:val="0091714F"/>
    <w:rsid w:val="00925960"/>
    <w:rsid w:val="009322B0"/>
    <w:rsid w:val="00932EAE"/>
    <w:rsid w:val="00950E60"/>
    <w:rsid w:val="00951AA1"/>
    <w:rsid w:val="0095432C"/>
    <w:rsid w:val="00954FE7"/>
    <w:rsid w:val="009654D1"/>
    <w:rsid w:val="00970BDC"/>
    <w:rsid w:val="00974FDB"/>
    <w:rsid w:val="009A4BB8"/>
    <w:rsid w:val="009B5C00"/>
    <w:rsid w:val="009D2066"/>
    <w:rsid w:val="009F6FED"/>
    <w:rsid w:val="00A004B6"/>
    <w:rsid w:val="00A06028"/>
    <w:rsid w:val="00A12C9C"/>
    <w:rsid w:val="00A35CFC"/>
    <w:rsid w:val="00A40E78"/>
    <w:rsid w:val="00A417F1"/>
    <w:rsid w:val="00A46DCD"/>
    <w:rsid w:val="00A542A5"/>
    <w:rsid w:val="00A54AE2"/>
    <w:rsid w:val="00A64DBB"/>
    <w:rsid w:val="00A90486"/>
    <w:rsid w:val="00AA702F"/>
    <w:rsid w:val="00AA74C3"/>
    <w:rsid w:val="00AA7A69"/>
    <w:rsid w:val="00AB1190"/>
    <w:rsid w:val="00AB678D"/>
    <w:rsid w:val="00AB794F"/>
    <w:rsid w:val="00AC325A"/>
    <w:rsid w:val="00AC5B2B"/>
    <w:rsid w:val="00AC7DF3"/>
    <w:rsid w:val="00AF57C3"/>
    <w:rsid w:val="00B006C2"/>
    <w:rsid w:val="00B2018B"/>
    <w:rsid w:val="00B24AB2"/>
    <w:rsid w:val="00B30528"/>
    <w:rsid w:val="00B30779"/>
    <w:rsid w:val="00B37726"/>
    <w:rsid w:val="00B44244"/>
    <w:rsid w:val="00B44F44"/>
    <w:rsid w:val="00B676C5"/>
    <w:rsid w:val="00B728E7"/>
    <w:rsid w:val="00B759CC"/>
    <w:rsid w:val="00B82883"/>
    <w:rsid w:val="00B91F4C"/>
    <w:rsid w:val="00BB5CA0"/>
    <w:rsid w:val="00BE3C80"/>
    <w:rsid w:val="00BE40E0"/>
    <w:rsid w:val="00BE5351"/>
    <w:rsid w:val="00BE7E0B"/>
    <w:rsid w:val="00C03C6C"/>
    <w:rsid w:val="00C07E9A"/>
    <w:rsid w:val="00C24B2A"/>
    <w:rsid w:val="00C258B6"/>
    <w:rsid w:val="00C309E1"/>
    <w:rsid w:val="00C42977"/>
    <w:rsid w:val="00C455EC"/>
    <w:rsid w:val="00C655F9"/>
    <w:rsid w:val="00C67B94"/>
    <w:rsid w:val="00C92B02"/>
    <w:rsid w:val="00C953D4"/>
    <w:rsid w:val="00CA6F3E"/>
    <w:rsid w:val="00CA7477"/>
    <w:rsid w:val="00CA79DC"/>
    <w:rsid w:val="00CB2917"/>
    <w:rsid w:val="00CC3E64"/>
    <w:rsid w:val="00CD6A6A"/>
    <w:rsid w:val="00CE07F4"/>
    <w:rsid w:val="00CE121C"/>
    <w:rsid w:val="00CE4883"/>
    <w:rsid w:val="00CF266B"/>
    <w:rsid w:val="00D10D59"/>
    <w:rsid w:val="00D14873"/>
    <w:rsid w:val="00D220FB"/>
    <w:rsid w:val="00D349DE"/>
    <w:rsid w:val="00D37CC3"/>
    <w:rsid w:val="00D43A9B"/>
    <w:rsid w:val="00D45A71"/>
    <w:rsid w:val="00D61F08"/>
    <w:rsid w:val="00D6436D"/>
    <w:rsid w:val="00D70DF7"/>
    <w:rsid w:val="00D83444"/>
    <w:rsid w:val="00D86463"/>
    <w:rsid w:val="00D94319"/>
    <w:rsid w:val="00DA0656"/>
    <w:rsid w:val="00DA0B4F"/>
    <w:rsid w:val="00DA51BF"/>
    <w:rsid w:val="00DA72FE"/>
    <w:rsid w:val="00DB07B0"/>
    <w:rsid w:val="00DB2DDA"/>
    <w:rsid w:val="00DC1B2F"/>
    <w:rsid w:val="00DC46DD"/>
    <w:rsid w:val="00DC5BA8"/>
    <w:rsid w:val="00DD3CCB"/>
    <w:rsid w:val="00DD4FD3"/>
    <w:rsid w:val="00DE297F"/>
    <w:rsid w:val="00DE4B3B"/>
    <w:rsid w:val="00DF795D"/>
    <w:rsid w:val="00E075ED"/>
    <w:rsid w:val="00E12FB0"/>
    <w:rsid w:val="00E20AE4"/>
    <w:rsid w:val="00E25FB7"/>
    <w:rsid w:val="00E405CD"/>
    <w:rsid w:val="00E4738A"/>
    <w:rsid w:val="00E501B7"/>
    <w:rsid w:val="00E56A2A"/>
    <w:rsid w:val="00E60B04"/>
    <w:rsid w:val="00E67EC5"/>
    <w:rsid w:val="00E70CB6"/>
    <w:rsid w:val="00E71F4E"/>
    <w:rsid w:val="00E765BC"/>
    <w:rsid w:val="00E83EA4"/>
    <w:rsid w:val="00E92D49"/>
    <w:rsid w:val="00EC60AC"/>
    <w:rsid w:val="00EF3F77"/>
    <w:rsid w:val="00F01693"/>
    <w:rsid w:val="00F04C7B"/>
    <w:rsid w:val="00F05D51"/>
    <w:rsid w:val="00F079CF"/>
    <w:rsid w:val="00F27854"/>
    <w:rsid w:val="00F3253B"/>
    <w:rsid w:val="00F36DA3"/>
    <w:rsid w:val="00F4537B"/>
    <w:rsid w:val="00F477FC"/>
    <w:rsid w:val="00F503FD"/>
    <w:rsid w:val="00F631B9"/>
    <w:rsid w:val="00F72301"/>
    <w:rsid w:val="00F76EA9"/>
    <w:rsid w:val="00F779D2"/>
    <w:rsid w:val="00F80F07"/>
    <w:rsid w:val="00F84F0A"/>
    <w:rsid w:val="00F9662F"/>
    <w:rsid w:val="00FA1FD1"/>
    <w:rsid w:val="00FA4122"/>
    <w:rsid w:val="00FB071E"/>
    <w:rsid w:val="00FB0E81"/>
    <w:rsid w:val="00FB408C"/>
    <w:rsid w:val="00FB4A89"/>
    <w:rsid w:val="00FB4F23"/>
    <w:rsid w:val="00FB6160"/>
    <w:rsid w:val="00FB6593"/>
    <w:rsid w:val="00FF08D3"/>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uiPriority w:val="99"/>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EC60AC"/>
    <w:rPr>
      <w:i/>
      <w:iCs/>
    </w:rPr>
  </w:style>
  <w:style w:type="paragraph" w:customStyle="1" w:styleId="western">
    <w:name w:val="western"/>
    <w:basedOn w:val="a"/>
    <w:rsid w:val="00EC60AC"/>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List Paragraph"/>
    <w:basedOn w:val="a"/>
    <w:uiPriority w:val="34"/>
    <w:qFormat/>
    <w:rsid w:val="00042AD8"/>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104420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62893449">
      <w:bodyDiv w:val="1"/>
      <w:marLeft w:val="0"/>
      <w:marRight w:val="0"/>
      <w:marTop w:val="0"/>
      <w:marBottom w:val="0"/>
      <w:divBdr>
        <w:top w:val="none" w:sz="0" w:space="0" w:color="auto"/>
        <w:left w:val="none" w:sz="0" w:space="0" w:color="auto"/>
        <w:bottom w:val="none" w:sz="0" w:space="0" w:color="auto"/>
        <w:right w:val="none" w:sz="0" w:space="0" w:color="auto"/>
      </w:divBdr>
      <w:divsChild>
        <w:div w:id="261647756">
          <w:marLeft w:val="0"/>
          <w:marRight w:val="0"/>
          <w:marTop w:val="0"/>
          <w:marBottom w:val="0"/>
          <w:divBdr>
            <w:top w:val="none" w:sz="0" w:space="0" w:color="auto"/>
            <w:left w:val="none" w:sz="0" w:space="0" w:color="auto"/>
            <w:bottom w:val="none" w:sz="0" w:space="0" w:color="auto"/>
            <w:right w:val="none" w:sz="0" w:space="0" w:color="auto"/>
          </w:divBdr>
          <w:divsChild>
            <w:div w:id="958728023">
              <w:marLeft w:val="0"/>
              <w:marRight w:val="0"/>
              <w:marTop w:val="0"/>
              <w:marBottom w:val="0"/>
              <w:divBdr>
                <w:top w:val="none" w:sz="0" w:space="0" w:color="auto"/>
                <w:left w:val="none" w:sz="0" w:space="0" w:color="auto"/>
                <w:bottom w:val="none" w:sz="0" w:space="0" w:color="auto"/>
                <w:right w:val="none" w:sz="0" w:space="0" w:color="auto"/>
              </w:divBdr>
            </w:div>
          </w:divsChild>
        </w:div>
        <w:div w:id="1092777226">
          <w:marLeft w:val="0"/>
          <w:marRight w:val="0"/>
          <w:marTop w:val="0"/>
          <w:marBottom w:val="0"/>
          <w:divBdr>
            <w:top w:val="none" w:sz="0" w:space="0" w:color="auto"/>
            <w:left w:val="none" w:sz="0" w:space="0" w:color="auto"/>
            <w:bottom w:val="none" w:sz="0" w:space="0" w:color="auto"/>
            <w:right w:val="none" w:sz="0" w:space="0" w:color="auto"/>
          </w:divBdr>
          <w:divsChild>
            <w:div w:id="399404572">
              <w:marLeft w:val="0"/>
              <w:marRight w:val="0"/>
              <w:marTop w:val="0"/>
              <w:marBottom w:val="0"/>
              <w:divBdr>
                <w:top w:val="none" w:sz="0" w:space="0" w:color="auto"/>
                <w:left w:val="none" w:sz="0" w:space="0" w:color="auto"/>
                <w:bottom w:val="none" w:sz="0" w:space="0" w:color="auto"/>
                <w:right w:val="none" w:sz="0" w:space="0" w:color="auto"/>
              </w:divBdr>
              <w:divsChild>
                <w:div w:id="1102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4439">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8505114">
      <w:bodyDiv w:val="1"/>
      <w:marLeft w:val="0"/>
      <w:marRight w:val="0"/>
      <w:marTop w:val="0"/>
      <w:marBottom w:val="0"/>
      <w:divBdr>
        <w:top w:val="none" w:sz="0" w:space="0" w:color="auto"/>
        <w:left w:val="none" w:sz="0" w:space="0" w:color="auto"/>
        <w:bottom w:val="none" w:sz="0" w:space="0" w:color="auto"/>
        <w:right w:val="none" w:sz="0" w:space="0" w:color="auto"/>
      </w:divBdr>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01831818">
      <w:bodyDiv w:val="1"/>
      <w:marLeft w:val="0"/>
      <w:marRight w:val="0"/>
      <w:marTop w:val="0"/>
      <w:marBottom w:val="0"/>
      <w:divBdr>
        <w:top w:val="none" w:sz="0" w:space="0" w:color="auto"/>
        <w:left w:val="none" w:sz="0" w:space="0" w:color="auto"/>
        <w:bottom w:val="none" w:sz="0" w:space="0" w:color="auto"/>
        <w:right w:val="none" w:sz="0" w:space="0" w:color="auto"/>
      </w:divBdr>
    </w:div>
    <w:div w:id="1421755851">
      <w:bodyDiv w:val="1"/>
      <w:marLeft w:val="0"/>
      <w:marRight w:val="0"/>
      <w:marTop w:val="0"/>
      <w:marBottom w:val="0"/>
      <w:divBdr>
        <w:top w:val="none" w:sz="0" w:space="0" w:color="auto"/>
        <w:left w:val="none" w:sz="0" w:space="0" w:color="auto"/>
        <w:bottom w:val="none" w:sz="0" w:space="0" w:color="auto"/>
        <w:right w:val="none" w:sz="0" w:space="0" w:color="auto"/>
      </w:divBdr>
      <w:divsChild>
        <w:div w:id="1721707281">
          <w:marLeft w:val="0"/>
          <w:marRight w:val="0"/>
          <w:marTop w:val="0"/>
          <w:marBottom w:val="0"/>
          <w:divBdr>
            <w:top w:val="none" w:sz="0" w:space="0" w:color="auto"/>
            <w:left w:val="none" w:sz="0" w:space="0" w:color="auto"/>
            <w:bottom w:val="none" w:sz="0" w:space="0" w:color="auto"/>
            <w:right w:val="none" w:sz="0" w:space="0" w:color="auto"/>
          </w:divBdr>
          <w:divsChild>
            <w:div w:id="1743257766">
              <w:marLeft w:val="0"/>
              <w:marRight w:val="0"/>
              <w:marTop w:val="0"/>
              <w:marBottom w:val="0"/>
              <w:divBdr>
                <w:top w:val="none" w:sz="0" w:space="0" w:color="auto"/>
                <w:left w:val="none" w:sz="0" w:space="0" w:color="auto"/>
                <w:bottom w:val="none" w:sz="0" w:space="0" w:color="auto"/>
                <w:right w:val="none" w:sz="0" w:space="0" w:color="auto"/>
              </w:divBdr>
            </w:div>
          </w:divsChild>
        </w:div>
        <w:div w:id="1102188230">
          <w:marLeft w:val="0"/>
          <w:marRight w:val="0"/>
          <w:marTop w:val="0"/>
          <w:marBottom w:val="0"/>
          <w:divBdr>
            <w:top w:val="none" w:sz="0" w:space="0" w:color="auto"/>
            <w:left w:val="none" w:sz="0" w:space="0" w:color="auto"/>
            <w:bottom w:val="none" w:sz="0" w:space="0" w:color="auto"/>
            <w:right w:val="none" w:sz="0" w:space="0" w:color="auto"/>
          </w:divBdr>
          <w:divsChild>
            <w:div w:id="143008041">
              <w:marLeft w:val="0"/>
              <w:marRight w:val="0"/>
              <w:marTop w:val="0"/>
              <w:marBottom w:val="0"/>
              <w:divBdr>
                <w:top w:val="none" w:sz="0" w:space="0" w:color="auto"/>
                <w:left w:val="none" w:sz="0" w:space="0" w:color="auto"/>
                <w:bottom w:val="none" w:sz="0" w:space="0" w:color="auto"/>
                <w:right w:val="none" w:sz="0" w:space="0" w:color="auto"/>
              </w:divBdr>
              <w:divsChild>
                <w:div w:id="10913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49114406">
      <w:bodyDiv w:val="1"/>
      <w:marLeft w:val="0"/>
      <w:marRight w:val="0"/>
      <w:marTop w:val="0"/>
      <w:marBottom w:val="0"/>
      <w:divBdr>
        <w:top w:val="none" w:sz="0" w:space="0" w:color="auto"/>
        <w:left w:val="none" w:sz="0" w:space="0" w:color="auto"/>
        <w:bottom w:val="none" w:sz="0" w:space="0" w:color="auto"/>
        <w:right w:val="none" w:sz="0" w:space="0" w:color="auto"/>
      </w:divBdr>
    </w:div>
    <w:div w:id="1800802471">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783">
      <w:bodyDiv w:val="1"/>
      <w:marLeft w:val="0"/>
      <w:marRight w:val="0"/>
      <w:marTop w:val="0"/>
      <w:marBottom w:val="0"/>
      <w:divBdr>
        <w:top w:val="none" w:sz="0" w:space="0" w:color="auto"/>
        <w:left w:val="none" w:sz="0" w:space="0" w:color="auto"/>
        <w:bottom w:val="none" w:sz="0" w:space="0" w:color="auto"/>
        <w:right w:val="none" w:sz="0" w:space="0" w:color="auto"/>
      </w:divBdr>
    </w:div>
    <w:div w:id="2108383966">
      <w:bodyDiv w:val="1"/>
      <w:marLeft w:val="0"/>
      <w:marRight w:val="0"/>
      <w:marTop w:val="0"/>
      <w:marBottom w:val="0"/>
      <w:divBdr>
        <w:top w:val="none" w:sz="0" w:space="0" w:color="auto"/>
        <w:left w:val="none" w:sz="0" w:space="0" w:color="auto"/>
        <w:bottom w:val="none" w:sz="0" w:space="0" w:color="auto"/>
        <w:right w:val="none" w:sz="0" w:space="0" w:color="auto"/>
      </w:divBdr>
      <w:divsChild>
        <w:div w:id="1749569936">
          <w:marLeft w:val="0"/>
          <w:marRight w:val="0"/>
          <w:marTop w:val="0"/>
          <w:marBottom w:val="0"/>
          <w:divBdr>
            <w:top w:val="none" w:sz="0" w:space="0" w:color="auto"/>
            <w:left w:val="none" w:sz="0" w:space="0" w:color="auto"/>
            <w:bottom w:val="none" w:sz="0" w:space="0" w:color="auto"/>
            <w:right w:val="none" w:sz="0" w:space="0" w:color="auto"/>
          </w:divBdr>
        </w:div>
        <w:div w:id="586034266">
          <w:marLeft w:val="0"/>
          <w:marRight w:val="0"/>
          <w:marTop w:val="0"/>
          <w:marBottom w:val="600"/>
          <w:divBdr>
            <w:top w:val="none" w:sz="0" w:space="0" w:color="auto"/>
            <w:left w:val="none" w:sz="0" w:space="0" w:color="auto"/>
            <w:bottom w:val="none" w:sz="0" w:space="0" w:color="auto"/>
            <w:right w:val="none" w:sz="0" w:space="0" w:color="auto"/>
          </w:divBdr>
          <w:divsChild>
            <w:div w:id="1079593653">
              <w:marLeft w:val="0"/>
              <w:marRight w:val="0"/>
              <w:marTop w:val="0"/>
              <w:marBottom w:val="0"/>
              <w:divBdr>
                <w:top w:val="none" w:sz="0" w:space="0" w:color="auto"/>
                <w:left w:val="none" w:sz="0" w:space="0" w:color="auto"/>
                <w:bottom w:val="none" w:sz="0" w:space="0" w:color="auto"/>
                <w:right w:val="none" w:sz="0" w:space="0" w:color="auto"/>
              </w:divBdr>
              <w:divsChild>
                <w:div w:id="6111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gov.ru/grazhdanam/family_with_children/from_3to_16years/~7784" TargetMode="External"/><Relationship Id="rId3" Type="http://schemas.openxmlformats.org/officeDocument/2006/relationships/settings" Target="settings.xml"/><Relationship Id="rId7" Type="http://schemas.openxmlformats.org/officeDocument/2006/relationships/hyperlink" Target="https://pfr.gov.ru/grazhdanam/family_with_children/up_to_7_years/~77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m39307</dc:creator>
  <cp:keywords/>
  <dc:description/>
  <cp:lastModifiedBy>060VlasovaYUV</cp:lastModifiedBy>
  <cp:revision>290</cp:revision>
  <cp:lastPrinted>2019-07-24T12:22:00Z</cp:lastPrinted>
  <dcterms:created xsi:type="dcterms:W3CDTF">2015-03-24T13:41:00Z</dcterms:created>
  <dcterms:modified xsi:type="dcterms:W3CDTF">2021-07-15T11:25:00Z</dcterms:modified>
</cp:coreProperties>
</file>