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2"/>
        <w:gridCol w:w="5102"/>
      </w:tblGrid>
      <w:tr w:rsidR="0029239F" w:rsidRPr="0029239F">
        <w:tc>
          <w:tcPr>
            <w:tcW w:w="5103" w:type="dxa"/>
          </w:tcPr>
          <w:p w:rsidR="0029239F" w:rsidRPr="0029239F" w:rsidRDefault="0029239F" w:rsidP="0029239F">
            <w:pPr>
              <w:autoSpaceDE w:val="0"/>
              <w:autoSpaceDN w:val="0"/>
              <w:adjustRightInd w:val="0"/>
              <w:spacing w:after="0" w:line="240" w:lineRule="auto"/>
              <w:rPr>
                <w:rFonts w:ascii="Times New Roman" w:hAnsi="Times New Roman" w:cs="Times New Roman"/>
                <w:sz w:val="24"/>
                <w:szCs w:val="24"/>
              </w:rPr>
            </w:pPr>
            <w:r w:rsidRPr="0029239F">
              <w:rPr>
                <w:rFonts w:ascii="Times New Roman" w:hAnsi="Times New Roman" w:cs="Times New Roman"/>
                <w:sz w:val="24"/>
                <w:szCs w:val="24"/>
              </w:rPr>
              <w:t>12 декабря 2005 года</w:t>
            </w:r>
          </w:p>
        </w:tc>
        <w:tc>
          <w:tcPr>
            <w:tcW w:w="5103" w:type="dxa"/>
          </w:tcPr>
          <w:p w:rsidR="0029239F" w:rsidRPr="0029239F" w:rsidRDefault="0029239F" w:rsidP="0029239F">
            <w:pPr>
              <w:autoSpaceDE w:val="0"/>
              <w:autoSpaceDN w:val="0"/>
              <w:adjustRightInd w:val="0"/>
              <w:spacing w:after="0" w:line="240" w:lineRule="auto"/>
              <w:jc w:val="right"/>
              <w:rPr>
                <w:rFonts w:ascii="Times New Roman" w:hAnsi="Times New Roman" w:cs="Times New Roman"/>
                <w:sz w:val="24"/>
                <w:szCs w:val="24"/>
              </w:rPr>
            </w:pPr>
            <w:r w:rsidRPr="0029239F">
              <w:rPr>
                <w:rFonts w:ascii="Times New Roman" w:hAnsi="Times New Roman" w:cs="Times New Roman"/>
                <w:sz w:val="24"/>
                <w:szCs w:val="24"/>
              </w:rPr>
              <w:t>N 260/2005-ОЗ</w:t>
            </w:r>
          </w:p>
        </w:tc>
      </w:tr>
    </w:tbl>
    <w:p w:rsidR="0029239F" w:rsidRPr="0029239F" w:rsidRDefault="0029239F" w:rsidP="0029239F">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jc w:val="both"/>
        <w:outlineLvl w:val="0"/>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jc w:val="right"/>
        <w:rPr>
          <w:rFonts w:ascii="Times New Roman" w:hAnsi="Times New Roman" w:cs="Times New Roman"/>
          <w:sz w:val="24"/>
          <w:szCs w:val="24"/>
        </w:rPr>
      </w:pPr>
      <w:proofErr w:type="gramStart"/>
      <w:r w:rsidRPr="0029239F">
        <w:rPr>
          <w:rFonts w:ascii="Times New Roman" w:hAnsi="Times New Roman" w:cs="Times New Roman"/>
          <w:sz w:val="24"/>
          <w:szCs w:val="24"/>
        </w:rPr>
        <w:t>Принят</w:t>
      </w:r>
      <w:proofErr w:type="gramEnd"/>
    </w:p>
    <w:p w:rsidR="0029239F" w:rsidRPr="0029239F" w:rsidRDefault="00AC1877" w:rsidP="0029239F">
      <w:pPr>
        <w:autoSpaceDE w:val="0"/>
        <w:autoSpaceDN w:val="0"/>
        <w:adjustRightInd w:val="0"/>
        <w:spacing w:after="0" w:line="240" w:lineRule="auto"/>
        <w:jc w:val="right"/>
        <w:rPr>
          <w:rFonts w:ascii="Times New Roman" w:hAnsi="Times New Roman" w:cs="Times New Roman"/>
          <w:sz w:val="24"/>
          <w:szCs w:val="24"/>
        </w:rPr>
      </w:pPr>
      <w:hyperlink r:id="rId4" w:history="1">
        <w:r w:rsidR="0029239F" w:rsidRPr="0029239F">
          <w:rPr>
            <w:rFonts w:ascii="Times New Roman" w:hAnsi="Times New Roman" w:cs="Times New Roman"/>
            <w:sz w:val="24"/>
            <w:szCs w:val="24"/>
          </w:rPr>
          <w:t>постановлением</w:t>
        </w:r>
      </w:hyperlink>
    </w:p>
    <w:p w:rsidR="0029239F" w:rsidRPr="0029239F" w:rsidRDefault="0029239F" w:rsidP="0029239F">
      <w:pPr>
        <w:autoSpaceDE w:val="0"/>
        <w:autoSpaceDN w:val="0"/>
        <w:adjustRightInd w:val="0"/>
        <w:spacing w:after="0" w:line="240" w:lineRule="auto"/>
        <w:jc w:val="right"/>
        <w:rPr>
          <w:rFonts w:ascii="Times New Roman" w:hAnsi="Times New Roman" w:cs="Times New Roman"/>
          <w:sz w:val="24"/>
          <w:szCs w:val="24"/>
        </w:rPr>
      </w:pPr>
      <w:r w:rsidRPr="0029239F">
        <w:rPr>
          <w:rFonts w:ascii="Times New Roman" w:hAnsi="Times New Roman" w:cs="Times New Roman"/>
          <w:sz w:val="24"/>
          <w:szCs w:val="24"/>
        </w:rPr>
        <w:t>Московской областной Думы</w:t>
      </w:r>
    </w:p>
    <w:p w:rsidR="0029239F" w:rsidRPr="0029239F" w:rsidRDefault="0029239F" w:rsidP="0029239F">
      <w:pPr>
        <w:autoSpaceDE w:val="0"/>
        <w:autoSpaceDN w:val="0"/>
        <w:adjustRightInd w:val="0"/>
        <w:spacing w:after="0" w:line="240" w:lineRule="auto"/>
        <w:jc w:val="right"/>
        <w:rPr>
          <w:rFonts w:ascii="Times New Roman" w:hAnsi="Times New Roman" w:cs="Times New Roman"/>
          <w:sz w:val="24"/>
          <w:szCs w:val="24"/>
        </w:rPr>
      </w:pPr>
      <w:r w:rsidRPr="0029239F">
        <w:rPr>
          <w:rFonts w:ascii="Times New Roman" w:hAnsi="Times New Roman" w:cs="Times New Roman"/>
          <w:sz w:val="24"/>
          <w:szCs w:val="24"/>
        </w:rPr>
        <w:t>от 30 ноября 2005 г. N 7/160-П</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jc w:val="center"/>
        <w:rPr>
          <w:rFonts w:ascii="Times New Roman" w:hAnsi="Times New Roman" w:cs="Times New Roman"/>
          <w:b/>
          <w:bCs/>
          <w:sz w:val="24"/>
          <w:szCs w:val="24"/>
        </w:rPr>
      </w:pPr>
      <w:r w:rsidRPr="0029239F">
        <w:rPr>
          <w:rFonts w:ascii="Times New Roman" w:hAnsi="Times New Roman" w:cs="Times New Roman"/>
          <w:b/>
          <w:bCs/>
          <w:sz w:val="24"/>
          <w:szCs w:val="24"/>
        </w:rPr>
        <w:t>ЗАКОН</w:t>
      </w:r>
    </w:p>
    <w:p w:rsidR="0029239F" w:rsidRPr="0029239F" w:rsidRDefault="0029239F" w:rsidP="0029239F">
      <w:pPr>
        <w:autoSpaceDE w:val="0"/>
        <w:autoSpaceDN w:val="0"/>
        <w:adjustRightInd w:val="0"/>
        <w:spacing w:after="0" w:line="240" w:lineRule="auto"/>
        <w:jc w:val="center"/>
        <w:rPr>
          <w:rFonts w:ascii="Times New Roman" w:hAnsi="Times New Roman" w:cs="Times New Roman"/>
          <w:b/>
          <w:bCs/>
          <w:sz w:val="24"/>
          <w:szCs w:val="24"/>
        </w:rPr>
      </w:pPr>
      <w:r w:rsidRPr="0029239F">
        <w:rPr>
          <w:rFonts w:ascii="Times New Roman" w:hAnsi="Times New Roman" w:cs="Times New Roman"/>
          <w:b/>
          <w:bCs/>
          <w:sz w:val="24"/>
          <w:szCs w:val="24"/>
        </w:rPr>
        <w:t>МОСКОВСКОЙ ОБЛАСТИ</w:t>
      </w:r>
    </w:p>
    <w:p w:rsidR="0029239F" w:rsidRPr="0029239F" w:rsidRDefault="0029239F" w:rsidP="0029239F">
      <w:pPr>
        <w:autoSpaceDE w:val="0"/>
        <w:autoSpaceDN w:val="0"/>
        <w:adjustRightInd w:val="0"/>
        <w:spacing w:after="0" w:line="240" w:lineRule="auto"/>
        <w:jc w:val="center"/>
        <w:rPr>
          <w:rFonts w:ascii="Times New Roman" w:hAnsi="Times New Roman" w:cs="Times New Roman"/>
          <w:b/>
          <w:bCs/>
          <w:sz w:val="24"/>
          <w:szCs w:val="24"/>
        </w:rPr>
      </w:pPr>
    </w:p>
    <w:p w:rsidR="0029239F" w:rsidRPr="0029239F" w:rsidRDefault="0029239F" w:rsidP="0029239F">
      <w:pPr>
        <w:autoSpaceDE w:val="0"/>
        <w:autoSpaceDN w:val="0"/>
        <w:adjustRightInd w:val="0"/>
        <w:spacing w:after="0" w:line="240" w:lineRule="auto"/>
        <w:jc w:val="center"/>
        <w:rPr>
          <w:rFonts w:ascii="Times New Roman" w:hAnsi="Times New Roman" w:cs="Times New Roman"/>
          <w:b/>
          <w:bCs/>
          <w:sz w:val="24"/>
          <w:szCs w:val="24"/>
        </w:rPr>
      </w:pPr>
      <w:r w:rsidRPr="0029239F">
        <w:rPr>
          <w:rFonts w:ascii="Times New Roman" w:hAnsi="Times New Roman" w:cs="Times New Roman"/>
          <w:b/>
          <w:bCs/>
          <w:sz w:val="24"/>
          <w:szCs w:val="24"/>
        </w:rPr>
        <w:t>О ПОРЯДКЕ ВЕДЕНИЯ УЧЕТА ГРАЖДАН В КАЧЕСТВЕ НУЖДАЮЩИХСЯ</w:t>
      </w:r>
    </w:p>
    <w:p w:rsidR="0029239F" w:rsidRPr="0029239F" w:rsidRDefault="0029239F" w:rsidP="0029239F">
      <w:pPr>
        <w:autoSpaceDE w:val="0"/>
        <w:autoSpaceDN w:val="0"/>
        <w:adjustRightInd w:val="0"/>
        <w:spacing w:after="0" w:line="240" w:lineRule="auto"/>
        <w:jc w:val="center"/>
        <w:rPr>
          <w:rFonts w:ascii="Times New Roman" w:hAnsi="Times New Roman" w:cs="Times New Roman"/>
          <w:b/>
          <w:bCs/>
          <w:sz w:val="24"/>
          <w:szCs w:val="24"/>
        </w:rPr>
      </w:pPr>
      <w:r w:rsidRPr="0029239F">
        <w:rPr>
          <w:rFonts w:ascii="Times New Roman" w:hAnsi="Times New Roman" w:cs="Times New Roman"/>
          <w:b/>
          <w:bCs/>
          <w:sz w:val="24"/>
          <w:szCs w:val="24"/>
        </w:rPr>
        <w:t>В ЖИЛЫХ ПОМЕЩЕНИЯХ, ПРЕДОСТАВЛЯЕМЫХ ПО ДОГОВОРАМ</w:t>
      </w:r>
    </w:p>
    <w:p w:rsidR="0029239F" w:rsidRPr="0029239F" w:rsidRDefault="0029239F" w:rsidP="0029239F">
      <w:pPr>
        <w:autoSpaceDE w:val="0"/>
        <w:autoSpaceDN w:val="0"/>
        <w:adjustRightInd w:val="0"/>
        <w:spacing w:after="0" w:line="240" w:lineRule="auto"/>
        <w:jc w:val="center"/>
        <w:rPr>
          <w:rFonts w:ascii="Times New Roman" w:hAnsi="Times New Roman" w:cs="Times New Roman"/>
          <w:b/>
          <w:bCs/>
          <w:sz w:val="24"/>
          <w:szCs w:val="24"/>
        </w:rPr>
      </w:pPr>
      <w:r w:rsidRPr="0029239F">
        <w:rPr>
          <w:rFonts w:ascii="Times New Roman" w:hAnsi="Times New Roman" w:cs="Times New Roman"/>
          <w:b/>
          <w:bCs/>
          <w:sz w:val="24"/>
          <w:szCs w:val="24"/>
        </w:rPr>
        <w:t>СОЦИАЛЬНОГО НАЙМА</w:t>
      </w:r>
    </w:p>
    <w:p w:rsidR="0029239F" w:rsidRPr="0029239F" w:rsidRDefault="0029239F" w:rsidP="0029239F">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10430"/>
      </w:tblGrid>
      <w:tr w:rsidR="0029239F" w:rsidRPr="0029239F">
        <w:trPr>
          <w:jc w:val="center"/>
        </w:trPr>
        <w:tc>
          <w:tcPr>
            <w:tcW w:w="5000" w:type="pct"/>
            <w:tcBorders>
              <w:left w:val="single" w:sz="24" w:space="0" w:color="CED3F1"/>
              <w:right w:val="single" w:sz="24" w:space="0" w:color="F4F3F8"/>
            </w:tcBorders>
            <w:shd w:val="clear" w:color="auto" w:fill="F4F3F8"/>
          </w:tcPr>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r w:rsidRPr="0029239F">
              <w:rPr>
                <w:rFonts w:ascii="Times New Roman" w:hAnsi="Times New Roman" w:cs="Times New Roman"/>
                <w:sz w:val="24"/>
                <w:szCs w:val="24"/>
              </w:rPr>
              <w:t>Список изменяющих документов</w:t>
            </w:r>
          </w:p>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proofErr w:type="gramStart"/>
            <w:r w:rsidRPr="0029239F">
              <w:rPr>
                <w:rFonts w:ascii="Times New Roman" w:hAnsi="Times New Roman" w:cs="Times New Roman"/>
                <w:sz w:val="24"/>
                <w:szCs w:val="24"/>
              </w:rPr>
              <w:t>(в ред. законов Московской области</w:t>
            </w:r>
            <w:proofErr w:type="gramEnd"/>
          </w:p>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r w:rsidRPr="0029239F">
              <w:rPr>
                <w:rFonts w:ascii="Times New Roman" w:hAnsi="Times New Roman" w:cs="Times New Roman"/>
                <w:sz w:val="24"/>
                <w:szCs w:val="24"/>
              </w:rPr>
              <w:t xml:space="preserve">от 05.12.2008 </w:t>
            </w:r>
            <w:hyperlink r:id="rId5" w:history="1">
              <w:r w:rsidRPr="0029239F">
                <w:rPr>
                  <w:rFonts w:ascii="Times New Roman" w:hAnsi="Times New Roman" w:cs="Times New Roman"/>
                  <w:sz w:val="24"/>
                  <w:szCs w:val="24"/>
                </w:rPr>
                <w:t>N 195/2008-ОЗ</w:t>
              </w:r>
            </w:hyperlink>
            <w:r w:rsidRPr="0029239F">
              <w:rPr>
                <w:rFonts w:ascii="Times New Roman" w:hAnsi="Times New Roman" w:cs="Times New Roman"/>
                <w:sz w:val="24"/>
                <w:szCs w:val="24"/>
              </w:rPr>
              <w:t xml:space="preserve">, от 26.09.2009 </w:t>
            </w:r>
            <w:hyperlink r:id="rId6" w:history="1">
              <w:r w:rsidRPr="0029239F">
                <w:rPr>
                  <w:rFonts w:ascii="Times New Roman" w:hAnsi="Times New Roman" w:cs="Times New Roman"/>
                  <w:sz w:val="24"/>
                  <w:szCs w:val="24"/>
                </w:rPr>
                <w:t>N 111/2009-ОЗ</w:t>
              </w:r>
            </w:hyperlink>
            <w:r w:rsidRPr="0029239F">
              <w:rPr>
                <w:rFonts w:ascii="Times New Roman" w:hAnsi="Times New Roman" w:cs="Times New Roman"/>
                <w:sz w:val="24"/>
                <w:szCs w:val="24"/>
              </w:rPr>
              <w:t>,</w:t>
            </w:r>
          </w:p>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r w:rsidRPr="0029239F">
              <w:rPr>
                <w:rFonts w:ascii="Times New Roman" w:hAnsi="Times New Roman" w:cs="Times New Roman"/>
                <w:sz w:val="24"/>
                <w:szCs w:val="24"/>
              </w:rPr>
              <w:t xml:space="preserve">от 21.09.2012 </w:t>
            </w:r>
            <w:hyperlink r:id="rId7" w:history="1">
              <w:r w:rsidRPr="0029239F">
                <w:rPr>
                  <w:rFonts w:ascii="Times New Roman" w:hAnsi="Times New Roman" w:cs="Times New Roman"/>
                  <w:sz w:val="24"/>
                  <w:szCs w:val="24"/>
                </w:rPr>
                <w:t>N 138/2012-ОЗ</w:t>
              </w:r>
            </w:hyperlink>
            <w:r w:rsidRPr="0029239F">
              <w:rPr>
                <w:rFonts w:ascii="Times New Roman" w:hAnsi="Times New Roman" w:cs="Times New Roman"/>
                <w:sz w:val="24"/>
                <w:szCs w:val="24"/>
              </w:rPr>
              <w:t xml:space="preserve">, от 02.10.2013 </w:t>
            </w:r>
            <w:hyperlink r:id="rId8" w:history="1">
              <w:r w:rsidRPr="0029239F">
                <w:rPr>
                  <w:rFonts w:ascii="Times New Roman" w:hAnsi="Times New Roman" w:cs="Times New Roman"/>
                  <w:sz w:val="24"/>
                  <w:szCs w:val="24"/>
                </w:rPr>
                <w:t>N 118/2013-ОЗ</w:t>
              </w:r>
            </w:hyperlink>
            <w:r w:rsidRPr="0029239F">
              <w:rPr>
                <w:rFonts w:ascii="Times New Roman" w:hAnsi="Times New Roman" w:cs="Times New Roman"/>
                <w:sz w:val="24"/>
                <w:szCs w:val="24"/>
              </w:rPr>
              <w:t>,</w:t>
            </w:r>
          </w:p>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r w:rsidRPr="0029239F">
              <w:rPr>
                <w:rFonts w:ascii="Times New Roman" w:hAnsi="Times New Roman" w:cs="Times New Roman"/>
                <w:sz w:val="24"/>
                <w:szCs w:val="24"/>
              </w:rPr>
              <w:t xml:space="preserve">от 31.10.2016 </w:t>
            </w:r>
            <w:hyperlink r:id="rId9" w:history="1">
              <w:r w:rsidRPr="0029239F">
                <w:rPr>
                  <w:rFonts w:ascii="Times New Roman" w:hAnsi="Times New Roman" w:cs="Times New Roman"/>
                  <w:sz w:val="24"/>
                  <w:szCs w:val="24"/>
                </w:rPr>
                <w:t>N 130/2016-ОЗ</w:t>
              </w:r>
            </w:hyperlink>
            <w:r w:rsidRPr="0029239F">
              <w:rPr>
                <w:rFonts w:ascii="Times New Roman" w:hAnsi="Times New Roman" w:cs="Times New Roman"/>
                <w:sz w:val="24"/>
                <w:szCs w:val="24"/>
              </w:rPr>
              <w:t xml:space="preserve">, от 21.07.2017 </w:t>
            </w:r>
            <w:hyperlink r:id="rId10" w:history="1">
              <w:r w:rsidRPr="0029239F">
                <w:rPr>
                  <w:rFonts w:ascii="Times New Roman" w:hAnsi="Times New Roman" w:cs="Times New Roman"/>
                  <w:sz w:val="24"/>
                  <w:szCs w:val="24"/>
                </w:rPr>
                <w:t>N 140/2017-ОЗ</w:t>
              </w:r>
            </w:hyperlink>
            <w:r w:rsidRPr="0029239F">
              <w:rPr>
                <w:rFonts w:ascii="Times New Roman" w:hAnsi="Times New Roman" w:cs="Times New Roman"/>
                <w:sz w:val="24"/>
                <w:szCs w:val="24"/>
              </w:rPr>
              <w:t>,</w:t>
            </w:r>
          </w:p>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r w:rsidRPr="0029239F">
              <w:rPr>
                <w:rFonts w:ascii="Times New Roman" w:hAnsi="Times New Roman" w:cs="Times New Roman"/>
                <w:sz w:val="24"/>
                <w:szCs w:val="24"/>
              </w:rPr>
              <w:t xml:space="preserve">от 20.06.2018 </w:t>
            </w:r>
            <w:hyperlink r:id="rId11" w:history="1">
              <w:r w:rsidRPr="0029239F">
                <w:rPr>
                  <w:rFonts w:ascii="Times New Roman" w:hAnsi="Times New Roman" w:cs="Times New Roman"/>
                  <w:sz w:val="24"/>
                  <w:szCs w:val="24"/>
                </w:rPr>
                <w:t>N 83/2018-ОЗ</w:t>
              </w:r>
            </w:hyperlink>
            <w:r w:rsidRPr="0029239F">
              <w:rPr>
                <w:rFonts w:ascii="Times New Roman" w:hAnsi="Times New Roman" w:cs="Times New Roman"/>
                <w:sz w:val="24"/>
                <w:szCs w:val="24"/>
              </w:rPr>
              <w:t xml:space="preserve">, от 18.05.2020 </w:t>
            </w:r>
            <w:hyperlink r:id="rId12" w:history="1">
              <w:r w:rsidRPr="0029239F">
                <w:rPr>
                  <w:rFonts w:ascii="Times New Roman" w:hAnsi="Times New Roman" w:cs="Times New Roman"/>
                  <w:sz w:val="24"/>
                  <w:szCs w:val="24"/>
                </w:rPr>
                <w:t>N 96/2020-ОЗ</w:t>
              </w:r>
            </w:hyperlink>
            <w:r w:rsidRPr="0029239F">
              <w:rPr>
                <w:rFonts w:ascii="Times New Roman" w:hAnsi="Times New Roman" w:cs="Times New Roman"/>
                <w:sz w:val="24"/>
                <w:szCs w:val="24"/>
              </w:rPr>
              <w:t>,</w:t>
            </w:r>
          </w:p>
          <w:p w:rsidR="0029239F" w:rsidRPr="0029239F" w:rsidRDefault="0029239F" w:rsidP="0029239F">
            <w:pPr>
              <w:autoSpaceDE w:val="0"/>
              <w:autoSpaceDN w:val="0"/>
              <w:adjustRightInd w:val="0"/>
              <w:spacing w:after="0" w:line="240" w:lineRule="auto"/>
              <w:jc w:val="center"/>
              <w:rPr>
                <w:rFonts w:ascii="Times New Roman" w:hAnsi="Times New Roman" w:cs="Times New Roman"/>
                <w:sz w:val="24"/>
                <w:szCs w:val="24"/>
              </w:rPr>
            </w:pPr>
            <w:r w:rsidRPr="0029239F">
              <w:rPr>
                <w:rFonts w:ascii="Times New Roman" w:hAnsi="Times New Roman" w:cs="Times New Roman"/>
                <w:sz w:val="24"/>
                <w:szCs w:val="24"/>
              </w:rPr>
              <w:t xml:space="preserve">от 03.11.2020 </w:t>
            </w:r>
            <w:hyperlink r:id="rId13" w:history="1">
              <w:r w:rsidRPr="0029239F">
                <w:rPr>
                  <w:rFonts w:ascii="Times New Roman" w:hAnsi="Times New Roman" w:cs="Times New Roman"/>
                  <w:sz w:val="24"/>
                  <w:szCs w:val="24"/>
                </w:rPr>
                <w:t>N 215/2020-ОЗ</w:t>
              </w:r>
            </w:hyperlink>
            <w:r w:rsidRPr="0029239F">
              <w:rPr>
                <w:rFonts w:ascii="Times New Roman" w:hAnsi="Times New Roman" w:cs="Times New Roman"/>
                <w:sz w:val="24"/>
                <w:szCs w:val="24"/>
              </w:rPr>
              <w:t xml:space="preserve">, от 22.12.2020 </w:t>
            </w:r>
            <w:hyperlink r:id="rId14" w:history="1">
              <w:r w:rsidRPr="0029239F">
                <w:rPr>
                  <w:rFonts w:ascii="Times New Roman" w:hAnsi="Times New Roman" w:cs="Times New Roman"/>
                  <w:sz w:val="24"/>
                  <w:szCs w:val="24"/>
                </w:rPr>
                <w:t>N 289/2020-ОЗ</w:t>
              </w:r>
            </w:hyperlink>
            <w:r w:rsidRPr="0029239F">
              <w:rPr>
                <w:rFonts w:ascii="Times New Roman" w:hAnsi="Times New Roman" w:cs="Times New Roman"/>
                <w:sz w:val="24"/>
                <w:szCs w:val="24"/>
              </w:rPr>
              <w:t>)</w:t>
            </w:r>
          </w:p>
        </w:tc>
      </w:tr>
    </w:tbl>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Настоящий Закон устанавливает порядок ведения учета органами местного самоуправления муниципальных образований Московской области (далее - органы местного самоуправления) граждан в качестве нуждающихся в жилых помещениях, предоставляемых по договорам социального найма (далее - учет):</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малоимущих граждан, имеющих место жительства на территории Московской области;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граждан, принятых на учет в качестве нуждающихся в улучшении жилищных условий до 1 марта 2005 года;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3) граждан, указанных в </w:t>
      </w:r>
      <w:hyperlink r:id="rId15" w:history="1">
        <w:r w:rsidRPr="0029239F">
          <w:rPr>
            <w:rFonts w:ascii="Times New Roman" w:hAnsi="Times New Roman" w:cs="Times New Roman"/>
            <w:sz w:val="24"/>
            <w:szCs w:val="24"/>
          </w:rPr>
          <w:t>части 1 статьи 1</w:t>
        </w:r>
      </w:hyperlink>
      <w:r w:rsidRPr="0029239F">
        <w:rPr>
          <w:rFonts w:ascii="Times New Roman" w:hAnsi="Times New Roman" w:cs="Times New Roman"/>
          <w:sz w:val="24"/>
          <w:szCs w:val="24"/>
        </w:rPr>
        <w:t xml:space="preserve"> Закона Московской области N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Московской области N 125/2006-ОЗ).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(преамбула в ред. </w:t>
      </w:r>
      <w:hyperlink r:id="rId16"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1. Ведение учета</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17"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Ведение учета осуществляется органами местного самоуправления или уполномоченными ими должностными лицами.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Органы местного самоуправления создают жилищные комиссии, рассматривающие вопросы принятия граждан на учет и снятия граждан с учета.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В жилищную комиссию включаются должностные лица исполнительно-распорядительного органа муниципального образования, депутаты представительного органа муниципального образования, представители организаций. Состав, полномочия и порядок работы жилищной комиссии определяются органами местного самоуправления.</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1.1. Последствия намеренного ухудшения гражданами своих жилищных условий</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w:t>
      </w:r>
      <w:proofErr w:type="gramStart"/>
      <w:r w:rsidRPr="0029239F">
        <w:rPr>
          <w:rFonts w:ascii="Times New Roman" w:hAnsi="Times New Roman" w:cs="Times New Roman"/>
          <w:sz w:val="24"/>
          <w:szCs w:val="24"/>
        </w:rPr>
        <w:t>введена</w:t>
      </w:r>
      <w:proofErr w:type="gramEnd"/>
      <w:r w:rsidRPr="0029239F">
        <w:rPr>
          <w:rFonts w:ascii="Times New Roman" w:hAnsi="Times New Roman" w:cs="Times New Roman"/>
          <w:sz w:val="24"/>
          <w:szCs w:val="24"/>
        </w:rPr>
        <w:t xml:space="preserve"> </w:t>
      </w:r>
      <w:hyperlink r:id="rId18"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от 02.10.2013 N 118/2013-ОЗ)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bookmarkStart w:id="0" w:name="Par38"/>
      <w:bookmarkEnd w:id="0"/>
      <w:r w:rsidRPr="0029239F">
        <w:rPr>
          <w:rFonts w:ascii="Times New Roman" w:hAnsi="Times New Roman" w:cs="Times New Roman"/>
          <w:sz w:val="24"/>
          <w:szCs w:val="24"/>
        </w:rPr>
        <w:t>1. Граждане,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 принимаются на учет не ранее чем через пять лет со дня совершения указанных намеренных действий.</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19"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Вселение в жилое помещение несовершеннолетних детей по месту жительства любого из родителей не является намеренным ухудшением гражданами своих жилищных условий.</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2. Основания и условия принятия на учет</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20"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На учет принимаются граждане Российской Федерации, имеющие место жительства на территории Московской области не менее пяти лет, нуждающиеся в жилых помещениях по основаниям, установленным </w:t>
      </w:r>
      <w:hyperlink r:id="rId21" w:history="1">
        <w:r w:rsidRPr="0029239F">
          <w:rPr>
            <w:rFonts w:ascii="Times New Roman" w:hAnsi="Times New Roman" w:cs="Times New Roman"/>
            <w:sz w:val="24"/>
            <w:szCs w:val="24"/>
          </w:rPr>
          <w:t>статьей 51</w:t>
        </w:r>
      </w:hyperlink>
      <w:r w:rsidRPr="0029239F">
        <w:rPr>
          <w:rFonts w:ascii="Times New Roman" w:hAnsi="Times New Roman" w:cs="Times New Roman"/>
          <w:sz w:val="24"/>
          <w:szCs w:val="24"/>
        </w:rPr>
        <w:t xml:space="preserve"> Жилищного кодекса Российской Федерации: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 xml:space="preserve">1) признанные малоимущими в соответствии с </w:t>
      </w:r>
      <w:hyperlink r:id="rId22"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N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(далее - Закон Московской области N 231/2017-ОЗ);</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1 в ред. </w:t>
      </w:r>
      <w:hyperlink r:id="rId23"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2) указанные в </w:t>
      </w:r>
      <w:hyperlink r:id="rId24" w:history="1">
        <w:r w:rsidRPr="0029239F">
          <w:rPr>
            <w:rFonts w:ascii="Times New Roman" w:hAnsi="Times New Roman" w:cs="Times New Roman"/>
            <w:sz w:val="24"/>
            <w:szCs w:val="24"/>
          </w:rPr>
          <w:t>части 1 статьи 1</w:t>
        </w:r>
      </w:hyperlink>
      <w:r w:rsidRPr="0029239F">
        <w:rPr>
          <w:rFonts w:ascii="Times New Roman" w:hAnsi="Times New Roman" w:cs="Times New Roman"/>
          <w:sz w:val="24"/>
          <w:szCs w:val="24"/>
        </w:rPr>
        <w:t xml:space="preserve"> Закона Московской области N 125/2006-ОЗ.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 w:name="Par50"/>
      <w:bookmarkEnd w:id="1"/>
      <w:r w:rsidRPr="0029239F">
        <w:rPr>
          <w:rFonts w:ascii="Times New Roman" w:hAnsi="Times New Roman" w:cs="Times New Roman"/>
          <w:b/>
          <w:bCs/>
          <w:sz w:val="24"/>
          <w:szCs w:val="24"/>
        </w:rPr>
        <w:t>Статья 2.1. Перечень документов, представляемых гражданином для принятия на учет</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w:t>
      </w:r>
      <w:proofErr w:type="gramStart"/>
      <w:r w:rsidRPr="0029239F">
        <w:rPr>
          <w:rFonts w:ascii="Times New Roman" w:hAnsi="Times New Roman" w:cs="Times New Roman"/>
          <w:sz w:val="24"/>
          <w:szCs w:val="24"/>
        </w:rPr>
        <w:t>введена</w:t>
      </w:r>
      <w:proofErr w:type="gramEnd"/>
      <w:r w:rsidRPr="0029239F">
        <w:rPr>
          <w:rFonts w:ascii="Times New Roman" w:hAnsi="Times New Roman" w:cs="Times New Roman"/>
          <w:sz w:val="24"/>
          <w:szCs w:val="24"/>
        </w:rPr>
        <w:t xml:space="preserve"> </w:t>
      </w:r>
      <w:hyperlink r:id="rId25"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С целью принятия на учет гражданин подает заявление о принятии на учет (далее - заявление) в орган местного самоуправления по месту своего жительства или через многофункциональный центр предоставления государственных и муниципальных услуг (далее - многофункциональный центр).</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В заявлении указываются члены семьи гражданина (далее - члены семьи, состав семьи) - супруг (супруга), дети и родители, другие родственники, нетрудоспособные иждивенцы и иные граждане, признанные членами семьи в соответствии с жилищным законодательством.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55"/>
      <w:bookmarkEnd w:id="2"/>
      <w:r w:rsidRPr="0029239F">
        <w:rPr>
          <w:rFonts w:ascii="Times New Roman" w:hAnsi="Times New Roman" w:cs="Times New Roman"/>
          <w:sz w:val="24"/>
          <w:szCs w:val="24"/>
        </w:rPr>
        <w:t>3. К заявлению прилагаются следующие документы,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56"/>
      <w:bookmarkEnd w:id="3"/>
      <w:r w:rsidRPr="0029239F">
        <w:rPr>
          <w:rFonts w:ascii="Times New Roman" w:hAnsi="Times New Roman" w:cs="Times New Roman"/>
          <w:sz w:val="24"/>
          <w:szCs w:val="24"/>
        </w:rPr>
        <w:t>1) документы, удостоверяющие личность гражданина и личность членов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57"/>
      <w:bookmarkEnd w:id="4"/>
      <w:r w:rsidRPr="0029239F">
        <w:rPr>
          <w:rFonts w:ascii="Times New Roman" w:hAnsi="Times New Roman" w:cs="Times New Roman"/>
          <w:sz w:val="24"/>
          <w:szCs w:val="24"/>
        </w:rPr>
        <w:t>2) документы, подтверждающие семейные отношения гражданина и членов семьи (свидетельство о рождении, свидетельство о заключении брака, решение суда о признании членом семьи);</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2 в ред. </w:t>
      </w:r>
      <w:hyperlink r:id="rId26"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документы,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4) согласие на обработку персональных данных гражданина и членов семьи;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5" w:name="Par61"/>
      <w:bookmarkEnd w:id="5"/>
      <w:proofErr w:type="gramStart"/>
      <w:r w:rsidRPr="0029239F">
        <w:rPr>
          <w:rFonts w:ascii="Times New Roman" w:hAnsi="Times New Roman" w:cs="Times New Roman"/>
          <w:sz w:val="24"/>
          <w:szCs w:val="24"/>
        </w:rPr>
        <w:t>5) документы, свидетельствующие об изменении фамилии, имени, отчества (в случае, если гражданин, члены семьи изменили фамилию, имя, отчество);</w:t>
      </w:r>
      <w:proofErr w:type="gramEnd"/>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6" w:name="Par62"/>
      <w:bookmarkEnd w:id="6"/>
      <w:r w:rsidRPr="0029239F">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гражданина и членов его семьи;</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6 в ред. </w:t>
      </w:r>
      <w:hyperlink r:id="rId27"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03.11.2020 N 215/2020-ОЗ)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7" w:name="Par64"/>
      <w:bookmarkEnd w:id="7"/>
      <w:proofErr w:type="gramStart"/>
      <w:r w:rsidRPr="0029239F">
        <w:rPr>
          <w:rFonts w:ascii="Times New Roman" w:hAnsi="Times New Roman" w:cs="Times New Roman"/>
          <w:sz w:val="24"/>
          <w:szCs w:val="24"/>
        </w:rPr>
        <w:t>7)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(далее - уполномоченный орган);</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7 в ред. </w:t>
      </w:r>
      <w:hyperlink r:id="rId28"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18.05.2020 N 96/2020-ОЗ)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8" w:name="Par66"/>
      <w:bookmarkEnd w:id="8"/>
      <w:r w:rsidRPr="0029239F">
        <w:rPr>
          <w:rFonts w:ascii="Times New Roman" w:hAnsi="Times New Roman" w:cs="Times New Roman"/>
          <w:sz w:val="24"/>
          <w:szCs w:val="24"/>
        </w:rPr>
        <w:t>8) копию финансового лицевого счета;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 xml:space="preserve">9) копию справки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29"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9 в ред. </w:t>
      </w:r>
      <w:hyperlink r:id="rId30"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9" w:name="Par69"/>
      <w:bookmarkEnd w:id="9"/>
      <w:r w:rsidRPr="0029239F">
        <w:rPr>
          <w:rFonts w:ascii="Times New Roman" w:hAnsi="Times New Roman" w:cs="Times New Roman"/>
          <w:sz w:val="24"/>
          <w:szCs w:val="24"/>
        </w:rPr>
        <w:t>10) для нанимателя жилых помещений - документы, подтверждающие право пользования жилым помещением, занимаемым гражданином, членами семьи (договор найма, договор поднайма, договор пользования);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10" w:name="Par70"/>
      <w:bookmarkEnd w:id="10"/>
      <w:r w:rsidRPr="0029239F">
        <w:rPr>
          <w:rFonts w:ascii="Times New Roman" w:hAnsi="Times New Roman" w:cs="Times New Roman"/>
          <w:sz w:val="24"/>
          <w:szCs w:val="24"/>
        </w:rPr>
        <w:t>11) для собственника жилых помещений - правоустанавливающие документы на жилые помещения, находящиеся в собственности гражданина, членов семьи, права на которые не зарегистрированы в Едином государственном реестре недвижимости (в случае наличия в собственности гражданина, членов семьи таких жилых помещений);</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11" w:name="Par71"/>
      <w:bookmarkEnd w:id="11"/>
      <w:r w:rsidRPr="0029239F">
        <w:rPr>
          <w:rFonts w:ascii="Times New Roman" w:hAnsi="Times New Roman" w:cs="Times New Roman"/>
          <w:sz w:val="24"/>
          <w:szCs w:val="24"/>
        </w:rPr>
        <w:t>12) для гражданина, страдающего тяжелой формой хронического заболевания, при которой совместное проживание с ним в одной квартире невозможно, - медицинское заключение, подтверждающее наличие у него соответствующего заболевания, выданное уполномоченным медицинским учреждением.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4. В случае</w:t>
      </w:r>
      <w:proofErr w:type="gramStart"/>
      <w:r w:rsidRPr="0029239F">
        <w:rPr>
          <w:rFonts w:ascii="Times New Roman" w:hAnsi="Times New Roman" w:cs="Times New Roman"/>
          <w:sz w:val="24"/>
          <w:szCs w:val="24"/>
        </w:rPr>
        <w:t>,</w:t>
      </w:r>
      <w:proofErr w:type="gramEnd"/>
      <w:r w:rsidRPr="0029239F">
        <w:rPr>
          <w:rFonts w:ascii="Times New Roman" w:hAnsi="Times New Roman" w:cs="Times New Roman"/>
          <w:sz w:val="24"/>
          <w:szCs w:val="24"/>
        </w:rPr>
        <w:t xml:space="preserve"> если документы подаются представителем гражданина, то, помимо указанных в настоящей статье документов, представляется документ, удостоверяющий его личность в соответствии с законодательством Российской Федерации, доверенность или иной документ, удостоверяющий полномочия представителя гражданина.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5. Гражданин или его представитель представляют копии документов, указанных в </w:t>
      </w:r>
      <w:hyperlink w:anchor="Par56" w:history="1">
        <w:r w:rsidRPr="0029239F">
          <w:rPr>
            <w:rFonts w:ascii="Times New Roman" w:hAnsi="Times New Roman" w:cs="Times New Roman"/>
            <w:sz w:val="24"/>
            <w:szCs w:val="24"/>
          </w:rPr>
          <w:t>пунктах 1</w:t>
        </w:r>
      </w:hyperlink>
      <w:r w:rsidRPr="0029239F">
        <w:rPr>
          <w:rFonts w:ascii="Times New Roman" w:hAnsi="Times New Roman" w:cs="Times New Roman"/>
          <w:sz w:val="24"/>
          <w:szCs w:val="24"/>
        </w:rPr>
        <w:t xml:space="preserve">, </w:t>
      </w:r>
      <w:hyperlink w:anchor="Par57" w:history="1">
        <w:r w:rsidRPr="0029239F">
          <w:rPr>
            <w:rFonts w:ascii="Times New Roman" w:hAnsi="Times New Roman" w:cs="Times New Roman"/>
            <w:sz w:val="24"/>
            <w:szCs w:val="24"/>
          </w:rPr>
          <w:t>2</w:t>
        </w:r>
      </w:hyperlink>
      <w:r w:rsidRPr="0029239F">
        <w:rPr>
          <w:rFonts w:ascii="Times New Roman" w:hAnsi="Times New Roman" w:cs="Times New Roman"/>
          <w:sz w:val="24"/>
          <w:szCs w:val="24"/>
        </w:rPr>
        <w:t xml:space="preserve">, </w:t>
      </w:r>
      <w:hyperlink w:anchor="Par61" w:history="1">
        <w:r w:rsidRPr="0029239F">
          <w:rPr>
            <w:rFonts w:ascii="Times New Roman" w:hAnsi="Times New Roman" w:cs="Times New Roman"/>
            <w:sz w:val="24"/>
            <w:szCs w:val="24"/>
          </w:rPr>
          <w:t>5</w:t>
        </w:r>
      </w:hyperlink>
      <w:r w:rsidRPr="0029239F">
        <w:rPr>
          <w:rFonts w:ascii="Times New Roman" w:hAnsi="Times New Roman" w:cs="Times New Roman"/>
          <w:sz w:val="24"/>
          <w:szCs w:val="24"/>
        </w:rPr>
        <w:t xml:space="preserve">, </w:t>
      </w:r>
      <w:hyperlink w:anchor="Par62" w:history="1">
        <w:r w:rsidRPr="0029239F">
          <w:rPr>
            <w:rFonts w:ascii="Times New Roman" w:hAnsi="Times New Roman" w:cs="Times New Roman"/>
            <w:sz w:val="24"/>
            <w:szCs w:val="24"/>
          </w:rPr>
          <w:t>6</w:t>
        </w:r>
      </w:hyperlink>
      <w:r w:rsidRPr="0029239F">
        <w:rPr>
          <w:rFonts w:ascii="Times New Roman" w:hAnsi="Times New Roman" w:cs="Times New Roman"/>
          <w:sz w:val="24"/>
          <w:szCs w:val="24"/>
        </w:rPr>
        <w:t xml:space="preserve">, </w:t>
      </w:r>
      <w:hyperlink w:anchor="Par69" w:history="1">
        <w:r w:rsidRPr="0029239F">
          <w:rPr>
            <w:rFonts w:ascii="Times New Roman" w:hAnsi="Times New Roman" w:cs="Times New Roman"/>
            <w:sz w:val="24"/>
            <w:szCs w:val="24"/>
          </w:rPr>
          <w:t>10</w:t>
        </w:r>
      </w:hyperlink>
      <w:r w:rsidRPr="0029239F">
        <w:rPr>
          <w:rFonts w:ascii="Times New Roman" w:hAnsi="Times New Roman" w:cs="Times New Roman"/>
          <w:sz w:val="24"/>
          <w:szCs w:val="24"/>
        </w:rPr>
        <w:t xml:space="preserve">, </w:t>
      </w:r>
      <w:hyperlink w:anchor="Par70" w:history="1">
        <w:r w:rsidRPr="0029239F">
          <w:rPr>
            <w:rFonts w:ascii="Times New Roman" w:hAnsi="Times New Roman" w:cs="Times New Roman"/>
            <w:sz w:val="24"/>
            <w:szCs w:val="24"/>
          </w:rPr>
          <w:t>11 части 3</w:t>
        </w:r>
      </w:hyperlink>
      <w:r w:rsidRPr="0029239F">
        <w:rPr>
          <w:rFonts w:ascii="Times New Roman" w:hAnsi="Times New Roman" w:cs="Times New Roman"/>
          <w:sz w:val="24"/>
          <w:szCs w:val="24"/>
        </w:rPr>
        <w:t xml:space="preserve"> настоящей статьи, с предъявлением подлинников для сверки.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6. </w:t>
      </w:r>
      <w:proofErr w:type="gramStart"/>
      <w:r w:rsidRPr="0029239F">
        <w:rPr>
          <w:rFonts w:ascii="Times New Roman" w:hAnsi="Times New Roman" w:cs="Times New Roman"/>
          <w:sz w:val="24"/>
          <w:szCs w:val="24"/>
        </w:rPr>
        <w:t>В случае изменения гражданином, членами семьи фамилии, имени, отчества 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2.2. Перечень документов, получаемых в порядке межведомственного информационного взаимодействия</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w:t>
      </w:r>
      <w:proofErr w:type="gramStart"/>
      <w:r w:rsidRPr="0029239F">
        <w:rPr>
          <w:rFonts w:ascii="Times New Roman" w:hAnsi="Times New Roman" w:cs="Times New Roman"/>
          <w:sz w:val="24"/>
          <w:szCs w:val="24"/>
        </w:rPr>
        <w:t>введена</w:t>
      </w:r>
      <w:proofErr w:type="gramEnd"/>
      <w:r w:rsidRPr="0029239F">
        <w:rPr>
          <w:rFonts w:ascii="Times New Roman" w:hAnsi="Times New Roman" w:cs="Times New Roman"/>
          <w:sz w:val="24"/>
          <w:szCs w:val="24"/>
        </w:rPr>
        <w:t xml:space="preserve"> </w:t>
      </w:r>
      <w:hyperlink r:id="rId31"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 </w:t>
      </w:r>
      <w:proofErr w:type="gramStart"/>
      <w:r w:rsidRPr="0029239F">
        <w:rPr>
          <w:rFonts w:ascii="Times New Roman" w:hAnsi="Times New Roman" w:cs="Times New Roman"/>
          <w:sz w:val="24"/>
          <w:szCs w:val="24"/>
        </w:rPr>
        <w:t>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им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9239F">
        <w:rPr>
          <w:rFonts w:ascii="Times New Roman" w:hAnsi="Times New Roman" w:cs="Times New Roman"/>
          <w:sz w:val="24"/>
          <w:szCs w:val="24"/>
        </w:rPr>
        <w:t>, если такие документы не были представлены заявителем по собственной инициативе.</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32"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12" w:name="Par82"/>
      <w:bookmarkEnd w:id="12"/>
      <w:r w:rsidRPr="0029239F">
        <w:rPr>
          <w:rFonts w:ascii="Times New Roman" w:hAnsi="Times New Roman" w:cs="Times New Roman"/>
          <w:sz w:val="24"/>
          <w:szCs w:val="24"/>
        </w:rPr>
        <w:t>2. К числу документов, самостоятельно запрашиваемых органом местного самоуправления, относятся: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 решение органа местного самоуправления о признании гражданина </w:t>
      </w:r>
      <w:proofErr w:type="gramStart"/>
      <w:r w:rsidRPr="0029239F">
        <w:rPr>
          <w:rFonts w:ascii="Times New Roman" w:hAnsi="Times New Roman" w:cs="Times New Roman"/>
          <w:sz w:val="24"/>
          <w:szCs w:val="24"/>
        </w:rPr>
        <w:t>малоимущим</w:t>
      </w:r>
      <w:proofErr w:type="gramEnd"/>
      <w:r w:rsidRPr="0029239F">
        <w:rPr>
          <w:rFonts w:ascii="Times New Roman" w:hAnsi="Times New Roman" w:cs="Times New Roman"/>
          <w:sz w:val="24"/>
          <w:szCs w:val="24"/>
        </w:rPr>
        <w:t>;</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сведения из Единого государственного реестра недвижимости: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заявления о принятии на учет;</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4)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64" w:history="1">
        <w:r w:rsidRPr="0029239F">
          <w:rPr>
            <w:rFonts w:ascii="Times New Roman" w:hAnsi="Times New Roman" w:cs="Times New Roman"/>
            <w:sz w:val="24"/>
            <w:szCs w:val="24"/>
          </w:rPr>
          <w:t>пунктом 7 части 3 статьи 2.1</w:t>
        </w:r>
      </w:hyperlink>
      <w:r w:rsidRPr="0029239F">
        <w:rPr>
          <w:rFonts w:ascii="Times New Roman" w:hAnsi="Times New Roman" w:cs="Times New Roman"/>
          <w:sz w:val="24"/>
          <w:szCs w:val="24"/>
        </w:rPr>
        <w:t xml:space="preserve"> настоящего Закона.</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4 </w:t>
      </w:r>
      <w:proofErr w:type="gramStart"/>
      <w:r w:rsidRPr="0029239F">
        <w:rPr>
          <w:rFonts w:ascii="Times New Roman" w:hAnsi="Times New Roman" w:cs="Times New Roman"/>
          <w:sz w:val="24"/>
          <w:szCs w:val="24"/>
        </w:rPr>
        <w:t>введен</w:t>
      </w:r>
      <w:proofErr w:type="gramEnd"/>
      <w:r w:rsidRPr="0029239F">
        <w:rPr>
          <w:rFonts w:ascii="Times New Roman" w:hAnsi="Times New Roman" w:cs="Times New Roman"/>
          <w:sz w:val="24"/>
          <w:szCs w:val="24"/>
        </w:rPr>
        <w:t xml:space="preserve"> </w:t>
      </w:r>
      <w:hyperlink r:id="rId33"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от 18.05.2020 N 96/2020-ОЗ)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3. </w:t>
      </w:r>
      <w:proofErr w:type="gramStart"/>
      <w:r w:rsidRPr="0029239F">
        <w:rPr>
          <w:rFonts w:ascii="Times New Roman" w:hAnsi="Times New Roman" w:cs="Times New Roman"/>
          <w:sz w:val="24"/>
          <w:szCs w:val="24"/>
        </w:rPr>
        <w:t xml:space="preserve">В случае изменения гражданином, членами семьи фамилии, имени, отчества документы и сведения, указанные в </w:t>
      </w:r>
      <w:hyperlink w:anchor="Par82" w:history="1">
        <w:r w:rsidRPr="0029239F">
          <w:rPr>
            <w:rFonts w:ascii="Times New Roman" w:hAnsi="Times New Roman" w:cs="Times New Roman"/>
            <w:sz w:val="24"/>
            <w:szCs w:val="24"/>
          </w:rPr>
          <w:t>части 2</w:t>
        </w:r>
      </w:hyperlink>
      <w:r w:rsidRPr="0029239F">
        <w:rPr>
          <w:rFonts w:ascii="Times New Roman" w:hAnsi="Times New Roman" w:cs="Times New Roman"/>
          <w:sz w:val="24"/>
          <w:szCs w:val="24"/>
        </w:rPr>
        <w:t xml:space="preserve"> настоящей статьи, запрашиваются органом местного самоуправления на фамилию, имя, отчество, под которыми гражданин, члены семьи приобретали и осуществляли свои права на жилые помещения до подачи заявления.</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2.3. Порядок ведения учета</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w:t>
      </w:r>
      <w:proofErr w:type="gramStart"/>
      <w:r w:rsidRPr="0029239F">
        <w:rPr>
          <w:rFonts w:ascii="Times New Roman" w:hAnsi="Times New Roman" w:cs="Times New Roman"/>
          <w:sz w:val="24"/>
          <w:szCs w:val="24"/>
        </w:rPr>
        <w:t>введена</w:t>
      </w:r>
      <w:proofErr w:type="gramEnd"/>
      <w:r w:rsidRPr="0029239F">
        <w:rPr>
          <w:rFonts w:ascii="Times New Roman" w:hAnsi="Times New Roman" w:cs="Times New Roman"/>
          <w:sz w:val="24"/>
          <w:szCs w:val="24"/>
        </w:rPr>
        <w:t xml:space="preserve"> </w:t>
      </w:r>
      <w:hyperlink r:id="rId34"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 </w:t>
      </w:r>
      <w:proofErr w:type="gramStart"/>
      <w:r w:rsidRPr="0029239F">
        <w:rPr>
          <w:rFonts w:ascii="Times New Roman" w:hAnsi="Times New Roman" w:cs="Times New Roman"/>
          <w:sz w:val="24"/>
          <w:szCs w:val="24"/>
        </w:rPr>
        <w:t xml:space="preserve">Заявление регистрируется в Книге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заявлений) в день представления в орган местного самоуправления заявления с документами в соответствии со </w:t>
      </w:r>
      <w:hyperlink w:anchor="Par50" w:history="1">
        <w:r w:rsidRPr="0029239F">
          <w:rPr>
            <w:rFonts w:ascii="Times New Roman" w:hAnsi="Times New Roman" w:cs="Times New Roman"/>
            <w:sz w:val="24"/>
            <w:szCs w:val="24"/>
          </w:rPr>
          <w:t>статьей 2.1</w:t>
        </w:r>
      </w:hyperlink>
      <w:r w:rsidRPr="0029239F">
        <w:rPr>
          <w:rFonts w:ascii="Times New Roman" w:hAnsi="Times New Roman" w:cs="Times New Roman"/>
          <w:sz w:val="24"/>
          <w:szCs w:val="24"/>
        </w:rPr>
        <w:t xml:space="preserve"> настоящего Закона или в день передачи многофункциональным центром заявления с такими документами в орган местного самоуправления.</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35"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2. </w:t>
      </w:r>
      <w:proofErr w:type="gramStart"/>
      <w:r w:rsidRPr="0029239F">
        <w:rPr>
          <w:rFonts w:ascii="Times New Roman" w:hAnsi="Times New Roman" w:cs="Times New Roman"/>
          <w:sz w:val="24"/>
          <w:szCs w:val="24"/>
        </w:rPr>
        <w:t>При принятии на учет учитывается уровень обеспеченности общей площадью жилого помещения гражданина и членов семьи вне зависимости от их места проживания, который рассчитывается исходя из суммарной общей площади всех жилых помещений, занимаемых ими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Гражданину, подавшему заявление, выдается расписка в получении документов с указанием их перечня и даты их получения органом местного самоуправления, а также с указанием перечня документов, которые будут получены в порядке межведомственного информационного взаимодействия. В случае представления документов через многофункциональный центр указанная расписка выдается многофункциональным центром.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4. Орган местного самоуправления осуществляет проверку сведений, содержащихся в документах, указанных в </w:t>
      </w:r>
      <w:hyperlink w:anchor="Par55" w:history="1">
        <w:r w:rsidRPr="0029239F">
          <w:rPr>
            <w:rFonts w:ascii="Times New Roman" w:hAnsi="Times New Roman" w:cs="Times New Roman"/>
            <w:sz w:val="24"/>
            <w:szCs w:val="24"/>
          </w:rPr>
          <w:t>части 3 статьи 2.1</w:t>
        </w:r>
      </w:hyperlink>
      <w:r w:rsidRPr="0029239F">
        <w:rPr>
          <w:rFonts w:ascii="Times New Roman" w:hAnsi="Times New Roman" w:cs="Times New Roman"/>
          <w:sz w:val="24"/>
          <w:szCs w:val="24"/>
        </w:rPr>
        <w:t xml:space="preserve"> настоящего Закона на соответствие требованиям настоящего Закона и иных нормативных правовых актов Российской Федерации, формирует учетное дело гражданина с указанием состава семьи (далее - учетное дело) и передает его в жилищную комиссию.</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В учетное дело включаются документы, полученные органом местного самоуправления в порядке межведомственного информационного взаимодействия, и документы, представленные заявителем.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Документы в учетном деле нумеруются, располагаются по дате их поступления, составляется их опись.</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5. Заявление, учетное дело рассматриваются жилищной комиссией.</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Рекомендация жилищной комиссии о принятии гражданина с указанием состава семьи на учет или об отказе в принятии на учет учитывается органом местного самоуправления при принятии соответствующего решения.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6. Решение органа местного самоуправления о принятии на учет гражданина с указанием состава семьи или об отказе в принятии на учет должно быть принято не позднее чем через тридцать рабочих дней со дня регистрации заявления.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решении органа местного самоуправления о принятии гражданина с указанием состава семьи на учет указываются фамилия, имя, отчество гражданина и членов семьи, место жительства, дата и основание принятия на учет, предусмотренное </w:t>
      </w:r>
      <w:hyperlink r:id="rId36" w:history="1">
        <w:r w:rsidRPr="0029239F">
          <w:rPr>
            <w:rFonts w:ascii="Times New Roman" w:hAnsi="Times New Roman" w:cs="Times New Roman"/>
            <w:sz w:val="24"/>
            <w:szCs w:val="24"/>
          </w:rPr>
          <w:t>статьей 51</w:t>
        </w:r>
      </w:hyperlink>
      <w:r w:rsidRPr="0029239F">
        <w:rPr>
          <w:rFonts w:ascii="Times New Roman" w:hAnsi="Times New Roman" w:cs="Times New Roman"/>
          <w:sz w:val="24"/>
          <w:szCs w:val="24"/>
        </w:rPr>
        <w:t xml:space="preserve"> Жилищного кодекса Российской Федерации.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7. Датой принятия на учет является дата принятия органом местного самоуправления решения о принятии на учет.</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8. Орган местного самоуправления не позднее чем через три рабочих дня со дня принятия решения о принятии на учет или об отказе в принятии на учет направляет гражданину, подавшему заявление, уведомление о принятии на учет или об отказе в принятии на учет гражданина с указанием состава семьи и основания отказа.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 если иной способ получения не был указан гражданином.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9. Орган местного самоуправления вносит сведения: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о принятых на учет гражданах в Книгу учета граждан, принятых на учет в качестве нуждающихся в жилых помещениях, предоставляемых по договорам социального найма (далее - Книга учета) с присвоением таким гражданам порядкового номера в Книге учета, который сохраняется до предоставления им жилого помещения;</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1 в ред. </w:t>
      </w:r>
      <w:hyperlink r:id="rId37"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 xml:space="preserve">2) о гражданах, имеющих право на внеочередное предоставление жилых помещений по основаниям, установленным </w:t>
      </w:r>
      <w:hyperlink r:id="rId38" w:history="1">
        <w:r w:rsidRPr="0029239F">
          <w:rPr>
            <w:rFonts w:ascii="Times New Roman" w:hAnsi="Times New Roman" w:cs="Times New Roman"/>
            <w:sz w:val="24"/>
            <w:szCs w:val="24"/>
          </w:rPr>
          <w:t>частью 2 статьи 57</w:t>
        </w:r>
      </w:hyperlink>
      <w:r w:rsidRPr="0029239F">
        <w:rPr>
          <w:rFonts w:ascii="Times New Roman" w:hAnsi="Times New Roman" w:cs="Times New Roman"/>
          <w:sz w:val="24"/>
          <w:szCs w:val="24"/>
        </w:rPr>
        <w:t xml:space="preserve"> Жилищного кодекса Российской Федерации, в Книгу учета граждан, принятых на учет в качестве нуждающихся в жилых помещениях, предоставляемых по договорам социального найма, имеющих право на внеочередное предоставление жилых помещений (далее - Книга учета </w:t>
      </w:r>
      <w:proofErr w:type="spellStart"/>
      <w:r w:rsidRPr="0029239F">
        <w:rPr>
          <w:rFonts w:ascii="Times New Roman" w:hAnsi="Times New Roman" w:cs="Times New Roman"/>
          <w:sz w:val="24"/>
          <w:szCs w:val="24"/>
        </w:rPr>
        <w:t>внеочередников</w:t>
      </w:r>
      <w:proofErr w:type="spellEnd"/>
      <w:r w:rsidRPr="0029239F">
        <w:rPr>
          <w:rFonts w:ascii="Times New Roman" w:hAnsi="Times New Roman" w:cs="Times New Roman"/>
          <w:sz w:val="24"/>
          <w:szCs w:val="24"/>
        </w:rPr>
        <w:t>).</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2 в ред. </w:t>
      </w:r>
      <w:hyperlink r:id="rId39"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10. </w:t>
      </w:r>
      <w:proofErr w:type="gramStart"/>
      <w:r w:rsidRPr="0029239F">
        <w:rPr>
          <w:rFonts w:ascii="Times New Roman" w:hAnsi="Times New Roman" w:cs="Times New Roman"/>
          <w:sz w:val="24"/>
          <w:szCs w:val="24"/>
        </w:rPr>
        <w:t xml:space="preserve">На основании сведений, содержащихся в Книге учета, Книге учета </w:t>
      </w:r>
      <w:proofErr w:type="spellStart"/>
      <w:r w:rsidRPr="0029239F">
        <w:rPr>
          <w:rFonts w:ascii="Times New Roman" w:hAnsi="Times New Roman" w:cs="Times New Roman"/>
          <w:sz w:val="24"/>
          <w:szCs w:val="24"/>
        </w:rPr>
        <w:t>внеочередников</w:t>
      </w:r>
      <w:proofErr w:type="spellEnd"/>
      <w:r w:rsidRPr="0029239F">
        <w:rPr>
          <w:rFonts w:ascii="Times New Roman" w:hAnsi="Times New Roman" w:cs="Times New Roman"/>
          <w:sz w:val="24"/>
          <w:szCs w:val="24"/>
        </w:rPr>
        <w:t>, органы местного самоуправления ежеквартально формируют единый список граждан, принятых на учет в качестве нуждающихся в жилых помещениях, предоставляемых по договорам социального найма, отдельный список граждан, принятых на учет в качестве нуждающихся в жилых помещениях, предоставляемых по договорам социального найма, имеющих право на внеочередное предоставление жилых помещений, и отдельный список граждан</w:t>
      </w:r>
      <w:proofErr w:type="gramEnd"/>
      <w:r w:rsidRPr="0029239F">
        <w:rPr>
          <w:rFonts w:ascii="Times New Roman" w:hAnsi="Times New Roman" w:cs="Times New Roman"/>
          <w:sz w:val="24"/>
          <w:szCs w:val="24"/>
        </w:rPr>
        <w:t>, принятых на учет в качестве нуждающихся в жилых помещениях, предоставляемых по договорам социального найма, имеющих право на первоочередное предоставление жилых помещений (далее - списки граждан, состоящих на учете).</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(часть 10 в ред. </w:t>
      </w:r>
      <w:hyperlink r:id="rId40"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bookmarkStart w:id="13" w:name="Par116"/>
      <w:bookmarkEnd w:id="13"/>
      <w:r w:rsidRPr="0029239F">
        <w:rPr>
          <w:rFonts w:ascii="Times New Roman" w:hAnsi="Times New Roman" w:cs="Times New Roman"/>
          <w:sz w:val="24"/>
          <w:szCs w:val="24"/>
        </w:rPr>
        <w:t>11. Списки граждан, состоящих на учете, подлежат актуализации в случаях:</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предоставления жилого помещения гражданам, состоящим на учете;</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снятия граждан с учета;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принятия граждан на учет;</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4) изменения границ муниципальных образований Московской области в случаях и порядке, установленных федеральным законодательством.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12. Списки граждан, состоящих на учете, ежегодно не позднее 30 января подлежат размещению на официальном сайте органа местного самоуправления с соблюдением требований, установленных Федеральным </w:t>
      </w:r>
      <w:hyperlink r:id="rId41"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от 27 июля 2006 года N 152-ФЗ "О персональных данных". В указанные списки в случаях, указанных в </w:t>
      </w:r>
      <w:hyperlink w:anchor="Par116" w:history="1">
        <w:r w:rsidRPr="0029239F">
          <w:rPr>
            <w:rFonts w:ascii="Times New Roman" w:hAnsi="Times New Roman" w:cs="Times New Roman"/>
            <w:sz w:val="24"/>
            <w:szCs w:val="24"/>
          </w:rPr>
          <w:t>части 11</w:t>
        </w:r>
      </w:hyperlink>
      <w:r w:rsidRPr="0029239F">
        <w:rPr>
          <w:rFonts w:ascii="Times New Roman" w:hAnsi="Times New Roman" w:cs="Times New Roman"/>
          <w:sz w:val="24"/>
          <w:szCs w:val="24"/>
        </w:rPr>
        <w:t xml:space="preserve"> настоящей статьи, вносятся соответствующие изменения. Актуализированные списки не позднее 5 числа первого месяца каждого квартала также подлежат размещению на официальном сайте органа местного самоуправления. При этом в соответствующем разделе указанного сайта должны быть сохранены ссылки на списки, размещенные ранее в текущем календарном году.</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13. </w:t>
      </w:r>
      <w:proofErr w:type="gramStart"/>
      <w:r w:rsidRPr="0029239F">
        <w:rPr>
          <w:rFonts w:ascii="Times New Roman" w:hAnsi="Times New Roman" w:cs="Times New Roman"/>
          <w:sz w:val="24"/>
          <w:szCs w:val="24"/>
        </w:rPr>
        <w:t xml:space="preserve">Органы местного самоуправления ежеквартально размещают на официальном сайте органа местного самоуправления информацию о количестве жилых помещений, освободившихся от прав третьих лиц, и жилых помещений, поступивших в текущем календарном году в муниципальный жилищный фонд, по целям его использования в соответствии с </w:t>
      </w:r>
      <w:hyperlink r:id="rId42" w:history="1">
        <w:r w:rsidRPr="0029239F">
          <w:rPr>
            <w:rFonts w:ascii="Times New Roman" w:hAnsi="Times New Roman" w:cs="Times New Roman"/>
            <w:sz w:val="24"/>
            <w:szCs w:val="24"/>
          </w:rPr>
          <w:t>частью 3 статьи 19</w:t>
        </w:r>
      </w:hyperlink>
      <w:r w:rsidRPr="0029239F">
        <w:rPr>
          <w:rFonts w:ascii="Times New Roman" w:hAnsi="Times New Roman" w:cs="Times New Roman"/>
          <w:sz w:val="24"/>
          <w:szCs w:val="24"/>
        </w:rPr>
        <w:t xml:space="preserve"> Жилищного кодекса Российской Федерации, а также информацию о количестве жилых помещений, предоставленных в текущем календарном году</w:t>
      </w:r>
      <w:proofErr w:type="gramEnd"/>
      <w:r w:rsidRPr="0029239F">
        <w:rPr>
          <w:rFonts w:ascii="Times New Roman" w:hAnsi="Times New Roman" w:cs="Times New Roman"/>
          <w:sz w:val="24"/>
          <w:szCs w:val="24"/>
        </w:rPr>
        <w:t xml:space="preserve"> из муниципального жилищного фонда гражданам, состоящим на учете.</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14. Орган местного самоуправления по запросу гражданина, состоящего на учете, обязан:</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ознакомить его с документами, содержащимися в учетном деле;</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предоставить информацию о его порядковом номере в списках граждан, состоящих на учете, и о количестве граждан, которым в текущем году предоставлены жилые помещения по договорам социального найма из муниципального жилищного фонда.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15. Формы заявлений, согласия на обработку персональных данных, Книги регистрации заявлений, Книги учета, Книги учета </w:t>
      </w:r>
      <w:proofErr w:type="spellStart"/>
      <w:r w:rsidRPr="0029239F">
        <w:rPr>
          <w:rFonts w:ascii="Times New Roman" w:hAnsi="Times New Roman" w:cs="Times New Roman"/>
          <w:sz w:val="24"/>
          <w:szCs w:val="24"/>
        </w:rPr>
        <w:t>внеочередников</w:t>
      </w:r>
      <w:proofErr w:type="spellEnd"/>
      <w:r w:rsidRPr="0029239F">
        <w:rPr>
          <w:rFonts w:ascii="Times New Roman" w:hAnsi="Times New Roman" w:cs="Times New Roman"/>
          <w:sz w:val="24"/>
          <w:szCs w:val="24"/>
        </w:rPr>
        <w:t xml:space="preserve"> (далее - Книги), списков граждан, состоящих на учете, а также порядок ведения и требования к хранению Книг и учетных дел устанавливаются уполномоченным органом.</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43"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18.05.2020 N 96/2020-ОЗ)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16. При подаче гражданином заявления о включении в состав семьи нового члена семьи гражданин представляет документы, подтверждающие право такого члена семьи состоять на учете.</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3. Отказ в принятии на учет</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44"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Орган местного самоуправления принимает решение об отказе гражданину в принятии его на учет в случае, если:</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45"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18.05.2020 N 96/2020-ОЗ)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не представлены документы, подтверждающие право соответствующих граждан состоять на учете в качестве нуждающихся в жилых помещениях, за исключением документов, которые запрашиваются органом местного самоуправления в порядке межведомственного информационного взаимодействия;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2) ответ органа государственной власти, органа местного самоуправления либо подведомственной им организации на межведомственный запрос свидетельствует об отсутствии документа и (или) информации, необходимых для принятия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w:t>
      </w:r>
      <w:proofErr w:type="gramEnd"/>
      <w:r w:rsidRPr="0029239F">
        <w:rPr>
          <w:rFonts w:ascii="Times New Roman" w:hAnsi="Times New Roman" w:cs="Times New Roman"/>
          <w:sz w:val="24"/>
          <w:szCs w:val="24"/>
        </w:rPr>
        <w:t xml:space="preserve"> </w:t>
      </w:r>
      <w:proofErr w:type="gramStart"/>
      <w:r w:rsidRPr="0029239F">
        <w:rPr>
          <w:rFonts w:ascii="Times New Roman" w:hAnsi="Times New Roman" w:cs="Times New Roman"/>
          <w:sz w:val="24"/>
          <w:szCs w:val="24"/>
        </w:rPr>
        <w:t>учете</w:t>
      </w:r>
      <w:proofErr w:type="gramEnd"/>
      <w:r w:rsidRPr="0029239F">
        <w:rPr>
          <w:rFonts w:ascii="Times New Roman" w:hAnsi="Times New Roman" w:cs="Times New Roman"/>
          <w:sz w:val="24"/>
          <w:szCs w:val="24"/>
        </w:rPr>
        <w:t>;</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46"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представлены документы, не подтверждающие право соответствующих граждан состоять на учете;</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4) не истек предусмотренный </w:t>
      </w:r>
      <w:hyperlink w:anchor="Par38" w:history="1">
        <w:r w:rsidRPr="0029239F">
          <w:rPr>
            <w:rFonts w:ascii="Times New Roman" w:hAnsi="Times New Roman" w:cs="Times New Roman"/>
            <w:sz w:val="24"/>
            <w:szCs w:val="24"/>
          </w:rPr>
          <w:t>частью 1 статьи 1.1</w:t>
        </w:r>
      </w:hyperlink>
      <w:r w:rsidRPr="0029239F">
        <w:rPr>
          <w:rFonts w:ascii="Times New Roman" w:hAnsi="Times New Roman" w:cs="Times New Roman"/>
          <w:sz w:val="24"/>
          <w:szCs w:val="24"/>
        </w:rPr>
        <w:t xml:space="preserve"> настоящего Закона срок.</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Решение органа местного самоуправления об отказе гражданину в принятии его на учет может быть обжаловано в судебном порядке.</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(часть 2 в ред. </w:t>
      </w:r>
      <w:hyperlink r:id="rId47"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18.05.2020 N 96/2020-ОЗ)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4. Подтверждение права состоять на учете</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48"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1. Перед принятием органом местного самоуправления решения о предоставлении гражданину жилого помещения по договору социального найма, а также один раз в пять лет для подтверждения права состоять на учете гражданин, подавший заявление, представляет документы, указанные в </w:t>
      </w:r>
      <w:hyperlink w:anchor="Par56" w:history="1">
        <w:r w:rsidRPr="0029239F">
          <w:rPr>
            <w:rFonts w:ascii="Times New Roman" w:hAnsi="Times New Roman" w:cs="Times New Roman"/>
            <w:sz w:val="24"/>
            <w:szCs w:val="24"/>
          </w:rPr>
          <w:t>пунктах 1</w:t>
        </w:r>
      </w:hyperlink>
      <w:r w:rsidRPr="0029239F">
        <w:rPr>
          <w:rFonts w:ascii="Times New Roman" w:hAnsi="Times New Roman" w:cs="Times New Roman"/>
          <w:sz w:val="24"/>
          <w:szCs w:val="24"/>
        </w:rPr>
        <w:t>-</w:t>
      </w:r>
      <w:hyperlink w:anchor="Par66" w:history="1">
        <w:r w:rsidRPr="0029239F">
          <w:rPr>
            <w:rFonts w:ascii="Times New Roman" w:hAnsi="Times New Roman" w:cs="Times New Roman"/>
            <w:sz w:val="24"/>
            <w:szCs w:val="24"/>
          </w:rPr>
          <w:t>8</w:t>
        </w:r>
      </w:hyperlink>
      <w:r w:rsidRPr="0029239F">
        <w:rPr>
          <w:rFonts w:ascii="Times New Roman" w:hAnsi="Times New Roman" w:cs="Times New Roman"/>
          <w:sz w:val="24"/>
          <w:szCs w:val="24"/>
        </w:rPr>
        <w:t xml:space="preserve"> и </w:t>
      </w:r>
      <w:hyperlink w:anchor="Par69" w:history="1">
        <w:r w:rsidRPr="0029239F">
          <w:rPr>
            <w:rFonts w:ascii="Times New Roman" w:hAnsi="Times New Roman" w:cs="Times New Roman"/>
            <w:sz w:val="24"/>
            <w:szCs w:val="24"/>
          </w:rPr>
          <w:t>10</w:t>
        </w:r>
      </w:hyperlink>
      <w:r w:rsidRPr="0029239F">
        <w:rPr>
          <w:rFonts w:ascii="Times New Roman" w:hAnsi="Times New Roman" w:cs="Times New Roman"/>
          <w:sz w:val="24"/>
          <w:szCs w:val="24"/>
        </w:rPr>
        <w:t>-</w:t>
      </w:r>
      <w:hyperlink w:anchor="Par71" w:history="1">
        <w:r w:rsidRPr="0029239F">
          <w:rPr>
            <w:rFonts w:ascii="Times New Roman" w:hAnsi="Times New Roman" w:cs="Times New Roman"/>
            <w:sz w:val="24"/>
            <w:szCs w:val="24"/>
          </w:rPr>
          <w:t>12 части 3 статьи 2.1</w:t>
        </w:r>
      </w:hyperlink>
      <w:r w:rsidRPr="0029239F">
        <w:rPr>
          <w:rFonts w:ascii="Times New Roman" w:hAnsi="Times New Roman" w:cs="Times New Roman"/>
          <w:sz w:val="24"/>
          <w:szCs w:val="24"/>
        </w:rPr>
        <w:t xml:space="preserve"> настоящего Закона.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2. Орган местного самоуправления в порядке и сроки, установленные муниципальным правовым актом, направляет гражданину, подавшему заявление, уведомление о необходимости представления документов, указанных в </w:t>
      </w:r>
      <w:hyperlink w:anchor="Par56" w:history="1">
        <w:r w:rsidRPr="0029239F">
          <w:rPr>
            <w:rFonts w:ascii="Times New Roman" w:hAnsi="Times New Roman" w:cs="Times New Roman"/>
            <w:sz w:val="24"/>
            <w:szCs w:val="24"/>
          </w:rPr>
          <w:t>пунктах 1</w:t>
        </w:r>
      </w:hyperlink>
      <w:r w:rsidRPr="0029239F">
        <w:rPr>
          <w:rFonts w:ascii="Times New Roman" w:hAnsi="Times New Roman" w:cs="Times New Roman"/>
          <w:sz w:val="24"/>
          <w:szCs w:val="24"/>
        </w:rPr>
        <w:t xml:space="preserve"> - </w:t>
      </w:r>
      <w:hyperlink w:anchor="Par66" w:history="1">
        <w:r w:rsidRPr="0029239F">
          <w:rPr>
            <w:rFonts w:ascii="Times New Roman" w:hAnsi="Times New Roman" w:cs="Times New Roman"/>
            <w:sz w:val="24"/>
            <w:szCs w:val="24"/>
          </w:rPr>
          <w:t>8</w:t>
        </w:r>
      </w:hyperlink>
      <w:r w:rsidRPr="0029239F">
        <w:rPr>
          <w:rFonts w:ascii="Times New Roman" w:hAnsi="Times New Roman" w:cs="Times New Roman"/>
          <w:sz w:val="24"/>
          <w:szCs w:val="24"/>
        </w:rPr>
        <w:t xml:space="preserve"> и </w:t>
      </w:r>
      <w:hyperlink w:anchor="Par69" w:history="1">
        <w:r w:rsidRPr="0029239F">
          <w:rPr>
            <w:rFonts w:ascii="Times New Roman" w:hAnsi="Times New Roman" w:cs="Times New Roman"/>
            <w:sz w:val="24"/>
            <w:szCs w:val="24"/>
          </w:rPr>
          <w:t>10</w:t>
        </w:r>
      </w:hyperlink>
      <w:r w:rsidRPr="0029239F">
        <w:rPr>
          <w:rFonts w:ascii="Times New Roman" w:hAnsi="Times New Roman" w:cs="Times New Roman"/>
          <w:sz w:val="24"/>
          <w:szCs w:val="24"/>
        </w:rPr>
        <w:t xml:space="preserve"> - </w:t>
      </w:r>
      <w:hyperlink w:anchor="Par71" w:history="1">
        <w:r w:rsidRPr="0029239F">
          <w:rPr>
            <w:rFonts w:ascii="Times New Roman" w:hAnsi="Times New Roman" w:cs="Times New Roman"/>
            <w:sz w:val="24"/>
            <w:szCs w:val="24"/>
          </w:rPr>
          <w:t>12 части 3 статьи 2.1</w:t>
        </w:r>
      </w:hyperlink>
      <w:r w:rsidRPr="0029239F">
        <w:rPr>
          <w:rFonts w:ascii="Times New Roman" w:hAnsi="Times New Roman" w:cs="Times New Roman"/>
          <w:sz w:val="24"/>
          <w:szCs w:val="24"/>
        </w:rPr>
        <w:t xml:space="preserve"> настоящего Закона.</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49"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В уведомлении указывается срок представления документов в орган местного самоуправления или в многофункциональный центр.</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Срок представления документов составляет не менее одного месяца со дня получения гражданином уведомления.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Орган местного самоуправления в порядке межведомственного информационного взаимодействия направляет запросы:</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о наличии или отсутствии у гражданина и членов семьи жилых помещений, принадлежащих им на праве собственности;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о сделках, совершенных гражданином и членами семьи с жилыми помещениями за пять лет, предшествующих получению гражданином уведомления;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о наличии регистрации гражданина и членов семьи по месту жительства на территории Московской области;</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 xml:space="preserve">4) о расчете размера дохода гражданина и стоимости имущества, находящегося в его собственности и подлежащего налогообложению, или размера дохода, приходящегося на гражданина и каждого члена его семьи, и стоимости имущества, находящегося в собственности гражданина и членов его семьи и подлежащего налогообложению, и их сравнении с величиной порогового значения доходов и стоимости имущества в соответствии с </w:t>
      </w:r>
      <w:hyperlink r:id="rId50" w:history="1">
        <w:r w:rsidRPr="0029239F">
          <w:rPr>
            <w:rFonts w:ascii="Times New Roman" w:hAnsi="Times New Roman" w:cs="Times New Roman"/>
            <w:sz w:val="24"/>
            <w:szCs w:val="24"/>
          </w:rPr>
          <w:t>Законом</w:t>
        </w:r>
      </w:hyperlink>
      <w:r w:rsidRPr="0029239F">
        <w:rPr>
          <w:rFonts w:ascii="Times New Roman" w:hAnsi="Times New Roman" w:cs="Times New Roman"/>
          <w:sz w:val="24"/>
          <w:szCs w:val="24"/>
        </w:rPr>
        <w:t xml:space="preserve"> Московской области N 231</w:t>
      </w:r>
      <w:proofErr w:type="gramEnd"/>
      <w:r w:rsidRPr="0029239F">
        <w:rPr>
          <w:rFonts w:ascii="Times New Roman" w:hAnsi="Times New Roman" w:cs="Times New Roman"/>
          <w:sz w:val="24"/>
          <w:szCs w:val="24"/>
        </w:rPr>
        <w:t>/2017-ОЗ.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В случае изменения величины порогового значения доходов и стоимости имущества в сторону уменьшения, размер дохода гражданина и стоимости имущества, находящегося в его собственности и подлежащего налогообложению, или размер дохода, приходящегося на гражданина и каждого члена его семьи, и стоимости имущества, находящегося в собственности гражданина и членов его семьи и подлежащего налогообложению, сравниваются с величиной порогового значения доходов и стоимости имущества</w:t>
      </w:r>
      <w:proofErr w:type="gramEnd"/>
      <w:r w:rsidRPr="0029239F">
        <w:rPr>
          <w:rFonts w:ascii="Times New Roman" w:hAnsi="Times New Roman" w:cs="Times New Roman"/>
          <w:sz w:val="24"/>
          <w:szCs w:val="24"/>
        </w:rPr>
        <w:t xml:space="preserve">, </w:t>
      </w:r>
      <w:proofErr w:type="gramStart"/>
      <w:r w:rsidRPr="0029239F">
        <w:rPr>
          <w:rFonts w:ascii="Times New Roman" w:hAnsi="Times New Roman" w:cs="Times New Roman"/>
          <w:sz w:val="24"/>
          <w:szCs w:val="24"/>
        </w:rPr>
        <w:t>действовавшей</w:t>
      </w:r>
      <w:proofErr w:type="gramEnd"/>
      <w:r w:rsidRPr="0029239F">
        <w:rPr>
          <w:rFonts w:ascii="Times New Roman" w:hAnsi="Times New Roman" w:cs="Times New Roman"/>
          <w:sz w:val="24"/>
          <w:szCs w:val="24"/>
        </w:rPr>
        <w:t xml:space="preserve"> на дату признания гражданина малоимущим.</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4 в ред. </w:t>
      </w:r>
      <w:hyperlink r:id="rId51"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D16DE8">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5. На основании документов, представленных гражданами, а также полученных по запросам в порядке межведомственного информационного взаимодействия, орган местного самоуправления проводит расчет уровня обеспеченности общей площадью жилых помещений гражданина с учетом состава семьи.</w:t>
      </w: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5. Снятие с учета</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52"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bookmarkStart w:id="14" w:name="Par163"/>
      <w:bookmarkEnd w:id="14"/>
      <w:r w:rsidRPr="0029239F">
        <w:rPr>
          <w:rFonts w:ascii="Times New Roman" w:hAnsi="Times New Roman" w:cs="Times New Roman"/>
          <w:sz w:val="24"/>
          <w:szCs w:val="24"/>
        </w:rPr>
        <w:t>1. Основаниями для снятия с учета являются: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1) подача по месту учета заявления о снятии с учета;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утрата оснований, дающих право на получение жилого помещения по договорам социального найма;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3) выезд гражданина в другое муниципальное образование на постоянное место жительства;</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4)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5)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Московской области;</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(п. 5 в ред. </w:t>
      </w:r>
      <w:hyperlink r:id="rId53"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22.12.2020 N 289/2020-ОЗ)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6) выявление в представленных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органа местного самоуправления, осуществляющего принятие на учет, при решении вопроса о принятии на учет.</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2. Решения о снятии с учета должны быть приняты органом местного самоуправления, на основании решений которого такие граждане были приняты на учет, не позднее чем в течение тридцати рабочих дней со дня выявления обстоятельств, являющихся основанием для принятия таких решений.</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3. Решения </w:t>
      </w:r>
      <w:proofErr w:type="gramStart"/>
      <w:r w:rsidRPr="0029239F">
        <w:rPr>
          <w:rFonts w:ascii="Times New Roman" w:hAnsi="Times New Roman" w:cs="Times New Roman"/>
          <w:sz w:val="24"/>
          <w:szCs w:val="24"/>
        </w:rPr>
        <w:t>о снятии с учета с указанием оснований для снятия с учета</w:t>
      </w:r>
      <w:proofErr w:type="gramEnd"/>
      <w:r w:rsidRPr="0029239F">
        <w:rPr>
          <w:rFonts w:ascii="Times New Roman" w:hAnsi="Times New Roman" w:cs="Times New Roman"/>
          <w:sz w:val="24"/>
          <w:szCs w:val="24"/>
        </w:rPr>
        <w:t xml:space="preserve">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4. Если после снятия с учета по основаниям, указанным в </w:t>
      </w:r>
      <w:hyperlink w:anchor="Par163" w:history="1">
        <w:r w:rsidRPr="0029239F">
          <w:rPr>
            <w:rFonts w:ascii="Times New Roman" w:hAnsi="Times New Roman" w:cs="Times New Roman"/>
            <w:sz w:val="24"/>
            <w:szCs w:val="24"/>
          </w:rPr>
          <w:t>части 1</w:t>
        </w:r>
      </w:hyperlink>
      <w:r w:rsidRPr="0029239F">
        <w:rPr>
          <w:rFonts w:ascii="Times New Roman" w:hAnsi="Times New Roman" w:cs="Times New Roman"/>
          <w:sz w:val="24"/>
          <w:szCs w:val="24"/>
        </w:rPr>
        <w:t xml:space="preserve"> настоящей статьи, у граждан вновь возникли основания для принятия на учет, то принятие на учет производится в соответствии с настоящим Законом.</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5. </w:t>
      </w:r>
      <w:proofErr w:type="gramStart"/>
      <w:r w:rsidRPr="0029239F">
        <w:rPr>
          <w:rFonts w:ascii="Times New Roman" w:hAnsi="Times New Roman" w:cs="Times New Roman"/>
          <w:sz w:val="24"/>
          <w:szCs w:val="24"/>
        </w:rPr>
        <w:t>В случае смерти гражданина, состоявшего на учете, один из членов семьи такого гражданина вправе в течение одного года, но не ранее шести месяцев со дня смерти гражданина, с согласия остальных членов семьи подать заявление о принятии на учет взамен умершего члена семьи с сохранением порядкового номера в Книге учета, с предоставлением документов, подтверждающих его право состоять на учете.</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54"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6. </w:t>
      </w:r>
      <w:proofErr w:type="gramStart"/>
      <w:r w:rsidRPr="0029239F">
        <w:rPr>
          <w:rFonts w:ascii="Times New Roman" w:hAnsi="Times New Roman" w:cs="Times New Roman"/>
          <w:sz w:val="24"/>
          <w:szCs w:val="24"/>
        </w:rPr>
        <w:t>В случае выбытия гражданина, состоявшего на учете, на место жительства в другое муниципальное образование Московской области, один из членов семьи такого гражданина вправе с согласия остальных членов семьи подать заявление о принятии на учет взамен выбывшего члена семьи с сохранением порядкового номера в Книге учета, с предоставлением документов, подтверждающих его право состоять на учете.</w:t>
      </w:r>
      <w:proofErr w:type="gramEnd"/>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55"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20.06.2018 N 83/2018-ОЗ)</w:t>
      </w: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6. Особенности ведения учета граждан, принятых на учет до 1 марта 2005 года</w:t>
      </w: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(в ред. </w:t>
      </w:r>
      <w:hyperlink r:id="rId56"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от 21.07.2017 N 140/2017-ОЗ)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9239F">
        <w:rPr>
          <w:rFonts w:ascii="Times New Roman" w:hAnsi="Times New Roman" w:cs="Times New Roman"/>
          <w:sz w:val="24"/>
          <w:szCs w:val="24"/>
        </w:rPr>
        <w:t>Ведение учета граждан, принятых на учет до 1 марта 2005 года, в целях последующего предоставления им жилых помещений по договорам социального найма осуществляется в соответствии с настоящим Законом вне зависимости от уровня дохода, приходящегося на каждого члена семьи гражданина, и стоимости подлежащего налогообложению имущества, находящегося в собственности гражданина, членов семьи гражданина.</w:t>
      </w:r>
      <w:proofErr w:type="gramEnd"/>
    </w:p>
    <w:p w:rsidR="0029239F" w:rsidRPr="0029239F" w:rsidRDefault="0029239F" w:rsidP="0029239F">
      <w:pPr>
        <w:autoSpaceDE w:val="0"/>
        <w:autoSpaceDN w:val="0"/>
        <w:adjustRightInd w:val="0"/>
        <w:spacing w:before="220"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Снятие с учета таких граждан осуществляется в соответствии со </w:t>
      </w:r>
      <w:hyperlink r:id="rId57" w:history="1">
        <w:r w:rsidRPr="0029239F">
          <w:rPr>
            <w:rFonts w:ascii="Times New Roman" w:hAnsi="Times New Roman" w:cs="Times New Roman"/>
            <w:sz w:val="24"/>
            <w:szCs w:val="24"/>
          </w:rPr>
          <w:t>статьей 6</w:t>
        </w:r>
      </w:hyperlink>
      <w:r w:rsidRPr="0029239F">
        <w:rPr>
          <w:rFonts w:ascii="Times New Roman" w:hAnsi="Times New Roman" w:cs="Times New Roman"/>
          <w:sz w:val="24"/>
          <w:szCs w:val="24"/>
        </w:rPr>
        <w:t xml:space="preserve"> Федерального закона от 29 декабря 2004 года N 189-ФЗ "О введении в действие Жилищного кодекса Российской Федерации".</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29239F">
        <w:rPr>
          <w:rFonts w:ascii="Times New Roman" w:hAnsi="Times New Roman" w:cs="Times New Roman"/>
          <w:b/>
          <w:bCs/>
          <w:sz w:val="24"/>
          <w:szCs w:val="24"/>
        </w:rPr>
        <w:t>Статья 7. Вступление в силу настоящего Закона</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ind w:firstLine="540"/>
        <w:jc w:val="both"/>
        <w:rPr>
          <w:rFonts w:ascii="Times New Roman" w:hAnsi="Times New Roman" w:cs="Times New Roman"/>
          <w:sz w:val="24"/>
          <w:szCs w:val="24"/>
        </w:rPr>
      </w:pPr>
      <w:r w:rsidRPr="0029239F">
        <w:rPr>
          <w:rFonts w:ascii="Times New Roman" w:hAnsi="Times New Roman" w:cs="Times New Roman"/>
          <w:sz w:val="24"/>
          <w:szCs w:val="24"/>
        </w:rPr>
        <w:t xml:space="preserve">Настоящий Закон вступает в силу на следующий день после вступления в силу </w:t>
      </w:r>
      <w:hyperlink r:id="rId58" w:history="1">
        <w:r w:rsidRPr="0029239F">
          <w:rPr>
            <w:rFonts w:ascii="Times New Roman" w:hAnsi="Times New Roman" w:cs="Times New Roman"/>
            <w:sz w:val="24"/>
            <w:szCs w:val="24"/>
          </w:rPr>
          <w:t>закона</w:t>
        </w:r>
      </w:hyperlink>
      <w:r w:rsidRPr="0029239F">
        <w:rPr>
          <w:rFonts w:ascii="Times New Roman" w:hAnsi="Times New Roman" w:cs="Times New Roman"/>
          <w:sz w:val="24"/>
          <w:szCs w:val="24"/>
        </w:rPr>
        <w:t xml:space="preserve"> Московской области о признании граждан, проживающих в Московской области, </w:t>
      </w:r>
      <w:proofErr w:type="gramStart"/>
      <w:r w:rsidRPr="0029239F">
        <w:rPr>
          <w:rFonts w:ascii="Times New Roman" w:hAnsi="Times New Roman" w:cs="Times New Roman"/>
          <w:sz w:val="24"/>
          <w:szCs w:val="24"/>
        </w:rPr>
        <w:t>малоимущими</w:t>
      </w:r>
      <w:proofErr w:type="gramEnd"/>
      <w:r w:rsidRPr="0029239F">
        <w:rPr>
          <w:rFonts w:ascii="Times New Roman" w:hAnsi="Times New Roman" w:cs="Times New Roman"/>
          <w:sz w:val="24"/>
          <w:szCs w:val="24"/>
        </w:rPr>
        <w:t xml:space="preserve"> в целях принятия их на учет в качестве нуждающихся в жилых помещениях, предоставляемых по договорам социального найма.</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jc w:val="right"/>
        <w:rPr>
          <w:rFonts w:ascii="Times New Roman" w:hAnsi="Times New Roman" w:cs="Times New Roman"/>
          <w:sz w:val="24"/>
          <w:szCs w:val="24"/>
        </w:rPr>
      </w:pPr>
      <w:r w:rsidRPr="0029239F">
        <w:rPr>
          <w:rFonts w:ascii="Times New Roman" w:hAnsi="Times New Roman" w:cs="Times New Roman"/>
          <w:sz w:val="24"/>
          <w:szCs w:val="24"/>
        </w:rPr>
        <w:t>Губернатор Московской области</w:t>
      </w:r>
    </w:p>
    <w:p w:rsidR="0029239F" w:rsidRPr="0029239F" w:rsidRDefault="0029239F" w:rsidP="0029239F">
      <w:pPr>
        <w:autoSpaceDE w:val="0"/>
        <w:autoSpaceDN w:val="0"/>
        <w:adjustRightInd w:val="0"/>
        <w:spacing w:after="0" w:line="240" w:lineRule="auto"/>
        <w:jc w:val="right"/>
        <w:rPr>
          <w:rFonts w:ascii="Times New Roman" w:hAnsi="Times New Roman" w:cs="Times New Roman"/>
          <w:sz w:val="24"/>
          <w:szCs w:val="24"/>
        </w:rPr>
      </w:pPr>
      <w:r w:rsidRPr="0029239F">
        <w:rPr>
          <w:rFonts w:ascii="Times New Roman" w:hAnsi="Times New Roman" w:cs="Times New Roman"/>
          <w:sz w:val="24"/>
          <w:szCs w:val="24"/>
        </w:rPr>
        <w:t>Б.В. Громов</w:t>
      </w:r>
    </w:p>
    <w:p w:rsidR="0029239F" w:rsidRPr="0029239F" w:rsidRDefault="0029239F" w:rsidP="0029239F">
      <w:pPr>
        <w:autoSpaceDE w:val="0"/>
        <w:autoSpaceDN w:val="0"/>
        <w:adjustRightInd w:val="0"/>
        <w:spacing w:after="0" w:line="240" w:lineRule="auto"/>
        <w:rPr>
          <w:rFonts w:ascii="Times New Roman" w:hAnsi="Times New Roman" w:cs="Times New Roman"/>
          <w:sz w:val="24"/>
          <w:szCs w:val="24"/>
        </w:rPr>
      </w:pPr>
      <w:r w:rsidRPr="0029239F">
        <w:rPr>
          <w:rFonts w:ascii="Times New Roman" w:hAnsi="Times New Roman" w:cs="Times New Roman"/>
          <w:sz w:val="24"/>
          <w:szCs w:val="24"/>
        </w:rPr>
        <w:t>12 декабря 2005 года</w:t>
      </w:r>
    </w:p>
    <w:p w:rsidR="0029239F" w:rsidRPr="0029239F" w:rsidRDefault="0029239F" w:rsidP="0029239F">
      <w:pPr>
        <w:autoSpaceDE w:val="0"/>
        <w:autoSpaceDN w:val="0"/>
        <w:adjustRightInd w:val="0"/>
        <w:spacing w:before="220" w:after="0" w:line="240" w:lineRule="auto"/>
        <w:rPr>
          <w:rFonts w:ascii="Times New Roman" w:hAnsi="Times New Roman" w:cs="Times New Roman"/>
          <w:sz w:val="24"/>
          <w:szCs w:val="24"/>
        </w:rPr>
      </w:pPr>
      <w:r w:rsidRPr="0029239F">
        <w:rPr>
          <w:rFonts w:ascii="Times New Roman" w:hAnsi="Times New Roman" w:cs="Times New Roman"/>
          <w:sz w:val="24"/>
          <w:szCs w:val="24"/>
        </w:rPr>
        <w:t>N 260/2005-ОЗ</w:t>
      </w: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autoSpaceDE w:val="0"/>
        <w:autoSpaceDN w:val="0"/>
        <w:adjustRightInd w:val="0"/>
        <w:spacing w:after="0" w:line="240" w:lineRule="auto"/>
        <w:jc w:val="both"/>
        <w:rPr>
          <w:rFonts w:ascii="Times New Roman" w:hAnsi="Times New Roman" w:cs="Times New Roman"/>
          <w:sz w:val="24"/>
          <w:szCs w:val="24"/>
        </w:rPr>
      </w:pPr>
    </w:p>
    <w:p w:rsidR="0029239F" w:rsidRPr="0029239F" w:rsidRDefault="0029239F" w:rsidP="0029239F">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9A3782" w:rsidRPr="0029239F" w:rsidRDefault="009A3782" w:rsidP="0029239F">
      <w:pPr>
        <w:rPr>
          <w:rFonts w:ascii="Times New Roman" w:hAnsi="Times New Roman" w:cs="Times New Roman"/>
          <w:sz w:val="24"/>
          <w:szCs w:val="24"/>
        </w:rPr>
      </w:pPr>
    </w:p>
    <w:sectPr w:rsidR="009A3782" w:rsidRPr="0029239F" w:rsidSect="0029239F">
      <w:pgSz w:w="11905" w:h="16838"/>
      <w:pgMar w:top="1134"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C33294"/>
    <w:rsid w:val="0029239F"/>
    <w:rsid w:val="00331BC3"/>
    <w:rsid w:val="009A3782"/>
    <w:rsid w:val="00AC1877"/>
    <w:rsid w:val="00AE3FD3"/>
    <w:rsid w:val="00C33294"/>
    <w:rsid w:val="00CC46C4"/>
    <w:rsid w:val="00D16DE8"/>
    <w:rsid w:val="00F83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3F8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7918770DBD9B51B4104327A93F3E5333D9D3E1B32DEA61AF18E4269B785A0AB4819856DAA92315C800AD28144CDDCF6DC56F11A50B9E48WEI8L" TargetMode="External"/><Relationship Id="rId18" Type="http://schemas.openxmlformats.org/officeDocument/2006/relationships/hyperlink" Target="consultantplus://offline/ref=677918770DBD9B51B4104327A93F3E5331DCDFE4B426EA61AF18E4269B785A0AB4819856DAA92315C700AD28144CDDCF6DC56F11A50B9E48WEI8L" TargetMode="External"/><Relationship Id="rId26" Type="http://schemas.openxmlformats.org/officeDocument/2006/relationships/hyperlink" Target="consultantplus://offline/ref=677918770DBD9B51B4104327A93F3E5332DDDEE3B024EA61AF18E4269B785A0AB4819856DAA92314CE00AD28144CDDCF6DC56F11A50B9E48WEI8L" TargetMode="External"/><Relationship Id="rId39" Type="http://schemas.openxmlformats.org/officeDocument/2006/relationships/hyperlink" Target="consultantplus://offline/ref=677918770DBD9B51B4104327A93F3E5332DDDEE3B024EA61AF18E4269B785A0AB4819856DAA92317CD00AD28144CDDCF6DC56F11A50B9E48WEI8L" TargetMode="External"/><Relationship Id="rId21" Type="http://schemas.openxmlformats.org/officeDocument/2006/relationships/hyperlink" Target="consultantplus://offline/ref=677918770DBD9B51B4104229BC3F3E5333DCD6EDB021EA61AF18E4269B785A0AB4819856DAA92013CE00AD28144CDDCF6DC56F11A50B9E48WEI8L" TargetMode="External"/><Relationship Id="rId34" Type="http://schemas.openxmlformats.org/officeDocument/2006/relationships/hyperlink" Target="consultantplus://offline/ref=677918770DBD9B51B4104327A93F3E5332DED5E5BA24EA61AF18E4269B785A0AB4819856DAA92310CA00AD28144CDDCF6DC56F11A50B9E48WEI8L" TargetMode="External"/><Relationship Id="rId42" Type="http://schemas.openxmlformats.org/officeDocument/2006/relationships/hyperlink" Target="consultantplus://offline/ref=677918770DBD9B51B4104229BC3F3E5333DCD6EDB021EA61AF18E4269B785A0AB4819856DAA92210CA00AD28144CDDCF6DC56F11A50B9E48WEI8L" TargetMode="External"/><Relationship Id="rId47" Type="http://schemas.openxmlformats.org/officeDocument/2006/relationships/hyperlink" Target="consultantplus://offline/ref=677918770DBD9B51B4104327A93F3E5333DAD4EDB12CEA61AF18E4269B785A0AB4819856DAA92317CD00AD28144CDDCF6DC56F11A50B9E48WEI8L" TargetMode="External"/><Relationship Id="rId50" Type="http://schemas.openxmlformats.org/officeDocument/2006/relationships/hyperlink" Target="consultantplus://offline/ref=677918770DBD9B51B4104327A93F3E5333D9D3E2B326EA61AF18E4269B785A0AA681C05ADBAE3D15CC15FB7952W1I8L" TargetMode="External"/><Relationship Id="rId55" Type="http://schemas.openxmlformats.org/officeDocument/2006/relationships/hyperlink" Target="consultantplus://offline/ref=677918770DBD9B51B4104327A93F3E5332DDDEE3B024EA61AF18E4269B785A0AB4819856DAA92316CB00AD28144CDDCF6DC56F11A50B9E48WEI8L" TargetMode="External"/><Relationship Id="rId7" Type="http://schemas.openxmlformats.org/officeDocument/2006/relationships/hyperlink" Target="consultantplus://offline/ref=677918770DBD9B51B4104327A93F3E5331DDD7E5B624EA61AF18E4269B785A0AB4819856DAA92315C800AD28144CDDCF6DC56F11A50B9E48WEI8L" TargetMode="External"/><Relationship Id="rId12" Type="http://schemas.openxmlformats.org/officeDocument/2006/relationships/hyperlink" Target="consultantplus://offline/ref=677918770DBD9B51B4104327A93F3E5333DAD4EDB12CEA61AF18E4269B785A0AB4819856DAA92314CB00AD28144CDDCF6DC56F11A50B9E48WEI8L" TargetMode="External"/><Relationship Id="rId17" Type="http://schemas.openxmlformats.org/officeDocument/2006/relationships/hyperlink" Target="consultantplus://offline/ref=677918770DBD9B51B4104327A93F3E5332DED5E5BA24EA61AF18E4269B785A0AB4819856DAA92314CC00AD28144CDDCF6DC56F11A50B9E48WEI8L" TargetMode="External"/><Relationship Id="rId25" Type="http://schemas.openxmlformats.org/officeDocument/2006/relationships/hyperlink" Target="consultantplus://offline/ref=677918770DBD9B51B4104327A93F3E5332DED5E5BA24EA61AF18E4269B785A0AB4819856DAA92317CB00AD28144CDDCF6DC56F11A50B9E48WEI8L" TargetMode="External"/><Relationship Id="rId33" Type="http://schemas.openxmlformats.org/officeDocument/2006/relationships/hyperlink" Target="consultantplus://offline/ref=677918770DBD9B51B4104327A93F3E5333DAD4EDB12CEA61AF18E4269B785A0AB4819856DAA92314C800AD28144CDDCF6DC56F11A50B9E48WEI8L" TargetMode="External"/><Relationship Id="rId38" Type="http://schemas.openxmlformats.org/officeDocument/2006/relationships/hyperlink" Target="consultantplus://offline/ref=677918770DBD9B51B4104229BC3F3E5333DCD6EDB021EA61AF18E4269B785A0AB4819856DAA9201CC700AD28144CDDCF6DC56F11A50B9E48WEI8L" TargetMode="External"/><Relationship Id="rId46" Type="http://schemas.openxmlformats.org/officeDocument/2006/relationships/hyperlink" Target="consultantplus://offline/ref=677918770DBD9B51B4104327A93F3E5332DDDEE3B024EA61AF18E4269B785A0AB4819856DAA92317CA00AD28144CDDCF6DC56F11A50B9E48WEI8L"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77918770DBD9B51B4104327A93F3E5332DED5E5BA24EA61AF18E4269B785A0AB4819856DAA92315C700AD28144CDDCF6DC56F11A50B9E48WEI8L" TargetMode="External"/><Relationship Id="rId20" Type="http://schemas.openxmlformats.org/officeDocument/2006/relationships/hyperlink" Target="consultantplus://offline/ref=677918770DBD9B51B4104327A93F3E5332DED5E5BA24EA61AF18E4269B785A0AB4819856DAA92314C600AD28144CDDCF6DC56F11A50B9E48WEI8L" TargetMode="External"/><Relationship Id="rId29" Type="http://schemas.openxmlformats.org/officeDocument/2006/relationships/hyperlink" Target="consultantplus://offline/ref=677918770DBD9B51B4104229BC3F3E5332DBD6ECB024EA61AF18E4269B785A0AA681C05ADBAE3D15CC15FB7952W1I8L" TargetMode="External"/><Relationship Id="rId41" Type="http://schemas.openxmlformats.org/officeDocument/2006/relationships/hyperlink" Target="consultantplus://offline/ref=677918770DBD9B51B4104229BC3F3E5333DCD4E5B124EA61AF18E4269B785A0AA681C05ADBAE3D15CC15FB7952W1I8L" TargetMode="External"/><Relationship Id="rId54" Type="http://schemas.openxmlformats.org/officeDocument/2006/relationships/hyperlink" Target="consultantplus://offline/ref=677918770DBD9B51B4104327A93F3E5332DDDEE3B024EA61AF18E4269B785A0AB4819856DAA92316CC00AD28144CDDCF6DC56F11A50B9E48WEI8L" TargetMode="External"/><Relationship Id="rId1" Type="http://schemas.openxmlformats.org/officeDocument/2006/relationships/styles" Target="styles.xml"/><Relationship Id="rId6" Type="http://schemas.openxmlformats.org/officeDocument/2006/relationships/hyperlink" Target="consultantplus://offline/ref=677918770DBD9B51B4104327A93F3E5331DBDEEDB622EA61AF18E4269B785A0AB4819856DAA92315C800AD28144CDDCF6DC56F11A50B9E48WEI8L" TargetMode="External"/><Relationship Id="rId11" Type="http://schemas.openxmlformats.org/officeDocument/2006/relationships/hyperlink" Target="consultantplus://offline/ref=677918770DBD9B51B4104327A93F3E5332DDDEE3B024EA61AF18E4269B785A0AB4819856DAA92315C800AD28144CDDCF6DC56F11A50B9E48WEI8L" TargetMode="External"/><Relationship Id="rId24" Type="http://schemas.openxmlformats.org/officeDocument/2006/relationships/hyperlink" Target="consultantplus://offline/ref=677918770DBD9B51B4104327A93F3E5333DADFE1B221EA61AF18E4269B785A0AB4819856DAA92117CF00AD28144CDDCF6DC56F11A50B9E48WEI8L" TargetMode="External"/><Relationship Id="rId32" Type="http://schemas.openxmlformats.org/officeDocument/2006/relationships/hyperlink" Target="consultantplus://offline/ref=677918770DBD9B51B4104327A93F3E5332DDDEE3B024EA61AF18E4269B785A0AB4819856DAA92314C800AD28144CDDCF6DC56F11A50B9E48WEI8L" TargetMode="External"/><Relationship Id="rId37" Type="http://schemas.openxmlformats.org/officeDocument/2006/relationships/hyperlink" Target="consultantplus://offline/ref=677918770DBD9B51B4104327A93F3E5332DDDEE3B024EA61AF18E4269B785A0AB4819856DAA92317CF00AD28144CDDCF6DC56F11A50B9E48WEI8L" TargetMode="External"/><Relationship Id="rId40" Type="http://schemas.openxmlformats.org/officeDocument/2006/relationships/hyperlink" Target="consultantplus://offline/ref=677918770DBD9B51B4104327A93F3E5332DDDEE3B024EA61AF18E4269B785A0AB4819856DAA92317CC00AD28144CDDCF6DC56F11A50B9E48WEI8L" TargetMode="External"/><Relationship Id="rId45" Type="http://schemas.openxmlformats.org/officeDocument/2006/relationships/hyperlink" Target="consultantplus://offline/ref=677918770DBD9B51B4104327A93F3E5333DAD4EDB12CEA61AF18E4269B785A0AB4819856DAA92317CE00AD28144CDDCF6DC56F11A50B9E48WEI8L" TargetMode="External"/><Relationship Id="rId53" Type="http://schemas.openxmlformats.org/officeDocument/2006/relationships/hyperlink" Target="consultantplus://offline/ref=677918770DBD9B51B4104327A93F3E5333D9D0E1B526EA61AF18E4269B785A0AB4819856DAA92315C700AD28144CDDCF6DC56F11A50B9E48WEI8L" TargetMode="External"/><Relationship Id="rId58" Type="http://schemas.openxmlformats.org/officeDocument/2006/relationships/hyperlink" Target="consultantplus://offline/ref=677918770DBD9B51B4104327A93F3E5335D9D6E2BB2FB76BA741E8249C77051DB3C89457DAA92711C45FA83D0514D1C974DB6C0CB9099CW4IBL" TargetMode="External"/><Relationship Id="rId5" Type="http://schemas.openxmlformats.org/officeDocument/2006/relationships/hyperlink" Target="consultantplus://offline/ref=677918770DBD9B51B4104327A93F3E5337D8D3EDB32FB76BA741E8249C77051DB3C89457DAA92312C45FA83D0514D1C974DB6C0CB9099CW4IBL" TargetMode="External"/><Relationship Id="rId15" Type="http://schemas.openxmlformats.org/officeDocument/2006/relationships/hyperlink" Target="consultantplus://offline/ref=677918770DBD9B51B4104327A93F3E5333DADFE1B221EA61AF18E4269B785A0AB4819856DAA92117CF00AD28144CDDCF6DC56F11A50B9E48WEI8L" TargetMode="External"/><Relationship Id="rId23" Type="http://schemas.openxmlformats.org/officeDocument/2006/relationships/hyperlink" Target="consultantplus://offline/ref=677918770DBD9B51B4104327A93F3E5332DDDEE3B024EA61AF18E4269B785A0AB4819856DAA92315C700AD28144CDDCF6DC56F11A50B9E48WEI8L" TargetMode="External"/><Relationship Id="rId28" Type="http://schemas.openxmlformats.org/officeDocument/2006/relationships/hyperlink" Target="consultantplus://offline/ref=677918770DBD9B51B4104327A93F3E5333DAD4EDB12CEA61AF18E4269B785A0AB4819856DAA92314CA00AD28144CDDCF6DC56F11A50B9E48WEI8L" TargetMode="External"/><Relationship Id="rId36" Type="http://schemas.openxmlformats.org/officeDocument/2006/relationships/hyperlink" Target="consultantplus://offline/ref=677918770DBD9B51B4104229BC3F3E5333DCD6EDB021EA61AF18E4269B785A0AB4819856DAA92013CE00AD28144CDDCF6DC56F11A50B9E48WEI8L" TargetMode="External"/><Relationship Id="rId49" Type="http://schemas.openxmlformats.org/officeDocument/2006/relationships/hyperlink" Target="consultantplus://offline/ref=677918770DBD9B51B4104327A93F3E5332DDDEE3B024EA61AF18E4269B785A0AB4819856DAA92317C800AD28144CDDCF6DC56F11A50B9E48WEI8L" TargetMode="External"/><Relationship Id="rId57" Type="http://schemas.openxmlformats.org/officeDocument/2006/relationships/hyperlink" Target="consultantplus://offline/ref=677918770DBD9B51B4104229BC3F3E5333DED4E7B72CEA61AF18E4269B785A0AB4819856DAA92313C900AD28144CDDCF6DC56F11A50B9E48WEI8L" TargetMode="External"/><Relationship Id="rId10" Type="http://schemas.openxmlformats.org/officeDocument/2006/relationships/hyperlink" Target="consultantplus://offline/ref=677918770DBD9B51B4104327A93F3E5332DED5E5BA24EA61AF18E4269B785A0AB4819856DAA92315C800AD28144CDDCF6DC56F11A50B9E48WEI8L" TargetMode="External"/><Relationship Id="rId19" Type="http://schemas.openxmlformats.org/officeDocument/2006/relationships/hyperlink" Target="consultantplus://offline/ref=677918770DBD9B51B4104327A93F3E5332DED5E5BA24EA61AF18E4269B785A0AB4819856DAA92314C700AD28144CDDCF6DC56F11A50B9E48WEI8L" TargetMode="External"/><Relationship Id="rId31" Type="http://schemas.openxmlformats.org/officeDocument/2006/relationships/hyperlink" Target="consultantplus://offline/ref=677918770DBD9B51B4104327A93F3E5332DED5E5BA24EA61AF18E4269B785A0AB4819856DAA92311CA00AD28144CDDCF6DC56F11A50B9E48WEI8L" TargetMode="External"/><Relationship Id="rId44" Type="http://schemas.openxmlformats.org/officeDocument/2006/relationships/hyperlink" Target="consultantplus://offline/ref=677918770DBD9B51B4104327A93F3E5332DED5E5BA24EA61AF18E4269B785A0AB4819856DAA9231DC800AD28144CDDCF6DC56F11A50B9E48WEI8L" TargetMode="External"/><Relationship Id="rId52" Type="http://schemas.openxmlformats.org/officeDocument/2006/relationships/hyperlink" Target="consultantplus://offline/ref=677918770DBD9B51B4104327A93F3E5332DED5E5BA24EA61AF18E4269B785A0AB4819856DAA92215C800AD28144CDDCF6DC56F11A50B9E48WEI8L" TargetMode="External"/><Relationship Id="rId60" Type="http://schemas.openxmlformats.org/officeDocument/2006/relationships/theme" Target="theme/theme1.xml"/><Relationship Id="rId4" Type="http://schemas.openxmlformats.org/officeDocument/2006/relationships/hyperlink" Target="consultantplus://offline/ref=677918770DBD9B51B4104327A93F3E5333D2D4E7B02FB76BA741E8249C77050FB3909856DDB72316D109F97BW5I1L" TargetMode="External"/><Relationship Id="rId9" Type="http://schemas.openxmlformats.org/officeDocument/2006/relationships/hyperlink" Target="consultantplus://offline/ref=677918770DBD9B51B4104327A93F3E5332D8DFE3B02CEA61AF18E4269B785A0AB4819856DAA92315C800AD28144CDDCF6DC56F11A50B9E48WEI8L" TargetMode="External"/><Relationship Id="rId14" Type="http://schemas.openxmlformats.org/officeDocument/2006/relationships/hyperlink" Target="consultantplus://offline/ref=677918770DBD9B51B4104327A93F3E5333D9D0E1B526EA61AF18E4269B785A0AB4819856DAA92315C800AD28144CDDCF6DC56F11A50B9E48WEI8L" TargetMode="External"/><Relationship Id="rId22" Type="http://schemas.openxmlformats.org/officeDocument/2006/relationships/hyperlink" Target="consultantplus://offline/ref=677918770DBD9B51B4104327A93F3E5333D9D3E2B326EA61AF18E4269B785A0AA681C05ADBAE3D15CC15FB7952W1I8L" TargetMode="External"/><Relationship Id="rId27" Type="http://schemas.openxmlformats.org/officeDocument/2006/relationships/hyperlink" Target="consultantplus://offline/ref=677918770DBD9B51B4104327A93F3E5333D9D3E1B32DEA61AF18E4269B785A0AB4819856DAA92315C700AD28144CDDCF6DC56F11A50B9E48WEI8L" TargetMode="External"/><Relationship Id="rId30" Type="http://schemas.openxmlformats.org/officeDocument/2006/relationships/hyperlink" Target="consultantplus://offline/ref=677918770DBD9B51B4104327A93F3E5332DDDEE3B024EA61AF18E4269B785A0AB4819856DAA92314CA00AD28144CDDCF6DC56F11A50B9E48WEI8L" TargetMode="External"/><Relationship Id="rId35" Type="http://schemas.openxmlformats.org/officeDocument/2006/relationships/hyperlink" Target="consultantplus://offline/ref=677918770DBD9B51B4104327A93F3E5332DDDEE3B024EA61AF18E4269B785A0AB4819856DAA92314C600AD28144CDDCF6DC56F11A50B9E48WEI8L" TargetMode="External"/><Relationship Id="rId43" Type="http://schemas.openxmlformats.org/officeDocument/2006/relationships/hyperlink" Target="consultantplus://offline/ref=677918770DBD9B51B4104327A93F3E5333DAD4EDB12CEA61AF18E4269B785A0AB4819856DAA92314C600AD28144CDDCF6DC56F11A50B9E48WEI8L" TargetMode="External"/><Relationship Id="rId48" Type="http://schemas.openxmlformats.org/officeDocument/2006/relationships/hyperlink" Target="consultantplus://offline/ref=677918770DBD9B51B4104327A93F3E5332DED5E5BA24EA61AF18E4269B785A0AB4819856DAA9231CCA00AD28144CDDCF6DC56F11A50B9E48WEI8L" TargetMode="External"/><Relationship Id="rId56" Type="http://schemas.openxmlformats.org/officeDocument/2006/relationships/hyperlink" Target="consultantplus://offline/ref=677918770DBD9B51B4104327A93F3E5332DED5E5BA24EA61AF18E4269B785A0AB4819856DAA92217CE00AD28144CDDCF6DC56F11A50B9E48WEI8L" TargetMode="External"/><Relationship Id="rId8" Type="http://schemas.openxmlformats.org/officeDocument/2006/relationships/hyperlink" Target="consultantplus://offline/ref=677918770DBD9B51B4104327A93F3E5331DCDFE4B426EA61AF18E4269B785A0AB4819856DAA92315C800AD28144CDDCF6DC56F11A50B9E48WEI8L" TargetMode="External"/><Relationship Id="rId51" Type="http://schemas.openxmlformats.org/officeDocument/2006/relationships/hyperlink" Target="consultantplus://offline/ref=677918770DBD9B51B4104327A93F3E5332DDDEE3B024EA61AF18E4269B785A0AB4819856DAA92317C600AD28144CDDCF6DC56F11A50B9E48WEI8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5390</Words>
  <Characters>30729</Characters>
  <Application>Microsoft Office Word</Application>
  <DocSecurity>0</DocSecurity>
  <Lines>256</Lines>
  <Paragraphs>72</Paragraphs>
  <ScaleCrop>false</ScaleCrop>
  <Company/>
  <LinksUpToDate>false</LinksUpToDate>
  <CharactersWithSpaces>36047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Самохина</dc:creator>
  <cp:keywords/>
  <dc:description/>
  <cp:lastModifiedBy>levchenko</cp:lastModifiedBy>
  <cp:revision>4</cp:revision>
  <dcterms:created xsi:type="dcterms:W3CDTF">2018-02-09T08:44:00Z</dcterms:created>
  <dcterms:modified xsi:type="dcterms:W3CDTF">2021-03-17T11:34:00Z</dcterms:modified>
</cp:coreProperties>
</file>