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31" w:rsidRPr="00E82E2F" w:rsidRDefault="00330E31" w:rsidP="00330E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2E2F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330E31" w:rsidRPr="00E82E2F" w:rsidRDefault="00330E31" w:rsidP="00330E3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1" w:name="Par0"/>
      <w:bookmarkEnd w:id="1"/>
      <w:r w:rsidRPr="00E82E2F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</w:t>
      </w:r>
      <w:r w:rsidR="008B2949">
        <w:rPr>
          <w:rFonts w:ascii="Times New Roman" w:hAnsi="Times New Roman" w:cs="Times New Roman"/>
          <w:sz w:val="24"/>
          <w:szCs w:val="24"/>
        </w:rPr>
        <w:t>е» на 2017-2027 годы»</w:t>
      </w:r>
    </w:p>
    <w:p w:rsidR="00330E31" w:rsidRPr="00E82E2F" w:rsidRDefault="00330E31" w:rsidP="008B29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E1561" w:rsidRDefault="00330E31" w:rsidP="00BE15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«</w:t>
      </w:r>
      <w:r w:rsidR="00BE1561">
        <w:rPr>
          <w:rFonts w:ascii="Times New Roman" w:hAnsi="Times New Roman" w:cs="Times New Roman"/>
          <w:sz w:val="24"/>
          <w:szCs w:val="24"/>
        </w:rPr>
        <w:t>3. Порядок признания молодых семей участницами мероприятия</w:t>
      </w:r>
    </w:p>
    <w:p w:rsidR="00BE1561" w:rsidRDefault="00BE1561" w:rsidP="00BE1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ведомственной целевой программы и Подпрограммы 2</w:t>
      </w:r>
    </w:p>
    <w:p w:rsidR="00BE1561" w:rsidRDefault="00BE1561" w:rsidP="00BE1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561" w:rsidRDefault="00BE1561" w:rsidP="00BE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>
        <w:rPr>
          <w:rFonts w:ascii="Times New Roman" w:hAnsi="Times New Roman" w:cs="Times New Roman"/>
          <w:sz w:val="24"/>
          <w:szCs w:val="24"/>
        </w:rPr>
        <w:t>16. Признание молодых семей участницами мероприятия ведомственной целевой программы и Подпрограммы 2 осуществляется органом местного самоуправления муниципального образования Московской области, уполномоченным на основании муниципального правового акта соответствующего муниципального образования на реализацию мероприятия ведомственной целевой программы и Подпрограммы 2 в муниципальном образовании Московской области (далее - уполномоченный орган).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мероприятии ведомственной целевой программы и Подпрограмме 2 в целях использования социальной выплаты 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молодая семья подает в уполномоченный орган по месту жительства либо в многофункциональный центр следующие документы: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5 к настоящим Правилам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каждого члена семьи (паспорт или иной документ, его заменяющий);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"/>
      <w:bookmarkEnd w:id="4"/>
      <w:r>
        <w:rPr>
          <w:rFonts w:ascii="Times New Roman" w:hAnsi="Times New Roman" w:cs="Times New Roman"/>
          <w:sz w:val="24"/>
          <w:szCs w:val="24"/>
        </w:rPr>
        <w:t>3) копию свидетельства о браке (на неполную семью не распространяется);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документ, подтверждающий признание молодой семьи нуждающейся в жилом помещении, выданный органом, осуществляющим принятие на учет;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документы, подтверждающие признание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молодой семьи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семьи, заполненное по форме 1 к настоящим Правилам.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</w:t>
      </w:r>
      <w:hyperlink w:anchor="Par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с подлинниками для сверки.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"/>
      <w:bookmarkEnd w:id="5"/>
      <w:r>
        <w:rPr>
          <w:rFonts w:ascii="Times New Roman" w:hAnsi="Times New Roman" w:cs="Times New Roman"/>
          <w:sz w:val="24"/>
          <w:szCs w:val="24"/>
        </w:rPr>
        <w:t xml:space="preserve">17. Для участия в мероприятии ведомственной целевой программы и Подпрограмме 2 в целях использования социальной выплаты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молодая семья подает в уполномоченный орган по месту жительства либо в многофункциональный центр следующие документы: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5 к настоящим Правилам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"/>
      <w:bookmarkEnd w:id="6"/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личность, гражданство и место жительства каждого члена семьи (паспорт или иной документ, его заменяющий);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"/>
      <w:bookmarkEnd w:id="7"/>
      <w:r>
        <w:rPr>
          <w:rFonts w:ascii="Times New Roman" w:hAnsi="Times New Roman" w:cs="Times New Roman"/>
          <w:sz w:val="24"/>
          <w:szCs w:val="24"/>
        </w:rPr>
        <w:t>3) копию свидетельства о браке (на неполную семью не распространяется);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выписку (выписки) из Единого государственного реестра недвижимости о правах на жилое помещение,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6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документ, подтверждающий признание молодой семьи нуждающейся в жилых помещениях на момент заключения договора жилищного кредита, выданный органом, осуществляющим принятие на учет;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копию договора жилищного кредита;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справку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выписку из домовой книги и копию финансового лицевого счета;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государственной власти персональных данных о членах молодой семьи, заполненное по форме 1 к настоящим Правилам;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9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</w:t>
      </w:r>
      <w:hyperlink w:anchor="Par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предоставляются с подлинниками для сверки.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От имени молодой семьи документы, предусмотренные в </w:t>
      </w:r>
      <w:hyperlink w:anchor="Par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поданы одним из ее членов либо иным уполномоченным ими лицом при наличии надлежащим образом оформленных полномочий.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Уполномоченный орган организует работу по проверке сведений, содержащихся в документах, указанных в </w:t>
      </w:r>
      <w:hyperlink w:anchor="Par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и в течение 10 рабочих дней с даты представления этих документов принимает решение о признании либо об </w:t>
      </w:r>
      <w:r>
        <w:rPr>
          <w:rFonts w:ascii="Times New Roman" w:hAnsi="Times New Roman" w:cs="Times New Roman"/>
          <w:sz w:val="24"/>
          <w:szCs w:val="24"/>
        </w:rPr>
        <w:lastRenderedPageBreak/>
        <w:t>отказе в признании молодой семьи участницей мероприятия ведомственной целевой программы и Подпрограммы 2. Решение уполномоченного органа о признании либо об отказе в признании молодой семьи участницей мероприятия ведомственной целевой программы и Подпрограммы 2 доводится до молодой семьи в письменном виде в течение 5 рабочих дней с даты принятия им решения.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молодой семьей заявления и документов, предусмотренных в </w:t>
      </w:r>
      <w:hyperlink w:anchor="Par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через многофункциональный центр срок принятия решения о признании либо об отказе в признании молодой семьи участницей мероприятия ведомственной целевой программы и Подпрограммы 2 исчисляется со дня передачи многофункциональным центром такого заявления и документов в уполномоченный орган.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ведомственной целевой программы и Подпрограммы 2.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сведений об участнице Подпрограммы 2 молодая семья обязана подать в уполномоченный орган по месту учета соответствующие документы и (или) их копии, подтверждающие изменение сведений. Уполномоченный орган обязан учесть эти сведения.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0"/>
      <w:bookmarkEnd w:id="8"/>
      <w:r>
        <w:rPr>
          <w:rFonts w:ascii="Times New Roman" w:hAnsi="Times New Roman" w:cs="Times New Roman"/>
          <w:sz w:val="24"/>
          <w:szCs w:val="24"/>
        </w:rPr>
        <w:t>20. Основаниями для отказа в признании молодой семьи участницей мероприятия ведомственной целевой программы и Подпрограммы 2 являются: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молодой семьи условиям, указанным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Повторное обращение с заявлением об участии в мероприятии ведомственной целевой программы и Подпрограмме 2 допускается после устранения оснований для отказа, предусмотренных во втором и третьем абзацах </w:t>
      </w:r>
      <w:hyperlink w:anchor="Par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Основаниями для исключения молодой семьи из числа участниц мероприятия ведомственной целевой программы и Подпрограммы 2 являются: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утрата одного из условий, дающих молодой семье право на участие в мероприятии ведомственной целевой программы и Подпрограмме 2, указанных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выявление в представленных ими документах сведений, не соответствующих действительности и послуживших основанием принятия на учет и включения в число участниц мероприятия ведомственной целевой программы и Подпрограммы 2, а также неправомерных действий должностных лиц уполномоченного органа при решении вопроса о включении молодой семьи в число участниц мероприятия ведомственной целевой программы и Подпрограммы 2;</w:t>
      </w:r>
    </w:p>
    <w:p w:rsidR="00BE1561" w:rsidRDefault="00BE1561" w:rsidP="00BE156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2D0948" w:rsidRPr="008B2949" w:rsidRDefault="00BE1561" w:rsidP="008B29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после выявления обстоятельств, в результате которых молодая семья перестала соответствовать условиям Подпрограммы 2, извещает молодую семью о снятии с учета и исключении из числа участниц мероприятия ведомственной целевой программы и Подпрограммы 2, за исключением случая получения молодой семьей социальной выплаты в соответствии с Подпрограммой 2.</w:t>
      </w:r>
      <w:r w:rsidR="00330E31" w:rsidRPr="00E82E2F">
        <w:rPr>
          <w:rFonts w:ascii="Times New Roman" w:hAnsi="Times New Roman" w:cs="Times New Roman"/>
          <w:sz w:val="24"/>
          <w:szCs w:val="24"/>
        </w:rPr>
        <w:t>»</w:t>
      </w:r>
    </w:p>
    <w:sectPr w:rsidR="002D0948" w:rsidRPr="008B2949" w:rsidSect="008B2949">
      <w:pgSz w:w="11905" w:h="16838" w:code="9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D5"/>
    <w:rsid w:val="002D0948"/>
    <w:rsid w:val="00330E31"/>
    <w:rsid w:val="00351B72"/>
    <w:rsid w:val="003936E6"/>
    <w:rsid w:val="00557AD5"/>
    <w:rsid w:val="008B2949"/>
    <w:rsid w:val="00900363"/>
    <w:rsid w:val="00BE1561"/>
    <w:rsid w:val="00E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EC86F-F629-4BDF-B057-D2910B1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6FF40AC925CFD52CAC99CFC0418D0C8EBE70AB30968152092D4204B9D4E8ADF8F18EAA608A4B61B87E204411847766A50C3ABA338651hDd1I" TargetMode="External"/><Relationship Id="rId13" Type="http://schemas.openxmlformats.org/officeDocument/2006/relationships/hyperlink" Target="consultantplus://offline/ref=8E3E6FF40AC925CFD52CAC99CFC0418D0C8EBE70AB30968152092D4204B9D4E8ADF8F18EAA60854565B87E204411847766A50C3ABA338651hDd1I" TargetMode="External"/><Relationship Id="rId18" Type="http://schemas.openxmlformats.org/officeDocument/2006/relationships/hyperlink" Target="consultantplus://offline/ref=8E3E6FF40AC925CFD52CAC99CFC0418D0C8EBE70AB30968152092D4204B9D4E8ADF8F18EAA60844D68B87E204411847766A50C3ABA338651hDd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3E6FF40AC925CFD52CAC99CFC0418D0C8EBE70AB30968152092D4204B9D4E8ADF8F18EAA60854567B87E204411847766A50C3ABA338651hDd1I" TargetMode="External"/><Relationship Id="rId12" Type="http://schemas.openxmlformats.org/officeDocument/2006/relationships/hyperlink" Target="consultantplus://offline/ref=8E3E6FF40AC925CFD52CAC99CFC0418D0C8EBE70AB30968152092D4204B9D4E8ADF8F18EAA608A4B61B87E204411847766A50C3ABA338651hDd1I" TargetMode="External"/><Relationship Id="rId17" Type="http://schemas.openxmlformats.org/officeDocument/2006/relationships/hyperlink" Target="consultantplus://offline/ref=8E3E6FF40AC925CFD52CAD97DAC0418D0C8FB470AC37968152092D4204B9D4E8BFF8A982AB669D4D62AD287102h4d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3E6FF40AC925CFD52CAC99CFC0418D0C8EBE70AB30968152092D4204B9D4E8ADF8F18EAA60844D68B87E204411847766A50C3ABA338651hDd1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E6FF40AC925CFD52CAC99CFC0418D0C8EBE70AB30968152092D4204B9D4E8ADF8F18EAA60854564B87E204411847766A50C3ABA338651hDd1I" TargetMode="External"/><Relationship Id="rId11" Type="http://schemas.openxmlformats.org/officeDocument/2006/relationships/hyperlink" Target="consultantplus://offline/ref=8E3E6FF40AC925CFD52CAC99CFC0418D0C8EBE70AB30968152092D4204B9D4E8ADF8F18EAA60854566B87E204411847766A50C3ABA338651hDd1I" TargetMode="External"/><Relationship Id="rId5" Type="http://schemas.openxmlformats.org/officeDocument/2006/relationships/hyperlink" Target="consultantplus://offline/ref=8E3E6FF40AC925CFD52CAC99CFC0418D0C8EBE70AB30968152092D4204B9D4E8ADF8F18EAA60854562B87E204411847766A50C3ABA338651hDd1I" TargetMode="External"/><Relationship Id="rId15" Type="http://schemas.openxmlformats.org/officeDocument/2006/relationships/hyperlink" Target="consultantplus://offline/ref=8E3E6FF40AC925CFD52CAC99CFC0418D0C8EBE70AB30968152092D4204B9D4E8ADF8F18EAA60854566B87E204411847766A50C3ABA338651hDd1I" TargetMode="External"/><Relationship Id="rId10" Type="http://schemas.openxmlformats.org/officeDocument/2006/relationships/hyperlink" Target="consultantplus://offline/ref=8E3E6FF40AC925CFD52CAC99CFC0418D0C8EBE70AB30968152092D4204B9D4E8ADF8F18EAA60854565B87E204411847766A50C3ABA338651hDd1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E3E6FF40AC925CFD52CAC99CFC0418D0C8EBE70AB30968152092D4204B9D4E8ADF8F18EAA60854A68B87E204411847766A50C3ABA338651hDd1I" TargetMode="External"/><Relationship Id="rId9" Type="http://schemas.openxmlformats.org/officeDocument/2006/relationships/hyperlink" Target="consultantplus://offline/ref=8E3E6FF40AC925CFD52CAC99CFC0418D0C8EBE70AB30968152092D4204B9D4E8ADF8F18EAA608B4466B87E204411847766A50C3ABA338651hDd1I" TargetMode="External"/><Relationship Id="rId14" Type="http://schemas.openxmlformats.org/officeDocument/2006/relationships/hyperlink" Target="consultantplus://offline/ref=8E3E6FF40AC925CFD52CAC99CFC0418D0C8EBE70AB30968152092D4204B9D4E8ADF8F18EAA608B4466B87E204411847766A50C3ABA338651hDd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2</cp:revision>
  <dcterms:created xsi:type="dcterms:W3CDTF">2021-04-12T14:46:00Z</dcterms:created>
  <dcterms:modified xsi:type="dcterms:W3CDTF">2021-04-12T14:46:00Z</dcterms:modified>
</cp:coreProperties>
</file>