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040FEF" w:rsidRDefault="005108C7" w:rsidP="00040FEF">
      <w:pPr>
        <w:ind w:right="-1"/>
        <w:jc w:val="center"/>
        <w:rPr>
          <w:sz w:val="28"/>
          <w:szCs w:val="28"/>
        </w:rPr>
      </w:pPr>
      <w:r w:rsidRPr="00040FE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040FEF" w:rsidRDefault="005108C7" w:rsidP="00040FEF">
      <w:pPr>
        <w:ind w:right="-1"/>
        <w:jc w:val="center"/>
        <w:rPr>
          <w:sz w:val="28"/>
          <w:szCs w:val="28"/>
        </w:rPr>
      </w:pPr>
    </w:p>
    <w:p w:rsidR="005108C7" w:rsidRPr="00040FEF" w:rsidRDefault="00040FEF" w:rsidP="00040F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040FEF">
        <w:rPr>
          <w:sz w:val="28"/>
          <w:szCs w:val="28"/>
        </w:rPr>
        <w:t>ГОРОДСКОГО ОКРУГА ЭЛЕКТРОСТАЛЬ</w:t>
      </w:r>
    </w:p>
    <w:p w:rsidR="005108C7" w:rsidRPr="00040FEF" w:rsidRDefault="005108C7" w:rsidP="00040FEF">
      <w:pPr>
        <w:ind w:right="-1"/>
        <w:jc w:val="center"/>
        <w:rPr>
          <w:sz w:val="28"/>
          <w:szCs w:val="28"/>
        </w:rPr>
      </w:pPr>
    </w:p>
    <w:p w:rsidR="005108C7" w:rsidRPr="00040FEF" w:rsidRDefault="00040FEF" w:rsidP="00040F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040FEF">
        <w:rPr>
          <w:sz w:val="28"/>
          <w:szCs w:val="28"/>
        </w:rPr>
        <w:t>ОБЛАСТИ</w:t>
      </w:r>
    </w:p>
    <w:p w:rsidR="005108C7" w:rsidRPr="00040FEF" w:rsidRDefault="005108C7" w:rsidP="00040FEF">
      <w:pPr>
        <w:ind w:right="-1"/>
        <w:jc w:val="center"/>
        <w:rPr>
          <w:sz w:val="28"/>
          <w:szCs w:val="28"/>
        </w:rPr>
      </w:pPr>
    </w:p>
    <w:p w:rsidR="005108C7" w:rsidRPr="00040FEF" w:rsidRDefault="005108C7" w:rsidP="005108C7">
      <w:pPr>
        <w:ind w:right="-1"/>
        <w:jc w:val="center"/>
        <w:rPr>
          <w:sz w:val="44"/>
          <w:szCs w:val="44"/>
        </w:rPr>
      </w:pPr>
      <w:r w:rsidRPr="00040FEF">
        <w:rPr>
          <w:sz w:val="44"/>
          <w:szCs w:val="44"/>
        </w:rPr>
        <w:t>РАСПОРЯЖЕНИЕ</w:t>
      </w:r>
    </w:p>
    <w:p w:rsidR="005108C7" w:rsidRPr="00040FEF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E4661B" w:rsidP="00040FEF">
      <w:pPr>
        <w:ind w:right="-1"/>
        <w:jc w:val="center"/>
        <w:outlineLvl w:val="0"/>
      </w:pPr>
      <w:r>
        <w:t>14.04.2022</w:t>
      </w:r>
      <w:r w:rsidR="005108C7" w:rsidRPr="00537687">
        <w:t xml:space="preserve"> № </w:t>
      </w:r>
      <w:r>
        <w:t>115-р</w:t>
      </w:r>
    </w:p>
    <w:p w:rsidR="005108C7" w:rsidRDefault="005108C7" w:rsidP="005108C7"/>
    <w:p w:rsidR="00065EAA" w:rsidRDefault="00065EAA" w:rsidP="005108C7"/>
    <w:p w:rsidR="00065EAA" w:rsidRPr="00537687" w:rsidRDefault="00065EAA" w:rsidP="00065EAA">
      <w:pPr>
        <w:spacing w:line="240" w:lineRule="exact"/>
        <w:jc w:val="center"/>
      </w:pPr>
      <w:r>
        <w:t xml:space="preserve">О признании утратившей силу части проекта планировки территории городского округа Электросталь Московской области </w:t>
      </w:r>
      <w:r>
        <w:rPr>
          <w:noProof/>
        </w:rPr>
        <w:t xml:space="preserve">в границах: проспект Южный – проезд Энергетиков – Фрязевское шоссе, утвержденного </w:t>
      </w:r>
      <w:r>
        <w:t>распоряжением Администрации городского округа Электросталь Московской области от 11.05.2011 № 11-р «</w:t>
      </w:r>
      <w:r w:rsidRPr="00B154D5">
        <w:t xml:space="preserve">Об утверждении </w:t>
      </w:r>
      <w:r>
        <w:rPr>
          <w:noProof/>
        </w:rPr>
        <w:t xml:space="preserve">проекта планировки </w:t>
      </w:r>
      <w:r w:rsidRPr="00E36E14">
        <w:rPr>
          <w:noProof/>
        </w:rPr>
        <w:t>территории</w:t>
      </w:r>
      <w:r>
        <w:rPr>
          <w:noProof/>
        </w:rPr>
        <w:t>»,</w:t>
      </w:r>
      <w:r w:rsidRPr="0063783C">
        <w:rPr>
          <w:noProof/>
        </w:rPr>
        <w:t xml:space="preserve"> </w:t>
      </w:r>
      <w:r>
        <w:rPr>
          <w:noProof/>
        </w:rPr>
        <w:t>в отношении земельных участков с кадастровыми номерами 50:46:0030303:146, 50:46:0030303:571</w:t>
      </w:r>
    </w:p>
    <w:p w:rsidR="00065EAA" w:rsidRDefault="00065EAA" w:rsidP="005108C7"/>
    <w:p w:rsidR="00065EAA" w:rsidRDefault="00065EAA" w:rsidP="005108C7"/>
    <w:p w:rsidR="00065EAA" w:rsidRPr="0085213F" w:rsidRDefault="00065EAA" w:rsidP="00065EAA">
      <w:pPr>
        <w:ind w:firstLine="720"/>
        <w:jc w:val="both"/>
        <w:rPr>
          <w:noProof/>
        </w:rPr>
      </w:pPr>
      <w:r w:rsidRPr="009F094F">
        <w:rPr>
          <w:noProof/>
        </w:rPr>
        <w:t>Рассмотрев обращени</w:t>
      </w:r>
      <w:r>
        <w:rPr>
          <w:noProof/>
        </w:rPr>
        <w:t>е</w:t>
      </w:r>
      <w:r w:rsidRPr="009F094F">
        <w:rPr>
          <w:noProof/>
        </w:rPr>
        <w:t xml:space="preserve"> </w:t>
      </w:r>
      <w:r>
        <w:rPr>
          <w:noProof/>
        </w:rPr>
        <w:t>ООО «ТЕРМИНУС» от 04.04.2022</w:t>
      </w:r>
      <w:r w:rsidRPr="009F094F">
        <w:rPr>
          <w:noProof/>
        </w:rPr>
        <w:t xml:space="preserve">, в целях рационального использования земельных ресурсов городского округа Электросталь, руководствуясь </w:t>
      </w:r>
      <w:r w:rsidRPr="00C13263">
        <w:rPr>
          <w:rFonts w:cs="Times New Roman"/>
        </w:rPr>
        <w:t>Градостроительным кодексом Российской Федерации</w:t>
      </w:r>
      <w:r>
        <w:rPr>
          <w:noProof/>
        </w:rPr>
        <w:t xml:space="preserve">, </w:t>
      </w:r>
      <w:r w:rsidRPr="009F094F">
        <w:rPr>
          <w:noProof/>
        </w:rPr>
        <w:t>ст.48 Федерального закона от 06.10.2003 № 131-ФЗ «Об общих принципах организации местного самоуправления в Российской Федерации»:</w:t>
      </w:r>
    </w:p>
    <w:p w:rsidR="00065EAA" w:rsidRDefault="00065EAA" w:rsidP="00065EAA">
      <w:pPr>
        <w:numPr>
          <w:ilvl w:val="0"/>
          <w:numId w:val="1"/>
        </w:numPr>
        <w:ind w:left="0" w:firstLine="737"/>
        <w:jc w:val="both"/>
        <w:rPr>
          <w:noProof/>
        </w:rPr>
      </w:pPr>
      <w:r>
        <w:rPr>
          <w:noProof/>
        </w:rPr>
        <w:t xml:space="preserve">Признать утратившей силу часть проекта планировки территории </w:t>
      </w:r>
      <w:r>
        <w:t xml:space="preserve">городского округа Электросталь Московской области </w:t>
      </w:r>
      <w:r>
        <w:rPr>
          <w:noProof/>
        </w:rPr>
        <w:t xml:space="preserve">в границах: проспект Южный – проезд Энергетиков – Фрязевское шоссе, утвержденного </w:t>
      </w:r>
      <w:r>
        <w:t>распоряжением Администрации городского округа Электросталь Московской области от 11.05.2011 № 11-р «</w:t>
      </w:r>
      <w:r w:rsidRPr="00B154D5">
        <w:t xml:space="preserve">Об утверждении </w:t>
      </w:r>
      <w:r>
        <w:rPr>
          <w:noProof/>
        </w:rPr>
        <w:t xml:space="preserve">проекта планировки </w:t>
      </w:r>
      <w:r w:rsidRPr="00E36E14">
        <w:rPr>
          <w:noProof/>
        </w:rPr>
        <w:t>территории</w:t>
      </w:r>
      <w:r>
        <w:rPr>
          <w:noProof/>
        </w:rPr>
        <w:t>»,</w:t>
      </w:r>
      <w:r w:rsidRPr="0063783C">
        <w:rPr>
          <w:noProof/>
        </w:rPr>
        <w:t xml:space="preserve"> </w:t>
      </w:r>
      <w:r>
        <w:rPr>
          <w:noProof/>
        </w:rPr>
        <w:t>в отношении земельных участков с кадастровыми номерами 50:46:0030303:146, 50:46:0030303:571.</w:t>
      </w:r>
    </w:p>
    <w:p w:rsidR="00065EAA" w:rsidRDefault="00065EAA" w:rsidP="00065EAA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>Опубликовать настоящее распоряжение в газете «Официальный вестник» и</w:t>
      </w:r>
      <w:r>
        <w:rPr>
          <w:color w:val="000000"/>
          <w:spacing w:val="-6"/>
        </w:rPr>
        <w:br/>
      </w:r>
      <w:r w:rsidRPr="00611363"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2A014E">
        <w:rPr>
          <w:color w:val="000000"/>
          <w:spacing w:val="-8"/>
        </w:rPr>
        <w:t xml:space="preserve">его 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065EAA" w:rsidRDefault="00065EAA" w:rsidP="00040FEF"/>
    <w:p w:rsidR="00065EAA" w:rsidRPr="00562051" w:rsidRDefault="00065EAA" w:rsidP="00040FEF">
      <w:pPr>
        <w:jc w:val="both"/>
      </w:pPr>
    </w:p>
    <w:p w:rsidR="00065EAA" w:rsidRDefault="00065EAA" w:rsidP="00040FEF">
      <w:pPr>
        <w:jc w:val="both"/>
      </w:pPr>
    </w:p>
    <w:p w:rsidR="00040FEF" w:rsidRDefault="00040FEF" w:rsidP="00040FEF">
      <w:pPr>
        <w:jc w:val="both"/>
      </w:pPr>
    </w:p>
    <w:p w:rsidR="00040FEF" w:rsidRDefault="00040FEF" w:rsidP="00040FEF">
      <w:pPr>
        <w:jc w:val="both"/>
      </w:pPr>
    </w:p>
    <w:p w:rsidR="00065EAA" w:rsidRDefault="00065EAA" w:rsidP="00065EAA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065EAA" w:rsidRDefault="00065EAA" w:rsidP="00065EAA">
      <w:pPr>
        <w:ind w:right="-285"/>
      </w:pPr>
      <w:bookmarkStart w:id="0" w:name="_GoBack"/>
      <w:bookmarkEnd w:id="0"/>
    </w:p>
    <w:sectPr w:rsidR="00065EAA" w:rsidSect="00040FE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A55A8"/>
    <w:multiLevelType w:val="hybridMultilevel"/>
    <w:tmpl w:val="3654C440"/>
    <w:lvl w:ilvl="0" w:tplc="69FA2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40FEF"/>
    <w:rsid w:val="00065EAA"/>
    <w:rsid w:val="005108C7"/>
    <w:rsid w:val="00C33475"/>
    <w:rsid w:val="00E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654E-5016-41D1-AD8B-6AB48BA3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5E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dcterms:created xsi:type="dcterms:W3CDTF">2022-04-08T07:01:00Z</dcterms:created>
  <dcterms:modified xsi:type="dcterms:W3CDTF">2022-04-19T14:53:00Z</dcterms:modified>
</cp:coreProperties>
</file>