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7F" w:rsidRPr="00573F7F" w:rsidRDefault="00AA6B3E" w:rsidP="00AA6B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73F7F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573F7F">
        <w:rPr>
          <w:rFonts w:ascii="Times New Roman" w:hAnsi="Times New Roman" w:cs="Times New Roman"/>
          <w:sz w:val="24"/>
          <w:szCs w:val="24"/>
        </w:rPr>
        <w:t>: оцифровка всех дворов и внутридворовых объектов – возможность удаленного контроля за их чистотой и благоустройством</w:t>
      </w:r>
      <w:bookmarkEnd w:id="0"/>
    </w:p>
    <w:p w:rsidR="00AA6B3E" w:rsidRPr="00573F7F" w:rsidRDefault="00AA6B3E" w:rsidP="00AA6B3E">
      <w:pPr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 xml:space="preserve">Московская область последовала примеру столицы и теперь в регионе оцифрованы все дворы, в том числе все элементы внутреннего благоустройства: внутриквартальные проезды, тротуары, пешеходные дорожки, детские, спортивные и контейнерные площадки, устройства освещения и места с зелеными насаждениями. Это позволяет контролировать состояние территорий, а также проверять результаты устранения выявленных нарушений. </w:t>
      </w:r>
    </w:p>
    <w:p w:rsidR="00AA6B3E" w:rsidRPr="00573F7F" w:rsidRDefault="00AA6B3E" w:rsidP="00AA6B3E">
      <w:pPr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 xml:space="preserve">- В Подмосковье теперь в цифре 14 661 двор, и за ходом уборки в каждом теперь можно наблюдать на расстоянии, через мобильные планшеты АИС МДП на платформе СКПДИ. Так контролируется выполнение ручных и механизированных работ по содержанию территорий и устранению нарушений. Сейчас для всех округов созданы «весенние» задания по уборке проездов, парковок, тротуаров, газонов и контейнерных площадок. А именно, два последовательных цикла уборки смета, два цикла мойки проездов и парковок с прометанием, санитарная мойка контейнерных площадок и баков, а также прогревание газонов,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573F7F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573F7F">
        <w:rPr>
          <w:rFonts w:ascii="Times New Roman" w:hAnsi="Times New Roman" w:cs="Times New Roman"/>
          <w:sz w:val="24"/>
          <w:szCs w:val="24"/>
        </w:rPr>
        <w:t>.</w:t>
      </w:r>
    </w:p>
    <w:p w:rsidR="00AD6C0D" w:rsidRPr="00573F7F" w:rsidRDefault="00AA6B3E">
      <w:pPr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>По приложению дистанционно направляются сведения о состоянии ограждений, контейнерных площадок и урн, газонов и деревьев, малых архитектурных форм и детских площадок, тротуаров и проезжих частей. Функции приложения включают создание задания, контроль выполнения, проверку факта выполнения работ, возвраты на доработку, а также отметку на карте с реальным местоположением сотрудника и техники. Работу управляющей компании принимает администрация городского округа, в случае недочетов – административные меры принимает инспектор ГУСТ МО.</w:t>
      </w:r>
    </w:p>
    <w:p w:rsidR="00573F7F" w:rsidRPr="008A1D48" w:rsidRDefault="00573F7F" w:rsidP="00573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1477" cy="4267200"/>
            <wp:effectExtent l="0" t="0" r="0" b="0"/>
            <wp:docPr id="1" name="Рисунок 1" descr="C:\Users\pobezhimovaTA\Downloads\WhatsApp Image 2022-04-29 at 15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4-29 at 15.16.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81" cy="430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F7F" w:rsidRPr="008A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8"/>
    <w:rsid w:val="0008696E"/>
    <w:rsid w:val="004746A3"/>
    <w:rsid w:val="00573F7F"/>
    <w:rsid w:val="008A1D48"/>
    <w:rsid w:val="00AA6B3E"/>
    <w:rsid w:val="00A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FB3B8-9448-4B6B-ABBE-BA82AC49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3</cp:revision>
  <dcterms:created xsi:type="dcterms:W3CDTF">2022-04-20T15:02:00Z</dcterms:created>
  <dcterms:modified xsi:type="dcterms:W3CDTF">2022-05-05T14:56:00Z</dcterms:modified>
</cp:coreProperties>
</file>