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237E10">
      <w:pPr>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6E29"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AC6929" w:rsidP="00237E10">
      <w:pPr>
        <w:spacing w:after="0" w:line="240" w:lineRule="exact"/>
        <w:jc w:val="center"/>
        <w:rPr>
          <w:rFonts w:ascii="Times New Roman" w:eastAsiaTheme="minorEastAsia" w:hAnsi="Times New Roman"/>
          <w:color w:val="00000A"/>
          <w:sz w:val="24"/>
          <w:szCs w:val="24"/>
          <w:lang w:eastAsia="ru-RU"/>
        </w:rPr>
      </w:pPr>
      <w:r w:rsidRPr="00AC6929">
        <w:rPr>
          <w:rFonts w:ascii="Times New Roman" w:eastAsia="Times New Roman" w:hAnsi="Times New Roman"/>
          <w:sz w:val="24"/>
          <w:szCs w:val="24"/>
          <w:lang w:eastAsia="ru-RU"/>
        </w:rPr>
        <w:t xml:space="preserve">О внесении изменений в Административный регламент предоставления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r w:rsidR="008A13AA" w:rsidRPr="007F7AE1">
        <w:rPr>
          <w:rFonts w:ascii="Times New Roman" w:eastAsia="ヒラギノ角ゴ Pro W3" w:hAnsi="Times New Roman"/>
          <w:color w:val="00000A"/>
          <w:sz w:val="24"/>
          <w:szCs w:val="24"/>
          <w:lang w:eastAsia="ru-RU"/>
        </w:rPr>
        <w:t xml:space="preserve">              </w:t>
      </w:r>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w:t>
      </w:r>
      <w:r w:rsidR="00C97714">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A52003" w:rsidRDefault="007F7AE1" w:rsidP="00046227">
      <w:pPr>
        <w:spacing w:after="0" w:line="240" w:lineRule="auto"/>
        <w:ind w:firstLine="567"/>
        <w:jc w:val="both"/>
        <w:rPr>
          <w:rFonts w:ascii="Times New Roman" w:eastAsiaTheme="minorEastAsia" w:hAnsi="Times New Roman"/>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4A3E58" w:rsidRPr="004A3E58">
        <w:rPr>
          <w:rFonts w:ascii="Times New Roman" w:eastAsia="Times New Roman" w:hAnsi="Times New Roman"/>
          <w:sz w:val="24"/>
          <w:szCs w:val="24"/>
          <w:lang w:eastAsia="ru-RU"/>
        </w:rPr>
        <w:t>Внести изменения в Административный регламент предоставления муниципальной услуги</w:t>
      </w:r>
      <w:r w:rsidR="00A52003">
        <w:rPr>
          <w:rFonts w:ascii="Times New Roman" w:eastAsia="Times New Roman" w:hAnsi="Times New Roman"/>
          <w:sz w:val="24"/>
          <w:szCs w:val="24"/>
          <w:lang w:eastAsia="ru-RU"/>
        </w:rPr>
        <w:t xml:space="preserve"> </w:t>
      </w:r>
      <w:r w:rsidR="004A3E58"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4A3E58">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r w:rsidR="007B5F03">
        <w:rPr>
          <w:rFonts w:ascii="Times New Roman" w:eastAsiaTheme="minorEastAsia" w:hAnsi="Times New Roman"/>
          <w:sz w:val="24"/>
          <w:szCs w:val="24"/>
          <w:lang w:eastAsia="ru-RU"/>
        </w:rPr>
        <w:t>, изложив его в новой редакции согласно приложению к настоящему постановлению</w:t>
      </w:r>
      <w:r w:rsidR="00A52003">
        <w:rPr>
          <w:rFonts w:ascii="Times New Roman" w:eastAsiaTheme="minorEastAsia" w:hAnsi="Times New Roman"/>
          <w:color w:val="00000A"/>
          <w:sz w:val="24"/>
          <w:szCs w:val="24"/>
          <w:lang w:eastAsia="ru-RU"/>
        </w:rPr>
        <w:t>.</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3. Настоящее постановление вступает в силу после его опубликования.</w:t>
      </w:r>
    </w:p>
    <w:p w:rsidR="00237E10" w:rsidRDefault="00046227" w:rsidP="0076341E">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76341E" w:rsidRDefault="0076341E" w:rsidP="0076341E">
      <w:pPr>
        <w:shd w:val="clear" w:color="auto" w:fill="FFFFFF"/>
        <w:tabs>
          <w:tab w:val="left" w:pos="1134"/>
          <w:tab w:val="left" w:pos="9356"/>
        </w:tabs>
        <w:spacing w:after="0" w:line="240" w:lineRule="auto"/>
        <w:jc w:val="both"/>
        <w:rPr>
          <w:rFonts w:ascii="Times New Roman" w:eastAsia="Times New Roman" w:hAnsi="Times New Roman"/>
          <w:sz w:val="24"/>
          <w:szCs w:val="24"/>
          <w:lang w:eastAsia="ru-RU"/>
        </w:rPr>
      </w:pPr>
    </w:p>
    <w:p w:rsidR="0076341E" w:rsidRDefault="0076341E" w:rsidP="0076341E">
      <w:pPr>
        <w:shd w:val="clear" w:color="auto" w:fill="FFFFFF"/>
        <w:tabs>
          <w:tab w:val="left" w:pos="1134"/>
          <w:tab w:val="left" w:pos="9356"/>
        </w:tabs>
        <w:spacing w:after="0" w:line="240" w:lineRule="auto"/>
        <w:jc w:val="both"/>
        <w:rPr>
          <w:rFonts w:ascii="Times New Roman" w:eastAsia="Times New Roman" w:hAnsi="Times New Roman"/>
          <w:sz w:val="24"/>
          <w:szCs w:val="24"/>
          <w:lang w:eastAsia="ru-RU"/>
        </w:rPr>
      </w:pPr>
    </w:p>
    <w:p w:rsidR="0076341E" w:rsidRDefault="0076341E" w:rsidP="0076341E">
      <w:pPr>
        <w:shd w:val="clear" w:color="auto" w:fill="FFFFFF"/>
        <w:tabs>
          <w:tab w:val="left" w:pos="1134"/>
          <w:tab w:val="left" w:pos="9356"/>
        </w:tabs>
        <w:spacing w:after="0" w:line="240" w:lineRule="auto"/>
        <w:jc w:val="both"/>
        <w:rPr>
          <w:rFonts w:ascii="Times New Roman" w:eastAsia="Times New Roman" w:hAnsi="Times New Roman"/>
          <w:sz w:val="24"/>
          <w:szCs w:val="24"/>
          <w:lang w:eastAsia="ru-RU"/>
        </w:rPr>
      </w:pPr>
    </w:p>
    <w:p w:rsidR="0076341E" w:rsidRDefault="0076341E" w:rsidP="0076341E">
      <w:pPr>
        <w:shd w:val="clear" w:color="auto" w:fill="FFFFFF"/>
        <w:tabs>
          <w:tab w:val="left" w:pos="1134"/>
          <w:tab w:val="left" w:pos="9356"/>
        </w:tabs>
        <w:spacing w:after="0" w:line="240" w:lineRule="auto"/>
        <w:jc w:val="both"/>
        <w:rPr>
          <w:rFonts w:ascii="Times New Roman" w:eastAsia="Times New Roman" w:hAnsi="Times New Roman"/>
          <w:sz w:val="24"/>
          <w:szCs w:val="24"/>
          <w:lang w:eastAsia="ru-RU"/>
        </w:rPr>
      </w:pPr>
    </w:p>
    <w:p w:rsidR="0076341E" w:rsidRPr="0076341E" w:rsidRDefault="0076341E" w:rsidP="0076341E">
      <w:pPr>
        <w:shd w:val="clear" w:color="auto" w:fill="FFFFFF"/>
        <w:tabs>
          <w:tab w:val="left" w:pos="1134"/>
          <w:tab w:val="left" w:pos="9356"/>
        </w:tabs>
        <w:spacing w:after="0" w:line="240" w:lineRule="auto"/>
        <w:jc w:val="both"/>
        <w:rPr>
          <w:rFonts w:ascii="Times New Roman" w:eastAsia="Times New Roman" w:hAnsi="Times New Roman"/>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r>
      <w:r w:rsidR="0076341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76341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76341E" w:rsidRPr="00237E10" w:rsidRDefault="0076341E"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Приложение к постановлению</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Администрации городского округа</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Электросталь Московской области</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от ___</w:t>
      </w:r>
      <w:r>
        <w:rPr>
          <w:rFonts w:ascii="Times New Roman" w:eastAsia="Times New Roman" w:hAnsi="Times New Roman" w:cs="Arial"/>
          <w:sz w:val="24"/>
          <w:szCs w:val="24"/>
          <w:lang w:eastAsia="ru-RU"/>
        </w:rPr>
        <w:t>_______</w:t>
      </w:r>
      <w:r w:rsidRPr="00B74E3B">
        <w:rPr>
          <w:rFonts w:ascii="Times New Roman" w:eastAsia="Times New Roman" w:hAnsi="Times New Roman" w:cs="Arial"/>
          <w:sz w:val="24"/>
          <w:szCs w:val="24"/>
          <w:lang w:eastAsia="ru-RU"/>
        </w:rPr>
        <w:t>__ № ___</w:t>
      </w:r>
      <w:r>
        <w:rPr>
          <w:rFonts w:ascii="Times New Roman" w:eastAsia="Times New Roman" w:hAnsi="Times New Roman" w:cs="Arial"/>
          <w:sz w:val="24"/>
          <w:szCs w:val="24"/>
          <w:u w:val="single"/>
          <w:lang w:eastAsia="ru-RU"/>
        </w:rPr>
        <w:t>__________</w:t>
      </w:r>
    </w:p>
    <w:p w:rsidR="00B74E3B" w:rsidRPr="00B74E3B" w:rsidRDefault="00B74E3B" w:rsidP="00B74E3B">
      <w:pPr>
        <w:spacing w:after="0" w:line="240" w:lineRule="auto"/>
        <w:ind w:firstLine="5529"/>
        <w:jc w:val="both"/>
        <w:rPr>
          <w:rFonts w:ascii="Times New Roman" w:hAnsi="Times New Roman"/>
          <w:sz w:val="24"/>
          <w:szCs w:val="24"/>
        </w:rPr>
      </w:pPr>
    </w:p>
    <w:p w:rsidR="00237E10" w:rsidRPr="00237E10" w:rsidRDefault="00B74E3B" w:rsidP="00B74E3B">
      <w:pPr>
        <w:pStyle w:val="ConsPlusNormal"/>
        <w:ind w:right="-143"/>
        <w:jc w:val="center"/>
        <w:rPr>
          <w:rFonts w:ascii="Times New Roman" w:eastAsiaTheme="minorEastAsia" w:hAnsi="Times New Roman" w:cstheme="minorBidi"/>
          <w:color w:val="00000A"/>
          <w:sz w:val="24"/>
          <w:szCs w:val="24"/>
          <w:lang w:eastAsia="ru-RU"/>
        </w:rPr>
      </w:pPr>
      <w:r>
        <w:rPr>
          <w:rFonts w:ascii="Times New Roman" w:eastAsia="Times New Roman" w:hAnsi="Times New Roman" w:cs="Times New Roman"/>
          <w:sz w:val="24"/>
          <w:szCs w:val="24"/>
          <w:lang w:eastAsia="ru-RU"/>
        </w:rPr>
        <w:t xml:space="preserve">                                               </w:t>
      </w:r>
      <w:r w:rsidRPr="00B74E3B">
        <w:rPr>
          <w:rFonts w:ascii="Times New Roman" w:eastAsia="Times New Roman" w:hAnsi="Times New Roman" w:cs="Times New Roman"/>
          <w:sz w:val="24"/>
          <w:szCs w:val="24"/>
          <w:lang w:eastAsia="ru-RU"/>
        </w:rPr>
        <w:t>«</w:t>
      </w:r>
      <w:r w:rsidR="00237E10"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B74E3B">
      <w:pPr>
        <w:spacing w:after="0" w:line="240" w:lineRule="auto"/>
        <w:ind w:left="5812" w:hanging="283"/>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B74E3B">
      <w:pPr>
        <w:spacing w:after="0" w:line="240" w:lineRule="auto"/>
        <w:ind w:hanging="283"/>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141B53">
              <w:rPr>
                <w:webHidden/>
                <w:color w:val="FFFFFF" w:themeColor="background1"/>
              </w:rPr>
              <w:t>1</w:t>
            </w:r>
            <w:r w:rsidR="004D76EF" w:rsidRPr="005449C0">
              <w:rPr>
                <w:webHidden/>
                <w:color w:val="FFFFFF" w:themeColor="background1"/>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141B53">
              <w:rPr>
                <w:webHidden/>
              </w:rPr>
              <w:t>4</w:t>
            </w:r>
            <w:r w:rsidR="004D76EF">
              <w:rPr>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141B53">
              <w:rPr>
                <w:b/>
                <w:webHidden/>
              </w:rPr>
              <w:t>5</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141B53">
              <w:rPr>
                <w:b/>
                <w:webHidden/>
              </w:rPr>
              <w:t>11</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141B53">
              <w:rPr>
                <w:b/>
                <w:webHidden/>
              </w:rPr>
              <w:t>12</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141B53">
              <w:rPr>
                <w:b/>
                <w:webHidden/>
              </w:rPr>
              <w:t>13</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141B53">
              <w:rPr>
                <w:b/>
                <w:webHidden/>
              </w:rPr>
              <w:t>14</w:t>
            </w:r>
            <w:r w:rsidR="004D76EF" w:rsidRPr="00D4363B">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r w:rsidR="004D76EF" w:rsidRPr="00B804AC">
              <w:rPr>
                <w:b/>
                <w:webHidden/>
              </w:rPr>
              <w:fldChar w:fldCharType="begin"/>
            </w:r>
            <w:r w:rsidR="004D76EF" w:rsidRPr="00B804AC">
              <w:rPr>
                <w:b/>
                <w:webHidden/>
              </w:rPr>
              <w:instrText xml:space="preserve"> PAGEREF _Toc29830148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141B53">
              <w:rPr>
                <w:b/>
                <w:webHidden/>
              </w:rPr>
              <w:t>16</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141B53">
              <w:rPr>
                <w:b/>
                <w:webHidden/>
              </w:rPr>
              <w:t>17</w:t>
            </w:r>
            <w:r w:rsidR="004D76EF" w:rsidRPr="00B804AC">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76341E">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141B53">
              <w:rPr>
                <w:b/>
                <w:webHidden/>
              </w:rPr>
              <w:t>18</w:t>
            </w:r>
            <w:r w:rsidR="004D76EF" w:rsidRPr="00721304">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141B53">
              <w:rPr>
                <w:b/>
                <w:webHidden/>
              </w:rPr>
              <w:t>19</w:t>
            </w:r>
            <w:r w:rsidR="004D76EF" w:rsidRPr="00721304">
              <w:rPr>
                <w:b/>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141B53">
              <w:rPr>
                <w:webHidden/>
              </w:rPr>
              <w:t>20</w:t>
            </w:r>
            <w:r w:rsidR="004D76EF">
              <w:rPr>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141B53">
              <w:rPr>
                <w:b/>
                <w:webHidden/>
              </w:rPr>
              <w:t>20</w:t>
            </w:r>
            <w:r w:rsidR="004D76EF" w:rsidRPr="00721304">
              <w:rPr>
                <w:b/>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141B53">
              <w:rPr>
                <w:webHidden/>
              </w:rPr>
              <w:t>21</w:t>
            </w:r>
            <w:r w:rsidR="004D76EF">
              <w:rPr>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141B53">
              <w:rPr>
                <w:b/>
                <w:webHidden/>
              </w:rPr>
              <w:t>21</w:t>
            </w:r>
            <w:r w:rsidR="004D76EF" w:rsidRPr="00721304">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76341E">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141B53">
              <w:rPr>
                <w:webHidden/>
              </w:rPr>
              <w:t>23</w:t>
            </w:r>
            <w:r w:rsidR="004D76EF">
              <w:rPr>
                <w:webHidden/>
              </w:rPr>
              <w:fldChar w:fldCharType="end"/>
            </w:r>
          </w:hyperlink>
        </w:p>
        <w:p w:rsidR="004D76EF" w:rsidRDefault="0076341E">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28</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141B53">
              <w:rPr>
                <w:webHidden/>
              </w:rPr>
              <w:t>30</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141B53">
              <w:rPr>
                <w:webHidden/>
              </w:rPr>
              <w:t>32</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141B53">
              <w:rPr>
                <w:webHidden/>
              </w:rPr>
              <w:t>35</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141B53">
              <w:rPr>
                <w:webHidden/>
              </w:rPr>
              <w:t>37</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141B53">
              <w:rPr>
                <w:webHidden/>
              </w:rPr>
              <w:t>40</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141B53">
              <w:rPr>
                <w:webHidden/>
              </w:rPr>
              <w:t>42</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141B53">
              <w:rPr>
                <w:webHidden/>
              </w:rPr>
              <w:t>50</w:t>
            </w:r>
            <w:r w:rsidR="004D76EF">
              <w:rPr>
                <w:webHidden/>
              </w:rPr>
              <w:fldChar w:fldCharType="end"/>
            </w:r>
          </w:hyperlink>
        </w:p>
        <w:p w:rsidR="004D76EF" w:rsidRDefault="0076341E">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141B53">
              <w:rPr>
                <w:webHidden/>
              </w:rPr>
              <w:t>52</w:t>
            </w:r>
            <w:r w:rsidR="004D76EF">
              <w:rPr>
                <w:webHidden/>
              </w:rPr>
              <w:fldChar w:fldCharType="end"/>
            </w:r>
          </w:hyperlink>
        </w:p>
        <w:p w:rsidR="004D76EF" w:rsidRDefault="0076341E">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141B53">
              <w:rPr>
                <w:webHidden/>
              </w:rPr>
              <w:t>60</w:t>
            </w:r>
            <w:r w:rsidR="004D76EF">
              <w:rPr>
                <w:webHidden/>
              </w:rPr>
              <w:fldChar w:fldCharType="end"/>
            </w:r>
          </w:hyperlink>
        </w:p>
        <w:p w:rsidR="00D95BA5" w:rsidRDefault="0076341E"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B74E3B">
          <w:headerReference w:type="default" r:id="rId11"/>
          <w:footerReference w:type="default" r:id="rId12"/>
          <w:pgSz w:w="11906" w:h="16838" w:code="9"/>
          <w:pgMar w:top="993" w:right="566" w:bottom="851"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6" w:name="_Toc437973276"/>
      <w:bookmarkStart w:id="7" w:name="_Toc438110017"/>
      <w:bookmarkStart w:id="8" w:name="_Toc438376221"/>
      <w:bookmarkStart w:id="9" w:name="_Toc8634981"/>
      <w:bookmarkStart w:id="10" w:name="_Toc29830125"/>
      <w:r w:rsidRPr="006F0B8F">
        <w:rPr>
          <w:sz w:val="24"/>
          <w:szCs w:val="24"/>
        </w:rPr>
        <w:lastRenderedPageBreak/>
        <w:t>Общие положения</w:t>
      </w:r>
      <w:bookmarkEnd w:id="6"/>
      <w:bookmarkEnd w:id="7"/>
      <w:bookmarkEnd w:id="8"/>
      <w:bookmarkEnd w:id="9"/>
      <w:bookmarkEnd w:id="10"/>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1" w:name="_Toc437973277"/>
      <w:bookmarkStart w:id="12" w:name="_Toc438110018"/>
      <w:bookmarkStart w:id="13" w:name="_Toc438376222"/>
      <w:bookmarkStart w:id="14" w:name="_Toc8634982"/>
      <w:bookmarkStart w:id="15"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1"/>
      <w:bookmarkEnd w:id="12"/>
      <w:bookmarkEnd w:id="13"/>
      <w:bookmarkEnd w:id="14"/>
      <w:bookmarkEnd w:id="15"/>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6" w:name="_Toc437973278"/>
      <w:bookmarkStart w:id="17" w:name="_Toc438110019"/>
      <w:bookmarkStart w:id="18" w:name="_Toc438376223"/>
      <w:bookmarkStart w:id="19" w:name="_Toc8634983"/>
      <w:bookmarkStart w:id="20"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6"/>
      <w:bookmarkEnd w:id="17"/>
      <w:bookmarkEnd w:id="18"/>
      <w:bookmarkEnd w:id="19"/>
      <w:bookmarkEnd w:id="20"/>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1" w:name="_Ref440651123"/>
      <w:r w:rsidRPr="006F0B8F">
        <w:rPr>
          <w:sz w:val="24"/>
          <w:szCs w:val="24"/>
        </w:rPr>
        <w:t>Лицами, имеющими право на получение Муниципальной услуги, являются</w:t>
      </w:r>
      <w:bookmarkEnd w:id="21"/>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141B53" w:rsidRPr="00141B53">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2" w:name="_Toc437973279"/>
      <w:bookmarkStart w:id="23" w:name="_Toc438110020"/>
      <w:bookmarkStart w:id="24"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5" w:name="_Toc8634984"/>
      <w:bookmarkStart w:id="26"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5"/>
      <w:bookmarkEnd w:id="26"/>
    </w:p>
    <w:p w:rsidR="00F82DE2" w:rsidRPr="006F0B8F" w:rsidRDefault="00F82DE2" w:rsidP="00B825DB">
      <w:pPr>
        <w:pStyle w:val="2-"/>
        <w:numPr>
          <w:ilvl w:val="0"/>
          <w:numId w:val="0"/>
        </w:numPr>
        <w:spacing w:before="0" w:after="0"/>
        <w:ind w:left="1211"/>
        <w:jc w:val="left"/>
        <w:rPr>
          <w:sz w:val="24"/>
          <w:szCs w:val="24"/>
        </w:rPr>
      </w:pPr>
    </w:p>
    <w:bookmarkEnd w:id="22"/>
    <w:bookmarkEnd w:id="23"/>
    <w:bookmarkEnd w:id="24"/>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w:t>
      </w:r>
      <w:r w:rsidRPr="006F0B8F">
        <w:rPr>
          <w:sz w:val="24"/>
          <w:szCs w:val="24"/>
        </w:rPr>
        <w:lastRenderedPageBreak/>
        <w:t>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7" w:name="_Toc437973280"/>
      <w:bookmarkStart w:id="28" w:name="_Toc438110021"/>
      <w:bookmarkStart w:id="29" w:name="_Toc438376225"/>
      <w:bookmarkStart w:id="30"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7"/>
      <w:bookmarkEnd w:id="28"/>
      <w:bookmarkEnd w:id="29"/>
      <w:bookmarkEnd w:id="30"/>
    </w:p>
    <w:p w:rsidR="00F82DE2" w:rsidRPr="006F0B8F" w:rsidRDefault="000B48ED" w:rsidP="0053653A">
      <w:pPr>
        <w:pStyle w:val="2-"/>
        <w:spacing w:before="0" w:after="0"/>
        <w:rPr>
          <w:i w:val="0"/>
          <w:sz w:val="24"/>
          <w:szCs w:val="24"/>
        </w:rPr>
      </w:pPr>
      <w:bookmarkStart w:id="31" w:name="_Toc437973281"/>
      <w:bookmarkStart w:id="32" w:name="_Toc438110022"/>
      <w:bookmarkStart w:id="33" w:name="_Toc438376226"/>
      <w:bookmarkStart w:id="34" w:name="_Toc8634985"/>
      <w:bookmarkStart w:id="35" w:name="_Toc29830130"/>
      <w:r w:rsidRPr="006F0B8F">
        <w:rPr>
          <w:sz w:val="24"/>
          <w:szCs w:val="24"/>
        </w:rPr>
        <w:t xml:space="preserve">Наименование </w:t>
      </w:r>
      <w:r w:rsidR="00135CD5" w:rsidRPr="006F0B8F">
        <w:rPr>
          <w:sz w:val="24"/>
          <w:szCs w:val="24"/>
        </w:rPr>
        <w:t>Муниципальной услуги</w:t>
      </w:r>
      <w:bookmarkEnd w:id="31"/>
      <w:bookmarkEnd w:id="32"/>
      <w:bookmarkEnd w:id="33"/>
      <w:bookmarkEnd w:id="34"/>
      <w:bookmarkEnd w:id="35"/>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6" w:name="_Toc437973284"/>
      <w:bookmarkStart w:id="37" w:name="_Toc438110025"/>
      <w:bookmarkStart w:id="38" w:name="_Toc438376229"/>
      <w:bookmarkStart w:id="39" w:name="_Toc8634986"/>
      <w:bookmarkStart w:id="40"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6"/>
      <w:bookmarkEnd w:id="37"/>
      <w:bookmarkEnd w:id="38"/>
      <w:r w:rsidRPr="006F0B8F">
        <w:rPr>
          <w:sz w:val="24"/>
          <w:szCs w:val="24"/>
        </w:rPr>
        <w:t>у</w:t>
      </w:r>
      <w:bookmarkEnd w:id="39"/>
      <w:bookmarkEnd w:id="40"/>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xml:space="preserve">,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w:t>
      </w:r>
      <w:r w:rsidR="00AD4730" w:rsidRPr="006F0B8F">
        <w:rPr>
          <w:sz w:val="24"/>
          <w:szCs w:val="24"/>
        </w:rPr>
        <w:lastRenderedPageBreak/>
        <w:t>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1" w:name="_Toc437973285"/>
      <w:bookmarkStart w:id="42" w:name="_Toc438110026"/>
      <w:bookmarkStart w:id="43" w:name="_Toc438376230"/>
      <w:bookmarkStart w:id="44" w:name="_Toc8634987"/>
      <w:bookmarkStart w:id="45" w:name="_Toc29830132"/>
      <w:bookmarkStart w:id="46" w:name="_Toc437973283"/>
      <w:bookmarkStart w:id="47" w:name="_Toc438110024"/>
      <w:bookmarkStart w:id="48"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1"/>
      <w:bookmarkEnd w:id="42"/>
      <w:bookmarkEnd w:id="43"/>
      <w:bookmarkEnd w:id="44"/>
      <w:bookmarkEnd w:id="45"/>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49" w:name="_Toc468470729"/>
      <w:bookmarkStart w:id="50" w:name="_Toc29830133"/>
      <w:bookmarkStart w:id="51" w:name="_Toc8634988"/>
      <w:r w:rsidRPr="006F0B8F">
        <w:rPr>
          <w:sz w:val="24"/>
          <w:szCs w:val="24"/>
        </w:rPr>
        <w:t>Срок регистрации запроса Заяв</w:t>
      </w:r>
      <w:bookmarkEnd w:id="49"/>
      <w:r w:rsidRPr="006F0B8F">
        <w:rPr>
          <w:sz w:val="24"/>
          <w:szCs w:val="24"/>
        </w:rPr>
        <w:t>ителя (представителя Заявителя)</w:t>
      </w:r>
      <w:bookmarkEnd w:id="50"/>
    </w:p>
    <w:p w:rsidR="00F82DE2" w:rsidRPr="006F0B8F" w:rsidRDefault="00717482" w:rsidP="0014146D">
      <w:pPr>
        <w:pStyle w:val="2-"/>
        <w:numPr>
          <w:ilvl w:val="0"/>
          <w:numId w:val="0"/>
        </w:numPr>
        <w:spacing w:before="0" w:after="0"/>
        <w:ind w:left="360"/>
        <w:rPr>
          <w:sz w:val="24"/>
          <w:szCs w:val="24"/>
        </w:rPr>
      </w:pPr>
      <w:bookmarkStart w:id="52" w:name="_Toc29830134"/>
      <w:r w:rsidRPr="006F0B8F">
        <w:rPr>
          <w:sz w:val="24"/>
          <w:szCs w:val="24"/>
        </w:rPr>
        <w:t>о предоставлении Муниципальной услуги</w:t>
      </w:r>
      <w:bookmarkEnd w:id="51"/>
      <w:bookmarkEnd w:id="52"/>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3" w:name="_Toc437973287"/>
      <w:bookmarkStart w:id="54" w:name="_Toc438110028"/>
      <w:bookmarkStart w:id="55" w:name="_Toc438376232"/>
      <w:bookmarkStart w:id="56" w:name="_Toc8634989"/>
      <w:bookmarkStart w:id="57" w:name="_Toc29830135"/>
      <w:r w:rsidRPr="006F0B8F">
        <w:rPr>
          <w:sz w:val="24"/>
          <w:szCs w:val="24"/>
        </w:rPr>
        <w:t xml:space="preserve">Срок предоставления </w:t>
      </w:r>
      <w:bookmarkEnd w:id="53"/>
      <w:bookmarkEnd w:id="54"/>
      <w:r w:rsidR="00B577EA" w:rsidRPr="006F0B8F">
        <w:rPr>
          <w:sz w:val="24"/>
          <w:szCs w:val="24"/>
        </w:rPr>
        <w:t>М</w:t>
      </w:r>
      <w:r w:rsidRPr="006F0B8F">
        <w:rPr>
          <w:sz w:val="24"/>
          <w:szCs w:val="24"/>
        </w:rPr>
        <w:t>униципальной услуги</w:t>
      </w:r>
      <w:bookmarkEnd w:id="55"/>
      <w:bookmarkEnd w:id="56"/>
      <w:bookmarkEnd w:id="57"/>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lastRenderedPageBreak/>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8" w:name="_Toc8634990"/>
      <w:bookmarkStart w:id="59" w:name="_Toc29830136"/>
      <w:r w:rsidRPr="006F0B8F">
        <w:rPr>
          <w:sz w:val="24"/>
          <w:szCs w:val="24"/>
        </w:rPr>
        <w:t>Правовые основания предоставления Муниципальной услуги</w:t>
      </w:r>
      <w:bookmarkEnd w:id="46"/>
      <w:bookmarkEnd w:id="47"/>
      <w:bookmarkEnd w:id="48"/>
      <w:bookmarkEnd w:id="58"/>
      <w:bookmarkEnd w:id="59"/>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0" w:name="_Toc437973288"/>
      <w:bookmarkStart w:id="61" w:name="_Toc438110029"/>
      <w:bookmarkStart w:id="62" w:name="_Toc438376233"/>
      <w:bookmarkStart w:id="63" w:name="_Ref440654922"/>
      <w:bookmarkStart w:id="64" w:name="_Ref440654930"/>
      <w:bookmarkStart w:id="65" w:name="_Ref440654937"/>
      <w:bookmarkStart w:id="66" w:name="_Ref440654944"/>
      <w:bookmarkStart w:id="67"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8" w:name="_Toc8634991"/>
      <w:bookmarkStart w:id="69"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0"/>
      <w:bookmarkEnd w:id="61"/>
      <w:bookmarkEnd w:id="62"/>
      <w:r w:rsidRPr="006F0B8F">
        <w:rPr>
          <w:sz w:val="24"/>
          <w:szCs w:val="24"/>
        </w:rPr>
        <w:t>предоставления Муниципальной услуги</w:t>
      </w:r>
      <w:bookmarkEnd w:id="63"/>
      <w:bookmarkEnd w:id="64"/>
      <w:bookmarkEnd w:id="65"/>
      <w:bookmarkEnd w:id="66"/>
      <w:bookmarkEnd w:id="67"/>
      <w:r w:rsidRPr="006F0B8F">
        <w:rPr>
          <w:sz w:val="24"/>
          <w:szCs w:val="24"/>
        </w:rPr>
        <w:t>, подлежащих представлению Заявителем (представителем Заявителя)</w:t>
      </w:r>
      <w:bookmarkStart w:id="70" w:name="_Toc8634992"/>
      <w:bookmarkEnd w:id="68"/>
      <w:bookmarkEnd w:id="69"/>
      <w:bookmarkEnd w:id="70"/>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lastRenderedPageBreak/>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1" w:name="_Toc437973289"/>
      <w:bookmarkStart w:id="72" w:name="_Toc438110030"/>
      <w:bookmarkStart w:id="73" w:name="_Toc438376234"/>
      <w:bookmarkStart w:id="74" w:name="_Toc8634993"/>
      <w:bookmarkStart w:id="75"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1"/>
      <w:bookmarkEnd w:id="72"/>
      <w:bookmarkEnd w:id="73"/>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4"/>
      <w:bookmarkEnd w:id="75"/>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6"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6"/>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7" w:name="_Toc29830139"/>
      <w:bookmarkStart w:id="78" w:name="_Toc437973293"/>
      <w:bookmarkStart w:id="79" w:name="_Toc438110034"/>
      <w:bookmarkStart w:id="80" w:name="_Toc438376239"/>
      <w:bookmarkStart w:id="81"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7"/>
    </w:p>
    <w:p w:rsidR="005D6879" w:rsidRPr="006F0B8F" w:rsidRDefault="00BA0594" w:rsidP="0014146D">
      <w:pPr>
        <w:pStyle w:val="2-"/>
        <w:numPr>
          <w:ilvl w:val="0"/>
          <w:numId w:val="0"/>
        </w:numPr>
        <w:spacing w:before="0" w:after="0"/>
        <w:ind w:left="360"/>
        <w:rPr>
          <w:sz w:val="24"/>
          <w:szCs w:val="24"/>
        </w:rPr>
      </w:pPr>
      <w:bookmarkStart w:id="82" w:name="_Toc29830140"/>
      <w:r w:rsidRPr="006F0B8F">
        <w:rPr>
          <w:sz w:val="24"/>
          <w:szCs w:val="24"/>
        </w:rPr>
        <w:t>необходимых для предоставления Муниципальной услуги</w:t>
      </w:r>
      <w:bookmarkEnd w:id="78"/>
      <w:bookmarkEnd w:id="79"/>
      <w:bookmarkEnd w:id="80"/>
      <w:bookmarkEnd w:id="81"/>
      <w:bookmarkEnd w:id="8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lastRenderedPageBreak/>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3" w:name="_Toc437973291"/>
      <w:bookmarkStart w:id="84" w:name="_Toc438110032"/>
      <w:bookmarkStart w:id="85" w:name="_Toc29830141"/>
      <w:bookmarkStart w:id="86" w:name="_Toc438376236"/>
      <w:bookmarkStart w:id="87" w:name="_Toc8634995"/>
      <w:r w:rsidRPr="006F0B8F">
        <w:rPr>
          <w:sz w:val="24"/>
          <w:szCs w:val="24"/>
        </w:rPr>
        <w:t>Исчерпывающий перечень оснований для отказа в предоставлении</w:t>
      </w:r>
      <w:bookmarkEnd w:id="83"/>
      <w:bookmarkEnd w:id="84"/>
      <w:bookmarkEnd w:id="85"/>
    </w:p>
    <w:p w:rsidR="005D6879" w:rsidRPr="006F0B8F" w:rsidRDefault="00994E65" w:rsidP="0014146D">
      <w:pPr>
        <w:pStyle w:val="2-"/>
        <w:numPr>
          <w:ilvl w:val="0"/>
          <w:numId w:val="0"/>
        </w:numPr>
        <w:spacing w:before="0" w:after="0"/>
        <w:ind w:left="360"/>
        <w:rPr>
          <w:i w:val="0"/>
          <w:sz w:val="24"/>
          <w:szCs w:val="24"/>
        </w:rPr>
      </w:pPr>
      <w:bookmarkStart w:id="88" w:name="_Toc29830142"/>
      <w:r w:rsidRPr="006F0B8F">
        <w:rPr>
          <w:sz w:val="24"/>
          <w:szCs w:val="24"/>
        </w:rPr>
        <w:t>Муниципальной услуги</w:t>
      </w:r>
      <w:bookmarkEnd w:id="86"/>
      <w:bookmarkEnd w:id="87"/>
      <w:bookmarkEnd w:id="88"/>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lastRenderedPageBreak/>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89" w:name="_Toc29830143"/>
      <w:bookmarkStart w:id="90" w:name="_Toc8634996"/>
      <w:r w:rsidRPr="006F0B8F">
        <w:rPr>
          <w:sz w:val="24"/>
          <w:szCs w:val="24"/>
        </w:rPr>
        <w:t>Порядок, размер и основания взимания государственной пошлины</w:t>
      </w:r>
      <w:bookmarkEnd w:id="89"/>
    </w:p>
    <w:p w:rsidR="00C576BD" w:rsidRPr="006F0B8F" w:rsidRDefault="009257ED" w:rsidP="0014146D">
      <w:pPr>
        <w:pStyle w:val="2-"/>
        <w:numPr>
          <w:ilvl w:val="0"/>
          <w:numId w:val="0"/>
        </w:numPr>
        <w:spacing w:before="0" w:after="0"/>
        <w:ind w:left="480"/>
        <w:rPr>
          <w:sz w:val="24"/>
          <w:szCs w:val="24"/>
        </w:rPr>
      </w:pPr>
      <w:bookmarkStart w:id="91" w:name="_Toc29830144"/>
      <w:r w:rsidRPr="006F0B8F">
        <w:rPr>
          <w:sz w:val="24"/>
          <w:szCs w:val="24"/>
        </w:rPr>
        <w:t>или иной платы, взимаемой за предоставление Муниципальной услуги</w:t>
      </w:r>
      <w:bookmarkEnd w:id="90"/>
      <w:bookmarkEnd w:id="91"/>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2" w:name="_Toc437973294"/>
      <w:bookmarkStart w:id="93" w:name="_Toc438110035"/>
      <w:bookmarkStart w:id="94"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5" w:name="_Toc29830145"/>
      <w:bookmarkStart w:id="96" w:name="_Toc8634997"/>
      <w:r w:rsidRPr="006F0B8F">
        <w:rPr>
          <w:sz w:val="24"/>
          <w:szCs w:val="24"/>
        </w:rPr>
        <w:t>Перечень услуг, необходимых и обязательных для предоставления</w:t>
      </w:r>
      <w:bookmarkEnd w:id="95"/>
    </w:p>
    <w:p w:rsidR="0069391C" w:rsidRDefault="00614776" w:rsidP="0069391C">
      <w:pPr>
        <w:pStyle w:val="2-"/>
        <w:numPr>
          <w:ilvl w:val="0"/>
          <w:numId w:val="0"/>
        </w:numPr>
        <w:spacing w:before="0" w:after="0"/>
        <w:ind w:left="480"/>
        <w:rPr>
          <w:sz w:val="24"/>
          <w:szCs w:val="24"/>
        </w:rPr>
      </w:pPr>
      <w:bookmarkStart w:id="97" w:name="_Toc29830146"/>
      <w:r w:rsidRPr="006F0B8F">
        <w:rPr>
          <w:sz w:val="24"/>
          <w:szCs w:val="24"/>
        </w:rPr>
        <w:t>Муниципальной услуги, в том числе порядок, размер и основания</w:t>
      </w:r>
      <w:bookmarkEnd w:id="97"/>
    </w:p>
    <w:p w:rsidR="00C576BD" w:rsidRPr="006F0B8F" w:rsidRDefault="00614776" w:rsidP="0069391C">
      <w:pPr>
        <w:pStyle w:val="2-"/>
        <w:numPr>
          <w:ilvl w:val="0"/>
          <w:numId w:val="0"/>
        </w:numPr>
        <w:spacing w:before="0" w:after="0"/>
        <w:ind w:left="480"/>
        <w:rPr>
          <w:sz w:val="24"/>
          <w:szCs w:val="24"/>
        </w:rPr>
      </w:pPr>
      <w:bookmarkStart w:id="98" w:name="_Toc29830147"/>
      <w:r w:rsidRPr="006F0B8F">
        <w:rPr>
          <w:sz w:val="24"/>
          <w:szCs w:val="24"/>
        </w:rPr>
        <w:t>взимания платы за предоставления таких</w:t>
      </w:r>
      <w:bookmarkEnd w:id="96"/>
      <w:r w:rsidR="00F9362B">
        <w:rPr>
          <w:sz w:val="24"/>
          <w:szCs w:val="24"/>
        </w:rPr>
        <w:t>:</w:t>
      </w:r>
      <w:bookmarkEnd w:id="98"/>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99" w:name="_Toc6921648"/>
      <w:bookmarkStart w:id="100" w:name="_Toc7009389"/>
      <w:bookmarkStart w:id="101" w:name="_Toc535509512"/>
      <w:bookmarkStart w:id="102" w:name="_Toc535509849"/>
      <w:bookmarkStart w:id="103" w:name="_Toc29830148"/>
      <w:bookmarkStart w:id="104" w:name="_Toc8634998"/>
      <w:bookmarkEnd w:id="99"/>
      <w:bookmarkEnd w:id="100"/>
      <w:bookmarkEnd w:id="101"/>
      <w:bookmarkEnd w:id="102"/>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3"/>
    </w:p>
    <w:p w:rsidR="00C576BD" w:rsidRPr="006F0B8F" w:rsidRDefault="00105041" w:rsidP="00052FC6">
      <w:pPr>
        <w:pStyle w:val="2-"/>
        <w:numPr>
          <w:ilvl w:val="0"/>
          <w:numId w:val="0"/>
        </w:numPr>
        <w:spacing w:before="0" w:after="0"/>
        <w:ind w:left="480"/>
        <w:rPr>
          <w:sz w:val="24"/>
          <w:szCs w:val="24"/>
        </w:rPr>
      </w:pPr>
      <w:bookmarkStart w:id="105"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2"/>
      <w:bookmarkEnd w:id="93"/>
      <w:bookmarkEnd w:id="94"/>
      <w:bookmarkEnd w:id="104"/>
      <w:bookmarkEnd w:id="105"/>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w:t>
      </w:r>
      <w:r w:rsidR="00105041" w:rsidRPr="006F0B8F">
        <w:rPr>
          <w:sz w:val="24"/>
          <w:szCs w:val="24"/>
        </w:rPr>
        <w:lastRenderedPageBreak/>
        <w:t xml:space="preserve">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 xml:space="preserve">для предоставления Муниципальной услуги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6" w:name="_Toc535233590"/>
      <w:bookmarkStart w:id="107" w:name="_Toc535233591"/>
      <w:bookmarkStart w:id="108" w:name="_Toc535233592"/>
      <w:bookmarkStart w:id="109" w:name="_Toc535233593"/>
      <w:bookmarkStart w:id="110" w:name="_Toc535233594"/>
      <w:bookmarkStart w:id="111" w:name="_Toc535233595"/>
      <w:bookmarkStart w:id="112" w:name="_Toc535233596"/>
      <w:bookmarkStart w:id="113" w:name="_Toc535233597"/>
      <w:bookmarkStart w:id="114" w:name="_Toc535233598"/>
      <w:bookmarkStart w:id="115" w:name="_Toc535233599"/>
      <w:bookmarkStart w:id="116" w:name="_Toc535233600"/>
      <w:bookmarkStart w:id="117" w:name="_Toc438110036"/>
      <w:bookmarkStart w:id="118" w:name="_Toc438376241"/>
      <w:bookmarkStart w:id="119" w:name="_Toc8634999"/>
      <w:bookmarkStart w:id="120" w:name="_Toc29830150"/>
      <w:bookmarkStart w:id="121" w:name="_Toc437973295"/>
      <w:bookmarkEnd w:id="106"/>
      <w:bookmarkEnd w:id="107"/>
      <w:bookmarkEnd w:id="108"/>
      <w:bookmarkEnd w:id="109"/>
      <w:bookmarkEnd w:id="110"/>
      <w:bookmarkEnd w:id="111"/>
      <w:bookmarkEnd w:id="112"/>
      <w:bookmarkEnd w:id="113"/>
      <w:bookmarkEnd w:id="114"/>
      <w:bookmarkEnd w:id="115"/>
      <w:bookmarkEnd w:id="116"/>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7"/>
      <w:bookmarkEnd w:id="118"/>
      <w:bookmarkEnd w:id="119"/>
      <w:bookmarkEnd w:id="120"/>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2" w:name="_Toc5367663"/>
      <w:bookmarkStart w:id="123" w:name="_Toc5630403"/>
      <w:bookmarkStart w:id="124" w:name="_Toc5367664"/>
      <w:bookmarkStart w:id="125" w:name="_Toc5630404"/>
      <w:bookmarkStart w:id="126" w:name="_Toc5367665"/>
      <w:bookmarkStart w:id="127" w:name="_Toc5630405"/>
      <w:bookmarkStart w:id="128" w:name="_Toc5367666"/>
      <w:bookmarkStart w:id="129" w:name="_Toc5630406"/>
      <w:bookmarkStart w:id="130" w:name="_Toc437973296"/>
      <w:bookmarkStart w:id="131" w:name="_Toc438110038"/>
      <w:bookmarkStart w:id="132" w:name="_Toc438376243"/>
      <w:bookmarkStart w:id="133" w:name="_Toc8635000"/>
      <w:bookmarkStart w:id="134" w:name="_Toc29830151"/>
      <w:bookmarkEnd w:id="121"/>
      <w:bookmarkEnd w:id="122"/>
      <w:bookmarkEnd w:id="123"/>
      <w:bookmarkEnd w:id="124"/>
      <w:bookmarkEnd w:id="125"/>
      <w:bookmarkEnd w:id="126"/>
      <w:bookmarkEnd w:id="127"/>
      <w:bookmarkEnd w:id="128"/>
      <w:bookmarkEnd w:id="129"/>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0"/>
      <w:bookmarkEnd w:id="131"/>
      <w:bookmarkEnd w:id="132"/>
      <w:bookmarkEnd w:id="133"/>
      <w:bookmarkEnd w:id="134"/>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5" w:name="_Toc437973297"/>
      <w:bookmarkStart w:id="136" w:name="_Toc438110039"/>
      <w:bookmarkStart w:id="137" w:name="_Toc438376244"/>
      <w:bookmarkStart w:id="138" w:name="_Toc8635001"/>
      <w:bookmarkStart w:id="139" w:name="_Toc29830152"/>
      <w:r>
        <w:rPr>
          <w:sz w:val="24"/>
          <w:szCs w:val="24"/>
        </w:rPr>
        <w:lastRenderedPageBreak/>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5"/>
      <w:bookmarkEnd w:id="136"/>
      <w:bookmarkEnd w:id="137"/>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8"/>
      <w:bookmarkEnd w:id="139"/>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0"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0"/>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lastRenderedPageBreak/>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1" w:name="_Toc437973298"/>
      <w:bookmarkStart w:id="142" w:name="_Toc438110040"/>
      <w:bookmarkStart w:id="143" w:name="_Toc438376245"/>
      <w:bookmarkStart w:id="144" w:name="_Toc8635002"/>
      <w:bookmarkStart w:id="145"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1"/>
      <w:bookmarkEnd w:id="142"/>
      <w:bookmarkEnd w:id="143"/>
      <w:bookmarkEnd w:id="144"/>
      <w:bookmarkEnd w:id="145"/>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6" w:name="_Toc29830154"/>
      <w:bookmarkStart w:id="147" w:name="_Toc437973299"/>
      <w:bookmarkStart w:id="148" w:name="_Toc438110041"/>
      <w:bookmarkStart w:id="149" w:name="_Toc438376246"/>
      <w:bookmarkStart w:id="150"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6"/>
    </w:p>
    <w:p w:rsidR="00C576BD" w:rsidRPr="006F0B8F" w:rsidRDefault="00540148" w:rsidP="000576D5">
      <w:pPr>
        <w:pStyle w:val="2-"/>
        <w:numPr>
          <w:ilvl w:val="0"/>
          <w:numId w:val="0"/>
        </w:numPr>
        <w:spacing w:before="0" w:after="0"/>
        <w:ind w:left="1653"/>
        <w:rPr>
          <w:sz w:val="24"/>
          <w:szCs w:val="24"/>
        </w:rPr>
      </w:pPr>
      <w:bookmarkStart w:id="151" w:name="_Toc29830155"/>
      <w:r w:rsidRPr="006F0B8F">
        <w:rPr>
          <w:sz w:val="24"/>
          <w:szCs w:val="24"/>
        </w:rPr>
        <w:t>в электронной форме</w:t>
      </w:r>
      <w:bookmarkEnd w:id="147"/>
      <w:bookmarkEnd w:id="148"/>
      <w:bookmarkEnd w:id="149"/>
      <w:bookmarkEnd w:id="150"/>
      <w:bookmarkEnd w:id="151"/>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lastRenderedPageBreak/>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2" w:name="_Toc6313968"/>
      <w:bookmarkStart w:id="153" w:name="_Toc6314035"/>
      <w:bookmarkStart w:id="154" w:name="_Toc6314086"/>
      <w:bookmarkStart w:id="155" w:name="_Toc6314136"/>
      <w:bookmarkStart w:id="156" w:name="_Toc6314186"/>
      <w:bookmarkStart w:id="157" w:name="_Toc6314299"/>
      <w:bookmarkStart w:id="158" w:name="_Toc6314385"/>
      <w:bookmarkStart w:id="159" w:name="_Toc6314433"/>
      <w:bookmarkStart w:id="160" w:name="_Toc6314493"/>
      <w:bookmarkStart w:id="161" w:name="_Toc6315526"/>
      <w:bookmarkStart w:id="162" w:name="_Toc6315598"/>
      <w:bookmarkStart w:id="163" w:name="_Toc6315645"/>
      <w:bookmarkStart w:id="164" w:name="_Toc6315732"/>
      <w:bookmarkStart w:id="165" w:name="_Toc6315780"/>
      <w:bookmarkStart w:id="166" w:name="_Toc6315828"/>
      <w:bookmarkStart w:id="167" w:name="_Toc6315876"/>
      <w:bookmarkStart w:id="168" w:name="_Toc6315923"/>
      <w:bookmarkStart w:id="169" w:name="_Toc6315970"/>
      <w:bookmarkStart w:id="170" w:name="_Toc6316017"/>
      <w:bookmarkStart w:id="171" w:name="_Toc6316088"/>
      <w:bookmarkStart w:id="172" w:name="_Toc6316268"/>
      <w:bookmarkStart w:id="173" w:name="_Toc6316312"/>
      <w:bookmarkStart w:id="174" w:name="_Toc6331326"/>
      <w:bookmarkStart w:id="175" w:name="_Toc6333366"/>
      <w:bookmarkStart w:id="176" w:name="_Toc8634918"/>
      <w:bookmarkStart w:id="177" w:name="_Toc8635004"/>
      <w:bookmarkStart w:id="178" w:name="_Toc437973300"/>
      <w:bookmarkStart w:id="179" w:name="_Toc438110042"/>
      <w:bookmarkStart w:id="180" w:name="_Toc438376247"/>
      <w:bookmarkStart w:id="181" w:name="_Toc8635005"/>
      <w:bookmarkStart w:id="182" w:name="_Toc2983015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8"/>
      <w:bookmarkEnd w:id="179"/>
      <w:bookmarkEnd w:id="180"/>
      <w:bookmarkEnd w:id="181"/>
      <w:bookmarkEnd w:id="182"/>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3"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3"/>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4" w:name="_Toc437973301"/>
      <w:bookmarkStart w:id="185" w:name="_Toc438110043"/>
      <w:bookmarkStart w:id="186" w:name="_Toc438376249"/>
      <w:bookmarkStart w:id="187" w:name="_Toc8635006"/>
      <w:bookmarkStart w:id="188"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4"/>
      <w:bookmarkEnd w:id="185"/>
      <w:bookmarkEnd w:id="186"/>
      <w:bookmarkEnd w:id="187"/>
      <w:bookmarkEnd w:id="188"/>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89" w:name="_Toc437973302"/>
      <w:bookmarkStart w:id="190" w:name="_Toc438110044"/>
      <w:bookmarkStart w:id="191" w:name="_Toc438376250"/>
      <w:bookmarkStart w:id="192" w:name="_Toc8635007"/>
      <w:bookmarkStart w:id="193"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89"/>
      <w:bookmarkEnd w:id="190"/>
      <w:bookmarkEnd w:id="191"/>
      <w:bookmarkEnd w:id="192"/>
      <w:bookmarkEnd w:id="193"/>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lastRenderedPageBreak/>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4" w:name="_Toc438727100"/>
      <w:bookmarkStart w:id="195" w:name="_Toc8635008"/>
      <w:bookmarkStart w:id="196" w:name="_Toc29830159"/>
      <w:bookmarkStart w:id="197" w:name="_Toc437973305"/>
      <w:bookmarkStart w:id="198" w:name="_Toc438110047"/>
      <w:bookmarkStart w:id="199"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4"/>
      <w:bookmarkEnd w:id="195"/>
      <w:bookmarkEnd w:id="196"/>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0" w:name="_Toc438376252"/>
      <w:bookmarkStart w:id="201" w:name="_Toc438727101"/>
      <w:bookmarkStart w:id="202" w:name="_Toc8635009"/>
      <w:bookmarkStart w:id="203"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0"/>
      <w:bookmarkEnd w:id="201"/>
      <w:bookmarkEnd w:id="202"/>
      <w:bookmarkEnd w:id="203"/>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4" w:name="_Toc8635010"/>
      <w:bookmarkStart w:id="205" w:name="_Toc29830161"/>
      <w:bookmarkStart w:id="206" w:name="_Toc438376253"/>
      <w:bookmarkStart w:id="207"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4"/>
      <w:bookmarkEnd w:id="205"/>
      <w:bookmarkEnd w:id="206"/>
      <w:bookmarkEnd w:id="207"/>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8" w:name="_Toc6828805"/>
      <w:bookmarkStart w:id="209" w:name="_Toc6920859"/>
      <w:bookmarkStart w:id="210" w:name="_Toc6921661"/>
      <w:bookmarkStart w:id="211" w:name="_Toc7009402"/>
      <w:bookmarkStart w:id="212" w:name="_Toc6828806"/>
      <w:bookmarkStart w:id="213" w:name="_Toc6920860"/>
      <w:bookmarkStart w:id="214" w:name="_Toc6921662"/>
      <w:bookmarkStart w:id="215" w:name="_Toc7009403"/>
      <w:bookmarkStart w:id="216" w:name="_Toc438376254"/>
      <w:bookmarkStart w:id="217" w:name="_Toc438727103"/>
      <w:bookmarkStart w:id="218" w:name="_Toc8635011"/>
      <w:bookmarkStart w:id="219" w:name="_Toc29830162"/>
      <w:bookmarkEnd w:id="208"/>
      <w:bookmarkEnd w:id="209"/>
      <w:bookmarkEnd w:id="210"/>
      <w:bookmarkEnd w:id="211"/>
      <w:bookmarkEnd w:id="212"/>
      <w:bookmarkEnd w:id="213"/>
      <w:bookmarkEnd w:id="214"/>
      <w:bookmarkEnd w:id="215"/>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6"/>
      <w:bookmarkEnd w:id="217"/>
      <w:bookmarkEnd w:id="218"/>
      <w:bookmarkEnd w:id="219"/>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0" w:name="_Toc535509526"/>
      <w:bookmarkStart w:id="221" w:name="_Toc535509863"/>
      <w:bookmarkStart w:id="222" w:name="_Toc535510158"/>
      <w:bookmarkStart w:id="223" w:name="_Toc438376255"/>
      <w:bookmarkStart w:id="224" w:name="_Toc438727104"/>
      <w:bookmarkStart w:id="225" w:name="_Toc8635012"/>
      <w:bookmarkStart w:id="226" w:name="_Toc29830163"/>
      <w:bookmarkEnd w:id="220"/>
      <w:bookmarkEnd w:id="221"/>
      <w:bookmarkEnd w:id="222"/>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3"/>
      <w:bookmarkEnd w:id="224"/>
      <w:bookmarkEnd w:id="225"/>
      <w:bookmarkEnd w:id="226"/>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7" w:name="_Toc510617020"/>
      <w:bookmarkStart w:id="228" w:name="_Toc530579177"/>
      <w:bookmarkStart w:id="229" w:name="_Toc29830164"/>
      <w:bookmarkStart w:id="230"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7"/>
      <w:bookmarkEnd w:id="228"/>
      <w:bookmarkEnd w:id="229"/>
    </w:p>
    <w:p w:rsidR="00567431" w:rsidRPr="006F0B8F" w:rsidRDefault="00567431" w:rsidP="00E122FE">
      <w:pPr>
        <w:pStyle w:val="2-"/>
        <w:numPr>
          <w:ilvl w:val="0"/>
          <w:numId w:val="0"/>
        </w:numPr>
        <w:rPr>
          <w:sz w:val="24"/>
          <w:szCs w:val="24"/>
          <w:lang w:eastAsia="ar-SA"/>
        </w:rPr>
      </w:pPr>
      <w:bookmarkStart w:id="231" w:name="_Toc465268303"/>
      <w:bookmarkStart w:id="232" w:name="_Toc465273790"/>
      <w:bookmarkStart w:id="233" w:name="_Toc465274173"/>
      <w:bookmarkStart w:id="234" w:name="_Toc465340316"/>
      <w:bookmarkStart w:id="235" w:name="_Toc465341757"/>
      <w:bookmarkStart w:id="236" w:name="_Toc530579178"/>
      <w:bookmarkStart w:id="237" w:name="_Toc510617021"/>
      <w:bookmarkStart w:id="238" w:name="_Toc29830165"/>
      <w:bookmarkEnd w:id="231"/>
      <w:bookmarkEnd w:id="232"/>
      <w:bookmarkEnd w:id="233"/>
      <w:bookmarkEnd w:id="234"/>
      <w:bookmarkEnd w:id="235"/>
      <w:r w:rsidRPr="006F0B8F">
        <w:rPr>
          <w:sz w:val="24"/>
          <w:szCs w:val="24"/>
          <w:lang w:eastAsia="ar-SA"/>
        </w:rPr>
        <w:t xml:space="preserve">28. </w:t>
      </w:r>
      <w:bookmarkEnd w:id="236"/>
      <w:bookmarkEnd w:id="237"/>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8"/>
    </w:p>
    <w:bookmarkEnd w:id="230"/>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lastRenderedPageBreak/>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39" w:name="p112"/>
      <w:bookmarkEnd w:id="239"/>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w:t>
      </w:r>
      <w:r w:rsidRPr="006F0B8F">
        <w:rPr>
          <w:rFonts w:ascii="Times New Roman" w:hAnsi="Times New Roman"/>
          <w:color w:val="000000"/>
          <w:sz w:val="24"/>
          <w:szCs w:val="24"/>
        </w:rPr>
        <w:lastRenderedPageBreak/>
        <w:t xml:space="preserve">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0" w:name="p129"/>
      <w:bookmarkEnd w:id="240"/>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1"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1"/>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lastRenderedPageBreak/>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2"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lastRenderedPageBreak/>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2"/>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3"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3"/>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4"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4"/>
    <w:p w:rsidR="00317B1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
    <w:p w:rsidR="00317B1F" w:rsidRDefault="00317B1F" w:rsidP="00567431">
      <w:pPr>
        <w:spacing w:after="0" w:line="240" w:lineRule="auto"/>
        <w:ind w:firstLine="709"/>
        <w:jc w:val="both"/>
        <w:rPr>
          <w:rFonts w:ascii="Times New Roman" w:hAnsi="Times New Roman"/>
          <w:sz w:val="24"/>
          <w:szCs w:val="24"/>
          <w:lang w:eastAsia="ar-SA"/>
        </w:rPr>
      </w:pPr>
    </w:p>
    <w:p w:rsidR="00317B1F" w:rsidRDefault="00317B1F" w:rsidP="00567431">
      <w:pPr>
        <w:spacing w:after="0" w:line="240" w:lineRule="auto"/>
        <w:ind w:firstLine="709"/>
        <w:jc w:val="both"/>
        <w:rPr>
          <w:rFonts w:ascii="Times New Roman" w:hAnsi="Times New Roman"/>
          <w:sz w:val="24"/>
          <w:szCs w:val="24"/>
          <w:lang w:eastAsia="ar-SA"/>
        </w:rPr>
      </w:pPr>
    </w:p>
    <w:p w:rsidR="00567431" w:rsidRPr="006F0B8F" w:rsidRDefault="00567431" w:rsidP="00317B1F">
      <w:pPr>
        <w:spacing w:after="0" w:line="240" w:lineRule="auto"/>
        <w:jc w:val="both"/>
        <w:rPr>
          <w:rFonts w:ascii="Times New Roman" w:hAnsi="Times New Roman"/>
          <w:sz w:val="24"/>
          <w:szCs w:val="24"/>
          <w:lang w:eastAsia="ar-SA"/>
        </w:rPr>
      </w:pP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5" w:name="_Toc438372093"/>
      <w:bookmarkStart w:id="246" w:name="_Toc438374279"/>
      <w:bookmarkStart w:id="247" w:name="_Toc438375739"/>
      <w:bookmarkStart w:id="248" w:name="_Toc438376259"/>
      <w:bookmarkStart w:id="249" w:name="_Toc438480272"/>
      <w:bookmarkStart w:id="250" w:name="_Приложение_1"/>
      <w:bookmarkStart w:id="251" w:name="_Ref437561441"/>
      <w:bookmarkStart w:id="252" w:name="_Ref437561184"/>
      <w:bookmarkStart w:id="253" w:name="_Ref437561208"/>
      <w:bookmarkStart w:id="254" w:name="_Toc437973306"/>
      <w:bookmarkStart w:id="255" w:name="_Toc438110048"/>
      <w:bookmarkStart w:id="256" w:name="_Toc438376260"/>
      <w:bookmarkEnd w:id="197"/>
      <w:bookmarkEnd w:id="198"/>
      <w:bookmarkEnd w:id="199"/>
      <w:bookmarkEnd w:id="245"/>
      <w:bookmarkEnd w:id="246"/>
      <w:bookmarkEnd w:id="247"/>
      <w:bookmarkEnd w:id="248"/>
      <w:bookmarkEnd w:id="249"/>
      <w:bookmarkEnd w:id="250"/>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7" w:name="_Приложение_4"/>
      <w:bookmarkStart w:id="258" w:name="_Toc27669183"/>
      <w:bookmarkStart w:id="259" w:name="_Toc27669338"/>
      <w:bookmarkEnd w:id="257"/>
      <w:r>
        <w:rPr>
          <w:rFonts w:ascii="Times New Roman" w:eastAsia="Times New Roman" w:hAnsi="Times New Roman"/>
          <w:bCs/>
          <w:iCs/>
          <w:sz w:val="24"/>
          <w:szCs w:val="24"/>
          <w:lang w:eastAsia="ru-RU"/>
        </w:rPr>
        <w:lastRenderedPageBreak/>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0" w:name="_Toc29830166"/>
      <w:r w:rsidRPr="007F6D76">
        <w:rPr>
          <w:rFonts w:ascii="Times New Roman" w:eastAsia="Times New Roman" w:hAnsi="Times New Roman"/>
          <w:bCs/>
          <w:iCs/>
          <w:sz w:val="24"/>
          <w:szCs w:val="24"/>
          <w:lang w:eastAsia="ru-RU"/>
        </w:rPr>
        <w:t>Приложение 1</w:t>
      </w:r>
      <w:bookmarkEnd w:id="258"/>
      <w:bookmarkEnd w:id="259"/>
      <w:bookmarkEnd w:id="260"/>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1" w:name="_Toc535493564"/>
      <w:bookmarkStart w:id="262" w:name="_Toc535509534"/>
      <w:bookmarkStart w:id="263" w:name="_Toc535510983"/>
      <w:bookmarkStart w:id="264" w:name="_Toc5094252"/>
      <w:bookmarkStart w:id="265" w:name="_Toc5630946"/>
    </w:p>
    <w:p w:rsidR="00CB7268" w:rsidRPr="006F0B8F" w:rsidRDefault="00CB7268" w:rsidP="00CB7268">
      <w:pPr>
        <w:pStyle w:val="ConsPlusNonformat"/>
        <w:jc w:val="center"/>
        <w:rPr>
          <w:rFonts w:ascii="Times New Roman" w:hAnsi="Times New Roman" w:cs="Times New Roman"/>
          <w:b/>
          <w:sz w:val="24"/>
          <w:szCs w:val="24"/>
        </w:rPr>
      </w:pPr>
      <w:bookmarkStart w:id="266" w:name="_Toc6313983"/>
      <w:bookmarkStart w:id="267"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6"/>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1"/>
    <w:bookmarkEnd w:id="262"/>
    <w:bookmarkEnd w:id="263"/>
    <w:bookmarkEnd w:id="264"/>
    <w:bookmarkEnd w:id="265"/>
    <w:bookmarkEnd w:id="267"/>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8"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8"/>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p>
    <w:p w:rsidR="00C472CB" w:rsidRPr="00B25CEC" w:rsidRDefault="00580C37">
      <w:pPr>
        <w:pStyle w:val="12"/>
        <w:pageBreakBefore/>
        <w:ind w:left="5387"/>
        <w:jc w:val="left"/>
        <w:rPr>
          <w:b w:val="0"/>
          <w:i w:val="0"/>
        </w:rPr>
      </w:pPr>
      <w:bookmarkStart w:id="269" w:name="_Toc29830168"/>
      <w:r>
        <w:rPr>
          <w:b w:val="0"/>
          <w:i w:val="0"/>
        </w:rPr>
        <w:lastRenderedPageBreak/>
        <w:t>При</w:t>
      </w:r>
      <w:r w:rsidR="00FD531E" w:rsidRPr="006F0B8F">
        <w:rPr>
          <w:b w:val="0"/>
          <w:i w:val="0"/>
        </w:rPr>
        <w:t xml:space="preserve">ложение </w:t>
      </w:r>
      <w:r w:rsidR="00FA1DEF" w:rsidRPr="00B25CEC">
        <w:rPr>
          <w:b w:val="0"/>
          <w:i w:val="0"/>
        </w:rPr>
        <w:t>3</w:t>
      </w:r>
      <w:bookmarkEnd w:id="269"/>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0" w:name="_Toc535493567"/>
      <w:bookmarkStart w:id="271" w:name="_Toc535509537"/>
      <w:bookmarkStart w:id="272"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3" w:name="_Toc510617036"/>
      <w:bookmarkStart w:id="274" w:name="_Toc515296505"/>
      <w:bookmarkEnd w:id="270"/>
      <w:bookmarkEnd w:id="271"/>
      <w:bookmarkEnd w:id="272"/>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 xml:space="preserve">тся документы, которые </w:t>
      </w:r>
      <w:r w:rsidRPr="006F0B8F">
        <w:rPr>
          <w:rFonts w:ascii="Times New Roman" w:hAnsi="Times New Roman"/>
          <w:bCs/>
          <w:i/>
          <w:sz w:val="24"/>
          <w:szCs w:val="24"/>
        </w:rPr>
        <w:lastRenderedPageBreak/>
        <w:t>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5" w:name="_Toc29830169"/>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75"/>
      <w:r w:rsidR="00817CB4" w:rsidRPr="006F0B8F">
        <w:rPr>
          <w:rFonts w:ascii="Times New Roman" w:hAnsi="Times New Roman"/>
          <w:sz w:val="24"/>
        </w:rPr>
        <w:t xml:space="preserve">  </w:t>
      </w:r>
      <w:bookmarkEnd w:id="273"/>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4"/>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6"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6"/>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w:t>
      </w:r>
      <w:r w:rsidR="002D5EB4" w:rsidRPr="006F0B8F">
        <w:rPr>
          <w:rFonts w:ascii="Times New Roman" w:hAnsi="Times New Roman"/>
          <w:b w:val="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lastRenderedPageBreak/>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7" w:name="_Toc29830170"/>
      <w:r w:rsidRPr="006F0B8F">
        <w:rPr>
          <w:rFonts w:ascii="Times New Roman" w:hAnsi="Times New Roman"/>
          <w:sz w:val="24"/>
        </w:rPr>
        <w:lastRenderedPageBreak/>
        <w:t xml:space="preserve">Приложение </w:t>
      </w:r>
      <w:r w:rsidRPr="00C661EF">
        <w:rPr>
          <w:rFonts w:ascii="Times New Roman" w:hAnsi="Times New Roman"/>
          <w:sz w:val="24"/>
        </w:rPr>
        <w:t>5</w:t>
      </w:r>
      <w:bookmarkEnd w:id="277"/>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8" w:name="_Toc535493569"/>
      <w:bookmarkStart w:id="279" w:name="_Toc535509539"/>
      <w:bookmarkStart w:id="280" w:name="_Toc535510988"/>
      <w:bookmarkStart w:id="281" w:name="_Toc5094256"/>
      <w:bookmarkStart w:id="282" w:name="_Toc5630950"/>
      <w:bookmarkStart w:id="283"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lastRenderedPageBreak/>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8"/>
    <w:bookmarkEnd w:id="279"/>
    <w:bookmarkEnd w:id="280"/>
    <w:bookmarkEnd w:id="281"/>
    <w:bookmarkEnd w:id="282"/>
    <w:bookmarkEnd w:id="283"/>
    <w:p w:rsidR="00F12E98" w:rsidRPr="006F0B8F" w:rsidRDefault="00F12E98" w:rsidP="001565B2">
      <w:pPr>
        <w:pStyle w:val="affff9"/>
      </w:pPr>
    </w:p>
    <w:p w:rsidR="00153D53" w:rsidRPr="007F6D76" w:rsidRDefault="00153D53">
      <w:pPr>
        <w:pStyle w:val="12"/>
        <w:ind w:left="10348"/>
        <w:jc w:val="left"/>
        <w:rPr>
          <w:b w:val="0"/>
          <w:i w:val="0"/>
        </w:rPr>
      </w:pPr>
      <w:bookmarkStart w:id="284" w:name="_Приложение_5"/>
      <w:bookmarkStart w:id="285" w:name="_Приложение_6"/>
      <w:bookmarkStart w:id="286" w:name="_Приложение_8"/>
      <w:bookmarkStart w:id="287" w:name="_Toc29830171"/>
      <w:bookmarkStart w:id="288" w:name="_Toc437973321"/>
      <w:bookmarkStart w:id="289" w:name="_Toc438110063"/>
      <w:bookmarkStart w:id="290" w:name="_Toc438376275"/>
      <w:bookmarkEnd w:id="284"/>
      <w:bookmarkEnd w:id="285"/>
      <w:bookmarkEnd w:id="286"/>
      <w:r w:rsidRPr="006F0B8F">
        <w:rPr>
          <w:b w:val="0"/>
          <w:i w:val="0"/>
        </w:rPr>
        <w:t xml:space="preserve">Приложение </w:t>
      </w:r>
      <w:r w:rsidR="00FA1DEF" w:rsidRPr="007F6D76">
        <w:rPr>
          <w:b w:val="0"/>
          <w:i w:val="0"/>
        </w:rPr>
        <w:t>6</w:t>
      </w:r>
      <w:bookmarkEnd w:id="287"/>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8"/>
    <w:bookmarkEnd w:id="289"/>
    <w:bookmarkEnd w:id="290"/>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1" w:name="dst100045"/>
            <w:bookmarkEnd w:id="291"/>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6"/>
            <w:bookmarkEnd w:id="292"/>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3" w:name="dst100047"/>
            <w:bookmarkEnd w:id="293"/>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w:t>
            </w:r>
            <w:r w:rsidRPr="006F0B8F">
              <w:rPr>
                <w:rFonts w:ascii="Times New Roman" w:hAnsi="Times New Roman"/>
                <w:sz w:val="24"/>
                <w:szCs w:val="24"/>
                <w:lang w:eastAsia="ru-RU"/>
              </w:rPr>
              <w:lastRenderedPageBreak/>
              <w:t>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w:t>
            </w:r>
            <w:r w:rsidRPr="006F0B8F">
              <w:rPr>
                <w:rFonts w:ascii="Times New Roman" w:hAnsi="Times New Roman"/>
                <w:sz w:val="24"/>
                <w:szCs w:val="24"/>
              </w:rPr>
              <w:lastRenderedPageBreak/>
              <w:t>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w:t>
            </w:r>
            <w:r w:rsidRPr="006F0B8F">
              <w:rPr>
                <w:rFonts w:ascii="Times New Roman" w:hAnsi="Times New Roman"/>
                <w:sz w:val="24"/>
                <w:szCs w:val="24"/>
              </w:rPr>
              <w:lastRenderedPageBreak/>
              <w:t>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w:t>
            </w:r>
            <w:r w:rsidRPr="006F0B8F">
              <w:rPr>
                <w:rFonts w:ascii="Times New Roman" w:eastAsia="Times New Roman" w:hAnsi="Times New Roman"/>
                <w:sz w:val="24"/>
                <w:szCs w:val="24"/>
                <w:lang w:eastAsia="ru-RU"/>
              </w:rPr>
              <w:lastRenderedPageBreak/>
              <w:t>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4" w:name="__DdeLink__72904_1575896541"/>
            <w:bookmarkEnd w:id="294"/>
            <w:r w:rsidRPr="006F0B8F">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w:t>
            </w:r>
            <w:r w:rsidRPr="006F0B8F">
              <w:rPr>
                <w:rStyle w:val="blk"/>
                <w:rFonts w:ascii="Times New Roman" w:hAnsi="Times New Roman"/>
                <w:sz w:val="24"/>
                <w:szCs w:val="24"/>
              </w:rPr>
              <w:lastRenderedPageBreak/>
              <w:t>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w:t>
            </w:r>
            <w:r w:rsidRPr="00D01011">
              <w:rPr>
                <w:rFonts w:ascii="Times New Roman" w:hAnsi="Times New Roman"/>
                <w:sz w:val="23"/>
                <w:szCs w:val="23"/>
              </w:rPr>
              <w:lastRenderedPageBreak/>
              <w:t>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lastRenderedPageBreak/>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w:t>
            </w:r>
            <w:r w:rsidR="00071DBA" w:rsidRPr="006F0B8F">
              <w:rPr>
                <w:rFonts w:ascii="Times New Roman" w:hAnsi="Times New Roman"/>
                <w:sz w:val="24"/>
                <w:szCs w:val="24"/>
                <w:lang w:eastAsia="ru-RU"/>
              </w:rPr>
              <w:lastRenderedPageBreak/>
              <w:t>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5" w:name="_Toc29830172"/>
      <w:r w:rsidRPr="006F0B8F">
        <w:rPr>
          <w:b w:val="0"/>
          <w:i w:val="0"/>
        </w:rPr>
        <w:lastRenderedPageBreak/>
        <w:t xml:space="preserve">Приложение </w:t>
      </w:r>
      <w:r w:rsidR="00FA1DEF" w:rsidRPr="006F0B8F">
        <w:rPr>
          <w:b w:val="0"/>
          <w:i w:val="0"/>
          <w:lang w:val="en-US"/>
        </w:rPr>
        <w:t>7</w:t>
      </w:r>
      <w:bookmarkEnd w:id="295"/>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6" w:name="_Toc473049925"/>
      <w:bookmarkStart w:id="297" w:name="_Toc470127618"/>
      <w:bookmarkStart w:id="298" w:name="_Toc535493575"/>
      <w:bookmarkStart w:id="299" w:name="_Toc535509545"/>
      <w:bookmarkStart w:id="300" w:name="_Toc535510994"/>
      <w:bookmarkEnd w:id="251"/>
      <w:bookmarkEnd w:id="252"/>
      <w:bookmarkEnd w:id="253"/>
      <w:bookmarkEnd w:id="254"/>
      <w:bookmarkEnd w:id="255"/>
      <w:bookmarkEnd w:id="256"/>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lastRenderedPageBreak/>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1" w:name="_Приложение_13"/>
      <w:bookmarkStart w:id="302" w:name="_Toc8635025"/>
      <w:bookmarkStart w:id="303" w:name="_Toc29830173"/>
      <w:bookmarkStart w:id="304" w:name="_Ref437561820"/>
      <w:bookmarkStart w:id="305" w:name="_Toc437973310"/>
      <w:bookmarkStart w:id="306" w:name="_Toc438110052"/>
      <w:bookmarkStart w:id="307" w:name="_Toc438376264"/>
      <w:bookmarkEnd w:id="296"/>
      <w:bookmarkEnd w:id="297"/>
      <w:bookmarkEnd w:id="298"/>
      <w:bookmarkEnd w:id="299"/>
      <w:bookmarkEnd w:id="300"/>
      <w:bookmarkEnd w:id="301"/>
      <w:r w:rsidRPr="006F0B8F">
        <w:rPr>
          <w:b w:val="0"/>
          <w:i w:val="0"/>
        </w:rPr>
        <w:lastRenderedPageBreak/>
        <w:t xml:space="preserve">Приложение </w:t>
      </w:r>
      <w:bookmarkEnd w:id="302"/>
      <w:r w:rsidR="00FA1DEF" w:rsidRPr="00C70770">
        <w:rPr>
          <w:b w:val="0"/>
          <w:i w:val="0"/>
        </w:rPr>
        <w:t>8</w:t>
      </w:r>
      <w:bookmarkEnd w:id="303"/>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8" w:name="_Приложение_№15._Форма"/>
      <w:bookmarkStart w:id="309" w:name="_Приложение_№14._Форма"/>
      <w:bookmarkStart w:id="310" w:name="_Приложение_15._Форма"/>
      <w:bookmarkStart w:id="311" w:name="_Приложение_14"/>
      <w:bookmarkStart w:id="312" w:name="_Toc468470548"/>
      <w:bookmarkStart w:id="313" w:name="_Toc468470822"/>
      <w:bookmarkStart w:id="314" w:name="_Toc535493579"/>
      <w:bookmarkStart w:id="315" w:name="_Toc535509549"/>
      <w:bookmarkStart w:id="316" w:name="_Toc535510998"/>
      <w:bookmarkStart w:id="317" w:name="_Toc5094263"/>
      <w:bookmarkStart w:id="318" w:name="_Toc5630957"/>
      <w:bookmarkStart w:id="319" w:name="_Toc5631909"/>
      <w:bookmarkStart w:id="320" w:name="_Toc6313996"/>
      <w:bookmarkEnd w:id="304"/>
      <w:bookmarkEnd w:id="305"/>
      <w:bookmarkEnd w:id="306"/>
      <w:bookmarkEnd w:id="307"/>
      <w:bookmarkEnd w:id="308"/>
      <w:bookmarkEnd w:id="309"/>
      <w:bookmarkEnd w:id="310"/>
      <w:bookmarkEnd w:id="311"/>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Pr>
          <w:rFonts w:asciiTheme="minorHAnsi" w:eastAsia="Times New Roman" w:hAnsiTheme="minorHAnsi"/>
          <w:color w:val="000000"/>
          <w:sz w:val="24"/>
          <w:szCs w:val="24"/>
          <w:lang w:eastAsia="ru-RU"/>
        </w:rPr>
        <w:t xml:space="preserve">3.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lastRenderedPageBreak/>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0C1D07">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422C59" w:rsidRDefault="00422C59"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Ответственное лицо</w:t>
            </w:r>
            <w:r w:rsidR="0075092E" w:rsidRPr="00422C59">
              <w:rPr>
                <w:rFonts w:ascii="Times New Roman" w:eastAsia="Times New Roman" w:hAnsi="Times New Roman"/>
                <w:color w:val="000000" w:themeColor="text1"/>
                <w:sz w:val="24"/>
                <w:szCs w:val="24"/>
                <w:lang w:eastAsia="ru-RU"/>
              </w:rPr>
              <w:t xml:space="preserve"> </w:t>
            </w:r>
            <w:r w:rsidR="000C1D07" w:rsidRPr="00422C59">
              <w:rPr>
                <w:rFonts w:ascii="Times New Roman" w:eastAsia="Times New Roman" w:hAnsi="Times New Roman"/>
                <w:color w:val="000000" w:themeColor="text1"/>
                <w:sz w:val="24"/>
                <w:szCs w:val="24"/>
                <w:lang w:eastAsia="ru-RU"/>
              </w:rPr>
              <w:t xml:space="preserve">Администрации </w:t>
            </w:r>
            <w:r w:rsidR="0075092E" w:rsidRPr="00422C59">
              <w:rPr>
                <w:rFonts w:ascii="Times New Roman" w:eastAsia="Times New Roman" w:hAnsi="Times New Roman"/>
                <w:color w:val="000000" w:themeColor="text1"/>
                <w:sz w:val="24"/>
                <w:szCs w:val="24"/>
                <w:lang w:eastAsia="ru-RU"/>
              </w:rPr>
              <w:t>проверяет приложенный к заявлению пакет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По результатам рассмотрения приложенного к заявлению пакета документов, оформляется</w:t>
            </w:r>
            <w:r w:rsidR="000C1D07" w:rsidRPr="00422C59">
              <w:rPr>
                <w:rFonts w:ascii="Times New Roman" w:eastAsia="Times New Roman" w:hAnsi="Times New Roman"/>
                <w:color w:val="000000" w:themeColor="text1"/>
                <w:sz w:val="24"/>
                <w:szCs w:val="24"/>
                <w:lang w:eastAsia="ru-RU"/>
              </w:rPr>
              <w:t xml:space="preserve"> Решение</w:t>
            </w:r>
            <w:r w:rsidRPr="00422C59">
              <w:rPr>
                <w:rFonts w:ascii="Times New Roman" w:eastAsia="Times New Roman" w:hAnsi="Times New Roman"/>
                <w:color w:val="000000" w:themeColor="text1"/>
                <w:sz w:val="24"/>
                <w:szCs w:val="24"/>
                <w:lang w:eastAsia="ru-RU"/>
              </w:rPr>
              <w:t>, в котором указываются:</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 xml:space="preserve">а) фамилия, имя, отчество Заявителя </w:t>
            </w:r>
            <w:r w:rsidRPr="00422C59">
              <w:rPr>
                <w:rFonts w:ascii="Times New Roman" w:hAnsi="Times New Roman"/>
                <w:color w:val="000000" w:themeColor="text1"/>
                <w:sz w:val="24"/>
                <w:szCs w:val="24"/>
              </w:rPr>
              <w:t>(представителя Заявителя)</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б) адрес дома</w:t>
            </w:r>
            <w:r w:rsidR="00240987" w:rsidRPr="00422C59">
              <w:rPr>
                <w:rFonts w:ascii="Times New Roman" w:eastAsia="Times New Roman" w:hAnsi="Times New Roman"/>
                <w:color w:val="000000" w:themeColor="text1"/>
                <w:sz w:val="24"/>
                <w:szCs w:val="24"/>
                <w:lang w:eastAsia="ru-RU"/>
              </w:rPr>
              <w:t>, признаваемого садовым домом или жилым домом</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в) перечень рассматриваемых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г) рекомендации.</w:t>
            </w:r>
          </w:p>
          <w:p w:rsidR="0075092E" w:rsidRPr="006F0B8F" w:rsidRDefault="000C1D07" w:rsidP="003E6F2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5092E" w:rsidRPr="006F0B8F">
              <w:rPr>
                <w:rFonts w:ascii="Times New Roman" w:eastAsia="Times New Roman" w:hAnsi="Times New Roman"/>
                <w:color w:val="000000"/>
                <w:sz w:val="24"/>
                <w:szCs w:val="24"/>
                <w:lang w:eastAsia="ru-RU"/>
              </w:rPr>
              <w:t xml:space="preserve">роект решения </w:t>
            </w:r>
            <w:r>
              <w:rPr>
                <w:rFonts w:ascii="Times New Roman" w:eastAsia="Times New Roman" w:hAnsi="Times New Roman"/>
                <w:color w:val="000000"/>
                <w:sz w:val="24"/>
                <w:szCs w:val="24"/>
                <w:lang w:eastAsia="ru-RU"/>
              </w:rPr>
              <w:t xml:space="preserve">направляется заместителю Главы </w:t>
            </w:r>
            <w:r w:rsidR="0075092E" w:rsidRPr="006F0B8F">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курирующего предоставление муниципальной услуги </w:t>
            </w:r>
            <w:r w:rsidR="00422C59">
              <w:rPr>
                <w:rFonts w:ascii="Times New Roman" w:eastAsia="Times New Roman" w:hAnsi="Times New Roman"/>
                <w:color w:val="000000"/>
                <w:sz w:val="24"/>
                <w:szCs w:val="24"/>
                <w:lang w:eastAsia="ru-RU"/>
              </w:rPr>
              <w:t>установленной Административным регламентом</w:t>
            </w:r>
            <w:r>
              <w:rPr>
                <w:rFonts w:ascii="Times New Roman" w:eastAsia="Times New Roman" w:hAnsi="Times New Roman"/>
                <w:color w:val="000000"/>
                <w:sz w:val="24"/>
                <w:szCs w:val="24"/>
                <w:lang w:eastAsia="ru-RU"/>
              </w:rPr>
              <w:t>,</w:t>
            </w:r>
            <w:r w:rsidR="0075092E" w:rsidRPr="006F0B8F">
              <w:rPr>
                <w:rFonts w:ascii="Times New Roman" w:eastAsia="Times New Roman" w:hAnsi="Times New Roman"/>
                <w:color w:val="000000"/>
                <w:sz w:val="24"/>
                <w:szCs w:val="24"/>
                <w:lang w:eastAsia="ru-RU"/>
              </w:rPr>
              <w:t xml:space="preserve"> об утверждении уведомления о </w:t>
            </w:r>
            <w:r w:rsidR="0075092E" w:rsidRPr="006F0B8F">
              <w:rPr>
                <w:rFonts w:ascii="Times New Roman" w:hAnsi="Times New Roman"/>
                <w:bCs/>
                <w:iCs/>
                <w:sz w:val="24"/>
                <w:szCs w:val="24"/>
                <w:lang w:eastAsia="ru-RU"/>
              </w:rPr>
              <w:t>признания садового дома жилым домом и жилого дома садовым домом</w:t>
            </w:r>
            <w:r w:rsidR="0075092E"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lastRenderedPageBreak/>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lastRenderedPageBreak/>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1" w:name="_Toc8635022"/>
      <w:bookmarkStart w:id="322" w:name="_Toc29830174"/>
      <w:bookmarkEnd w:id="312"/>
      <w:bookmarkEnd w:id="313"/>
      <w:bookmarkEnd w:id="314"/>
      <w:bookmarkEnd w:id="315"/>
      <w:bookmarkEnd w:id="316"/>
      <w:bookmarkEnd w:id="317"/>
      <w:bookmarkEnd w:id="318"/>
      <w:bookmarkEnd w:id="319"/>
      <w:bookmarkEnd w:id="320"/>
      <w:r w:rsidRPr="006F0B8F">
        <w:rPr>
          <w:b w:val="0"/>
          <w:i w:val="0"/>
        </w:rPr>
        <w:lastRenderedPageBreak/>
        <w:t xml:space="preserve">Приложение </w:t>
      </w:r>
      <w:bookmarkEnd w:id="321"/>
      <w:r w:rsidRPr="006F0B8F">
        <w:rPr>
          <w:b w:val="0"/>
          <w:i w:val="0"/>
        </w:rPr>
        <w:t>9</w:t>
      </w:r>
      <w:bookmarkEnd w:id="322"/>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r w:rsidR="00710086">
        <w:rPr>
          <w:rFonts w:ascii="Times New Roman" w:eastAsia="Times New Roman" w:hAnsi="Times New Roman"/>
          <w:color w:val="000000" w:themeColor="text1"/>
          <w:sz w:val="24"/>
          <w:szCs w:val="24"/>
          <w:lang w:eastAsia="zh-CN"/>
        </w:rPr>
        <w:t xml:space="preserve">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lastRenderedPageBreak/>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3" w:name="_Toc24538459"/>
      <w:bookmarkStart w:id="324" w:name="_Toc24359092"/>
      <w:bookmarkStart w:id="325" w:name="_Toc8635016"/>
      <w:r>
        <w:rPr>
          <w:rFonts w:ascii="Times New Roman" w:eastAsia="Times New Roman" w:hAnsi="Times New Roman"/>
          <w:bCs/>
          <w:iCs/>
          <w:color w:val="000000" w:themeColor="text1"/>
          <w:sz w:val="24"/>
          <w:szCs w:val="24"/>
        </w:rPr>
        <w:lastRenderedPageBreak/>
        <w:t xml:space="preserve">Приложение </w:t>
      </w:r>
      <w:bookmarkEnd w:id="323"/>
      <w:bookmarkEnd w:id="324"/>
      <w:bookmarkEnd w:id="325"/>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6"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6"/>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r w:rsidR="00197B5E">
        <w:rPr>
          <w:rFonts w:ascii="Times New Roman" w:hAnsi="Times New Roman"/>
          <w:sz w:val="24"/>
          <w:szCs w:val="24"/>
        </w:rPr>
        <w:t>.»</w:t>
      </w:r>
    </w:p>
    <w:p w:rsidR="00337C46" w:rsidRDefault="00337C46" w:rsidP="00337C46">
      <w:pPr>
        <w:spacing w:line="240" w:lineRule="auto"/>
        <w:ind w:firstLine="709"/>
        <w:rPr>
          <w:rFonts w:ascii="Times New Roman" w:hAnsi="Times New Roman"/>
          <w:sz w:val="24"/>
          <w:szCs w:val="24"/>
        </w:rPr>
      </w:pPr>
      <w:bookmarkStart w:id="327" w:name="_GoBack"/>
      <w:bookmarkEnd w:id="327"/>
    </w:p>
    <w:sectPr w:rsidR="00337C46"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14" w:rsidRDefault="00C97714" w:rsidP="005F1EAE">
      <w:pPr>
        <w:spacing w:after="0" w:line="240" w:lineRule="auto"/>
      </w:pPr>
      <w:r>
        <w:separator/>
      </w:r>
    </w:p>
  </w:endnote>
  <w:endnote w:type="continuationSeparator" w:id="0">
    <w:p w:rsidR="00C97714" w:rsidRDefault="00C97714" w:rsidP="005F1EAE">
      <w:pPr>
        <w:spacing w:after="0" w:line="240" w:lineRule="auto"/>
      </w:pPr>
      <w:r>
        <w:continuationSeparator/>
      </w:r>
    </w:p>
  </w:endnote>
  <w:endnote w:type="continuationNotice" w:id="1">
    <w:p w:rsidR="00C97714" w:rsidRDefault="00C97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rsidP="00A55FBB">
    <w:pPr>
      <w:pStyle w:val="aa"/>
      <w:framePr w:wrap="none" w:vAnchor="text" w:hAnchor="margin" w:xAlign="right" w:y="1"/>
      <w:rPr>
        <w:rStyle w:val="af5"/>
      </w:rPr>
    </w:pPr>
  </w:p>
  <w:p w:rsidR="00C97714" w:rsidRPr="00FF3AC8" w:rsidRDefault="00C9771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Pr="00FF3AC8" w:rsidRDefault="00C9771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14" w:rsidRDefault="00C97714" w:rsidP="005F1EAE">
      <w:pPr>
        <w:spacing w:after="0" w:line="240" w:lineRule="auto"/>
      </w:pPr>
      <w:r>
        <w:separator/>
      </w:r>
    </w:p>
  </w:footnote>
  <w:footnote w:type="continuationSeparator" w:id="0">
    <w:p w:rsidR="00C97714" w:rsidRDefault="00C97714" w:rsidP="005F1EAE">
      <w:pPr>
        <w:spacing w:after="0" w:line="240" w:lineRule="auto"/>
      </w:pPr>
      <w:r>
        <w:continuationSeparator/>
      </w:r>
    </w:p>
  </w:footnote>
  <w:footnote w:type="continuationNotice" w:id="1">
    <w:p w:rsidR="00C97714" w:rsidRDefault="00C97714">
      <w:pPr>
        <w:spacing w:after="0" w:line="240" w:lineRule="auto"/>
      </w:pPr>
    </w:p>
  </w:footnote>
  <w:footnote w:id="2">
    <w:p w:rsidR="00C97714" w:rsidRDefault="00C97714"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0903"/>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76341E">
          <w:rPr>
            <w:noProof/>
          </w:rPr>
          <w:t>21</w:t>
        </w:r>
        <w:r>
          <w:fldChar w:fldCharType="end"/>
        </w:r>
      </w:p>
    </w:sdtContent>
  </w:sdt>
  <w:p w:rsidR="00C97714" w:rsidRDefault="00C977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76341E">
          <w:rPr>
            <w:noProof/>
          </w:rPr>
          <w:t>50</w:t>
        </w:r>
        <w:r>
          <w:fldChar w:fldCharType="end"/>
        </w:r>
      </w:p>
    </w:sdtContent>
  </w:sdt>
  <w:p w:rsidR="00C97714" w:rsidRPr="00E57E03" w:rsidRDefault="00C97714"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76341E">
          <w:rPr>
            <w:noProof/>
          </w:rPr>
          <w:t>60</w:t>
        </w:r>
        <w:r>
          <w:fldChar w:fldCharType="end"/>
        </w:r>
      </w:p>
    </w:sdtContent>
  </w:sdt>
  <w:p w:rsidR="00C97714" w:rsidRPr="0048275E" w:rsidRDefault="00C9771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41E"/>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A21E-EA8B-4339-8167-FF822C74796D}">
  <ds:schemaRefs>
    <ds:schemaRef ds:uri="http://schemas.openxmlformats.org/officeDocument/2006/bibliography"/>
  </ds:schemaRefs>
</ds:datastoreItem>
</file>

<file path=customXml/itemProps2.xml><?xml version="1.0" encoding="utf-8"?>
<ds:datastoreItem xmlns:ds="http://schemas.openxmlformats.org/officeDocument/2006/customXml" ds:itemID="{1F13CBA5-D0F0-423C-A486-B45AFA4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70</Pages>
  <Words>26069</Words>
  <Characters>148598</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174319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Татьяна Побежимова</cp:lastModifiedBy>
  <cp:revision>21</cp:revision>
  <cp:lastPrinted>2020-02-10T09:31:00Z</cp:lastPrinted>
  <dcterms:created xsi:type="dcterms:W3CDTF">2021-09-29T14:38:00Z</dcterms:created>
  <dcterms:modified xsi:type="dcterms:W3CDTF">2021-10-01T09:48:00Z</dcterms:modified>
</cp:coreProperties>
</file>