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5637C4" w:rsidRDefault="00022BAF" w:rsidP="00022BAF">
      <w:pPr>
        <w:jc w:val="center"/>
        <w:rPr>
          <w:sz w:val="28"/>
          <w:szCs w:val="28"/>
        </w:rPr>
      </w:pPr>
      <w:r w:rsidRPr="005637C4">
        <w:rPr>
          <w:sz w:val="28"/>
          <w:szCs w:val="28"/>
        </w:rPr>
        <w:t>СОВЕТ ДЕПУТАТОВ ГОРОДСКОГО ОКРУГА ЭЛЕКТРОСТАЛЬ</w:t>
      </w:r>
    </w:p>
    <w:p w:rsidR="00022BAF" w:rsidRPr="005637C4" w:rsidRDefault="00022BAF" w:rsidP="00022BAF">
      <w:pPr>
        <w:jc w:val="center"/>
        <w:rPr>
          <w:sz w:val="28"/>
          <w:szCs w:val="28"/>
        </w:rPr>
      </w:pPr>
    </w:p>
    <w:p w:rsidR="00022BAF" w:rsidRPr="005637C4" w:rsidRDefault="005637C4" w:rsidP="00022BAF">
      <w:pPr>
        <w:jc w:val="center"/>
        <w:rPr>
          <w:sz w:val="28"/>
          <w:szCs w:val="28"/>
        </w:rPr>
      </w:pPr>
      <w:r w:rsidRPr="005637C4">
        <w:rPr>
          <w:sz w:val="28"/>
          <w:szCs w:val="28"/>
        </w:rPr>
        <w:t xml:space="preserve">МОСКОВСКОЙ </w:t>
      </w:r>
      <w:r w:rsidR="00022BAF" w:rsidRPr="005637C4">
        <w:rPr>
          <w:sz w:val="28"/>
          <w:szCs w:val="28"/>
        </w:rPr>
        <w:t>ОБЛАСТИ</w:t>
      </w:r>
    </w:p>
    <w:p w:rsidR="00022BAF" w:rsidRPr="005637C4" w:rsidRDefault="00022BAF" w:rsidP="00022BAF">
      <w:pPr>
        <w:jc w:val="center"/>
        <w:rPr>
          <w:sz w:val="28"/>
          <w:szCs w:val="28"/>
        </w:rPr>
      </w:pPr>
    </w:p>
    <w:p w:rsidR="00022BAF" w:rsidRPr="005637C4" w:rsidRDefault="005637C4" w:rsidP="005637C4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5637C4">
        <w:rPr>
          <w:sz w:val="44"/>
        </w:rPr>
        <w:t>Е</w:t>
      </w:r>
    </w:p>
    <w:p w:rsidR="00022BAF" w:rsidRPr="005637C4" w:rsidRDefault="00022BAF" w:rsidP="005637C4">
      <w:pPr>
        <w:jc w:val="center"/>
        <w:rPr>
          <w:rFonts w:ascii="CyrillicTimes" w:hAnsi="CyrillicTimes"/>
          <w:sz w:val="44"/>
        </w:rPr>
      </w:pPr>
    </w:p>
    <w:p w:rsidR="00022BAF" w:rsidRPr="005637C4" w:rsidRDefault="005637C4" w:rsidP="00022BAF">
      <w:r>
        <w:t>о</w:t>
      </w:r>
      <w:r w:rsidR="00022BAF" w:rsidRPr="005637C4">
        <w:t xml:space="preserve">т </w:t>
      </w:r>
      <w:r>
        <w:t>20.06.2018 № 288/46</w:t>
      </w:r>
    </w:p>
    <w:p w:rsidR="00022BAF" w:rsidRPr="005637C4" w:rsidRDefault="00022BAF" w:rsidP="00022BAF"/>
    <w:p w:rsidR="00022BAF" w:rsidRDefault="00665E86" w:rsidP="005637C4">
      <w:pPr>
        <w:pStyle w:val="a3"/>
        <w:ind w:right="4535"/>
      </w:pPr>
      <w:r w:rsidRPr="003A3C5C">
        <w:t>О</w:t>
      </w:r>
      <w:r>
        <w:t xml:space="preserve"> </w:t>
      </w:r>
      <w:r w:rsidR="008177D3">
        <w:t>присвоении наименований улицам в</w:t>
      </w:r>
      <w:r w:rsidR="005637C4">
        <w:t xml:space="preserve"> </w:t>
      </w:r>
      <w:r w:rsidR="008177D3">
        <w:t>городском округе</w:t>
      </w:r>
      <w:r w:rsidRPr="00884556">
        <w:t xml:space="preserve"> </w:t>
      </w:r>
      <w:r w:rsidR="008177D3">
        <w:t>Электросталь Московской</w:t>
      </w:r>
      <w:r w:rsidR="005637C4">
        <w:t xml:space="preserve"> </w:t>
      </w:r>
      <w:r w:rsidR="008177D3">
        <w:t>области</w:t>
      </w:r>
    </w:p>
    <w:p w:rsidR="00F75985" w:rsidRDefault="00F75985" w:rsidP="00665E86">
      <w:pPr>
        <w:pStyle w:val="a3"/>
      </w:pPr>
    </w:p>
    <w:p w:rsidR="00F75985" w:rsidRDefault="00F75985" w:rsidP="00665E86">
      <w:pPr>
        <w:pStyle w:val="a3"/>
      </w:pPr>
    </w:p>
    <w:p w:rsidR="005637C4" w:rsidRDefault="005637C4" w:rsidP="00665E86">
      <w:pPr>
        <w:pStyle w:val="a3"/>
      </w:pPr>
    </w:p>
    <w:p w:rsidR="005637C4" w:rsidRDefault="005637C4" w:rsidP="00665E86">
      <w:pPr>
        <w:pStyle w:val="a3"/>
      </w:pPr>
    </w:p>
    <w:p w:rsidR="005637C4" w:rsidRPr="00884556" w:rsidRDefault="005637C4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187245" w:rsidRPr="00187245">
        <w:t xml:space="preserve"> </w:t>
      </w:r>
      <w:r w:rsidR="00187245">
        <w:t xml:space="preserve">постановлением Правительства Российской Федерации от 19.11.2014 № 1221 «Об утверждении Правил  присвоения, изменения и аннулирования адресов»,  </w:t>
      </w:r>
      <w:r w:rsidRPr="00884556">
        <w:t xml:space="preserve"> </w:t>
      </w:r>
      <w:r w:rsidR="008177D3">
        <w:t>на основании решени</w:t>
      </w:r>
      <w:r w:rsidR="00C238C9">
        <w:t>й</w:t>
      </w:r>
      <w:r w:rsidR="008177D3">
        <w:t xml:space="preserve"> комиссии по рассмотрению пред</w:t>
      </w:r>
      <w:r w:rsidR="00187245">
        <w:t>ложений по наименованию и пере</w:t>
      </w:r>
      <w:r w:rsidR="008177D3">
        <w:t>именованию</w:t>
      </w:r>
      <w:r w:rsidR="00187245">
        <w:t xml:space="preserve">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 </w:t>
      </w:r>
      <w:r w:rsidR="00A05400">
        <w:t>от 13.12.2017 № 1</w:t>
      </w:r>
      <w:r w:rsidR="00C238C9">
        <w:t xml:space="preserve">, </w:t>
      </w:r>
      <w:r w:rsidR="00A05400">
        <w:t xml:space="preserve"> и </w:t>
      </w:r>
      <w:r w:rsidR="00C238C9">
        <w:t>от 12</w:t>
      </w:r>
      <w:r w:rsidR="00A05400">
        <w:t>.0</w:t>
      </w:r>
      <w:r w:rsidR="00C238C9">
        <w:t>3.2018 г. № «</w:t>
      </w:r>
      <w:r w:rsidRPr="00884556">
        <w:t>, Совет депутатов городского округа Электросталь Московской области РЕШИЛ:</w:t>
      </w:r>
    </w:p>
    <w:p w:rsidR="00022BAF" w:rsidRPr="00884556" w:rsidRDefault="00022BAF" w:rsidP="00022BAF">
      <w:pPr>
        <w:tabs>
          <w:tab w:val="left" w:pos="426"/>
          <w:tab w:val="left" w:pos="709"/>
        </w:tabs>
        <w:spacing w:line="276" w:lineRule="auto"/>
        <w:ind w:firstLine="708"/>
        <w:jc w:val="both"/>
      </w:pPr>
    </w:p>
    <w:p w:rsidR="00022BAF" w:rsidRDefault="00941665" w:rsidP="00A05400">
      <w:pPr>
        <w:tabs>
          <w:tab w:val="left" w:pos="426"/>
        </w:tabs>
        <w:spacing w:line="276" w:lineRule="auto"/>
        <w:ind w:right="-1"/>
        <w:jc w:val="both"/>
      </w:pPr>
      <w:r>
        <w:t xml:space="preserve">       </w:t>
      </w:r>
      <w:r w:rsidR="00022BAF" w:rsidRPr="00884556">
        <w:t xml:space="preserve">1. </w:t>
      </w:r>
      <w:r w:rsidR="006D5F2F">
        <w:t>Присвоить следующие наименования ул</w:t>
      </w:r>
      <w:r w:rsidR="00C238C9">
        <w:t>ицам, согласно прилагаемой схемы</w:t>
      </w:r>
      <w:r w:rsidR="006D5F2F">
        <w:t>:</w:t>
      </w:r>
    </w:p>
    <w:p w:rsidR="006D5F2F" w:rsidRDefault="006D5F2F" w:rsidP="00A05400">
      <w:pPr>
        <w:tabs>
          <w:tab w:val="left" w:pos="426"/>
        </w:tabs>
        <w:spacing w:line="276" w:lineRule="auto"/>
        <w:ind w:right="-1"/>
        <w:jc w:val="both"/>
      </w:pPr>
      <w:r>
        <w:tab/>
        <w:t xml:space="preserve">1.1. Улица Сиреневая, включающая в себя земельные участки со следующими номерами: </w:t>
      </w:r>
      <w:r w:rsidR="002B7472">
        <w:t xml:space="preserve">с 1 по </w:t>
      </w:r>
      <w:r>
        <w:t>21.</w:t>
      </w:r>
    </w:p>
    <w:p w:rsidR="006D5F2F" w:rsidRDefault="006D5F2F" w:rsidP="00A05400">
      <w:pPr>
        <w:tabs>
          <w:tab w:val="left" w:pos="426"/>
        </w:tabs>
        <w:spacing w:line="276" w:lineRule="auto"/>
        <w:ind w:right="-1"/>
        <w:jc w:val="both"/>
      </w:pPr>
      <w:r>
        <w:tab/>
        <w:t xml:space="preserve">1.2. Улица Лазурная, включающая в себя земельные участки </w:t>
      </w:r>
      <w:r w:rsidR="00FF7B1E">
        <w:t xml:space="preserve">со следующими номерами: </w:t>
      </w:r>
      <w:r>
        <w:t>с 1 по 13.</w:t>
      </w:r>
    </w:p>
    <w:p w:rsidR="006D5F2F" w:rsidRDefault="006D5F2F" w:rsidP="00A05400">
      <w:pPr>
        <w:tabs>
          <w:tab w:val="left" w:pos="426"/>
        </w:tabs>
        <w:spacing w:line="276" w:lineRule="auto"/>
        <w:ind w:right="-1"/>
        <w:jc w:val="both"/>
      </w:pPr>
      <w:r>
        <w:tab/>
        <w:t xml:space="preserve">1.3. Улица Виноградная, включающая в себя земельные участки </w:t>
      </w:r>
      <w:r w:rsidR="00FF7B1E">
        <w:t xml:space="preserve">со следующими номерами: </w:t>
      </w:r>
      <w:r>
        <w:t>с 1 по 9.</w:t>
      </w:r>
    </w:p>
    <w:p w:rsidR="006D5F2F" w:rsidRDefault="006D5F2F" w:rsidP="006D5F2F">
      <w:pPr>
        <w:tabs>
          <w:tab w:val="left" w:pos="426"/>
        </w:tabs>
        <w:spacing w:line="276" w:lineRule="auto"/>
        <w:ind w:right="-1"/>
        <w:jc w:val="both"/>
      </w:pPr>
      <w:r>
        <w:tab/>
        <w:t xml:space="preserve">1.4. Улица Ясная, включающая в себя земельные участки </w:t>
      </w:r>
      <w:r w:rsidR="00FF7B1E">
        <w:t>со следующими номерами:</w:t>
      </w:r>
      <w:r>
        <w:t xml:space="preserve"> с 1 по 7.</w:t>
      </w:r>
    </w:p>
    <w:p w:rsidR="006D5F2F" w:rsidRDefault="006D5F2F" w:rsidP="006D5F2F">
      <w:pPr>
        <w:tabs>
          <w:tab w:val="left" w:pos="426"/>
        </w:tabs>
        <w:spacing w:line="276" w:lineRule="auto"/>
        <w:ind w:right="-1"/>
        <w:jc w:val="both"/>
      </w:pPr>
      <w:r>
        <w:tab/>
        <w:t xml:space="preserve">1.5. Улица Светлая, включающая в себя земельные участки </w:t>
      </w:r>
      <w:r w:rsidR="00FF7B1E">
        <w:t xml:space="preserve">со следующими номерами: </w:t>
      </w:r>
      <w:r>
        <w:t>с 1 по 3, 2а.</w:t>
      </w:r>
    </w:p>
    <w:p w:rsidR="006D5F2F" w:rsidRDefault="006D5F2F" w:rsidP="006D5F2F">
      <w:pPr>
        <w:tabs>
          <w:tab w:val="left" w:pos="426"/>
        </w:tabs>
        <w:spacing w:line="276" w:lineRule="auto"/>
        <w:ind w:right="-1"/>
        <w:jc w:val="both"/>
      </w:pPr>
      <w:r>
        <w:tab/>
        <w:t xml:space="preserve">1.6. Солнечный проспект, включающий в себя земельные участки </w:t>
      </w:r>
      <w:r w:rsidR="00FF7B1E">
        <w:t>со следующими номерами:</w:t>
      </w:r>
      <w:r>
        <w:t xml:space="preserve"> 2,</w:t>
      </w:r>
      <w:r w:rsidR="00FF7B1E">
        <w:t xml:space="preserve"> </w:t>
      </w:r>
      <w:r>
        <w:t>4,</w:t>
      </w:r>
      <w:r w:rsidR="00FF7B1E">
        <w:t xml:space="preserve"> </w:t>
      </w:r>
      <w:r>
        <w:t>6,</w:t>
      </w:r>
      <w:r w:rsidR="00FF7B1E">
        <w:t xml:space="preserve"> </w:t>
      </w:r>
      <w:r>
        <w:t>8,</w:t>
      </w:r>
      <w:r w:rsidR="00FF7B1E">
        <w:t xml:space="preserve"> </w:t>
      </w:r>
      <w:r>
        <w:t>10,</w:t>
      </w:r>
      <w:r w:rsidR="00FF7B1E">
        <w:t xml:space="preserve"> </w:t>
      </w:r>
      <w:r>
        <w:t>12,</w:t>
      </w:r>
      <w:r w:rsidR="00FF7B1E">
        <w:t xml:space="preserve"> </w:t>
      </w:r>
      <w:r>
        <w:t>14,</w:t>
      </w:r>
      <w:r w:rsidR="00FF7B1E">
        <w:t xml:space="preserve"> </w:t>
      </w:r>
      <w:r>
        <w:t>16,</w:t>
      </w:r>
      <w:r w:rsidR="00FF7B1E">
        <w:t xml:space="preserve"> </w:t>
      </w:r>
      <w:r>
        <w:t>18,</w:t>
      </w:r>
      <w:r w:rsidR="00FF7B1E">
        <w:t xml:space="preserve"> </w:t>
      </w:r>
      <w:r>
        <w:t>20,</w:t>
      </w:r>
      <w:r w:rsidR="00FF7B1E">
        <w:t xml:space="preserve"> </w:t>
      </w:r>
      <w:r>
        <w:t>22,</w:t>
      </w:r>
      <w:r w:rsidR="00FF7B1E">
        <w:t xml:space="preserve"> </w:t>
      </w:r>
      <w:r>
        <w:t>24,</w:t>
      </w:r>
      <w:r w:rsidR="00FF7B1E">
        <w:t xml:space="preserve"> </w:t>
      </w:r>
      <w:r>
        <w:t>26</w:t>
      </w:r>
    </w:p>
    <w:p w:rsidR="00D7312D" w:rsidRDefault="00FF7B1E" w:rsidP="005637C4">
      <w:pPr>
        <w:tabs>
          <w:tab w:val="left" w:pos="426"/>
        </w:tabs>
        <w:spacing w:line="276" w:lineRule="auto"/>
        <w:ind w:right="-1"/>
        <w:jc w:val="both"/>
      </w:pPr>
      <w:r>
        <w:tab/>
        <w:t>1.7. Улица Березовая, включающая в себя земельные участки со следующими номерами: 1, 3, 5, 7, 9</w:t>
      </w:r>
      <w:r w:rsidR="002B7472">
        <w:t>, 11, 13, 15, 17, 19, 21, 23</w:t>
      </w:r>
      <w:r>
        <w:t>.</w:t>
      </w:r>
    </w:p>
    <w:p w:rsidR="00FF7B1E" w:rsidRDefault="00D7312D" w:rsidP="00022BAF">
      <w:pPr>
        <w:tabs>
          <w:tab w:val="left" w:pos="708"/>
        </w:tabs>
        <w:suppressAutoHyphens/>
      </w:pPr>
      <w:r>
        <w:tab/>
      </w:r>
      <w:r w:rsidR="00FF7B1E">
        <w:t>2. Присвоить следующее наименование ули</w:t>
      </w:r>
      <w:r w:rsidR="005637C4">
        <w:t>це, расположенной</w:t>
      </w:r>
      <w:r w:rsidR="00FF7B1E">
        <w:t xml:space="preserve"> в СНТ «Медик»:</w:t>
      </w:r>
    </w:p>
    <w:p w:rsidR="00022BAF" w:rsidRDefault="00FF7B1E" w:rsidP="00564353">
      <w:pPr>
        <w:tabs>
          <w:tab w:val="left" w:pos="708"/>
        </w:tabs>
        <w:suppressAutoHyphens/>
        <w:jc w:val="both"/>
      </w:pPr>
      <w:r>
        <w:tab/>
        <w:t>2.1. Улица Уютная, включающая в себя земельные участки и строения</w:t>
      </w:r>
      <w:r w:rsidR="00564353">
        <w:t xml:space="preserve"> со следующими номерами: с 1 по 38.</w:t>
      </w:r>
    </w:p>
    <w:p w:rsidR="00335012" w:rsidRPr="00611363" w:rsidRDefault="00335012" w:rsidP="0033501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>
        <w:rPr>
          <w:color w:val="000000"/>
          <w:spacing w:val="-8"/>
        </w:rPr>
        <w:tab/>
      </w:r>
      <w:r w:rsidRPr="00B66F6A">
        <w:rPr>
          <w:color w:val="000000"/>
          <w:spacing w:val="-8"/>
        </w:rPr>
        <w:t xml:space="preserve">3.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Решение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Pr="002A014E">
        <w:rPr>
          <w:color w:val="000000"/>
          <w:spacing w:val="-5"/>
        </w:rPr>
        <w:t>.</w:t>
      </w:r>
      <w:r w:rsidRPr="00CF73E6">
        <w:t xml:space="preserve"> </w:t>
      </w:r>
    </w:p>
    <w:p w:rsidR="00335012" w:rsidRPr="00562051" w:rsidRDefault="00335012" w:rsidP="00335012">
      <w:pPr>
        <w:ind w:firstLine="708"/>
        <w:jc w:val="both"/>
      </w:pPr>
      <w:r>
        <w:rPr>
          <w:color w:val="000000"/>
        </w:rPr>
        <w:lastRenderedPageBreak/>
        <w:t>4</w:t>
      </w:r>
      <w:r w:rsidR="005637C4">
        <w:rPr>
          <w:color w:val="000000"/>
        </w:rPr>
        <w:t xml:space="preserve">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и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22BAF" w:rsidRDefault="00022BAF" w:rsidP="00564353">
      <w:pPr>
        <w:tabs>
          <w:tab w:val="left" w:pos="708"/>
        </w:tabs>
        <w:suppressAutoHyphens/>
        <w:jc w:val="both"/>
      </w:pPr>
    </w:p>
    <w:p w:rsidR="00022BAF" w:rsidRDefault="00022BAF" w:rsidP="00022BAF">
      <w:pPr>
        <w:tabs>
          <w:tab w:val="left" w:pos="708"/>
        </w:tabs>
        <w:suppressAutoHyphens/>
      </w:pPr>
    </w:p>
    <w:p w:rsidR="005637C4" w:rsidRDefault="005637C4" w:rsidP="00022BAF">
      <w:pPr>
        <w:tabs>
          <w:tab w:val="left" w:pos="708"/>
        </w:tabs>
        <w:suppressAutoHyphens/>
      </w:pPr>
    </w:p>
    <w:p w:rsidR="005637C4" w:rsidRPr="003942FD" w:rsidRDefault="005637C4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022BAF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</w:p>
    <w:p w:rsidR="00022BAF" w:rsidRDefault="00022BAF" w:rsidP="00022BAF">
      <w:pPr>
        <w:tabs>
          <w:tab w:val="left" w:pos="708"/>
        </w:tabs>
        <w:suppressAutoHyphens/>
        <w:spacing w:line="100" w:lineRule="atLeast"/>
      </w:pPr>
    </w:p>
    <w:p w:rsidR="00EA5860" w:rsidRDefault="00EA5860" w:rsidP="00022BAF">
      <w:pPr>
        <w:ind w:right="-5"/>
        <w:jc w:val="both"/>
      </w:pPr>
    </w:p>
    <w:p w:rsidR="00EA5860" w:rsidRDefault="00EA5860" w:rsidP="00022BAF">
      <w:pPr>
        <w:ind w:right="-5"/>
        <w:jc w:val="both"/>
        <w:sectPr w:rsidR="00EA5860" w:rsidSect="0094166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22BAF" w:rsidRDefault="00EA5860" w:rsidP="005637C4">
      <w:pPr>
        <w:ind w:right="-5"/>
        <w:jc w:val="center"/>
      </w:pPr>
      <w: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446.25pt" o:ole="">
            <v:imagedata r:id="rId4" o:title=""/>
          </v:shape>
          <o:OLEObject Type="Embed" ProgID="AcroExch.Document.DC" ShapeID="_x0000_i1025" DrawAspect="Content" ObjectID="_1591535966" r:id="rId5"/>
        </w:object>
      </w:r>
      <w:bookmarkStart w:id="0" w:name="_GoBack"/>
      <w:bookmarkEnd w:id="0"/>
    </w:p>
    <w:sectPr w:rsidR="00022BAF" w:rsidSect="00563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22BAF"/>
    <w:rsid w:val="00031A85"/>
    <w:rsid w:val="000A1FF8"/>
    <w:rsid w:val="00187245"/>
    <w:rsid w:val="001B1C98"/>
    <w:rsid w:val="002B7472"/>
    <w:rsid w:val="00335012"/>
    <w:rsid w:val="00375BEE"/>
    <w:rsid w:val="003E7B42"/>
    <w:rsid w:val="005637C4"/>
    <w:rsid w:val="00564353"/>
    <w:rsid w:val="005B3F00"/>
    <w:rsid w:val="005C476A"/>
    <w:rsid w:val="005F1AF9"/>
    <w:rsid w:val="00665E86"/>
    <w:rsid w:val="006D5F2F"/>
    <w:rsid w:val="007248B4"/>
    <w:rsid w:val="008177D3"/>
    <w:rsid w:val="008953F9"/>
    <w:rsid w:val="00941665"/>
    <w:rsid w:val="00A05400"/>
    <w:rsid w:val="00B33051"/>
    <w:rsid w:val="00B85B6F"/>
    <w:rsid w:val="00BD38D5"/>
    <w:rsid w:val="00C238C9"/>
    <w:rsid w:val="00C66DAC"/>
    <w:rsid w:val="00CA0142"/>
    <w:rsid w:val="00CE0D99"/>
    <w:rsid w:val="00D37639"/>
    <w:rsid w:val="00D37B3C"/>
    <w:rsid w:val="00D7312D"/>
    <w:rsid w:val="00E576C7"/>
    <w:rsid w:val="00EA5860"/>
    <w:rsid w:val="00EF705C"/>
    <w:rsid w:val="00F535D8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4</cp:revision>
  <cp:lastPrinted>2018-05-14T06:01:00Z</cp:lastPrinted>
  <dcterms:created xsi:type="dcterms:W3CDTF">2018-06-13T06:05:00Z</dcterms:created>
  <dcterms:modified xsi:type="dcterms:W3CDTF">2018-06-26T13:33:00Z</dcterms:modified>
</cp:coreProperties>
</file>