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8B" w:rsidRDefault="00C66D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6D8B" w:rsidRDefault="00C66D8B">
      <w:pPr>
        <w:pStyle w:val="ConsPlusNormal"/>
        <w:ind w:firstLine="540"/>
        <w:jc w:val="both"/>
        <w:outlineLvl w:val="0"/>
      </w:pPr>
    </w:p>
    <w:p w:rsidR="00C66D8B" w:rsidRDefault="00C66D8B">
      <w:pPr>
        <w:pStyle w:val="ConsPlusTitle"/>
        <w:jc w:val="center"/>
        <w:outlineLvl w:val="0"/>
      </w:pPr>
      <w:r>
        <w:t>СОВЕТ ДЕПУТАТОВ ГОРОДСКОГО ОКРУГА ЭЛЕКТРОСТАЛЬ</w:t>
      </w:r>
    </w:p>
    <w:p w:rsidR="00C66D8B" w:rsidRDefault="00C66D8B">
      <w:pPr>
        <w:pStyle w:val="ConsPlusTitle"/>
        <w:jc w:val="center"/>
      </w:pPr>
      <w:r>
        <w:t>МОСКОВСКОЙ ОБЛАСТИ</w:t>
      </w:r>
    </w:p>
    <w:p w:rsidR="00C66D8B" w:rsidRDefault="00C66D8B">
      <w:pPr>
        <w:pStyle w:val="ConsPlusTitle"/>
        <w:jc w:val="center"/>
      </w:pPr>
    </w:p>
    <w:p w:rsidR="00C66D8B" w:rsidRDefault="00C66D8B">
      <w:pPr>
        <w:pStyle w:val="ConsPlusTitle"/>
        <w:jc w:val="center"/>
      </w:pPr>
      <w:r>
        <w:t>РЕШЕНИЕ</w:t>
      </w:r>
    </w:p>
    <w:p w:rsidR="00C66D8B" w:rsidRDefault="00C66D8B">
      <w:pPr>
        <w:pStyle w:val="ConsPlusTitle"/>
        <w:jc w:val="center"/>
      </w:pPr>
      <w:r>
        <w:t>от 28 февраля 2006 г. N 77/10</w:t>
      </w:r>
    </w:p>
    <w:p w:rsidR="00C66D8B" w:rsidRDefault="00C66D8B">
      <w:pPr>
        <w:pStyle w:val="ConsPlusTitle"/>
        <w:jc w:val="center"/>
      </w:pPr>
    </w:p>
    <w:p w:rsidR="00C66D8B" w:rsidRDefault="00C66D8B">
      <w:pPr>
        <w:pStyle w:val="ConsPlusTitle"/>
        <w:jc w:val="center"/>
      </w:pPr>
      <w:r>
        <w:t>ОБ УЧЕТНОЙ НОРМЕ ПЛОЩАДИ ЖИЛОГО ПОМЕЩЕНИЯ И НОРМЕ</w:t>
      </w:r>
    </w:p>
    <w:p w:rsidR="00C66D8B" w:rsidRDefault="00C66D8B">
      <w:pPr>
        <w:pStyle w:val="ConsPlusTitle"/>
        <w:jc w:val="center"/>
      </w:pPr>
      <w:r>
        <w:t>ПРЕДОСТАВЛЕНИЯ ПЛОЩАДИ ЖИЛОГО ПОМЕЩЕНИЯ</w:t>
      </w:r>
    </w:p>
    <w:p w:rsidR="00C66D8B" w:rsidRDefault="00C66D8B">
      <w:pPr>
        <w:pStyle w:val="ConsPlusNormal"/>
        <w:jc w:val="center"/>
      </w:pPr>
    </w:p>
    <w:p w:rsidR="00C66D8B" w:rsidRDefault="00C66D8B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29 декабря 2004 г. N 189-ФЗ "О введении в действие Жилищного кодекса Российской Федерации", в соответствии и во исполнение Жилищного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Российской Федерации, в целях реализации жилищной реформы в городском округе Электросталь Московской области, направленной на обеспечение конституционных прав </w:t>
      </w:r>
      <w:proofErr w:type="gramStart"/>
      <w:r>
        <w:t>граждан</w:t>
      </w:r>
      <w:proofErr w:type="gramEnd"/>
      <w:r>
        <w:t xml:space="preserve"> на жилище и упорядочение системы предоставления жилых помещений, Совет депутатов городского округа Электросталь Московской области решил: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учетной норме площади жилого помещения и норме предоставления площади жилого помещения по договору социального найма и найма жилых помещений в городском округе Электросталь Московской области и ввести его в действие с момента официального опубликования в средствах массовой информации (приложение N 1).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2. Администрации городского округа Электросталь Московской области провести необходимую организационную и разъяснительную работу в связи с принятием настоящего решения.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3. Установить, что за гражданами, принятыми на учет в качестве нуждающихся в жилых помещениях до 1 марта 2005 года, сохраняется право в установленном порядке состоять на данном учете до получения ими жилых помещений по договорам социального найма.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4. Администрации городского округа Электросталь Московской области опубликовать настоящее решение в средствах массовой информации.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5. Считать утратившим силу </w:t>
      </w:r>
      <w:hyperlink r:id="rId7" w:history="1">
        <w:r>
          <w:rPr>
            <w:color w:val="0000FF"/>
          </w:rPr>
          <w:t>решение</w:t>
        </w:r>
      </w:hyperlink>
      <w:r>
        <w:t xml:space="preserve"> Совета депутатов города Электросталь Московской области от 28.07.2005 N 316/50 "Об учетной норме площади жилого помещения и норме предоставления площади жилого помещения".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jc w:val="right"/>
      </w:pPr>
      <w:r>
        <w:t>Глава городского округа</w:t>
      </w:r>
    </w:p>
    <w:p w:rsidR="00C66D8B" w:rsidRDefault="00C66D8B">
      <w:pPr>
        <w:pStyle w:val="ConsPlusNormal"/>
        <w:jc w:val="right"/>
      </w:pPr>
      <w:r>
        <w:t>А.А. Суханов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jc w:val="right"/>
        <w:outlineLvl w:val="0"/>
      </w:pPr>
      <w:r>
        <w:t>Приложение N 1</w:t>
      </w:r>
    </w:p>
    <w:p w:rsidR="00C66D8B" w:rsidRDefault="00C66D8B">
      <w:pPr>
        <w:pStyle w:val="ConsPlusNormal"/>
        <w:jc w:val="right"/>
      </w:pPr>
      <w:r>
        <w:t>к решению Совета депутатов</w:t>
      </w:r>
    </w:p>
    <w:p w:rsidR="00C66D8B" w:rsidRDefault="00C66D8B">
      <w:pPr>
        <w:pStyle w:val="ConsPlusNormal"/>
        <w:jc w:val="right"/>
      </w:pPr>
      <w:r>
        <w:t>городского округа Электросталь</w:t>
      </w:r>
    </w:p>
    <w:p w:rsidR="00C66D8B" w:rsidRDefault="00C66D8B">
      <w:pPr>
        <w:pStyle w:val="ConsPlusNormal"/>
        <w:jc w:val="right"/>
      </w:pPr>
      <w:r>
        <w:t>Московской области</w:t>
      </w:r>
    </w:p>
    <w:p w:rsidR="00C66D8B" w:rsidRDefault="00C66D8B">
      <w:pPr>
        <w:pStyle w:val="ConsPlusNormal"/>
        <w:jc w:val="right"/>
      </w:pPr>
      <w:r>
        <w:t>от 28 февраля 2006 г. N 77/10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Title"/>
        <w:jc w:val="center"/>
      </w:pPr>
      <w:bookmarkStart w:id="0" w:name="P30"/>
      <w:bookmarkEnd w:id="0"/>
      <w:r>
        <w:t>ПОЛОЖЕНИЕ</w:t>
      </w:r>
    </w:p>
    <w:p w:rsidR="00C66D8B" w:rsidRDefault="00C66D8B">
      <w:pPr>
        <w:pStyle w:val="ConsPlusTitle"/>
        <w:jc w:val="center"/>
      </w:pPr>
      <w:r>
        <w:t>ОБ УЧЕТНОЙ НОРМЕ ПЛОЩАДИ ЖИЛОГО ПОМЕЩЕНИЯ И НОРМЕ</w:t>
      </w:r>
    </w:p>
    <w:p w:rsidR="00C66D8B" w:rsidRDefault="00C66D8B">
      <w:pPr>
        <w:pStyle w:val="ConsPlusTitle"/>
        <w:jc w:val="center"/>
      </w:pPr>
      <w:r>
        <w:t>ПРЕДОСТАВЛЕНИЯ ПЛОЩАДИ ЖИЛОГО ПОМЕЩЕНИЯ ПО ДОГОВОРУ</w:t>
      </w:r>
    </w:p>
    <w:p w:rsidR="00C66D8B" w:rsidRDefault="00C66D8B">
      <w:pPr>
        <w:pStyle w:val="ConsPlusTitle"/>
        <w:jc w:val="center"/>
      </w:pPr>
      <w:r>
        <w:lastRenderedPageBreak/>
        <w:t xml:space="preserve">СОЦИАЛЬНОГО НАЙМА И НАЙМА ЖИЛЫХ ПОМЕЩЕНИЙ В </w:t>
      </w:r>
      <w:proofErr w:type="gramStart"/>
      <w:r>
        <w:t>ГОРОДСКОМ</w:t>
      </w:r>
      <w:proofErr w:type="gramEnd"/>
    </w:p>
    <w:p w:rsidR="00C66D8B" w:rsidRDefault="00C66D8B">
      <w:pPr>
        <w:pStyle w:val="ConsPlusTitle"/>
        <w:jc w:val="center"/>
      </w:pPr>
      <w:r>
        <w:t>ОКРУГЕ ЭЛЕКТРОСТАЛЬ МОСКОВСКОЙ ОБЛАСТИ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  <w:r>
        <w:t>Настоящее Положение устанавливает учетную норму площади жилого помещения и норму предоставления жилого помещения для граждан, нуждающихся в жилых помещениях, предоставляемых по договору социального найма или по договору найма жилых помещений муниципального жилищного фонда городского округа Электросталь Московской области в соответствии с действующим законодательством.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jc w:val="center"/>
        <w:outlineLvl w:val="1"/>
      </w:pPr>
      <w:r>
        <w:t>I. Норма предоставления площади жилого помещения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  <w:r>
        <w:t>1.1. Граждане, нуждающиеся в жилых помещениях, имеют право на предоставление в установленном порядке жилого помещения: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а) по договору социального найма жилого помещения муниципального жилищного фонда городского округа Электросталь Московской области;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б) по договору найма жилого помещения муниципального жилищного фонда.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1.2. Предоставление жилых помещений осуществляется по норме предоставления площади жилого помещения.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Нормой предоставления площади жилого помещения является минимальный размер площади жилого помещения, </w:t>
      </w:r>
      <w:proofErr w:type="gramStart"/>
      <w:r>
        <w:t>исходя из которого определяется</w:t>
      </w:r>
      <w:proofErr w:type="gramEnd"/>
      <w:r>
        <w:t xml:space="preserve"> размер общей площади жилого помещения, в зависимости от условий предоставления жилого помещения муниципального жилищного фонда: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а) по договору социального найма - норма предоставления составляет 17 квадратных метров общей площади жилого помещения на одного человека;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б) по договору найма (кроме жилых помещений специализированного жилищного фонда) - размер общей площади жилого помещения не ограничивается;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в) по договору найма жилого помещения в общежитии - норма предоставления составляется из расчета не менее шести квадратных метров жилой площади на одного человека.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1.3. Жилое помещение по договору социального найма может быть предоставлено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</w:t>
      </w:r>
      <w:proofErr w:type="gramStart"/>
      <w:r>
        <w:t>квартиру</w:t>
      </w:r>
      <w:proofErr w:type="gramEnd"/>
      <w:r>
        <w:t xml:space="preserve"> либо предназначено для вселения гражданина, страдающего одной из тяжелых форм хронических заболеваний, указанных в предусмотренном </w:t>
      </w:r>
      <w:hyperlink r:id="rId8" w:history="1">
        <w:r>
          <w:rPr>
            <w:color w:val="0000FF"/>
          </w:rPr>
          <w:t>пунктом 4</w:t>
        </w:r>
      </w:hyperlink>
      <w:r>
        <w:t xml:space="preserve"> части 1 статьи 51 Жилищного кодекса Российской Федерации </w:t>
      </w:r>
      <w:proofErr w:type="gramStart"/>
      <w:r>
        <w:t>перечне</w:t>
      </w:r>
      <w:proofErr w:type="gramEnd"/>
      <w:r>
        <w:t>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1.4. На условиях договора найма жилого помещения жилое помещение предоставляется гражданам из числа жилых помещений специализированного муниципального жилищного фонда городского округа Электросталь Московской области.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1.5. Наниматель жилого помещения по договору социального найма, общая площадь которого на одного члена семьи превышает норму предоставления, с согласия проживающих совместно с ним членов его семьи, в том числе временно отсутствующих членов семьи, вправе обратиться к наймодателю с просьбой о предоставлении ему жилого помещения меньшего размера взамен занимаемого жилого помещения. Наймодатель на основании заявления нанимателя жилого помещения </w:t>
      </w:r>
      <w:proofErr w:type="gramStart"/>
      <w:r>
        <w:t>обязан</w:t>
      </w:r>
      <w:proofErr w:type="gramEnd"/>
      <w:r>
        <w:t xml:space="preserve"> предоставить нанимателю по согласованию с ним другое жилое помещение в течение трех месяцев со дня подачи соответствующего заявления.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jc w:val="center"/>
        <w:outlineLvl w:val="1"/>
      </w:pPr>
      <w:r>
        <w:t>II. Учетная норма площади жилого помещения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  <w:r>
        <w:t xml:space="preserve">2.1. Нуждающимися в жилых помещениях, предоставляемых по договорам социального найма, признаются граждане, обеспеченные общей площадью жилого помещения </w:t>
      </w:r>
      <w:proofErr w:type="gramStart"/>
      <w:r>
        <w:t>менее учетной</w:t>
      </w:r>
      <w:proofErr w:type="gramEnd"/>
      <w:r>
        <w:t xml:space="preserve"> нормы площади жилого помещения.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2.2. Учетной нормой площади жилого помещения является минимальный размер площади жилого помещения, </w:t>
      </w:r>
      <w:proofErr w:type="gramStart"/>
      <w:r>
        <w:t>исходя из которого определяется</w:t>
      </w:r>
      <w:proofErr w:type="gramEnd"/>
      <w: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Размер учетной нормы площади жилого помещения, приходящийся на каждого нанимателя (собственника) жилого помещения, зарегистрированного по месту жительства в жилом помещении, и членов его семьи, в том числе с учетом временно отсутствующих в связи с призывом в Вооруженные силы, командированных на работу за границу, выехавших на учебу в другие населенные пункты, и иных лиц, за которыми сохраняется право пользования жилым помещением</w:t>
      </w:r>
      <w:proofErr w:type="gramEnd"/>
      <w:r>
        <w:t xml:space="preserve">, </w:t>
      </w:r>
      <w:proofErr w:type="gramStart"/>
      <w:r>
        <w:t>и дающий право принятия на учет нуждающихся в жилых помещениях, составляет:</w:t>
      </w:r>
      <w:proofErr w:type="gramEnd"/>
    </w:p>
    <w:p w:rsidR="00C66D8B" w:rsidRDefault="00C66D8B">
      <w:pPr>
        <w:pStyle w:val="ConsPlusNormal"/>
        <w:spacing w:before="220"/>
        <w:ind w:firstLine="540"/>
        <w:jc w:val="both"/>
      </w:pPr>
      <w:r>
        <w:t>а) для отдельных квартир - 9 квадратных метров общей площади жилого помещения;</w:t>
      </w:r>
    </w:p>
    <w:p w:rsidR="00C66D8B" w:rsidRDefault="00C66D8B">
      <w:pPr>
        <w:pStyle w:val="ConsPlusNormal"/>
        <w:spacing w:before="220"/>
        <w:ind w:firstLine="540"/>
        <w:jc w:val="both"/>
      </w:pPr>
      <w:r>
        <w:t>б) для коммунальных квартир - 11 квадратных метров общей площади жилого помещения.</w:t>
      </w: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ind w:firstLine="540"/>
        <w:jc w:val="both"/>
      </w:pPr>
    </w:p>
    <w:p w:rsidR="00C66D8B" w:rsidRDefault="00C66D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27" w:rsidRDefault="00C66D8B"/>
    <w:sectPr w:rsidR="00E40F27" w:rsidSect="009D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C66D8B"/>
    <w:rsid w:val="000B2882"/>
    <w:rsid w:val="000C0627"/>
    <w:rsid w:val="001B17EC"/>
    <w:rsid w:val="0026355A"/>
    <w:rsid w:val="002B0FCF"/>
    <w:rsid w:val="002B3EEC"/>
    <w:rsid w:val="00337B53"/>
    <w:rsid w:val="00547BD7"/>
    <w:rsid w:val="00627105"/>
    <w:rsid w:val="006E2EB9"/>
    <w:rsid w:val="00862BCF"/>
    <w:rsid w:val="00AC49AF"/>
    <w:rsid w:val="00B06A4A"/>
    <w:rsid w:val="00B87B4E"/>
    <w:rsid w:val="00C66D8B"/>
    <w:rsid w:val="00FE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EC"/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outlineLvl w:val="0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ConsPlusNormal">
    <w:name w:val="ConsPlusNormal"/>
    <w:rsid w:val="00C66D8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D8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6D8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E1FDB15A46815A17A2F84E1ADB03899910E53B79E00006063A11F2E98CC974C0F4931F49C7C5736151D150ED7C8B8A10CB7A61E829858BDZ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4E1FDB15A46815A17A2E8AF4ADB0389E960856BB965D0A683AAD1D299793924B1E4931F2827F562E1C4945B4Z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E1FDB15A46815A17A2F84E1ADB03899910E53B79E00006063A11F2E98CC974C0F4931F49C7C5435151D150ED7C8B8A10CB7A61E829858BDZBH" TargetMode="External"/><Relationship Id="rId5" Type="http://schemas.openxmlformats.org/officeDocument/2006/relationships/hyperlink" Target="consultantplus://offline/ref=C24E1FDB15A46815A17A2F84E1ADB03899910F55B99400006063A11F2E98CC975E0F113DF59A615137004B444BB8ZB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0</DocSecurity>
  <Lines>48</Lines>
  <Paragraphs>13</Paragraphs>
  <ScaleCrop>false</ScaleCrop>
  <Company>Администрация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</cp:revision>
  <dcterms:created xsi:type="dcterms:W3CDTF">2019-07-16T07:25:00Z</dcterms:created>
  <dcterms:modified xsi:type="dcterms:W3CDTF">2019-07-16T07:25:00Z</dcterms:modified>
</cp:coreProperties>
</file>