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F0" w:rsidRDefault="006E0EF0" w:rsidP="00735EAC">
      <w:pPr>
        <w:ind w:left="-1701" w:right="-851"/>
      </w:pPr>
      <w:r>
        <w:rPr>
          <w:noProof/>
        </w:rPr>
        <w:drawing>
          <wp:anchor distT="0" distB="0" distL="114300" distR="114300" simplePos="0" relativeHeight="251658240" behindDoc="0" locked="0" layoutInCell="1" allowOverlap="1" wp14:anchorId="001D4268" wp14:editId="7D893EFC">
            <wp:simplePos x="0" y="0"/>
            <wp:positionH relativeFrom="column">
              <wp:posOffset>2480310</wp:posOffset>
            </wp:positionH>
            <wp:positionV relativeFrom="paragraph">
              <wp:posOffset>0</wp:posOffset>
            </wp:positionV>
            <wp:extent cx="819150" cy="838200"/>
            <wp:effectExtent l="0" t="0" r="0" b="0"/>
            <wp:wrapSquare wrapText="bothSides"/>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anchor>
        </w:drawing>
      </w:r>
      <w:r w:rsidR="00735EAC">
        <w:br w:type="textWrapping" w:clear="all"/>
      </w:r>
    </w:p>
    <w:p w:rsidR="006E0EF0" w:rsidRPr="00537687" w:rsidRDefault="006E0EF0" w:rsidP="00BC2486">
      <w:pPr>
        <w:ind w:left="-1701" w:right="-851" w:firstLine="1701"/>
        <w:jc w:val="center"/>
        <w:rPr>
          <w:b/>
        </w:rPr>
      </w:pPr>
    </w:p>
    <w:p w:rsidR="006E0EF0" w:rsidRDefault="006E0EF0" w:rsidP="006E0EF0">
      <w:pPr>
        <w:ind w:left="-1701" w:right="-851"/>
        <w:jc w:val="center"/>
        <w:rPr>
          <w:b/>
          <w:sz w:val="28"/>
        </w:rPr>
      </w:pPr>
      <w:r>
        <w:rPr>
          <w:b/>
          <w:sz w:val="28"/>
        </w:rPr>
        <w:t>АДМИНИСТРАЦИЯ ГОРОДСКОГО ОКРУГА ЭЛЕКТРОСТАЛЬ</w:t>
      </w:r>
    </w:p>
    <w:p w:rsidR="006E0EF0" w:rsidRPr="00FC1C14" w:rsidRDefault="006E0EF0" w:rsidP="006E0EF0">
      <w:pPr>
        <w:ind w:left="-1701" w:right="-851"/>
        <w:jc w:val="center"/>
        <w:rPr>
          <w:b/>
          <w:sz w:val="12"/>
          <w:szCs w:val="12"/>
        </w:rPr>
      </w:pPr>
    </w:p>
    <w:p w:rsidR="006E0EF0" w:rsidRDefault="006E0EF0" w:rsidP="006E0EF0">
      <w:pPr>
        <w:ind w:left="-1701" w:right="-851"/>
        <w:jc w:val="center"/>
        <w:rPr>
          <w:b/>
          <w:sz w:val="28"/>
        </w:rPr>
      </w:pPr>
      <w:r>
        <w:rPr>
          <w:b/>
          <w:sz w:val="28"/>
        </w:rPr>
        <w:t>МОСКОВСКОЙ   ОБЛАСТИ</w:t>
      </w:r>
    </w:p>
    <w:p w:rsidR="006E0EF0" w:rsidRPr="0058294C" w:rsidRDefault="006E0EF0" w:rsidP="006E0EF0">
      <w:pPr>
        <w:ind w:left="-1701" w:right="-851" w:firstLine="1701"/>
        <w:jc w:val="center"/>
        <w:rPr>
          <w:sz w:val="16"/>
          <w:szCs w:val="16"/>
        </w:rPr>
      </w:pPr>
    </w:p>
    <w:p w:rsidR="006E0EF0" w:rsidRDefault="006E0EF0" w:rsidP="006E0EF0">
      <w:pPr>
        <w:ind w:left="-1701" w:right="-851"/>
        <w:jc w:val="center"/>
        <w:rPr>
          <w:b/>
          <w:sz w:val="44"/>
        </w:rPr>
      </w:pPr>
      <w:r>
        <w:rPr>
          <w:b/>
          <w:sz w:val="44"/>
        </w:rPr>
        <w:t>ПОСТАНОВЛЕНИЕ</w:t>
      </w:r>
    </w:p>
    <w:p w:rsidR="006E0EF0" w:rsidRPr="00537687" w:rsidRDefault="006E0EF0" w:rsidP="006E0EF0">
      <w:pPr>
        <w:jc w:val="center"/>
        <w:rPr>
          <w:b/>
        </w:rPr>
      </w:pPr>
    </w:p>
    <w:p w:rsidR="006E0EF0" w:rsidRPr="00537687" w:rsidRDefault="006E0EF0" w:rsidP="006E0EF0">
      <w:pPr>
        <w:jc w:val="center"/>
        <w:rPr>
          <w:b/>
        </w:rPr>
      </w:pPr>
    </w:p>
    <w:p w:rsidR="006E0EF0" w:rsidRDefault="006E0EF0" w:rsidP="007F27BA">
      <w:pPr>
        <w:jc w:val="center"/>
        <w:outlineLvl w:val="0"/>
      </w:pPr>
      <w:r w:rsidRPr="00537687">
        <w:t>_________________ № _____________</w:t>
      </w:r>
    </w:p>
    <w:p w:rsidR="001C1921" w:rsidRDefault="006E0EF0" w:rsidP="006E0EF0">
      <w:pPr>
        <w:outlineLvl w:val="0"/>
      </w:pPr>
      <w:r>
        <w:tab/>
      </w:r>
      <w:r>
        <w:tab/>
      </w:r>
      <w:r>
        <w:tab/>
      </w:r>
    </w:p>
    <w:p w:rsidR="003563AF" w:rsidRPr="00FB582E" w:rsidRDefault="003563AF" w:rsidP="002A68BD">
      <w:pPr>
        <w:autoSpaceDE w:val="0"/>
        <w:autoSpaceDN w:val="0"/>
        <w:adjustRightInd w:val="0"/>
        <w:spacing w:line="240" w:lineRule="exact"/>
        <w:jc w:val="center"/>
        <w:rPr>
          <w:rFonts w:cs="Times New Roman"/>
          <w:bCs/>
        </w:rPr>
      </w:pPr>
      <w:bookmarkStart w:id="0" w:name="_GoBack"/>
      <w:r w:rsidRPr="00FB582E">
        <w:rPr>
          <w:rFonts w:cs="Times New Roman"/>
          <w:bCs/>
        </w:rPr>
        <w:t>Об утверждении муниципальной программы городского округа Электросталь Московской области «</w:t>
      </w:r>
      <w:r>
        <w:t>Развитие инженерной инфраструктуры и энергоэффективности</w:t>
      </w:r>
      <w:r w:rsidRPr="00FB582E">
        <w:rPr>
          <w:rFonts w:cs="Times New Roman"/>
          <w:bCs/>
        </w:rPr>
        <w:t>»</w:t>
      </w:r>
      <w:bookmarkEnd w:id="0"/>
    </w:p>
    <w:p w:rsidR="003563AF" w:rsidRDefault="003563AF" w:rsidP="003563AF">
      <w:pPr>
        <w:autoSpaceDE w:val="0"/>
        <w:autoSpaceDN w:val="0"/>
        <w:adjustRightInd w:val="0"/>
        <w:spacing w:line="240" w:lineRule="exact"/>
        <w:rPr>
          <w:rFonts w:cs="Times New Roman"/>
        </w:rPr>
      </w:pPr>
    </w:p>
    <w:p w:rsidR="003563AF" w:rsidRPr="00FB582E" w:rsidRDefault="003563AF" w:rsidP="003563AF">
      <w:pPr>
        <w:autoSpaceDE w:val="0"/>
        <w:autoSpaceDN w:val="0"/>
        <w:adjustRightInd w:val="0"/>
        <w:spacing w:line="240" w:lineRule="exact"/>
        <w:rPr>
          <w:rFonts w:cs="Times New Roman"/>
        </w:rPr>
      </w:pPr>
    </w:p>
    <w:p w:rsidR="003563AF" w:rsidRDefault="003563AF" w:rsidP="003563AF">
      <w:pPr>
        <w:autoSpaceDE w:val="0"/>
        <w:autoSpaceDN w:val="0"/>
        <w:adjustRightInd w:val="0"/>
        <w:ind w:firstLine="540"/>
        <w:jc w:val="both"/>
      </w:pPr>
      <w:r w:rsidRPr="00060BDE">
        <w:rPr>
          <w:rFonts w:cs="Times New Roman"/>
        </w:rPr>
        <w:t xml:space="preserve">В 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Pr="005E59DB">
        <w:rPr>
          <w:rFonts w:cs="Times New Roman"/>
        </w:rPr>
        <w:t>государственной программой Московской области «</w:t>
      </w:r>
      <w:r w:rsidRPr="005E59DB">
        <w:t>Развитие инженерной инфраструктуры и энергоэффективности</w:t>
      </w:r>
      <w:r w:rsidRPr="005E59DB">
        <w:rPr>
          <w:rFonts w:cs="Times New Roman"/>
        </w:rPr>
        <w:t xml:space="preserve">», утвержденной постановлением Правительства Московской области от </w:t>
      </w:r>
      <w:r>
        <w:rPr>
          <w:rFonts w:cs="Times New Roman"/>
        </w:rPr>
        <w:t>17</w:t>
      </w:r>
      <w:r w:rsidRPr="005E59DB">
        <w:rPr>
          <w:rFonts w:cs="Times New Roman"/>
        </w:rPr>
        <w:t>.10.201</w:t>
      </w:r>
      <w:r>
        <w:rPr>
          <w:rFonts w:cs="Times New Roman"/>
        </w:rPr>
        <w:t>7</w:t>
      </w:r>
      <w:r w:rsidRPr="005E59DB">
        <w:rPr>
          <w:rFonts w:cs="Times New Roman"/>
        </w:rPr>
        <w:t xml:space="preserve"> №</w:t>
      </w:r>
      <w:r>
        <w:rPr>
          <w:rFonts w:cs="Times New Roman"/>
        </w:rPr>
        <w:t>863</w:t>
      </w:r>
      <w:r w:rsidRPr="005E59DB">
        <w:rPr>
          <w:rFonts w:cs="Times New Roman"/>
        </w:rPr>
        <w:t>/3</w:t>
      </w:r>
      <w:r>
        <w:rPr>
          <w:rFonts w:cs="Times New Roman"/>
        </w:rPr>
        <w:t>8</w:t>
      </w:r>
      <w:r w:rsidRPr="005E59DB">
        <w:rPr>
          <w:rFonts w:cs="Times New Roman"/>
        </w:rPr>
        <w:t>,</w:t>
      </w:r>
      <w:r>
        <w:rPr>
          <w:rFonts w:cs="Times New Roman"/>
        </w:rPr>
        <w:t xml:space="preserve"> </w:t>
      </w:r>
      <w:r w:rsidRPr="009120FA">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w:t>
      </w:r>
      <w:r>
        <w:t xml:space="preserve">, </w:t>
      </w:r>
      <w:r w:rsidRPr="00060BDE">
        <w:t>Перечне</w:t>
      </w:r>
      <w:r>
        <w:t>м</w:t>
      </w:r>
      <w:r w:rsidRPr="00060BDE">
        <w:t xml:space="preserve"> муниципальных программ городского округа Электросталь Московской области</w:t>
      </w:r>
      <w:r>
        <w:t xml:space="preserve">, </w:t>
      </w:r>
      <w:r w:rsidRPr="009120FA">
        <w:t>утвержденным постановлением Администрации городского округа Элект</w:t>
      </w:r>
      <w:r>
        <w:t>росталь Московской области от 23</w:t>
      </w:r>
      <w:r w:rsidRPr="009120FA">
        <w:t>.0</w:t>
      </w:r>
      <w:r>
        <w:t>9</w:t>
      </w:r>
      <w:r w:rsidRPr="009120FA">
        <w:t>.201</w:t>
      </w:r>
      <w:r>
        <w:t>9</w:t>
      </w:r>
      <w:r w:rsidRPr="009120FA">
        <w:t xml:space="preserve"> №6</w:t>
      </w:r>
      <w:r>
        <w:t>61</w:t>
      </w:r>
      <w:r w:rsidRPr="009120FA">
        <w:t>/</w:t>
      </w:r>
      <w:r>
        <w:t>9, в</w:t>
      </w:r>
      <w:r w:rsidRPr="00060BDE">
        <w:rPr>
          <w:rFonts w:cs="Times New Roman"/>
        </w:rPr>
        <w:t xml:space="preserve"> связи с переходом с 2020 года на типовой бюджет муниципального образования Московской области</w:t>
      </w:r>
      <w:r>
        <w:rPr>
          <w:rFonts w:cs="Times New Roman"/>
        </w:rPr>
        <w:t>,</w:t>
      </w:r>
      <w:r w:rsidRPr="00FD31B6">
        <w:rPr>
          <w:kern w:val="16"/>
        </w:rPr>
        <w:t xml:space="preserve"> </w:t>
      </w:r>
      <w:r w:rsidRPr="009120FA">
        <w:rPr>
          <w:kern w:val="16"/>
        </w:rPr>
        <w:t xml:space="preserve">Администрация </w:t>
      </w:r>
      <w:r w:rsidRPr="009120FA">
        <w:t>городского округа Электросталь Московской области ПОСТАНОВЛЯЕТ:</w:t>
      </w:r>
    </w:p>
    <w:p w:rsidR="003563AF" w:rsidRDefault="003563AF" w:rsidP="003563AF">
      <w:pPr>
        <w:autoSpaceDE w:val="0"/>
        <w:autoSpaceDN w:val="0"/>
        <w:adjustRightInd w:val="0"/>
        <w:ind w:firstLine="540"/>
        <w:jc w:val="both"/>
        <w:rPr>
          <w:rFonts w:cs="Times New Roman"/>
        </w:rPr>
      </w:pPr>
      <w:r>
        <w:rPr>
          <w:rFonts w:cs="Times New Roman"/>
        </w:rPr>
        <w:t>1</w:t>
      </w:r>
      <w:r w:rsidRPr="00060BDE">
        <w:rPr>
          <w:rFonts w:cs="Times New Roman"/>
        </w:rPr>
        <w:t xml:space="preserve">. Утвердить </w:t>
      </w:r>
      <w:r>
        <w:rPr>
          <w:rFonts w:cs="Times New Roman"/>
        </w:rPr>
        <w:t xml:space="preserve">муниципальную программу городского округа Электросталь </w:t>
      </w:r>
      <w:r w:rsidRPr="00FD31B6">
        <w:rPr>
          <w:rFonts w:cs="Times New Roman"/>
        </w:rPr>
        <w:t>Московской области «</w:t>
      </w:r>
      <w:r>
        <w:t>Развитие инженерной инфраструктуры и энергоэффективности</w:t>
      </w:r>
      <w:r w:rsidRPr="00FD31B6">
        <w:rPr>
          <w:rFonts w:cs="Times New Roman"/>
        </w:rPr>
        <w:t>»</w:t>
      </w:r>
      <w:r>
        <w:rPr>
          <w:rFonts w:cs="Times New Roman"/>
        </w:rPr>
        <w:t xml:space="preserve"> (прилагается).</w:t>
      </w:r>
    </w:p>
    <w:p w:rsidR="003563AF" w:rsidRDefault="003563AF" w:rsidP="003563AF">
      <w:pPr>
        <w:autoSpaceDE w:val="0"/>
        <w:autoSpaceDN w:val="0"/>
        <w:adjustRightInd w:val="0"/>
        <w:ind w:firstLine="540"/>
        <w:jc w:val="both"/>
        <w:rPr>
          <w:rFonts w:cs="Times New Roman"/>
        </w:rPr>
      </w:pPr>
      <w:r>
        <w:t>2</w:t>
      </w:r>
      <w:r w:rsidRPr="00060BDE">
        <w:rPr>
          <w:rFonts w:cs="Times New Roman"/>
        </w:rPr>
        <w:t>.</w:t>
      </w:r>
      <w:r>
        <w:rPr>
          <w:rFonts w:cs="Times New Roman"/>
        </w:rPr>
        <w:t> </w:t>
      </w:r>
      <w:r w:rsidRPr="00060BDE">
        <w:rPr>
          <w:rFonts w:cs="Times New Roman"/>
        </w:rPr>
        <w:t>Досрочно прекратить реализацию</w:t>
      </w:r>
      <w:r>
        <w:rPr>
          <w:rFonts w:cs="Times New Roman"/>
        </w:rPr>
        <w:t xml:space="preserve"> муниципальной программы</w:t>
      </w:r>
      <w:r w:rsidRPr="00060BDE">
        <w:rPr>
          <w:rFonts w:cs="Times New Roman"/>
        </w:rPr>
        <w:t xml:space="preserve"> </w:t>
      </w:r>
      <w:r>
        <w:rPr>
          <w:rFonts w:cs="Times New Roman"/>
        </w:rPr>
        <w:t>«</w:t>
      </w:r>
      <w:r>
        <w:t>Развитие инженерной инфраструктуры и энергоэффективности</w:t>
      </w:r>
      <w:r w:rsidRPr="005E59DB">
        <w:t xml:space="preserve"> в городском округе Электросталь Московской области</w:t>
      </w:r>
      <w:r w:rsidRPr="005E59DB">
        <w:rPr>
          <w:rFonts w:cs="Times New Roman"/>
        </w:rPr>
        <w:t xml:space="preserve">» на 2018-2022 годы, утвержденной постановлением </w:t>
      </w:r>
      <w:r w:rsidRPr="005E59DB">
        <w:t xml:space="preserve">Администрации городского округа Электросталь Московской области </w:t>
      </w:r>
      <w:r>
        <w:t>от 06.12.2017 № 892</w:t>
      </w:r>
      <w:r w:rsidRPr="005E59DB">
        <w:t>/12.</w:t>
      </w:r>
    </w:p>
    <w:p w:rsidR="003563AF" w:rsidRDefault="003563AF" w:rsidP="003563AF">
      <w:pPr>
        <w:autoSpaceDE w:val="0"/>
        <w:autoSpaceDN w:val="0"/>
        <w:adjustRightInd w:val="0"/>
        <w:ind w:firstLine="540"/>
        <w:jc w:val="both"/>
      </w:pPr>
      <w:r>
        <w:t xml:space="preserve">3. Признать утратившим силу </w:t>
      </w:r>
      <w:r w:rsidRPr="00860246">
        <w:t>постановление Администрации городского округа Электросталь Московской области от 06.12.2017 №892/12 «Об утверждении муниципальной программы «Развитие инженерной инфраструктуры и энергоэффективности в городском округе Электросталь Московской области</w:t>
      </w:r>
      <w:r w:rsidRPr="00860246">
        <w:rPr>
          <w:rFonts w:cs="Times New Roman"/>
        </w:rPr>
        <w:t>» на 2018-2022 годы</w:t>
      </w:r>
      <w:r w:rsidRPr="00860246">
        <w:t xml:space="preserve">» (с изменениями, внесенными постановлениями Администрации городского округа Электросталь Московской области </w:t>
      </w:r>
      <w:r>
        <w:rPr>
          <w:rFonts w:cs="Times New Roman"/>
        </w:rPr>
        <w:t>от 16.02.2018 №119/2, от 16.04.2018 №309/4, от 10.07.2018 №619/7, от 25.10.2018 №993/10, от 13.12.2018 №1152/12, от 19.02.2019 №81/2, от 17.04.2019 №256/4, от 01.08.2019 №552/8</w:t>
      </w:r>
      <w:r w:rsidRPr="00860246">
        <w:t>).</w:t>
      </w:r>
    </w:p>
    <w:p w:rsidR="003563AF" w:rsidRPr="004B32AD" w:rsidRDefault="003563AF" w:rsidP="003563AF">
      <w:pPr>
        <w:autoSpaceDE w:val="0"/>
        <w:autoSpaceDN w:val="0"/>
        <w:adjustRightInd w:val="0"/>
        <w:ind w:firstLine="540"/>
        <w:jc w:val="both"/>
        <w:rPr>
          <w:rFonts w:cs="Times New Roman"/>
        </w:rPr>
      </w:pPr>
      <w:r>
        <w:rPr>
          <w:rFonts w:cs="Times New Roman"/>
        </w:rPr>
        <w:t>4</w:t>
      </w:r>
      <w:r w:rsidRPr="008A100B">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4B32AD">
          <w:rPr>
            <w:rStyle w:val="a3"/>
            <w:color w:val="auto"/>
            <w:u w:val="none"/>
          </w:rPr>
          <w:t>www.electrostal.ru</w:t>
        </w:r>
      </w:hyperlink>
      <w:r w:rsidRPr="004B32AD">
        <w:t>.</w:t>
      </w:r>
    </w:p>
    <w:p w:rsidR="003563AF" w:rsidRDefault="003563AF" w:rsidP="003563AF">
      <w:pPr>
        <w:autoSpaceDE w:val="0"/>
        <w:autoSpaceDN w:val="0"/>
        <w:adjustRightInd w:val="0"/>
        <w:ind w:firstLine="540"/>
        <w:jc w:val="both"/>
      </w:pPr>
      <w:r>
        <w:rPr>
          <w:rFonts w:cs="Times New Roman"/>
        </w:rPr>
        <w:t>5</w:t>
      </w:r>
      <w:r w:rsidRPr="00060BDE">
        <w:rPr>
          <w:rFonts w:cs="Times New Roman"/>
        </w:rPr>
        <w:t xml:space="preserve">. Настоящее постановление вступает в силу с </w:t>
      </w:r>
      <w:r>
        <w:rPr>
          <w:rFonts w:cs="Times New Roman"/>
        </w:rPr>
        <w:t>0</w:t>
      </w:r>
      <w:r w:rsidRPr="00060BDE">
        <w:rPr>
          <w:rFonts w:cs="Times New Roman"/>
        </w:rPr>
        <w:t>1</w:t>
      </w:r>
      <w:r>
        <w:rPr>
          <w:rFonts w:cs="Times New Roman"/>
        </w:rPr>
        <w:t>.01.2020</w:t>
      </w:r>
      <w:r w:rsidRPr="00060BDE">
        <w:rPr>
          <w:rFonts w:cs="Times New Roman"/>
        </w:rPr>
        <w:t xml:space="preserve"> и применяется к правоотношениям, возникающим в связи </w:t>
      </w:r>
      <w:r w:rsidRPr="008500AC">
        <w:t>в связи с составлением, рассмотрением, утверждением и исполнением бюджета городского округа Электросталь Московской области, начиная с бюджета городского округа Электросталь Московской области на 20</w:t>
      </w:r>
      <w:r>
        <w:t>20</w:t>
      </w:r>
      <w:r w:rsidRPr="008500AC">
        <w:t> год и на плановый период 20</w:t>
      </w:r>
      <w:r>
        <w:t>21</w:t>
      </w:r>
      <w:r w:rsidRPr="008500AC">
        <w:t xml:space="preserve"> и 202</w:t>
      </w:r>
      <w:r>
        <w:t>2</w:t>
      </w:r>
      <w:r w:rsidRPr="008500AC">
        <w:t xml:space="preserve"> годов</w:t>
      </w:r>
      <w:r>
        <w:t>.</w:t>
      </w:r>
    </w:p>
    <w:p w:rsidR="003563AF" w:rsidRPr="00FB582E" w:rsidRDefault="003563AF" w:rsidP="003563AF">
      <w:pPr>
        <w:ind w:firstLine="624"/>
        <w:jc w:val="both"/>
      </w:pPr>
      <w:r w:rsidRPr="00860246">
        <w:rPr>
          <w:rFonts w:cs="Times New Roman"/>
        </w:rPr>
        <w:lastRenderedPageBreak/>
        <w:t>6. Контроль за выполнением настоящего постановления возложить на заместителя Главы Администрации городского округа Электросталь Московской области А.Ю. Борисова.</w:t>
      </w:r>
    </w:p>
    <w:p w:rsidR="003563AF" w:rsidRDefault="003563AF" w:rsidP="003563AF">
      <w:pPr>
        <w:jc w:val="both"/>
        <w:rPr>
          <w:rFonts w:cs="Times New Roman"/>
        </w:rPr>
      </w:pPr>
    </w:p>
    <w:p w:rsidR="003563AF" w:rsidRDefault="003563AF" w:rsidP="003563AF">
      <w:pPr>
        <w:jc w:val="both"/>
        <w:rPr>
          <w:rFonts w:cs="Times New Roman"/>
        </w:rPr>
      </w:pPr>
    </w:p>
    <w:p w:rsidR="003563AF" w:rsidRDefault="003563AF" w:rsidP="003563AF">
      <w:pPr>
        <w:jc w:val="both"/>
        <w:rPr>
          <w:rFonts w:cs="Times New Roman"/>
        </w:rPr>
      </w:pPr>
    </w:p>
    <w:p w:rsidR="003563AF" w:rsidRPr="009120FA" w:rsidRDefault="003563AF" w:rsidP="003563AF">
      <w:pPr>
        <w:tabs>
          <w:tab w:val="center" w:pos="4677"/>
        </w:tabs>
        <w:jc w:val="both"/>
      </w:pPr>
      <w:r w:rsidRPr="009120FA">
        <w:t>Глава городского округа</w:t>
      </w:r>
      <w:r w:rsidRPr="009120FA">
        <w:tab/>
      </w:r>
      <w:r w:rsidRPr="009120FA">
        <w:tab/>
      </w:r>
      <w:r w:rsidRPr="009120FA">
        <w:tab/>
        <w:t xml:space="preserve">                                     В.Я. Пекарев</w:t>
      </w:r>
    </w:p>
    <w:p w:rsidR="003563AF" w:rsidRPr="00860246" w:rsidRDefault="003563AF" w:rsidP="003563AF">
      <w:pPr>
        <w:tabs>
          <w:tab w:val="left" w:pos="3675"/>
        </w:tabs>
        <w:spacing w:line="200" w:lineRule="exact"/>
        <w:jc w:val="both"/>
        <w:rPr>
          <w:spacing w:val="-6"/>
        </w:rPr>
        <w:sectPr w:rsidR="003563AF" w:rsidRPr="00860246" w:rsidSect="0071031C">
          <w:pgSz w:w="11906" w:h="16838"/>
          <w:pgMar w:top="1134" w:right="567" w:bottom="1134" w:left="1701" w:header="709" w:footer="709" w:gutter="0"/>
          <w:cols w:space="720"/>
        </w:sectPr>
      </w:pPr>
    </w:p>
    <w:p w:rsidR="003563AF" w:rsidRDefault="003563AF" w:rsidP="003563AF">
      <w:pPr>
        <w:jc w:val="right"/>
      </w:pPr>
      <w:r>
        <w:rPr>
          <w:noProof/>
        </w:rPr>
        <w:lastRenderedPageBreak/>
        <mc:AlternateContent>
          <mc:Choice Requires="wps">
            <w:drawing>
              <wp:anchor distT="0" distB="0" distL="114300" distR="114300" simplePos="0" relativeHeight="251660288" behindDoc="0" locked="0" layoutInCell="1" allowOverlap="1" wp14:anchorId="193E645B" wp14:editId="099CC25D">
                <wp:simplePos x="0" y="0"/>
                <wp:positionH relativeFrom="column">
                  <wp:posOffset>7667674</wp:posOffset>
                </wp:positionH>
                <wp:positionV relativeFrom="paragraph">
                  <wp:posOffset>55590</wp:posOffset>
                </wp:positionV>
                <wp:extent cx="2283329" cy="2588821"/>
                <wp:effectExtent l="0" t="0" r="0" b="0"/>
                <wp:wrapNone/>
                <wp:docPr id="4"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329" cy="258882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6DE3" w:rsidRPr="003563AF" w:rsidRDefault="00436DE3" w:rsidP="003563AF">
                            <w:pPr>
                              <w:rPr>
                                <w:sz w:val="20"/>
                                <w:szCs w:val="20"/>
                              </w:rPr>
                            </w:pPr>
                            <w:r w:rsidRPr="003563AF">
                              <w:rPr>
                                <w:sz w:val="20"/>
                                <w:szCs w:val="20"/>
                              </w:rPr>
                              <w:t>УТВЕРЖДЕНА</w:t>
                            </w:r>
                          </w:p>
                          <w:p w:rsidR="00436DE3" w:rsidRPr="003563AF" w:rsidRDefault="00436DE3" w:rsidP="003563AF">
                            <w:pPr>
                              <w:rPr>
                                <w:sz w:val="20"/>
                                <w:szCs w:val="20"/>
                              </w:rPr>
                            </w:pPr>
                            <w:r w:rsidRPr="003563AF">
                              <w:rPr>
                                <w:sz w:val="20"/>
                                <w:szCs w:val="20"/>
                              </w:rPr>
                              <w:t>постановлением Администрации</w:t>
                            </w:r>
                          </w:p>
                          <w:p w:rsidR="00436DE3" w:rsidRPr="003563AF" w:rsidRDefault="00436DE3" w:rsidP="003563AF">
                            <w:pPr>
                              <w:rPr>
                                <w:sz w:val="20"/>
                                <w:szCs w:val="20"/>
                              </w:rPr>
                            </w:pPr>
                            <w:r w:rsidRPr="003563AF">
                              <w:rPr>
                                <w:sz w:val="20"/>
                                <w:szCs w:val="20"/>
                              </w:rPr>
                              <w:t>городского округа Электросталь</w:t>
                            </w:r>
                          </w:p>
                          <w:p w:rsidR="00436DE3" w:rsidRPr="003563AF" w:rsidRDefault="00436DE3" w:rsidP="003563AF">
                            <w:pPr>
                              <w:rPr>
                                <w:sz w:val="20"/>
                                <w:szCs w:val="20"/>
                              </w:rPr>
                            </w:pPr>
                            <w:r w:rsidRPr="003563AF">
                              <w:rPr>
                                <w:sz w:val="20"/>
                                <w:szCs w:val="20"/>
                              </w:rPr>
                              <w:t xml:space="preserve">Московской области </w:t>
                            </w:r>
                          </w:p>
                          <w:p w:rsidR="00436DE3" w:rsidRPr="003563AF" w:rsidRDefault="00436DE3" w:rsidP="003563AF">
                            <w:pPr>
                              <w:rPr>
                                <w:sz w:val="20"/>
                                <w:szCs w:val="20"/>
                              </w:rPr>
                            </w:pPr>
                            <w:r w:rsidRPr="003563AF">
                              <w:rPr>
                                <w:sz w:val="20"/>
                                <w:szCs w:val="20"/>
                              </w:rPr>
                              <w:t>от «__</w:t>
                            </w:r>
                            <w:proofErr w:type="gramStart"/>
                            <w:r w:rsidRPr="003563AF">
                              <w:rPr>
                                <w:sz w:val="20"/>
                                <w:szCs w:val="20"/>
                              </w:rPr>
                              <w:t>_»_</w:t>
                            </w:r>
                            <w:proofErr w:type="gramEnd"/>
                            <w:r w:rsidRPr="003563AF">
                              <w:rPr>
                                <w:sz w:val="20"/>
                                <w:szCs w:val="20"/>
                              </w:rPr>
                              <w:t xml:space="preserve">_______ №______            </w:t>
                            </w:r>
                            <w:r w:rsidRPr="003563AF">
                              <w:rPr>
                                <w:sz w:val="20"/>
                                <w:szCs w:val="20"/>
                                <w:u w:val="single"/>
                              </w:rPr>
                              <w:t xml:space="preserve">    </w:t>
                            </w:r>
                          </w:p>
                          <w:p w:rsidR="00436DE3" w:rsidRPr="003563AF" w:rsidRDefault="00436DE3" w:rsidP="003563AF">
                            <w:pPr>
                              <w:rPr>
                                <w:sz w:val="20"/>
                                <w:szCs w:val="20"/>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E645B" id="_x0000_t202" coordsize="21600,21600" o:spt="202" path="m,l,21600r21600,l21600,xe">
                <v:stroke joinstyle="miter"/>
                <v:path gradientshapeok="t" o:connecttype="rect"/>
              </v:shapetype>
              <v:shape id="Поле 1" o:spid="_x0000_s1026" type="#_x0000_t202" style="position:absolute;left:0;text-align:left;margin-left:603.75pt;margin-top:4.4pt;width:179.8pt;height:20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" stroked="f">
                <v:fill opacity="0"/>
                <v:textbox inset=".5mm,.5mm,.5mm,.5mm">
                  <w:txbxContent>
                    <w:p w:rsidR="00436DE3" w:rsidRPr="003563AF" w:rsidRDefault="00436DE3" w:rsidP="003563AF">
                      <w:pPr>
                        <w:rPr>
                          <w:sz w:val="20"/>
                          <w:szCs w:val="20"/>
                        </w:rPr>
                      </w:pPr>
                      <w:r w:rsidRPr="003563AF">
                        <w:rPr>
                          <w:sz w:val="20"/>
                          <w:szCs w:val="20"/>
                        </w:rPr>
                        <w:t>УТВЕРЖДЕНА</w:t>
                      </w:r>
                    </w:p>
                    <w:p w:rsidR="00436DE3" w:rsidRPr="003563AF" w:rsidRDefault="00436DE3" w:rsidP="003563AF">
                      <w:pPr>
                        <w:rPr>
                          <w:sz w:val="20"/>
                          <w:szCs w:val="20"/>
                        </w:rPr>
                      </w:pPr>
                      <w:r w:rsidRPr="003563AF">
                        <w:rPr>
                          <w:sz w:val="20"/>
                          <w:szCs w:val="20"/>
                        </w:rPr>
                        <w:t>постановлением Администрации</w:t>
                      </w:r>
                    </w:p>
                    <w:p w:rsidR="00436DE3" w:rsidRPr="003563AF" w:rsidRDefault="00436DE3" w:rsidP="003563AF">
                      <w:pPr>
                        <w:rPr>
                          <w:sz w:val="20"/>
                          <w:szCs w:val="20"/>
                        </w:rPr>
                      </w:pPr>
                      <w:r w:rsidRPr="003563AF">
                        <w:rPr>
                          <w:sz w:val="20"/>
                          <w:szCs w:val="20"/>
                        </w:rPr>
                        <w:t>городского округа Электросталь</w:t>
                      </w:r>
                    </w:p>
                    <w:p w:rsidR="00436DE3" w:rsidRPr="003563AF" w:rsidRDefault="00436DE3" w:rsidP="003563AF">
                      <w:pPr>
                        <w:rPr>
                          <w:sz w:val="20"/>
                          <w:szCs w:val="20"/>
                        </w:rPr>
                      </w:pPr>
                      <w:r w:rsidRPr="003563AF">
                        <w:rPr>
                          <w:sz w:val="20"/>
                          <w:szCs w:val="20"/>
                        </w:rPr>
                        <w:t xml:space="preserve">Московской области </w:t>
                      </w:r>
                    </w:p>
                    <w:p w:rsidR="00436DE3" w:rsidRPr="003563AF" w:rsidRDefault="00436DE3" w:rsidP="003563AF">
                      <w:pPr>
                        <w:rPr>
                          <w:sz w:val="20"/>
                          <w:szCs w:val="20"/>
                        </w:rPr>
                      </w:pPr>
                      <w:r w:rsidRPr="003563AF">
                        <w:rPr>
                          <w:sz w:val="20"/>
                          <w:szCs w:val="20"/>
                        </w:rPr>
                        <w:t>от «__</w:t>
                      </w:r>
                      <w:proofErr w:type="gramStart"/>
                      <w:r w:rsidRPr="003563AF">
                        <w:rPr>
                          <w:sz w:val="20"/>
                          <w:szCs w:val="20"/>
                        </w:rPr>
                        <w:t>_»_</w:t>
                      </w:r>
                      <w:proofErr w:type="gramEnd"/>
                      <w:r w:rsidRPr="003563AF">
                        <w:rPr>
                          <w:sz w:val="20"/>
                          <w:szCs w:val="20"/>
                        </w:rPr>
                        <w:t xml:space="preserve">_______ №______            </w:t>
                      </w:r>
                      <w:r w:rsidRPr="003563AF">
                        <w:rPr>
                          <w:sz w:val="20"/>
                          <w:szCs w:val="20"/>
                          <w:u w:val="single"/>
                        </w:rPr>
                        <w:t xml:space="preserve">    </w:t>
                      </w:r>
                    </w:p>
                    <w:p w:rsidR="00436DE3" w:rsidRPr="003563AF" w:rsidRDefault="00436DE3" w:rsidP="003563AF">
                      <w:pPr>
                        <w:rPr>
                          <w:sz w:val="20"/>
                          <w:szCs w:val="20"/>
                        </w:rPr>
                      </w:pPr>
                    </w:p>
                  </w:txbxContent>
                </v:textbox>
              </v:shape>
            </w:pict>
          </mc:Fallback>
        </mc:AlternateContent>
      </w:r>
    </w:p>
    <w:p w:rsidR="003563AF" w:rsidRDefault="003563AF" w:rsidP="003563AF">
      <w:pPr>
        <w:jc w:val="right"/>
      </w:pPr>
    </w:p>
    <w:p w:rsidR="003563AF" w:rsidRDefault="003563AF" w:rsidP="003563AF">
      <w:pPr>
        <w:jc w:val="right"/>
      </w:pPr>
    </w:p>
    <w:p w:rsidR="003563AF" w:rsidRPr="00E246BD" w:rsidRDefault="003563AF" w:rsidP="003563AF"/>
    <w:p w:rsidR="003563AF" w:rsidRPr="00E246BD" w:rsidRDefault="003563AF" w:rsidP="003563AF"/>
    <w:p w:rsidR="003563AF" w:rsidRPr="00E246BD" w:rsidRDefault="003563AF" w:rsidP="003563AF"/>
    <w:p w:rsidR="003563AF" w:rsidRPr="00E246BD" w:rsidRDefault="003563AF" w:rsidP="003563AF"/>
    <w:p w:rsidR="003563AF" w:rsidRPr="00E246BD" w:rsidRDefault="003563AF" w:rsidP="003563AF"/>
    <w:p w:rsidR="003563AF" w:rsidRPr="00E246BD" w:rsidRDefault="003563AF" w:rsidP="003563AF"/>
    <w:p w:rsidR="003563AF" w:rsidRDefault="003563AF" w:rsidP="003563AF"/>
    <w:p w:rsidR="003563AF" w:rsidRPr="00E246BD" w:rsidRDefault="003563AF" w:rsidP="003563AF"/>
    <w:p w:rsidR="003563AF" w:rsidRDefault="003563AF" w:rsidP="003563AF"/>
    <w:p w:rsidR="003563AF" w:rsidRDefault="003563AF" w:rsidP="003563AF"/>
    <w:p w:rsidR="003563AF" w:rsidRDefault="003563AF" w:rsidP="003563AF">
      <w:pPr>
        <w:ind w:firstLine="709"/>
        <w:jc w:val="center"/>
        <w:rPr>
          <w:b/>
        </w:rPr>
      </w:pPr>
    </w:p>
    <w:p w:rsidR="003563AF" w:rsidRDefault="003563AF" w:rsidP="003563AF">
      <w:pPr>
        <w:ind w:firstLine="709"/>
        <w:jc w:val="center"/>
        <w:rPr>
          <w:b/>
        </w:rPr>
      </w:pPr>
    </w:p>
    <w:p w:rsidR="003563AF" w:rsidRDefault="003563AF" w:rsidP="003563AF">
      <w:pPr>
        <w:ind w:firstLine="709"/>
        <w:jc w:val="center"/>
        <w:rPr>
          <w:b/>
        </w:rPr>
      </w:pPr>
      <w:r w:rsidRPr="00971688">
        <w:rPr>
          <w:b/>
        </w:rPr>
        <w:t>МУНИЦИПАЛЬНАЯ ПРОГРАММА</w:t>
      </w:r>
      <w:r>
        <w:rPr>
          <w:b/>
        </w:rPr>
        <w:t xml:space="preserve"> ГОРОДСКОГО ОКРУГА ЭЛЕКТРОСТАЛЬ МОСКОВСКОЙ ОБЛАСТИ</w:t>
      </w:r>
    </w:p>
    <w:p w:rsidR="003563AF" w:rsidRDefault="003563AF" w:rsidP="003563AF">
      <w:pPr>
        <w:tabs>
          <w:tab w:val="left" w:pos="1785"/>
        </w:tabs>
        <w:ind w:firstLine="709"/>
        <w:jc w:val="center"/>
        <w:rPr>
          <w:b/>
        </w:rPr>
      </w:pPr>
      <w:r>
        <w:rPr>
          <w:b/>
        </w:rPr>
        <w:t>«</w:t>
      </w:r>
      <w:r w:rsidRPr="005F1D02">
        <w:rPr>
          <w:b/>
        </w:rPr>
        <w:t>Р</w:t>
      </w:r>
      <w:r>
        <w:rPr>
          <w:b/>
        </w:rPr>
        <w:t>АЗВИТИЕ</w:t>
      </w:r>
      <w:r w:rsidRPr="005F1D02">
        <w:rPr>
          <w:b/>
        </w:rPr>
        <w:t xml:space="preserve"> </w:t>
      </w:r>
      <w:r>
        <w:rPr>
          <w:b/>
        </w:rPr>
        <w:t>ИНЖЕНЕРНОЙ</w:t>
      </w:r>
      <w:r w:rsidRPr="005F1D02">
        <w:rPr>
          <w:b/>
        </w:rPr>
        <w:t xml:space="preserve"> </w:t>
      </w:r>
      <w:r>
        <w:rPr>
          <w:b/>
        </w:rPr>
        <w:t>ИНФРАСТРУКТУРЫ</w:t>
      </w:r>
      <w:r w:rsidRPr="005F1D02">
        <w:rPr>
          <w:b/>
        </w:rPr>
        <w:t xml:space="preserve"> </w:t>
      </w:r>
      <w:r>
        <w:rPr>
          <w:b/>
        </w:rPr>
        <w:t>И</w:t>
      </w:r>
      <w:r w:rsidRPr="005F1D02">
        <w:rPr>
          <w:b/>
        </w:rPr>
        <w:t xml:space="preserve"> </w:t>
      </w:r>
      <w:r>
        <w:rPr>
          <w:b/>
        </w:rPr>
        <w:t xml:space="preserve">ЭНЕРГОЭФФЕКТИВНОСТИ» </w:t>
      </w:r>
    </w:p>
    <w:p w:rsidR="001567D6" w:rsidRDefault="001567D6"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tbl>
      <w:tblPr>
        <w:tblW w:w="0" w:type="auto"/>
        <w:tblInd w:w="15" w:type="dxa"/>
        <w:tblLook w:val="04A0" w:firstRow="1" w:lastRow="0" w:firstColumn="1" w:lastColumn="0" w:noHBand="0" w:noVBand="1"/>
      </w:tblPr>
      <w:tblGrid>
        <w:gridCol w:w="4660"/>
        <w:gridCol w:w="1862"/>
        <w:gridCol w:w="1720"/>
        <w:gridCol w:w="1720"/>
        <w:gridCol w:w="1720"/>
        <w:gridCol w:w="1720"/>
        <w:gridCol w:w="1720"/>
      </w:tblGrid>
      <w:tr w:rsidR="003563AF" w:rsidRPr="00DD49FE" w:rsidTr="00436DE3">
        <w:trPr>
          <w:trHeight w:val="990"/>
        </w:trPr>
        <w:tc>
          <w:tcPr>
            <w:tcW w:w="0" w:type="auto"/>
            <w:gridSpan w:val="7"/>
            <w:tcBorders>
              <w:top w:val="nil"/>
              <w:left w:val="nil"/>
              <w:bottom w:val="nil"/>
              <w:right w:val="nil"/>
            </w:tcBorders>
            <w:shd w:val="clear" w:color="auto" w:fill="auto"/>
            <w:hideMark/>
          </w:tcPr>
          <w:p w:rsidR="003563AF" w:rsidRPr="00DD49FE" w:rsidRDefault="003563AF" w:rsidP="00F73082">
            <w:pPr>
              <w:jc w:val="center"/>
              <w:rPr>
                <w:b/>
                <w:bCs/>
                <w:color w:val="000000"/>
              </w:rPr>
            </w:pPr>
            <w:r w:rsidRPr="00DD49FE">
              <w:rPr>
                <w:b/>
                <w:bCs/>
                <w:color w:val="000000"/>
              </w:rPr>
              <w:t>1 ПАСПОРТ МУНИЦИПАЛЬНОЙ ПРОГРАММЫ ГОРОДСКОГО ОКРУГА ЭЛЕКТРОСТАЛЬ МОСКОВСКОЙ ОБЛАСТИ</w:t>
            </w:r>
            <w:r w:rsidRPr="00DD49FE">
              <w:rPr>
                <w:b/>
                <w:bCs/>
                <w:color w:val="000000"/>
              </w:rPr>
              <w:br/>
              <w:t>"Развитие инженерной инфраструктуры и энергоэффективности " на 2020-2024 годы</w:t>
            </w:r>
          </w:p>
        </w:tc>
      </w:tr>
      <w:tr w:rsidR="003563AF" w:rsidRPr="00DD49FE" w:rsidTr="00436DE3">
        <w:trPr>
          <w:trHeight w:val="52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Default="003563AF" w:rsidP="00F73082">
            <w:pPr>
              <w:rPr>
                <w:color w:val="000000"/>
              </w:rPr>
            </w:pPr>
            <w:r w:rsidRPr="00DD49FE">
              <w:rPr>
                <w:color w:val="000000"/>
              </w:rPr>
              <w:t xml:space="preserve">Заместитель Главы Администрации городского округа Электросталь Московской области               </w:t>
            </w:r>
          </w:p>
          <w:p w:rsidR="003563AF" w:rsidRPr="00DD49FE" w:rsidRDefault="003563AF" w:rsidP="00F73082">
            <w:pPr>
              <w:rPr>
                <w:color w:val="000000"/>
              </w:rPr>
            </w:pPr>
            <w:r w:rsidRPr="00DD49FE">
              <w:rPr>
                <w:color w:val="000000"/>
              </w:rPr>
              <w:t xml:space="preserve"> А.Ю. Борисов</w:t>
            </w:r>
          </w:p>
        </w:tc>
      </w:tr>
      <w:tr w:rsidR="003563AF" w:rsidRPr="00DD49FE" w:rsidTr="00436DE3">
        <w:trPr>
          <w:trHeight w:val="69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3563AF" w:rsidRPr="00DD49FE" w:rsidTr="00436DE3">
        <w:trPr>
          <w:trHeight w:val="547"/>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3563AF" w:rsidRPr="00DD49FE" w:rsidTr="00436DE3">
        <w:trPr>
          <w:trHeight w:val="1561"/>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Подпрограмма I "Чистая вода"</w:t>
            </w:r>
            <w:r w:rsidRPr="00DD49FE">
              <w:rPr>
                <w:color w:val="000000"/>
              </w:rPr>
              <w:br/>
              <w:t>Подпрограмма II "Системы водоотведения"</w:t>
            </w:r>
            <w:r w:rsidRPr="00DD49FE">
              <w:rPr>
                <w:color w:val="000000"/>
              </w:rPr>
              <w:br/>
              <w:t>Подпрограмма III "Создание условий для обеспечения качественными коммунальными услугами"</w:t>
            </w:r>
            <w:r w:rsidRPr="00DD49FE">
              <w:rPr>
                <w:color w:val="000000"/>
              </w:rPr>
              <w:br/>
              <w:t>Подпрограмма IV "Энергосбережение и повышение энергетической эффективности н</w:t>
            </w:r>
            <w:r>
              <w:rPr>
                <w:color w:val="000000"/>
              </w:rPr>
              <w:t xml:space="preserve"> </w:t>
            </w:r>
            <w:r w:rsidRPr="00DD49FE">
              <w:rPr>
                <w:color w:val="000000"/>
              </w:rPr>
              <w:t xml:space="preserve">Создание условий для обеспечения качественными коммунальными услугами"                                                                                                                                                                                                                                                                                                </w:t>
            </w:r>
            <w:r>
              <w:rPr>
                <w:color w:val="000000"/>
              </w:rPr>
              <w:t xml:space="preserve">                                                     </w:t>
            </w:r>
            <w:r w:rsidRPr="00DD49FE">
              <w:rPr>
                <w:color w:val="000000"/>
              </w:rPr>
              <w:t>Подпрограмма VIII "Обеспечивающая подпрограмма"</w:t>
            </w:r>
          </w:p>
        </w:tc>
      </w:tr>
      <w:tr w:rsidR="003563AF" w:rsidRPr="00DD49FE" w:rsidTr="00436DE3">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3563AF" w:rsidRPr="00DD49FE" w:rsidRDefault="003563AF" w:rsidP="00F73082">
            <w:pPr>
              <w:rPr>
                <w:color w:val="000000"/>
              </w:rPr>
            </w:pPr>
            <w:r w:rsidRPr="00DD49FE">
              <w:rPr>
                <w:color w:val="000000"/>
              </w:rPr>
              <w:t>Источники финансиро</w:t>
            </w:r>
            <w:r>
              <w:rPr>
                <w:color w:val="000000"/>
              </w:rPr>
              <w:t xml:space="preserve">вания муниципальной программы, </w:t>
            </w:r>
            <w:r w:rsidRPr="00DD49FE">
              <w:rPr>
                <w:color w:val="000000"/>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63AF" w:rsidRPr="00DD49FE" w:rsidRDefault="003563AF" w:rsidP="00F73082">
            <w:pPr>
              <w:jc w:val="center"/>
              <w:rPr>
                <w:color w:val="000000"/>
              </w:rPr>
            </w:pPr>
            <w:r w:rsidRPr="00DD49FE">
              <w:rPr>
                <w:color w:val="000000"/>
              </w:rPr>
              <w:t>Расходы (тыс. рублей)</w:t>
            </w:r>
          </w:p>
        </w:tc>
      </w:tr>
      <w:tr w:rsidR="003563AF" w:rsidRPr="00DD49FE" w:rsidTr="00436DE3">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3AF" w:rsidRPr="00DD49FE" w:rsidRDefault="003563AF" w:rsidP="00F73082">
            <w:pPr>
              <w:rPr>
                <w:color w:val="000000"/>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DD49FE" w:rsidRDefault="003563AF" w:rsidP="00F73082">
            <w:pPr>
              <w:jc w:val="center"/>
              <w:rPr>
                <w:color w:val="000000"/>
              </w:rPr>
            </w:pPr>
            <w:r w:rsidRPr="00DD49FE">
              <w:rPr>
                <w:color w:val="000000"/>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DD49FE" w:rsidRDefault="003563AF" w:rsidP="00F73082">
            <w:pPr>
              <w:jc w:val="center"/>
              <w:rPr>
                <w:color w:val="000000"/>
              </w:rPr>
            </w:pPr>
            <w:r w:rsidRPr="00DD49FE">
              <w:rPr>
                <w:color w:val="000000"/>
              </w:rPr>
              <w:t>2020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DD49FE" w:rsidRDefault="003563AF" w:rsidP="00F73082">
            <w:pPr>
              <w:jc w:val="center"/>
              <w:rPr>
                <w:color w:val="000000"/>
              </w:rPr>
            </w:pPr>
            <w:r w:rsidRPr="00DD49FE">
              <w:rPr>
                <w:color w:val="000000"/>
              </w:rPr>
              <w:t>2021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DD49FE" w:rsidRDefault="003563AF" w:rsidP="00F73082">
            <w:pPr>
              <w:jc w:val="center"/>
              <w:rPr>
                <w:color w:val="000000"/>
              </w:rPr>
            </w:pPr>
            <w:r w:rsidRPr="00DD49FE">
              <w:rPr>
                <w:color w:val="000000"/>
              </w:rPr>
              <w:t>2022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DD49FE" w:rsidRDefault="003563AF" w:rsidP="00F73082">
            <w:pPr>
              <w:jc w:val="center"/>
              <w:rPr>
                <w:color w:val="000000"/>
              </w:rPr>
            </w:pPr>
            <w:r w:rsidRPr="00DD49FE">
              <w:rPr>
                <w:color w:val="000000"/>
              </w:rPr>
              <w:t>2023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DD49FE" w:rsidRDefault="003563AF" w:rsidP="00F73082">
            <w:pPr>
              <w:jc w:val="center"/>
              <w:rPr>
                <w:color w:val="000000"/>
              </w:rPr>
            </w:pPr>
            <w:r w:rsidRPr="00DD49FE">
              <w:rPr>
                <w:color w:val="000000"/>
              </w:rPr>
              <w:t>2024</w:t>
            </w:r>
          </w:p>
        </w:tc>
      </w:tr>
      <w:tr w:rsidR="003563AF" w:rsidRPr="00DD49FE" w:rsidTr="00436DE3">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3AF" w:rsidRPr="00DD49FE"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DD49FE"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DD49FE"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DD49FE"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DD49FE"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DD49FE"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DD49FE" w:rsidRDefault="003563AF" w:rsidP="00F73082">
            <w:pPr>
              <w:rPr>
                <w:color w:val="000000"/>
              </w:rPr>
            </w:pPr>
          </w:p>
        </w:tc>
      </w:tr>
      <w:tr w:rsidR="00436DE3" w:rsidRPr="00DD49FE" w:rsidTr="00436DE3">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436DE3" w:rsidRPr="00DD49FE" w:rsidRDefault="00436DE3" w:rsidP="00436DE3">
            <w:r w:rsidRPr="00DD49FE">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color w:val="000000"/>
              </w:rPr>
            </w:pPr>
            <w:r w:rsidRPr="00436DE3">
              <w:rPr>
                <w:color w:val="000000"/>
              </w:rPr>
              <w:t>260 936,49</w:t>
            </w:r>
          </w:p>
        </w:tc>
        <w:tc>
          <w:tcPr>
            <w:tcW w:w="0" w:type="auto"/>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63 987,09</w:t>
            </w:r>
          </w:p>
        </w:tc>
        <w:tc>
          <w:tcPr>
            <w:tcW w:w="0" w:type="auto"/>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60 035,00</w:t>
            </w:r>
          </w:p>
        </w:tc>
        <w:tc>
          <w:tcPr>
            <w:tcW w:w="0" w:type="auto"/>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58 010,60</w:t>
            </w:r>
          </w:p>
        </w:tc>
        <w:tc>
          <w:tcPr>
            <w:tcW w:w="0" w:type="auto"/>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39 451,90</w:t>
            </w:r>
          </w:p>
        </w:tc>
        <w:tc>
          <w:tcPr>
            <w:tcW w:w="0" w:type="auto"/>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39 451,90</w:t>
            </w:r>
          </w:p>
        </w:tc>
      </w:tr>
      <w:tr w:rsidR="00436DE3" w:rsidRPr="00DD49FE" w:rsidTr="00436DE3">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436DE3" w:rsidRPr="00DD49FE" w:rsidRDefault="00436DE3" w:rsidP="00436DE3">
            <w:r w:rsidRPr="00DD49FE">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351 488,50</w:t>
            </w:r>
          </w:p>
        </w:tc>
        <w:tc>
          <w:tcPr>
            <w:tcW w:w="0" w:type="auto"/>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186 418,00</w:t>
            </w:r>
          </w:p>
        </w:tc>
        <w:tc>
          <w:tcPr>
            <w:tcW w:w="0" w:type="auto"/>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164 438,50</w:t>
            </w:r>
          </w:p>
        </w:tc>
        <w:tc>
          <w:tcPr>
            <w:tcW w:w="0" w:type="auto"/>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pPr>
            <w:r w:rsidRPr="00436DE3">
              <w:t>632,00</w:t>
            </w:r>
          </w:p>
        </w:tc>
        <w:tc>
          <w:tcPr>
            <w:tcW w:w="0" w:type="auto"/>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0,00</w:t>
            </w:r>
          </w:p>
        </w:tc>
        <w:tc>
          <w:tcPr>
            <w:tcW w:w="0" w:type="auto"/>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0,00</w:t>
            </w:r>
          </w:p>
        </w:tc>
      </w:tr>
      <w:tr w:rsidR="00436DE3" w:rsidRPr="00DD49FE" w:rsidTr="00436DE3">
        <w:trPr>
          <w:trHeight w:val="375"/>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436DE3" w:rsidRPr="00DD49FE" w:rsidRDefault="00436DE3" w:rsidP="00436DE3">
            <w:r w:rsidRPr="00DD49FE">
              <w:t>Средства Федерального бюджета</w:t>
            </w:r>
          </w:p>
        </w:tc>
        <w:tc>
          <w:tcPr>
            <w:tcW w:w="0" w:type="auto"/>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41 737,50</w:t>
            </w:r>
          </w:p>
        </w:tc>
        <w:tc>
          <w:tcPr>
            <w:tcW w:w="0" w:type="auto"/>
            <w:tcBorders>
              <w:top w:val="nil"/>
              <w:left w:val="nil"/>
              <w:bottom w:val="nil"/>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0,00</w:t>
            </w:r>
          </w:p>
        </w:tc>
        <w:tc>
          <w:tcPr>
            <w:tcW w:w="0" w:type="auto"/>
            <w:tcBorders>
              <w:top w:val="nil"/>
              <w:left w:val="nil"/>
              <w:bottom w:val="nil"/>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41 737,50</w:t>
            </w:r>
          </w:p>
        </w:tc>
        <w:tc>
          <w:tcPr>
            <w:tcW w:w="0" w:type="auto"/>
            <w:tcBorders>
              <w:top w:val="nil"/>
              <w:left w:val="nil"/>
              <w:bottom w:val="nil"/>
              <w:right w:val="single" w:sz="4" w:space="0" w:color="auto"/>
            </w:tcBorders>
            <w:shd w:val="clear" w:color="000000" w:fill="FFFFFF"/>
            <w:vAlign w:val="center"/>
            <w:hideMark/>
          </w:tcPr>
          <w:p w:rsidR="00436DE3" w:rsidRPr="00436DE3" w:rsidRDefault="00436DE3" w:rsidP="00436DE3">
            <w:pPr>
              <w:jc w:val="center"/>
            </w:pPr>
            <w:r w:rsidRPr="00436DE3">
              <w:t>0,00</w:t>
            </w:r>
          </w:p>
        </w:tc>
        <w:tc>
          <w:tcPr>
            <w:tcW w:w="0" w:type="auto"/>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0,00</w:t>
            </w:r>
          </w:p>
        </w:tc>
        <w:tc>
          <w:tcPr>
            <w:tcW w:w="0" w:type="auto"/>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0,00</w:t>
            </w:r>
          </w:p>
        </w:tc>
      </w:tr>
      <w:tr w:rsidR="00436DE3" w:rsidRPr="00DD49FE" w:rsidTr="00436DE3">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436DE3" w:rsidRPr="00DD49FE" w:rsidRDefault="00436DE3" w:rsidP="00436DE3">
            <w:r w:rsidRPr="00DD49FE">
              <w:t>Внебюджетные источники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1 350 585,81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311 395,84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273 685,62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436DE3" w:rsidRPr="00436DE3" w:rsidRDefault="00436DE3" w:rsidP="00436DE3">
            <w:pPr>
              <w:jc w:val="center"/>
            </w:pPr>
            <w:r w:rsidRPr="00436DE3">
              <w:t>294 433,17</w:t>
            </w:r>
          </w:p>
        </w:tc>
        <w:tc>
          <w:tcPr>
            <w:tcW w:w="0" w:type="auto"/>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298 483,60</w:t>
            </w:r>
          </w:p>
        </w:tc>
        <w:tc>
          <w:tcPr>
            <w:tcW w:w="0" w:type="auto"/>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color w:val="000000"/>
              </w:rPr>
            </w:pPr>
            <w:r w:rsidRPr="00436DE3">
              <w:rPr>
                <w:color w:val="000000"/>
              </w:rPr>
              <w:t>172 587,58</w:t>
            </w:r>
          </w:p>
        </w:tc>
      </w:tr>
      <w:tr w:rsidR="00436DE3" w:rsidRPr="00DD49FE" w:rsidTr="00436DE3">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436DE3" w:rsidRPr="00DD49FE" w:rsidRDefault="00436DE3" w:rsidP="00436DE3">
            <w:pPr>
              <w:rPr>
                <w:color w:val="000000"/>
              </w:rPr>
            </w:pPr>
            <w:r w:rsidRPr="00DD49FE">
              <w:rPr>
                <w:color w:val="00000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rPr>
            </w:pPr>
            <w:r w:rsidRPr="00436DE3">
              <w:rPr>
                <w:color w:val="000000"/>
              </w:rPr>
              <w:t>2 004 748,30</w:t>
            </w:r>
          </w:p>
        </w:tc>
        <w:tc>
          <w:tcPr>
            <w:tcW w:w="0" w:type="auto"/>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rPr>
            </w:pPr>
            <w:r w:rsidRPr="00436DE3">
              <w:rPr>
                <w:color w:val="000000"/>
              </w:rPr>
              <w:t>561 800,93</w:t>
            </w:r>
          </w:p>
        </w:tc>
        <w:tc>
          <w:tcPr>
            <w:tcW w:w="0" w:type="auto"/>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rPr>
            </w:pPr>
            <w:r w:rsidRPr="00436DE3">
              <w:rPr>
                <w:color w:val="000000"/>
              </w:rPr>
              <w:t>539 896,62</w:t>
            </w:r>
          </w:p>
        </w:tc>
        <w:tc>
          <w:tcPr>
            <w:tcW w:w="0" w:type="auto"/>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rPr>
            </w:pPr>
            <w:r w:rsidRPr="00436DE3">
              <w:rPr>
                <w:color w:val="000000"/>
              </w:rPr>
              <w:t>353 075,77</w:t>
            </w:r>
          </w:p>
        </w:tc>
        <w:tc>
          <w:tcPr>
            <w:tcW w:w="0" w:type="auto"/>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rPr>
            </w:pPr>
            <w:r w:rsidRPr="00436DE3">
              <w:rPr>
                <w:color w:val="000000"/>
              </w:rPr>
              <w:t>337 935,50</w:t>
            </w:r>
          </w:p>
        </w:tc>
        <w:tc>
          <w:tcPr>
            <w:tcW w:w="0" w:type="auto"/>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rPr>
            </w:pPr>
            <w:r w:rsidRPr="00436DE3">
              <w:rPr>
                <w:color w:val="000000"/>
              </w:rPr>
              <w:t>212 039,48</w:t>
            </w:r>
          </w:p>
        </w:tc>
      </w:tr>
    </w:tbl>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Pr="00CF2541" w:rsidRDefault="003563AF" w:rsidP="003563AF">
      <w:pPr>
        <w:tabs>
          <w:tab w:val="left" w:pos="0"/>
        </w:tabs>
        <w:ind w:firstLine="709"/>
        <w:rPr>
          <w:b/>
        </w:rPr>
      </w:pPr>
      <w:r w:rsidRPr="00CF2541">
        <w:rPr>
          <w:b/>
        </w:rPr>
        <w:t>2 Общая характеристика сферы реализации муниципальной программы</w:t>
      </w:r>
    </w:p>
    <w:p w:rsidR="003563AF" w:rsidRPr="00CF2541" w:rsidRDefault="003563AF" w:rsidP="003563AF">
      <w:pPr>
        <w:tabs>
          <w:tab w:val="left" w:pos="1860"/>
        </w:tabs>
      </w:pPr>
    </w:p>
    <w:p w:rsidR="003563AF" w:rsidRPr="00CF2541" w:rsidRDefault="003563AF" w:rsidP="003563AF">
      <w:pPr>
        <w:widowControl w:val="0"/>
        <w:autoSpaceDE w:val="0"/>
        <w:autoSpaceDN w:val="0"/>
        <w:adjustRightInd w:val="0"/>
        <w:ind w:firstLine="709"/>
        <w:jc w:val="both"/>
      </w:pPr>
      <w: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w:t>
      </w:r>
    </w:p>
    <w:p w:rsidR="003563AF" w:rsidRPr="00CF2541" w:rsidRDefault="003563AF" w:rsidP="003563AF">
      <w:pPr>
        <w:widowControl w:val="0"/>
        <w:autoSpaceDE w:val="0"/>
        <w:autoSpaceDN w:val="0"/>
        <w:adjustRightInd w:val="0"/>
        <w:ind w:firstLine="709"/>
        <w:jc w:val="both"/>
      </w:pPr>
      <w:r w:rsidRPr="00CF2541">
        <w:t>Реформирование жилищно-коммунального хозяйства в городском округе включило несколько основных этапов, в ходе которых решались задачи реформы системы платы за жилищно-коммунальные услуги, создания системы,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3563AF" w:rsidRPr="00CF2541" w:rsidRDefault="003563AF" w:rsidP="003563AF">
      <w:pPr>
        <w:widowControl w:val="0"/>
        <w:autoSpaceDE w:val="0"/>
        <w:autoSpaceDN w:val="0"/>
        <w:adjustRightInd w:val="0"/>
        <w:ind w:firstLine="709"/>
        <w:jc w:val="both"/>
      </w:pPr>
      <w:r w:rsidRPr="00CF2541">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3563AF" w:rsidRPr="00CF2541" w:rsidRDefault="003563AF" w:rsidP="003563AF">
      <w:pPr>
        <w:widowControl w:val="0"/>
        <w:autoSpaceDE w:val="0"/>
        <w:autoSpaceDN w:val="0"/>
        <w:adjustRightInd w:val="0"/>
        <w:ind w:firstLine="709"/>
        <w:jc w:val="both"/>
      </w:pPr>
      <w:r w:rsidRPr="00CF2541">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3563AF" w:rsidRPr="00CF2541" w:rsidRDefault="003563AF" w:rsidP="003563AF">
      <w:pPr>
        <w:widowControl w:val="0"/>
        <w:autoSpaceDE w:val="0"/>
        <w:autoSpaceDN w:val="0"/>
        <w:adjustRightInd w:val="0"/>
        <w:ind w:firstLine="709"/>
        <w:jc w:val="both"/>
      </w:pPr>
      <w:r w:rsidRPr="00CF2541">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3563AF" w:rsidRPr="00CF2541" w:rsidRDefault="003563AF" w:rsidP="003563AF">
      <w:pPr>
        <w:widowControl w:val="0"/>
        <w:autoSpaceDE w:val="0"/>
        <w:autoSpaceDN w:val="0"/>
        <w:adjustRightInd w:val="0"/>
        <w:ind w:firstLine="709"/>
        <w:jc w:val="both"/>
      </w:pPr>
      <w:r w:rsidRPr="00CF2541">
        <w:t>Динамика задолженности населения за оплату предоставленных услуг тепло-, водо-, электро-, газоснабжения, водоотведения, по сбору и вывозу твердых бытовых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3563AF" w:rsidRPr="00CF2541" w:rsidRDefault="003563AF" w:rsidP="003563AF">
      <w:pPr>
        <w:widowControl w:val="0"/>
        <w:autoSpaceDE w:val="0"/>
        <w:autoSpaceDN w:val="0"/>
        <w:adjustRightInd w:val="0"/>
        <w:ind w:firstLine="709"/>
        <w:jc w:val="both"/>
      </w:pPr>
      <w:r w:rsidRPr="00CF2541">
        <w:t>Производство товаров, оказание услуг по водо-, тепло-, газо-, электроснабжению, водоотведению, очистке сточных вод на территории города осуществляется следующими организациями коммунального комплекса:</w:t>
      </w:r>
    </w:p>
    <w:p w:rsidR="003563AF" w:rsidRPr="00CF2541" w:rsidRDefault="003563AF" w:rsidP="003563AF">
      <w:pPr>
        <w:numPr>
          <w:ilvl w:val="0"/>
          <w:numId w:val="8"/>
        </w:numPr>
        <w:jc w:val="both"/>
      </w:pPr>
      <w:r w:rsidRPr="00CF2541">
        <w:t>Филиал ГУП МО «КСМО» «</w:t>
      </w:r>
      <w:proofErr w:type="spellStart"/>
      <w:r w:rsidRPr="00CF2541">
        <w:t>Электростальский</w:t>
      </w:r>
      <w:proofErr w:type="spellEnd"/>
      <w:r w:rsidRPr="00CF2541">
        <w:t>» (гарантирующая организация в сфере водоснабжения и водоотведения);</w:t>
      </w:r>
    </w:p>
    <w:p w:rsidR="003563AF" w:rsidRPr="00CF2541" w:rsidRDefault="003563AF" w:rsidP="003563AF">
      <w:pPr>
        <w:numPr>
          <w:ilvl w:val="0"/>
          <w:numId w:val="8"/>
        </w:numPr>
        <w:jc w:val="both"/>
      </w:pPr>
      <w:r w:rsidRPr="00CF2541">
        <w:t>ООО «</w:t>
      </w:r>
      <w:proofErr w:type="spellStart"/>
      <w:r w:rsidRPr="00CF2541">
        <w:t>Водосервис</w:t>
      </w:r>
      <w:proofErr w:type="spellEnd"/>
      <w:r w:rsidRPr="00CF2541">
        <w:t>»;</w:t>
      </w:r>
    </w:p>
    <w:p w:rsidR="003563AF" w:rsidRPr="00CF2541" w:rsidRDefault="003563AF" w:rsidP="003563AF">
      <w:pPr>
        <w:numPr>
          <w:ilvl w:val="0"/>
          <w:numId w:val="8"/>
        </w:numPr>
        <w:jc w:val="both"/>
      </w:pPr>
      <w:r w:rsidRPr="00CF2541">
        <w:t>МУП «ЭЦУ» (гарантирующая организация в сфере водоснабжения и водоотведения);</w:t>
      </w:r>
    </w:p>
    <w:p w:rsidR="003563AF" w:rsidRPr="00CF2541" w:rsidRDefault="003563AF" w:rsidP="003563AF">
      <w:pPr>
        <w:numPr>
          <w:ilvl w:val="0"/>
          <w:numId w:val="8"/>
        </w:numPr>
        <w:jc w:val="both"/>
      </w:pPr>
      <w:r w:rsidRPr="00CF2541">
        <w:t>ООО «</w:t>
      </w:r>
      <w:proofErr w:type="spellStart"/>
      <w:r w:rsidRPr="00CF2541">
        <w:t>ТеплоРемСервис</w:t>
      </w:r>
      <w:proofErr w:type="spellEnd"/>
      <w:r w:rsidRPr="00CF2541">
        <w:t>»;</w:t>
      </w:r>
    </w:p>
    <w:p w:rsidR="003563AF" w:rsidRPr="00CF2541" w:rsidRDefault="003563AF" w:rsidP="003563AF">
      <w:pPr>
        <w:numPr>
          <w:ilvl w:val="0"/>
          <w:numId w:val="8"/>
        </w:numPr>
        <w:jc w:val="both"/>
      </w:pPr>
      <w:r w:rsidRPr="00CF2541">
        <w:t>ООО «Совхоз «</w:t>
      </w:r>
      <w:proofErr w:type="spellStart"/>
      <w:r w:rsidRPr="00CF2541">
        <w:t>Электростальский</w:t>
      </w:r>
      <w:proofErr w:type="spellEnd"/>
      <w:r w:rsidRPr="00CF2541">
        <w:t>»;</w:t>
      </w:r>
    </w:p>
    <w:p w:rsidR="003563AF" w:rsidRPr="00CF2541" w:rsidRDefault="003563AF" w:rsidP="003563AF">
      <w:pPr>
        <w:numPr>
          <w:ilvl w:val="0"/>
          <w:numId w:val="8"/>
        </w:numPr>
        <w:jc w:val="both"/>
      </w:pPr>
      <w:r w:rsidRPr="00CF2541">
        <w:t xml:space="preserve">ДНП УК КП «Виктория </w:t>
      </w:r>
      <w:proofErr w:type="spellStart"/>
      <w:r w:rsidRPr="00CF2541">
        <w:t>Клаб</w:t>
      </w:r>
      <w:proofErr w:type="spellEnd"/>
      <w:r w:rsidRPr="00CF2541">
        <w:t>»;</w:t>
      </w:r>
    </w:p>
    <w:p w:rsidR="003563AF" w:rsidRPr="00CF2541" w:rsidRDefault="003563AF" w:rsidP="003563AF">
      <w:pPr>
        <w:numPr>
          <w:ilvl w:val="0"/>
          <w:numId w:val="8"/>
        </w:numPr>
        <w:jc w:val="both"/>
      </w:pPr>
      <w:r w:rsidRPr="00CF2541">
        <w:t>ПАО «ЭЮТСК»;</w:t>
      </w:r>
    </w:p>
    <w:p w:rsidR="003563AF" w:rsidRPr="00CF2541" w:rsidRDefault="003563AF" w:rsidP="003563AF">
      <w:pPr>
        <w:numPr>
          <w:ilvl w:val="0"/>
          <w:numId w:val="8"/>
        </w:numPr>
        <w:jc w:val="both"/>
      </w:pPr>
      <w:r w:rsidRPr="00CF2541">
        <w:t>ООО «Глобус»;</w:t>
      </w:r>
    </w:p>
    <w:p w:rsidR="003563AF" w:rsidRPr="00CF2541" w:rsidRDefault="003563AF" w:rsidP="003563AF">
      <w:pPr>
        <w:numPr>
          <w:ilvl w:val="0"/>
          <w:numId w:val="8"/>
        </w:numPr>
        <w:jc w:val="both"/>
      </w:pPr>
      <w:r w:rsidRPr="00CF2541">
        <w:t>АО «ВКС»;</w:t>
      </w:r>
    </w:p>
    <w:p w:rsidR="003563AF" w:rsidRPr="00CF2541" w:rsidRDefault="003563AF" w:rsidP="003563AF">
      <w:pPr>
        <w:numPr>
          <w:ilvl w:val="0"/>
          <w:numId w:val="8"/>
        </w:numPr>
        <w:jc w:val="both"/>
      </w:pPr>
      <w:r w:rsidRPr="00CF2541">
        <w:t>ООО «</w:t>
      </w:r>
      <w:proofErr w:type="spellStart"/>
      <w:r w:rsidRPr="00CF2541">
        <w:t>Агокомплекс</w:t>
      </w:r>
      <w:proofErr w:type="spellEnd"/>
      <w:r w:rsidRPr="00CF2541">
        <w:t xml:space="preserve"> «</w:t>
      </w:r>
      <w:proofErr w:type="spellStart"/>
      <w:r w:rsidRPr="00CF2541">
        <w:t>Иванисово</w:t>
      </w:r>
      <w:proofErr w:type="spellEnd"/>
      <w:r w:rsidRPr="00CF2541">
        <w:t>»:</w:t>
      </w:r>
    </w:p>
    <w:p w:rsidR="003563AF" w:rsidRPr="00CF2541" w:rsidRDefault="003563AF" w:rsidP="003563AF">
      <w:pPr>
        <w:numPr>
          <w:ilvl w:val="0"/>
          <w:numId w:val="8"/>
        </w:numPr>
        <w:jc w:val="both"/>
      </w:pPr>
      <w:r w:rsidRPr="00CF2541">
        <w:lastRenderedPageBreak/>
        <w:t>ГУП МО «</w:t>
      </w:r>
      <w:proofErr w:type="spellStart"/>
      <w:r w:rsidRPr="00CF2541">
        <w:t>Мособлгаз</w:t>
      </w:r>
      <w:proofErr w:type="spellEnd"/>
      <w:r w:rsidRPr="00CF2541">
        <w:t>»;</w:t>
      </w:r>
    </w:p>
    <w:p w:rsidR="003563AF" w:rsidRPr="00CF2541" w:rsidRDefault="003563AF" w:rsidP="003563AF">
      <w:pPr>
        <w:numPr>
          <w:ilvl w:val="0"/>
          <w:numId w:val="8"/>
        </w:numPr>
        <w:jc w:val="both"/>
      </w:pPr>
      <w:r w:rsidRPr="00CF2541">
        <w:t>ПАО «</w:t>
      </w:r>
      <w:proofErr w:type="spellStart"/>
      <w:r w:rsidRPr="00CF2541">
        <w:t>Мосэнергосбыт</w:t>
      </w:r>
      <w:proofErr w:type="spellEnd"/>
      <w:r w:rsidRPr="00CF2541">
        <w:t>».</w:t>
      </w:r>
    </w:p>
    <w:p w:rsidR="003563AF" w:rsidRPr="00CF2541" w:rsidRDefault="003563AF" w:rsidP="003563AF">
      <w:pPr>
        <w:pStyle w:val="21"/>
        <w:spacing w:after="0" w:line="240" w:lineRule="auto"/>
        <w:ind w:left="0" w:firstLine="709"/>
        <w:jc w:val="both"/>
      </w:pPr>
      <w:r w:rsidRPr="00CF2541">
        <w:t xml:space="preserve">Водоснабжение в городском округе Электросталь осуществляется посредством забора воды из подземных источников и ее обезжелезиванием, покупки у ГУП МО «КСМО»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277,9 км. Структура потребителей воды, поданной в городскую сеть, достаточно стабильна и сформирована преимущественно за счет населения – 67%. В последние годы наблюдается постепенное снижение объемов водопотребления. </w:t>
      </w:r>
    </w:p>
    <w:p w:rsidR="003563AF" w:rsidRPr="00CF2541" w:rsidRDefault="003563AF" w:rsidP="003563AF">
      <w:pPr>
        <w:pStyle w:val="21"/>
        <w:spacing w:after="0" w:line="240" w:lineRule="auto"/>
        <w:ind w:left="0" w:firstLine="709"/>
        <w:jc w:val="both"/>
      </w:pPr>
      <w:r w:rsidRPr="00CF2541">
        <w:t xml:space="preserve"> В целях обеспечения потребителей городского округа питьевой водой ресурсоснабжающими организациями Филиал ГУП МО «КСМО» «</w:t>
      </w:r>
      <w:proofErr w:type="spellStart"/>
      <w:r w:rsidRPr="00CF2541">
        <w:t>Электростальский</w:t>
      </w:r>
      <w:proofErr w:type="spellEnd"/>
      <w:r w:rsidRPr="00CF2541">
        <w:t>», ООО «</w:t>
      </w:r>
      <w:proofErr w:type="spellStart"/>
      <w:r w:rsidRPr="00CF2541">
        <w:t>Водосервис</w:t>
      </w:r>
      <w:proofErr w:type="spellEnd"/>
      <w:r w:rsidRPr="00CF2541">
        <w:t>», МУП «ЭЦУ», ООО «</w:t>
      </w:r>
      <w:proofErr w:type="spellStart"/>
      <w:r w:rsidRPr="00CF2541">
        <w:t>ТеплоРемСервис</w:t>
      </w:r>
      <w:proofErr w:type="spellEnd"/>
      <w:r w:rsidRPr="00CF2541">
        <w:t>»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43-х артезианских скважин подъема воды.</w:t>
      </w:r>
    </w:p>
    <w:p w:rsidR="003563AF" w:rsidRPr="00CF2541" w:rsidRDefault="003563AF" w:rsidP="003563AF">
      <w:pPr>
        <w:pStyle w:val="21"/>
        <w:spacing w:after="0" w:line="240" w:lineRule="auto"/>
        <w:ind w:left="0" w:firstLine="709"/>
        <w:jc w:val="both"/>
      </w:pPr>
      <w:r w:rsidRPr="00CF2541">
        <w:t>Водоотведение в городском округе Электросталь осуществлялось следующими организациями: Филиал ГУП МО «КСМО» «</w:t>
      </w:r>
      <w:proofErr w:type="spellStart"/>
      <w:r w:rsidRPr="00CF2541">
        <w:t>Электростальский</w:t>
      </w:r>
      <w:proofErr w:type="spellEnd"/>
      <w:r w:rsidRPr="00CF2541">
        <w:t>», МУП «ЭЦУ», ООО «</w:t>
      </w:r>
      <w:proofErr w:type="spellStart"/>
      <w:r w:rsidRPr="00CF2541">
        <w:t>ТеплоРемСервис</w:t>
      </w:r>
      <w:proofErr w:type="spellEnd"/>
      <w:r w:rsidRPr="00CF2541">
        <w:t xml:space="preserve">», ДНП УККП «Виктория </w:t>
      </w:r>
      <w:proofErr w:type="spellStart"/>
      <w:r w:rsidRPr="00CF2541">
        <w:t>Клаб</w:t>
      </w:r>
      <w:proofErr w:type="spellEnd"/>
      <w:r w:rsidRPr="00CF2541">
        <w:t>».</w:t>
      </w:r>
    </w:p>
    <w:p w:rsidR="003563AF" w:rsidRPr="005E5E9D" w:rsidRDefault="003563AF" w:rsidP="003563AF">
      <w:pPr>
        <w:pStyle w:val="21"/>
        <w:spacing w:after="0" w:line="240" w:lineRule="auto"/>
        <w:ind w:left="0" w:firstLine="709"/>
        <w:jc w:val="both"/>
      </w:pPr>
      <w:r w:rsidRPr="00CF2541">
        <w:t xml:space="preserve">Выработка тепловой энергии для теплоснабжения многоквартирных домов на территории городского округа Электросталь Московской области </w:t>
      </w:r>
      <w:r w:rsidRPr="005E5E9D">
        <w:t xml:space="preserve">осуществляется шестью муниципальными котельными: «Северная», «Западная», «Южная», «19», «19а», </w:t>
      </w:r>
      <w:proofErr w:type="spellStart"/>
      <w:r w:rsidRPr="005E5E9D">
        <w:t>миникотельная</w:t>
      </w:r>
      <w:proofErr w:type="spellEnd"/>
      <w:r w:rsidRPr="005E5E9D">
        <w:t xml:space="preserve"> «Московская», работающими на газе, и семью частными котельными: «Восточная», «ГТУ-ТЭЦ-29», «</w:t>
      </w:r>
      <w:proofErr w:type="spellStart"/>
      <w:r w:rsidRPr="005E5E9D">
        <w:t>Иванисово</w:t>
      </w:r>
      <w:proofErr w:type="spellEnd"/>
      <w:r w:rsidRPr="005E5E9D">
        <w:t xml:space="preserve">», «Новые дома», «Елизаветино», </w:t>
      </w:r>
      <w:proofErr w:type="spellStart"/>
      <w:r w:rsidRPr="005E5E9D">
        <w:t>миникотельная</w:t>
      </w:r>
      <w:proofErr w:type="spellEnd"/>
      <w:r w:rsidRPr="005E5E9D">
        <w:t xml:space="preserve"> «Бабеево» и котельная «</w:t>
      </w:r>
      <w:proofErr w:type="spellStart"/>
      <w:r w:rsidRPr="005E5E9D">
        <w:t>Фрязево</w:t>
      </w:r>
      <w:proofErr w:type="spellEnd"/>
      <w:r w:rsidRPr="005E5E9D">
        <w:t>», работающая на угле. Сети между котельными не закольцованы и представляют собой автономные участки теплоснабжения протяженностью 188,7 км.</w:t>
      </w:r>
    </w:p>
    <w:p w:rsidR="003563AF" w:rsidRPr="005E5E9D" w:rsidRDefault="003563AF" w:rsidP="003563AF">
      <w:pPr>
        <w:pStyle w:val="21"/>
        <w:spacing w:after="0" w:line="240" w:lineRule="auto"/>
        <w:ind w:left="0" w:firstLine="709"/>
        <w:jc w:val="both"/>
      </w:pPr>
      <w:r w:rsidRPr="005E5E9D">
        <w:t xml:space="preserve">В Северном, Южном и Центральном районах города производство и транспортировку тепловой энергии осуществляет ООО «Глобус» (28 % всей вырабатываемой в городском округе энергии). </w:t>
      </w:r>
    </w:p>
    <w:p w:rsidR="003563AF" w:rsidRPr="005E5E9D" w:rsidRDefault="003563AF" w:rsidP="003563AF">
      <w:pPr>
        <w:pStyle w:val="21"/>
        <w:spacing w:after="0" w:line="240" w:lineRule="auto"/>
        <w:ind w:left="0" w:firstLine="709"/>
        <w:jc w:val="both"/>
      </w:pPr>
      <w:r w:rsidRPr="005E5E9D">
        <w:t xml:space="preserve">В Восточном и Промышленно-складском районе эксплуатацию системы теплоснабжения производит АО «ВКС» (17,4 % рынка тепловой энергии, Восточная котельная). </w:t>
      </w:r>
    </w:p>
    <w:p w:rsidR="003563AF" w:rsidRPr="005E5E9D" w:rsidRDefault="003563AF" w:rsidP="003563AF">
      <w:pPr>
        <w:pStyle w:val="21"/>
        <w:spacing w:after="0" w:line="240" w:lineRule="auto"/>
        <w:ind w:left="0" w:firstLine="709"/>
        <w:jc w:val="both"/>
      </w:pPr>
      <w:r w:rsidRPr="005E5E9D">
        <w:t>В Юго-Западном районе производство тепловой энергии осуществляет ООО «Глобус» и ПАО «ЭЮТСК» (35 % тепловой энергии).</w:t>
      </w:r>
    </w:p>
    <w:p w:rsidR="003563AF" w:rsidRPr="005E5E9D" w:rsidRDefault="003563AF" w:rsidP="003563AF">
      <w:pPr>
        <w:pStyle w:val="21"/>
        <w:spacing w:after="0" w:line="240" w:lineRule="auto"/>
        <w:ind w:left="0" w:firstLine="709"/>
        <w:jc w:val="both"/>
      </w:pPr>
      <w:r w:rsidRPr="005E5E9D">
        <w:t>На территории присоединённых территорий производство тепловой энергии осуществляет ООО «</w:t>
      </w:r>
      <w:proofErr w:type="spellStart"/>
      <w:r w:rsidRPr="005E5E9D">
        <w:t>ТеплоРемСервис</w:t>
      </w:r>
      <w:proofErr w:type="spellEnd"/>
      <w:r w:rsidRPr="005E5E9D">
        <w:t>», МУП «ЭЦУ», а именно: ООО «</w:t>
      </w:r>
      <w:proofErr w:type="spellStart"/>
      <w:r w:rsidRPr="005E5E9D">
        <w:t>ТеплоРемСервис</w:t>
      </w:r>
      <w:proofErr w:type="spellEnd"/>
      <w:r w:rsidRPr="005E5E9D">
        <w:t xml:space="preserve">» осуществляет производство тепловой энергии на территориях с. </w:t>
      </w:r>
      <w:proofErr w:type="spellStart"/>
      <w:r w:rsidRPr="005E5E9D">
        <w:t>Иванисово</w:t>
      </w:r>
      <w:proofErr w:type="spellEnd"/>
      <w:r w:rsidRPr="005E5E9D">
        <w:t xml:space="preserve">, п. Новые дома, п. Елизаветино, п. </w:t>
      </w:r>
      <w:proofErr w:type="spellStart"/>
      <w:r w:rsidRPr="005E5E9D">
        <w:t>Фрязево</w:t>
      </w:r>
      <w:proofErr w:type="spellEnd"/>
      <w:r w:rsidRPr="005E5E9D">
        <w:t>, д. Бабеево (8% тепловой энергии), МУП «ЭЦУ» на территории военного городка Ногинск-5 (12 % тепловой энергии).</w:t>
      </w:r>
    </w:p>
    <w:p w:rsidR="003563AF" w:rsidRPr="005E5E9D" w:rsidRDefault="003563AF" w:rsidP="003563AF">
      <w:pPr>
        <w:pStyle w:val="21"/>
        <w:spacing w:after="0" w:line="240" w:lineRule="auto"/>
        <w:ind w:left="0" w:firstLine="709"/>
        <w:jc w:val="both"/>
      </w:pPr>
      <w:r w:rsidRPr="005E5E9D">
        <w:t xml:space="preserve">Снабжение ряда промышленных предприятий осуществляется за счет собственных источников тепла (11 организаций). </w:t>
      </w:r>
    </w:p>
    <w:p w:rsidR="003563AF" w:rsidRPr="005E5E9D" w:rsidRDefault="003563AF" w:rsidP="003563AF">
      <w:pPr>
        <w:pStyle w:val="21"/>
        <w:spacing w:after="0" w:line="240" w:lineRule="auto"/>
        <w:ind w:left="0" w:firstLine="709"/>
        <w:jc w:val="both"/>
      </w:pPr>
      <w:r w:rsidRPr="005E5E9D">
        <w:t xml:space="preserve">Теплоснабжение индивидуальных домов с приусадебными участками осуществляется от АОГВ. </w:t>
      </w:r>
    </w:p>
    <w:p w:rsidR="003563AF" w:rsidRPr="005E5E9D" w:rsidRDefault="003563AF" w:rsidP="003563AF">
      <w:pPr>
        <w:pStyle w:val="21"/>
        <w:spacing w:after="0" w:line="240" w:lineRule="auto"/>
        <w:ind w:left="0" w:firstLine="709"/>
        <w:jc w:val="both"/>
      </w:pPr>
      <w:r w:rsidRPr="005E5E9D">
        <w:t>Теплоснабжающие организации при проведении ремонта тепловых сетей внедряют современные технологии и используют трубы в пенополиуретановой изоляции и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уровне капельных утечек.</w:t>
      </w:r>
    </w:p>
    <w:p w:rsidR="003563AF" w:rsidRPr="00CF2541" w:rsidRDefault="003563AF" w:rsidP="003563AF">
      <w:pPr>
        <w:pStyle w:val="21"/>
        <w:spacing w:after="0" w:line="240" w:lineRule="auto"/>
        <w:ind w:left="0" w:firstLine="709"/>
        <w:jc w:val="both"/>
      </w:pPr>
      <w:r w:rsidRPr="00CF2541">
        <w:t>Поставщиком электрической энергии в городской округ Электросталь является АО «</w:t>
      </w:r>
      <w:proofErr w:type="spellStart"/>
      <w:r w:rsidRPr="00CF2541">
        <w:t>Мосэнергосбыт</w:t>
      </w:r>
      <w:proofErr w:type="spellEnd"/>
      <w:r w:rsidRPr="00CF2541">
        <w:t>».</w:t>
      </w:r>
    </w:p>
    <w:p w:rsidR="003563AF" w:rsidRPr="00CF2541" w:rsidRDefault="003563AF" w:rsidP="003563AF">
      <w:pPr>
        <w:pStyle w:val="21"/>
        <w:spacing w:after="0" w:line="240" w:lineRule="auto"/>
        <w:ind w:left="0" w:firstLine="709"/>
        <w:jc w:val="both"/>
      </w:pPr>
      <w:r w:rsidRPr="00CF2541">
        <w:lastRenderedPageBreak/>
        <w:t>Передачу электроэнергии в городском округе Электросталь осуществляют следующие компании: Павлово-Посадский филиал АО «</w:t>
      </w:r>
      <w:proofErr w:type="spellStart"/>
      <w:r w:rsidRPr="00CF2541">
        <w:t>Мособлэнерго</w:t>
      </w:r>
      <w:proofErr w:type="spellEnd"/>
      <w:r w:rsidRPr="00CF2541">
        <w:t>», филиал ПАО «МОЭСК» «Восточные электрические сети»,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w:t>
      </w:r>
    </w:p>
    <w:p w:rsidR="003563AF" w:rsidRPr="00061196" w:rsidRDefault="003563AF" w:rsidP="003563AF">
      <w:pPr>
        <w:pStyle w:val="21"/>
        <w:spacing w:after="0" w:line="240" w:lineRule="auto"/>
        <w:ind w:left="0" w:firstLine="709"/>
        <w:jc w:val="both"/>
        <w:rPr>
          <w:color w:val="00B050"/>
        </w:rPr>
      </w:pPr>
      <w:r w:rsidRPr="00CF2541">
        <w:t xml:space="preserve">Общая протяженность освещенных улиц, проездов, набережных, расположенных на территории городского округа Электросталь Московской области, </w:t>
      </w:r>
      <w:r w:rsidRPr="004A5D8C">
        <w:t>составляет 296,804 км.</w:t>
      </w:r>
    </w:p>
    <w:p w:rsidR="003563AF" w:rsidRPr="004764FE" w:rsidRDefault="003563AF" w:rsidP="003563AF">
      <w:pPr>
        <w:pStyle w:val="21"/>
        <w:spacing w:after="0" w:line="240" w:lineRule="auto"/>
        <w:ind w:left="0" w:firstLine="709"/>
        <w:jc w:val="both"/>
      </w:pPr>
      <w:r w:rsidRPr="00CF2541">
        <w:t xml:space="preserve">Прием, преобразование и распределение электрической энергии осуществляется </w:t>
      </w:r>
      <w:r w:rsidRPr="004764FE">
        <w:t>через 319 трансформаторных подстанций, 10 из которых находятся в муниципальной собственности.</w:t>
      </w:r>
    </w:p>
    <w:p w:rsidR="003563AF" w:rsidRPr="00CF2541" w:rsidRDefault="003563AF" w:rsidP="003563AF">
      <w:pPr>
        <w:pStyle w:val="21"/>
        <w:spacing w:after="0" w:line="240" w:lineRule="auto"/>
        <w:ind w:left="0" w:firstLine="708"/>
        <w:jc w:val="both"/>
      </w:pPr>
      <w:r w:rsidRPr="00CF2541">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осуществляет «</w:t>
      </w:r>
      <w:proofErr w:type="spellStart"/>
      <w:r w:rsidRPr="00CF2541">
        <w:t>Ногинскмежрайга</w:t>
      </w:r>
      <w:r>
        <w:t>з</w:t>
      </w:r>
      <w:proofErr w:type="spellEnd"/>
      <w:r>
        <w:t>»</w:t>
      </w:r>
      <w:r w:rsidRPr="00CF2541">
        <w:t>, являющийся территориальным подразделением государственного унитарного предприятия Московской области «</w:t>
      </w:r>
      <w:proofErr w:type="spellStart"/>
      <w:r w:rsidRPr="00CF2541">
        <w:t>Мособлгаз</w:t>
      </w:r>
      <w:proofErr w:type="spellEnd"/>
      <w:r w:rsidRPr="00CF2541">
        <w:t>».</w:t>
      </w:r>
    </w:p>
    <w:p w:rsidR="003563AF" w:rsidRPr="004668BD" w:rsidRDefault="003563AF" w:rsidP="003563AF">
      <w:pPr>
        <w:ind w:firstLine="709"/>
        <w:jc w:val="both"/>
      </w:pPr>
      <w:r w:rsidRPr="004668BD">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3563AF" w:rsidRPr="004668BD" w:rsidRDefault="003563AF" w:rsidP="003563AF">
      <w:pPr>
        <w:ind w:firstLine="709"/>
        <w:jc w:val="both"/>
      </w:pPr>
      <w:r w:rsidRPr="004668BD">
        <w:t>В целях эффективного и рационального использования энергетических ресурсов на территории городского округа Электросталь Московской области Администрацией городского округа Электросталь Московской области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3563AF" w:rsidRPr="004668BD" w:rsidRDefault="003563AF" w:rsidP="003563AF">
      <w:pPr>
        <w:ind w:firstLine="709"/>
        <w:jc w:val="both"/>
      </w:pPr>
      <w:r w:rsidRPr="004668BD">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занятии по вопросам энергосбережения. Ежегодно в многоквартирных домах до собственников помещений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 настоящее время, в целях выполнения указаний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ресурсов в многоквартирных домах. После указанных процедур </w:t>
      </w:r>
      <w:proofErr w:type="spellStart"/>
      <w:r w:rsidRPr="004668BD">
        <w:t>ресурсоснабжающей</w:t>
      </w:r>
      <w:proofErr w:type="spellEnd"/>
      <w:r w:rsidRPr="004668BD">
        <w:t xml:space="preserve"> организацией будет заключен договор с жителями многоквартирного дома, в котором будет установлен общедомовой прибор учета, оплата по которому будет производиться в рассрочку в течение 5 лет.</w:t>
      </w:r>
    </w:p>
    <w:p w:rsidR="003563AF" w:rsidRPr="00CF2541" w:rsidRDefault="003563AF" w:rsidP="003563AF">
      <w:pPr>
        <w:rPr>
          <w:b/>
        </w:rPr>
      </w:pPr>
    </w:p>
    <w:p w:rsidR="003563AF" w:rsidRPr="00CF2541" w:rsidRDefault="003563AF" w:rsidP="003563AF">
      <w:pPr>
        <w:ind w:firstLine="709"/>
        <w:rPr>
          <w:b/>
        </w:rPr>
      </w:pPr>
      <w:r w:rsidRPr="00CF2541">
        <w:rPr>
          <w:b/>
        </w:rPr>
        <w:t>3. Прогноз развития жилищно-коммунального хозяйства городского округа в ходе реализации муниципальной программы</w:t>
      </w:r>
    </w:p>
    <w:p w:rsidR="003563AF" w:rsidRPr="00CF2541" w:rsidRDefault="003563AF" w:rsidP="003563AF">
      <w:pPr>
        <w:rPr>
          <w:b/>
        </w:rPr>
      </w:pPr>
    </w:p>
    <w:p w:rsidR="003563AF" w:rsidRPr="00CF2541" w:rsidRDefault="003563AF" w:rsidP="003563AF">
      <w:pPr>
        <w:ind w:firstLine="709"/>
        <w:jc w:val="both"/>
        <w:rPr>
          <w:b/>
        </w:rPr>
      </w:pPr>
      <w:r w:rsidRPr="00CF2541">
        <w:t>Реализация комплекса мероприятий муниципальной программы «Развитие инженерной инфраструктуры и энергоэффективности в городском округе Электросталь Московской области» на 20</w:t>
      </w:r>
      <w:r>
        <w:t>20</w:t>
      </w:r>
      <w:r w:rsidRPr="00CF2541">
        <w:t xml:space="preserve"> – 202</w:t>
      </w:r>
      <w:r>
        <w:t>4</w:t>
      </w:r>
      <w:r w:rsidRPr="00CF2541">
        <w:t xml:space="preserve"> годы позволит сохранить здоровье населения городского округа и улучшить качество жизни путем обеспечения бесперебойного и качественного горячего и холодного водоснабжения и отвода сточных вод с мест проживания потребителей, сохранение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обеспечение доступности услуг организаций коммунального комплекса по горячему и холодному </w:t>
      </w:r>
      <w:r w:rsidRPr="00CF2541">
        <w:lastRenderedPageBreak/>
        <w:t>водоснабжению, водоотведению и очистке сточных вод, внедрение энергосберегающих технологий в технологические процессы водоснабжения, водоотведения и очистки сточных вод, обеспечение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привлечение инвестиций в сферу водоснабжения, водоотведения и очистки сточных вод, удовлетворить спрос потребителей на тепловую энергию (мощность), теплоноситель и обеспечение надёжного теплоснабжения потребителей наиболее экономичным способом при минимальном воздействии на окружающую среду, осуществить экономическое стимулирование развития систем теплоснабжения и внедрения энергосберегающих технологий в сфере теплоснабжения на территории городского округа Электросталь Московской области в соответствии с требованиями федерального и регионального законодательства. 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экологическую ситуацию в городе.</w:t>
      </w:r>
    </w:p>
    <w:p w:rsidR="003563AF" w:rsidRPr="00CF2541" w:rsidRDefault="003563AF" w:rsidP="003563AF">
      <w:pPr>
        <w:jc w:val="both"/>
      </w:pPr>
    </w:p>
    <w:p w:rsidR="003563AF" w:rsidRDefault="003563AF" w:rsidP="003563AF">
      <w:pPr>
        <w:ind w:firstLine="709"/>
        <w:jc w:val="both"/>
        <w:rPr>
          <w:b/>
        </w:rPr>
      </w:pPr>
    </w:p>
    <w:p w:rsidR="003563AF" w:rsidRPr="00CF2541" w:rsidRDefault="003563AF" w:rsidP="003563AF">
      <w:pPr>
        <w:ind w:firstLine="709"/>
        <w:jc w:val="both"/>
        <w:rPr>
          <w:b/>
        </w:rPr>
      </w:pPr>
    </w:p>
    <w:p w:rsidR="003563AF" w:rsidRPr="00CF2541" w:rsidRDefault="003563AF" w:rsidP="003563AF">
      <w:pPr>
        <w:ind w:firstLine="709"/>
        <w:jc w:val="both"/>
        <w:rPr>
          <w:b/>
        </w:rPr>
      </w:pPr>
    </w:p>
    <w:p w:rsidR="003563AF" w:rsidRPr="00CF2541" w:rsidRDefault="003563AF" w:rsidP="003563AF">
      <w:pPr>
        <w:ind w:firstLine="709"/>
        <w:jc w:val="both"/>
        <w:rPr>
          <w:b/>
        </w:rPr>
      </w:pPr>
      <w:r w:rsidRPr="00CF2541">
        <w:rPr>
          <w:b/>
        </w:rPr>
        <w:t>4.</w:t>
      </w:r>
      <w:r w:rsidRPr="00CF2541">
        <w:t xml:space="preserve"> </w:t>
      </w:r>
      <w:r w:rsidRPr="00CF2541">
        <w:rPr>
          <w:b/>
        </w:rPr>
        <w:t xml:space="preserve">Перечень подпрограмм и краткое их описание </w:t>
      </w:r>
    </w:p>
    <w:p w:rsidR="003563AF" w:rsidRPr="00CF2541" w:rsidRDefault="003563AF" w:rsidP="003563AF">
      <w:pPr>
        <w:widowControl w:val="0"/>
        <w:autoSpaceDE w:val="0"/>
        <w:autoSpaceDN w:val="0"/>
        <w:adjustRightInd w:val="0"/>
        <w:jc w:val="both"/>
        <w:rPr>
          <w:b/>
        </w:rPr>
      </w:pPr>
    </w:p>
    <w:p w:rsidR="003563AF" w:rsidRDefault="003563AF" w:rsidP="003563AF">
      <w:pPr>
        <w:widowControl w:val="0"/>
        <w:autoSpaceDE w:val="0"/>
        <w:autoSpaceDN w:val="0"/>
        <w:adjustRightInd w:val="0"/>
        <w:ind w:firstLine="709"/>
        <w:jc w:val="both"/>
      </w:pPr>
      <w:r w:rsidRPr="00CF2541">
        <w:t>Программа включает в себя пять подпрограмм:</w:t>
      </w:r>
    </w:p>
    <w:p w:rsidR="003563AF" w:rsidRPr="00CF2541" w:rsidRDefault="003563AF" w:rsidP="003563AF">
      <w:pPr>
        <w:widowControl w:val="0"/>
        <w:autoSpaceDE w:val="0"/>
        <w:autoSpaceDN w:val="0"/>
        <w:adjustRightInd w:val="0"/>
        <w:ind w:firstLine="709"/>
        <w:jc w:val="both"/>
      </w:pPr>
    </w:p>
    <w:p w:rsidR="003563AF" w:rsidRDefault="003563AF" w:rsidP="003563AF">
      <w:pPr>
        <w:ind w:firstLine="709"/>
        <w:jc w:val="both"/>
      </w:pPr>
      <w:r w:rsidRPr="00CF2541">
        <w:t>4.1 Подпрограмма №1. Чистая вода (приложение № 1)</w:t>
      </w:r>
      <w:r>
        <w:t xml:space="preserve"> предусматривает решение задач по обеспечению:</w:t>
      </w:r>
    </w:p>
    <w:p w:rsidR="003563AF" w:rsidRPr="000673B7" w:rsidRDefault="003563AF" w:rsidP="003563AF">
      <w:pPr>
        <w:numPr>
          <w:ilvl w:val="0"/>
          <w:numId w:val="26"/>
        </w:numPr>
        <w:jc w:val="both"/>
      </w:pPr>
      <w:r w:rsidRPr="000673B7">
        <w:t>реализации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p>
    <w:p w:rsidR="003563AF" w:rsidRPr="000673B7" w:rsidRDefault="003563AF" w:rsidP="003563AF">
      <w:pPr>
        <w:numPr>
          <w:ilvl w:val="0"/>
          <w:numId w:val="26"/>
        </w:numPr>
        <w:jc w:val="both"/>
      </w:pPr>
      <w:r w:rsidRPr="000673B7">
        <w:t>реконструкции, строительства, капитального ремонта объектов водоснабжения на территории городского округа Электросталь Московской области.</w:t>
      </w:r>
    </w:p>
    <w:p w:rsidR="003563AF" w:rsidRDefault="003563AF" w:rsidP="003563AF">
      <w:pPr>
        <w:ind w:firstLine="709"/>
        <w:jc w:val="both"/>
      </w:pPr>
    </w:p>
    <w:p w:rsidR="003563AF" w:rsidRDefault="003563AF" w:rsidP="003563AF">
      <w:pPr>
        <w:ind w:firstLine="709"/>
        <w:jc w:val="both"/>
      </w:pPr>
      <w:r w:rsidRPr="00CF2541">
        <w:t xml:space="preserve">4.2 Подпрограмма № 2. </w:t>
      </w:r>
      <w:r w:rsidRPr="00227C27">
        <w:t>Система водоотведения</w:t>
      </w:r>
      <w:r w:rsidRPr="00CF2541">
        <w:t xml:space="preserve"> (приложение № 2)</w:t>
      </w:r>
      <w:r>
        <w:t xml:space="preserve"> предусматривает решение задач по обеспечению:</w:t>
      </w:r>
    </w:p>
    <w:p w:rsidR="003563AF" w:rsidRPr="00620847" w:rsidRDefault="003563AF" w:rsidP="003563AF">
      <w:pPr>
        <w:numPr>
          <w:ilvl w:val="0"/>
          <w:numId w:val="27"/>
        </w:numPr>
        <w:jc w:val="both"/>
      </w:pPr>
      <w:r w:rsidRPr="00620847">
        <w:t>увеличения доли сточных вод, очищенных до нормативных значений, в общем объеме сточных вод, пропущенных через очистные сооружения;</w:t>
      </w:r>
    </w:p>
    <w:p w:rsidR="003563AF" w:rsidRPr="00620847" w:rsidRDefault="003563AF" w:rsidP="003563AF">
      <w:pPr>
        <w:numPr>
          <w:ilvl w:val="0"/>
          <w:numId w:val="27"/>
        </w:numPr>
        <w:jc w:val="both"/>
      </w:pPr>
      <w:r w:rsidRPr="00620847">
        <w:t>создания и восстановления объектов очистки сточных вод;</w:t>
      </w:r>
    </w:p>
    <w:p w:rsidR="003563AF" w:rsidRPr="00620847" w:rsidRDefault="003563AF" w:rsidP="003563AF">
      <w:pPr>
        <w:numPr>
          <w:ilvl w:val="0"/>
          <w:numId w:val="27"/>
        </w:numPr>
        <w:jc w:val="both"/>
      </w:pPr>
      <w:r w:rsidRPr="00620847">
        <w:t>реконструкции, капитального ремонта канализационных коллекторов (участков), КНС;</w:t>
      </w:r>
    </w:p>
    <w:p w:rsidR="003563AF" w:rsidRPr="00620847" w:rsidRDefault="003563AF" w:rsidP="003563AF">
      <w:pPr>
        <w:numPr>
          <w:ilvl w:val="0"/>
          <w:numId w:val="27"/>
        </w:numPr>
        <w:jc w:val="both"/>
      </w:pPr>
      <w:r>
        <w:t xml:space="preserve">снижения </w:t>
      </w:r>
      <w:r w:rsidRPr="00620847">
        <w:t>объема, отводимых в реку Волга загрязненных сточных вод.</w:t>
      </w:r>
    </w:p>
    <w:p w:rsidR="003563AF" w:rsidRDefault="003563AF" w:rsidP="003563AF">
      <w:pPr>
        <w:ind w:firstLine="709"/>
        <w:jc w:val="both"/>
      </w:pPr>
    </w:p>
    <w:p w:rsidR="003563AF" w:rsidRDefault="003563AF" w:rsidP="003563AF">
      <w:pPr>
        <w:ind w:firstLine="709"/>
        <w:jc w:val="both"/>
      </w:pPr>
      <w:r w:rsidRPr="00CF2541">
        <w:t>4.3 Подпрограмма № 3. Создание условий для обеспечения качественными коммунальными услугами (приложение № 3)</w:t>
      </w:r>
      <w:r>
        <w:t xml:space="preserve"> предусматривает решение задач по обеспечению:</w:t>
      </w:r>
    </w:p>
    <w:p w:rsidR="003563AF" w:rsidRDefault="003563AF" w:rsidP="003563AF">
      <w:pPr>
        <w:numPr>
          <w:ilvl w:val="0"/>
          <w:numId w:val="31"/>
        </w:numPr>
        <w:ind w:left="709" w:hanging="425"/>
        <w:jc w:val="both"/>
      </w:pPr>
      <w:r>
        <w:lastRenderedPageBreak/>
        <w:t>создания</w:t>
      </w:r>
      <w:r w:rsidRPr="00591F8D">
        <w:t xml:space="preserve"> условий для приведения системы водоснабжения и водоотведения, а также объектов теплоэнергетики города в соответствие со стандартами качества, обеспечивающими комфортные условия для проживания, работы и отдыха населения города</w:t>
      </w:r>
    </w:p>
    <w:p w:rsidR="003563AF" w:rsidRDefault="003563AF" w:rsidP="003563AF">
      <w:pPr>
        <w:ind w:firstLine="709"/>
        <w:jc w:val="both"/>
      </w:pPr>
    </w:p>
    <w:p w:rsidR="003563AF" w:rsidRPr="00CF2541" w:rsidRDefault="003563AF" w:rsidP="003563AF">
      <w:pPr>
        <w:ind w:firstLine="709"/>
        <w:jc w:val="both"/>
      </w:pPr>
      <w:r w:rsidRPr="00CF2541">
        <w:t>4.4 Подпрограмма № 4. Энергосбережение и повышение энергетической эффективности (приложение № 4)</w:t>
      </w:r>
      <w:r>
        <w:t xml:space="preserve"> п</w:t>
      </w:r>
      <w:r w:rsidRPr="00CF2541">
        <w:t>редусматривает решение задач по обеспечению:</w:t>
      </w:r>
    </w:p>
    <w:p w:rsidR="003563AF" w:rsidRPr="00936F05" w:rsidRDefault="003563AF" w:rsidP="003563AF">
      <w:pPr>
        <w:pStyle w:val="a8"/>
        <w:numPr>
          <w:ilvl w:val="0"/>
          <w:numId w:val="29"/>
        </w:numPr>
        <w:jc w:val="both"/>
        <w:rPr>
          <w:sz w:val="24"/>
          <w:szCs w:val="24"/>
        </w:rPr>
      </w:pPr>
      <w:r w:rsidRPr="00936F05">
        <w:rPr>
          <w:sz w:val="24"/>
          <w:szCs w:val="24"/>
        </w:rPr>
        <w:t>повышения энергетической эффективности в муниципальных учреждениях городского округа Электросталь Московской области;</w:t>
      </w:r>
    </w:p>
    <w:p w:rsidR="003563AF" w:rsidRPr="00936F05" w:rsidRDefault="003563AF" w:rsidP="003563AF">
      <w:pPr>
        <w:pStyle w:val="a8"/>
        <w:numPr>
          <w:ilvl w:val="0"/>
          <w:numId w:val="29"/>
        </w:numPr>
        <w:jc w:val="both"/>
        <w:rPr>
          <w:sz w:val="24"/>
          <w:szCs w:val="24"/>
        </w:rPr>
      </w:pPr>
      <w:r w:rsidRPr="00936F05">
        <w:rPr>
          <w:sz w:val="24"/>
          <w:szCs w:val="24"/>
        </w:rPr>
        <w:t>организации учета используемых энергетических ресурсов в муниципальных учреждениях городского округа Электросталь Московской области;</w:t>
      </w:r>
    </w:p>
    <w:p w:rsidR="003563AF" w:rsidRDefault="003563AF" w:rsidP="003563AF">
      <w:pPr>
        <w:pStyle w:val="a8"/>
        <w:numPr>
          <w:ilvl w:val="0"/>
          <w:numId w:val="29"/>
        </w:numPr>
        <w:jc w:val="both"/>
        <w:rPr>
          <w:sz w:val="24"/>
          <w:szCs w:val="24"/>
        </w:rPr>
      </w:pPr>
      <w:r w:rsidRPr="00936F05">
        <w:rPr>
          <w:sz w:val="24"/>
          <w:szCs w:val="24"/>
        </w:rPr>
        <w:t>организации учета используемых энергетич</w:t>
      </w:r>
      <w:r>
        <w:rPr>
          <w:sz w:val="24"/>
          <w:szCs w:val="24"/>
        </w:rPr>
        <w:t>еских ресурсов в жилищном фонде;</w:t>
      </w:r>
    </w:p>
    <w:p w:rsidR="003563AF" w:rsidRDefault="003563AF" w:rsidP="003563AF">
      <w:pPr>
        <w:pStyle w:val="a8"/>
        <w:numPr>
          <w:ilvl w:val="0"/>
          <w:numId w:val="29"/>
        </w:numPr>
        <w:jc w:val="both"/>
        <w:rPr>
          <w:sz w:val="24"/>
          <w:szCs w:val="24"/>
        </w:rPr>
      </w:pPr>
      <w:r w:rsidRPr="00936F05">
        <w:rPr>
          <w:sz w:val="24"/>
          <w:szCs w:val="24"/>
        </w:rPr>
        <w:t>повышени</w:t>
      </w:r>
      <w:r>
        <w:rPr>
          <w:sz w:val="24"/>
          <w:szCs w:val="24"/>
        </w:rPr>
        <w:t xml:space="preserve">я энергетической эффективности многоквартирных домов городского округа Электросталь Московской области </w:t>
      </w:r>
    </w:p>
    <w:p w:rsidR="003563AF" w:rsidRDefault="003563AF" w:rsidP="003563AF">
      <w:pPr>
        <w:ind w:firstLine="709"/>
        <w:jc w:val="both"/>
      </w:pPr>
    </w:p>
    <w:p w:rsidR="003563AF" w:rsidRPr="00CF2541" w:rsidRDefault="003563AF" w:rsidP="003563AF">
      <w:pPr>
        <w:ind w:firstLine="709"/>
        <w:jc w:val="both"/>
      </w:pPr>
      <w:r>
        <w:t>4.5 Подпрограмма № 8 Обеспечивающая подпрограмма (приложение №6) п</w:t>
      </w:r>
      <w:r w:rsidRPr="00CF2541">
        <w:t>редусматривает решение задач по обеспечению:</w:t>
      </w:r>
    </w:p>
    <w:p w:rsidR="003563AF" w:rsidRPr="00CF2541" w:rsidRDefault="003563AF" w:rsidP="003563AF">
      <w:pPr>
        <w:numPr>
          <w:ilvl w:val="0"/>
          <w:numId w:val="30"/>
        </w:numPr>
        <w:jc w:val="both"/>
      </w:pPr>
      <w:r w:rsidRPr="00CF2541">
        <w:t>выполнения полномочий главного распорядителя средств бюджета городского округа;</w:t>
      </w:r>
    </w:p>
    <w:p w:rsidR="003563AF" w:rsidRPr="00CF2541" w:rsidRDefault="003563AF" w:rsidP="003563AF">
      <w:pPr>
        <w:numPr>
          <w:ilvl w:val="0"/>
          <w:numId w:val="30"/>
        </w:numPr>
        <w:jc w:val="both"/>
      </w:pPr>
      <w:r w:rsidRPr="00CF2541">
        <w:t>финансово-хозяйственной деятельности УГЖКХ;</w:t>
      </w:r>
    </w:p>
    <w:p w:rsidR="003563AF" w:rsidRPr="00CF2541" w:rsidRDefault="003563AF" w:rsidP="003563AF">
      <w:pPr>
        <w:numPr>
          <w:ilvl w:val="0"/>
          <w:numId w:val="30"/>
        </w:numPr>
        <w:jc w:val="both"/>
      </w:pPr>
      <w:r w:rsidRPr="00CF2541">
        <w:t>выполнения функций подведомственного казенного учреждения;</w:t>
      </w:r>
    </w:p>
    <w:p w:rsidR="003563AF" w:rsidRPr="00CF2541" w:rsidRDefault="003563AF" w:rsidP="003563AF">
      <w:pPr>
        <w:numPr>
          <w:ilvl w:val="0"/>
          <w:numId w:val="30"/>
        </w:numPr>
        <w:jc w:val="both"/>
      </w:pPr>
      <w:r w:rsidRPr="00CF2541">
        <w:t>осуществления контроля за деятельностью подведомственного казённого учреждения;</w:t>
      </w:r>
    </w:p>
    <w:p w:rsidR="003563AF" w:rsidRDefault="003563AF" w:rsidP="003563AF">
      <w:pPr>
        <w:numPr>
          <w:ilvl w:val="0"/>
          <w:numId w:val="30"/>
        </w:numPr>
        <w:jc w:val="both"/>
      </w:pPr>
      <w:r w:rsidRPr="00CF2541">
        <w:t>выполнение отдельных государственных полномочий, возложенных на УГЖКХ, и оказание дополнительных мер социальной поддержки и социальной помощи отдельным категориям граждан.</w:t>
      </w:r>
    </w:p>
    <w:p w:rsidR="003563AF" w:rsidRDefault="003563AF" w:rsidP="003563AF">
      <w:pPr>
        <w:ind w:left="720"/>
        <w:jc w:val="both"/>
      </w:pPr>
    </w:p>
    <w:p w:rsidR="003563AF" w:rsidRDefault="003563AF" w:rsidP="003563AF">
      <w:pPr>
        <w:ind w:left="720"/>
        <w:jc w:val="both"/>
      </w:pPr>
    </w:p>
    <w:p w:rsidR="003563AF" w:rsidRPr="00CF2541" w:rsidRDefault="003563AF" w:rsidP="003563AF">
      <w:pPr>
        <w:ind w:left="720"/>
        <w:jc w:val="both"/>
      </w:pPr>
    </w:p>
    <w:p w:rsidR="003563AF" w:rsidRPr="00CF2541" w:rsidRDefault="003563AF" w:rsidP="003563AF">
      <w:pPr>
        <w:ind w:left="360"/>
        <w:jc w:val="both"/>
      </w:pPr>
    </w:p>
    <w:p w:rsidR="003563AF" w:rsidRPr="00CF2541" w:rsidRDefault="003563AF" w:rsidP="003563AF">
      <w:pPr>
        <w:tabs>
          <w:tab w:val="left" w:pos="1155"/>
        </w:tabs>
        <w:ind w:left="360" w:firstLine="349"/>
        <w:rPr>
          <w:b/>
        </w:rPr>
      </w:pPr>
      <w:r w:rsidRPr="00CF2541">
        <w:rPr>
          <w:b/>
        </w:rPr>
        <w:t>5 Обобщённая характеристика основных мероприятий Муниципальной программы с обоснованием необходимости их осуществления</w:t>
      </w:r>
    </w:p>
    <w:p w:rsidR="003563AF" w:rsidRPr="00CF2541" w:rsidRDefault="003563AF" w:rsidP="003563AF">
      <w:pPr>
        <w:tabs>
          <w:tab w:val="left" w:pos="1155"/>
        </w:tabs>
        <w:ind w:left="360" w:firstLine="349"/>
        <w:rPr>
          <w:b/>
        </w:rPr>
      </w:pPr>
    </w:p>
    <w:p w:rsidR="003563AF" w:rsidRDefault="003563AF" w:rsidP="003563AF">
      <w:pPr>
        <w:ind w:firstLine="709"/>
        <w:jc w:val="both"/>
      </w:pPr>
      <w:r w:rsidRPr="00CF2541">
        <w:t>В ходе реализации Муниципальной программы выполняются мероприятия, указанные в приложениях 1,2,3,4,5</w:t>
      </w:r>
      <w:r>
        <w:t>,6</w:t>
      </w:r>
      <w:r w:rsidRPr="00CF2541">
        <w:t xml:space="preserve"> к настоящей Муниципальной программе.</w:t>
      </w:r>
    </w:p>
    <w:p w:rsidR="003563AF" w:rsidRPr="00CF2541" w:rsidRDefault="003563AF" w:rsidP="003563AF">
      <w:pPr>
        <w:tabs>
          <w:tab w:val="left" w:pos="1155"/>
        </w:tabs>
        <w:ind w:left="360" w:firstLine="349"/>
      </w:pPr>
    </w:p>
    <w:p w:rsidR="003563AF" w:rsidRDefault="003563AF" w:rsidP="003563AF"/>
    <w:p w:rsidR="003563AF" w:rsidRDefault="003563AF" w:rsidP="003563AF"/>
    <w:p w:rsidR="003563AF" w:rsidRDefault="003563AF" w:rsidP="003563AF"/>
    <w:p w:rsidR="003563AF" w:rsidRDefault="003563AF" w:rsidP="003563AF"/>
    <w:p w:rsidR="003563AF" w:rsidRDefault="003563AF" w:rsidP="003563AF"/>
    <w:p w:rsidR="003563AF" w:rsidRDefault="003563AF" w:rsidP="003563AF"/>
    <w:p w:rsidR="003563AF" w:rsidRDefault="003563AF" w:rsidP="003563AF"/>
    <w:p w:rsidR="003563AF" w:rsidRDefault="003563AF" w:rsidP="003563AF"/>
    <w:p w:rsidR="003563AF" w:rsidRPr="00CF2541" w:rsidRDefault="003563AF" w:rsidP="003563AF"/>
    <w:p w:rsidR="003563AF" w:rsidRPr="00227C27" w:rsidRDefault="003563AF" w:rsidP="003563AF">
      <w:pPr>
        <w:tabs>
          <w:tab w:val="left" w:pos="851"/>
        </w:tabs>
        <w:jc w:val="center"/>
        <w:rPr>
          <w:b/>
        </w:rPr>
      </w:pPr>
      <w:r w:rsidRPr="00227C27">
        <w:rPr>
          <w:b/>
        </w:rPr>
        <w:t>6. Планируемые результаты реализации муниципальной программы</w:t>
      </w:r>
    </w:p>
    <w:p w:rsidR="003563AF" w:rsidRPr="00227C27" w:rsidRDefault="003563AF" w:rsidP="003563AF">
      <w:pPr>
        <w:pStyle w:val="ConsPlusNormal"/>
        <w:jc w:val="center"/>
        <w:rPr>
          <w:rFonts w:ascii="Times New Roman" w:hAnsi="Times New Roman" w:cs="Times New Roman"/>
          <w:b/>
          <w:sz w:val="24"/>
          <w:szCs w:val="24"/>
        </w:rPr>
      </w:pPr>
      <w:r w:rsidRPr="00227C27">
        <w:rPr>
          <w:rFonts w:ascii="Times New Roman" w:hAnsi="Times New Roman" w:cs="Times New Roman"/>
          <w:b/>
          <w:sz w:val="24"/>
          <w:szCs w:val="24"/>
        </w:rPr>
        <w:t>городского округа Электросталь Московской области</w:t>
      </w:r>
    </w:p>
    <w:p w:rsidR="003563AF" w:rsidRDefault="003563AF" w:rsidP="003563AF">
      <w:pPr>
        <w:pStyle w:val="ConsPlusNormal"/>
        <w:jc w:val="center"/>
        <w:rPr>
          <w:rFonts w:ascii="Times New Roman" w:hAnsi="Times New Roman" w:cs="Times New Roman"/>
          <w:b/>
          <w:sz w:val="24"/>
          <w:szCs w:val="24"/>
        </w:rPr>
      </w:pPr>
      <w:r w:rsidRPr="00227C27">
        <w:rPr>
          <w:rFonts w:ascii="Times New Roman" w:hAnsi="Times New Roman" w:cs="Times New Roman"/>
          <w:b/>
          <w:sz w:val="24"/>
          <w:szCs w:val="24"/>
        </w:rPr>
        <w:t>«Развитие инженерной инфраструктуры и энергоэффективности»</w:t>
      </w:r>
    </w:p>
    <w:p w:rsidR="00C12605" w:rsidRDefault="00C12605" w:rsidP="003563AF">
      <w:pPr>
        <w:pStyle w:val="ConsPlusNormal"/>
        <w:jc w:val="center"/>
        <w:rPr>
          <w:rFonts w:ascii="Times New Roman" w:hAnsi="Times New Roman" w:cs="Times New Roman"/>
          <w:b/>
          <w:sz w:val="24"/>
          <w:szCs w:val="24"/>
        </w:rPr>
      </w:pPr>
    </w:p>
    <w:tbl>
      <w:tblPr>
        <w:tblW w:w="0" w:type="auto"/>
        <w:tblLook w:val="04A0" w:firstRow="1" w:lastRow="0" w:firstColumn="1" w:lastColumn="0" w:noHBand="0" w:noVBand="1"/>
      </w:tblPr>
      <w:tblGrid>
        <w:gridCol w:w="514"/>
        <w:gridCol w:w="4031"/>
        <w:gridCol w:w="1867"/>
        <w:gridCol w:w="1431"/>
        <w:gridCol w:w="1471"/>
        <w:gridCol w:w="820"/>
        <w:gridCol w:w="820"/>
        <w:gridCol w:w="660"/>
        <w:gridCol w:w="660"/>
        <w:gridCol w:w="660"/>
        <w:gridCol w:w="2193"/>
      </w:tblGrid>
      <w:tr w:rsidR="003563AF" w:rsidRPr="003563AF" w:rsidTr="00F73082">
        <w:trPr>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N п/п</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Планируемые результаты реализации 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Тип показателя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Единица измерения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 xml:space="preserve">Базовое значение </w:t>
            </w:r>
            <w:r w:rsidRPr="003563AF">
              <w:rPr>
                <w:rFonts w:cs="Times New Roman"/>
                <w:color w:val="000000"/>
                <w:sz w:val="20"/>
                <w:szCs w:val="20"/>
              </w:rPr>
              <w:br/>
              <w:t>на начало реализации программы</w:t>
            </w:r>
          </w:p>
        </w:tc>
        <w:tc>
          <w:tcPr>
            <w:tcW w:w="0" w:type="auto"/>
            <w:gridSpan w:val="5"/>
            <w:tcBorders>
              <w:top w:val="single" w:sz="4" w:space="0" w:color="auto"/>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Планируемое значение показателя по годам реализации</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Номер основного мероприятия в перечне мероприятий подпрограммы</w:t>
            </w:r>
          </w:p>
        </w:tc>
      </w:tr>
      <w:tr w:rsidR="003563AF" w:rsidRPr="003563AF" w:rsidTr="00F73082">
        <w:trPr>
          <w:trHeight w:val="4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2020</w:t>
            </w:r>
          </w:p>
        </w:tc>
        <w:tc>
          <w:tcPr>
            <w:tcW w:w="0" w:type="auto"/>
            <w:tcBorders>
              <w:top w:val="nil"/>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2021</w:t>
            </w:r>
          </w:p>
        </w:tc>
        <w:tc>
          <w:tcPr>
            <w:tcW w:w="0" w:type="auto"/>
            <w:tcBorders>
              <w:top w:val="nil"/>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2022</w:t>
            </w:r>
          </w:p>
        </w:tc>
        <w:tc>
          <w:tcPr>
            <w:tcW w:w="0" w:type="auto"/>
            <w:tcBorders>
              <w:top w:val="nil"/>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2023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2024</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color w:val="000000"/>
                <w:sz w:val="20"/>
                <w:szCs w:val="20"/>
              </w:rPr>
            </w:pPr>
          </w:p>
        </w:tc>
      </w:tr>
      <w:tr w:rsidR="003563AF" w:rsidRPr="003563AF" w:rsidTr="00F73082">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000000" w:fill="FFFFFF"/>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5</w:t>
            </w:r>
          </w:p>
        </w:tc>
        <w:tc>
          <w:tcPr>
            <w:tcW w:w="0" w:type="auto"/>
            <w:tcBorders>
              <w:top w:val="nil"/>
              <w:left w:val="nil"/>
              <w:bottom w:val="single" w:sz="4" w:space="0" w:color="auto"/>
              <w:right w:val="single" w:sz="4" w:space="0" w:color="auto"/>
            </w:tcBorders>
            <w:shd w:val="clear" w:color="000000" w:fill="FFFFFF"/>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6</w:t>
            </w:r>
          </w:p>
        </w:tc>
        <w:tc>
          <w:tcPr>
            <w:tcW w:w="0" w:type="auto"/>
            <w:tcBorders>
              <w:top w:val="nil"/>
              <w:left w:val="nil"/>
              <w:bottom w:val="single" w:sz="4" w:space="0" w:color="auto"/>
              <w:right w:val="single" w:sz="4" w:space="0" w:color="auto"/>
            </w:tcBorders>
            <w:shd w:val="clear" w:color="000000" w:fill="FFFFFF"/>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7</w:t>
            </w:r>
          </w:p>
        </w:tc>
        <w:tc>
          <w:tcPr>
            <w:tcW w:w="0" w:type="auto"/>
            <w:tcBorders>
              <w:top w:val="nil"/>
              <w:left w:val="nil"/>
              <w:bottom w:val="single" w:sz="4" w:space="0" w:color="auto"/>
              <w:right w:val="single" w:sz="4" w:space="0" w:color="auto"/>
            </w:tcBorders>
            <w:shd w:val="clear" w:color="000000" w:fill="FFFFFF"/>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8</w:t>
            </w:r>
          </w:p>
        </w:tc>
        <w:tc>
          <w:tcPr>
            <w:tcW w:w="0" w:type="auto"/>
            <w:tcBorders>
              <w:top w:val="nil"/>
              <w:left w:val="nil"/>
              <w:bottom w:val="single" w:sz="4" w:space="0" w:color="auto"/>
              <w:right w:val="single" w:sz="4" w:space="0" w:color="auto"/>
            </w:tcBorders>
            <w:shd w:val="clear" w:color="000000" w:fill="FFFFFF"/>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9</w:t>
            </w:r>
          </w:p>
        </w:tc>
        <w:tc>
          <w:tcPr>
            <w:tcW w:w="0" w:type="auto"/>
            <w:tcBorders>
              <w:top w:val="single" w:sz="4" w:space="0" w:color="auto"/>
              <w:left w:val="nil"/>
              <w:bottom w:val="single" w:sz="4" w:space="0" w:color="auto"/>
              <w:right w:val="single" w:sz="4" w:space="0" w:color="auto"/>
            </w:tcBorders>
            <w:shd w:val="clear" w:color="000000" w:fill="FFFFFF"/>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w:t>
            </w:r>
          </w:p>
        </w:tc>
        <w:tc>
          <w:tcPr>
            <w:tcW w:w="0" w:type="auto"/>
            <w:tcBorders>
              <w:top w:val="nil"/>
              <w:left w:val="nil"/>
              <w:bottom w:val="single" w:sz="4" w:space="0" w:color="auto"/>
              <w:right w:val="single" w:sz="4" w:space="0" w:color="auto"/>
            </w:tcBorders>
            <w:shd w:val="clear" w:color="000000" w:fill="FFFFFF"/>
            <w:noWrap/>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 </w:t>
            </w:r>
          </w:p>
        </w:tc>
      </w:tr>
      <w:tr w:rsidR="003563AF" w:rsidRPr="003563AF" w:rsidTr="00F73082">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563AF" w:rsidRPr="003563AF" w:rsidRDefault="003563AF" w:rsidP="00F73082">
            <w:pPr>
              <w:jc w:val="center"/>
              <w:rPr>
                <w:rFonts w:cs="Times New Roman"/>
                <w:b/>
                <w:bCs/>
                <w:color w:val="000000"/>
                <w:sz w:val="20"/>
                <w:szCs w:val="20"/>
              </w:rPr>
            </w:pPr>
            <w:r w:rsidRPr="003563AF">
              <w:rPr>
                <w:rFonts w:cs="Times New Roman"/>
                <w:b/>
                <w:bCs/>
                <w:color w:val="000000"/>
                <w:sz w:val="20"/>
                <w:szCs w:val="20"/>
              </w:rPr>
              <w:t>Подпрограмма 1 " "Чистая вода""</w:t>
            </w:r>
          </w:p>
        </w:tc>
      </w:tr>
      <w:tr w:rsidR="003563AF" w:rsidRPr="003563AF" w:rsidTr="00F73082">
        <w:trPr>
          <w:trHeight w:val="637"/>
        </w:trPr>
        <w:tc>
          <w:tcPr>
            <w:tcW w:w="0" w:type="auto"/>
            <w:tcBorders>
              <w:top w:val="nil"/>
              <w:left w:val="single" w:sz="4" w:space="0" w:color="auto"/>
              <w:bottom w:val="single" w:sz="4" w:space="0" w:color="auto"/>
              <w:right w:val="single" w:sz="4" w:space="0" w:color="auto"/>
            </w:tcBorders>
            <w:shd w:val="clear" w:color="000000" w:fill="FFFFFF"/>
            <w:noWrap/>
            <w:hideMark/>
          </w:tcPr>
          <w:p w:rsidR="003563AF" w:rsidRPr="003563AF" w:rsidRDefault="003563AF" w:rsidP="00F73082">
            <w:pPr>
              <w:jc w:val="right"/>
              <w:rPr>
                <w:rFonts w:cs="Times New Roman"/>
                <w:color w:val="000000"/>
                <w:sz w:val="20"/>
                <w:szCs w:val="20"/>
              </w:rPr>
            </w:pPr>
            <w:r w:rsidRPr="003563AF">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 xml:space="preserve"> Увеличение доли населения, обеспеченного доброкачественной питьевой водой из централизованных источников водоснабжения</w:t>
            </w:r>
          </w:p>
        </w:tc>
        <w:tc>
          <w:tcPr>
            <w:tcW w:w="0" w:type="auto"/>
            <w:tcBorders>
              <w:top w:val="nil"/>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98,5</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02</w:t>
            </w:r>
          </w:p>
        </w:tc>
      </w:tr>
      <w:tr w:rsidR="003563AF" w:rsidRPr="003563AF" w:rsidTr="00F73082">
        <w:trPr>
          <w:trHeight w:val="661"/>
        </w:trPr>
        <w:tc>
          <w:tcPr>
            <w:tcW w:w="0" w:type="auto"/>
            <w:tcBorders>
              <w:top w:val="nil"/>
              <w:left w:val="single" w:sz="4" w:space="0" w:color="auto"/>
              <w:bottom w:val="single" w:sz="4" w:space="0" w:color="auto"/>
              <w:right w:val="single" w:sz="4" w:space="0" w:color="auto"/>
            </w:tcBorders>
            <w:shd w:val="clear" w:color="000000" w:fill="FFFFFF"/>
            <w:noWrap/>
            <w:hideMark/>
          </w:tcPr>
          <w:p w:rsidR="003563AF" w:rsidRPr="003563AF" w:rsidRDefault="003563AF" w:rsidP="00F73082">
            <w:pPr>
              <w:jc w:val="right"/>
              <w:rPr>
                <w:rFonts w:cs="Times New Roman"/>
                <w:color w:val="000000"/>
                <w:sz w:val="20"/>
                <w:szCs w:val="20"/>
              </w:rPr>
            </w:pPr>
            <w:r w:rsidRPr="003563AF">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 xml:space="preserve"> Количество созданных и восстановленных ВЗУ, ВНС и станций водоподготовки</w:t>
            </w:r>
          </w:p>
        </w:tc>
        <w:tc>
          <w:tcPr>
            <w:tcW w:w="0" w:type="auto"/>
            <w:tcBorders>
              <w:top w:val="nil"/>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G5</w:t>
            </w:r>
          </w:p>
        </w:tc>
      </w:tr>
      <w:tr w:rsidR="003563AF" w:rsidRPr="003563AF" w:rsidTr="00F73082">
        <w:trPr>
          <w:trHeight w:val="70"/>
        </w:trPr>
        <w:tc>
          <w:tcPr>
            <w:tcW w:w="0" w:type="auto"/>
            <w:gridSpan w:val="11"/>
            <w:tcBorders>
              <w:top w:val="single" w:sz="4" w:space="0" w:color="auto"/>
              <w:left w:val="single" w:sz="4" w:space="0" w:color="auto"/>
              <w:bottom w:val="single" w:sz="4" w:space="0" w:color="auto"/>
              <w:right w:val="nil"/>
            </w:tcBorders>
            <w:shd w:val="clear" w:color="000000" w:fill="FFFFFF"/>
            <w:noWrap/>
            <w:vAlign w:val="bottom"/>
            <w:hideMark/>
          </w:tcPr>
          <w:p w:rsidR="003563AF" w:rsidRPr="003563AF" w:rsidRDefault="003563AF" w:rsidP="00F73082">
            <w:pPr>
              <w:jc w:val="center"/>
              <w:rPr>
                <w:rFonts w:cs="Times New Roman"/>
                <w:b/>
                <w:bCs/>
                <w:color w:val="000000"/>
                <w:sz w:val="20"/>
                <w:szCs w:val="20"/>
              </w:rPr>
            </w:pPr>
            <w:r w:rsidRPr="003563AF">
              <w:rPr>
                <w:rFonts w:cs="Times New Roman"/>
                <w:b/>
                <w:bCs/>
                <w:color w:val="000000"/>
                <w:sz w:val="20"/>
                <w:szCs w:val="20"/>
              </w:rPr>
              <w:t>Подпрограмма 2 "Системы водоотведения"</w:t>
            </w:r>
          </w:p>
        </w:tc>
      </w:tr>
      <w:tr w:rsidR="003563AF" w:rsidRPr="003563AF" w:rsidTr="00F73082">
        <w:trPr>
          <w:trHeight w:val="799"/>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63AF" w:rsidRPr="003563AF" w:rsidRDefault="003563AF" w:rsidP="00F73082">
            <w:pPr>
              <w:jc w:val="right"/>
              <w:rPr>
                <w:rFonts w:cs="Times New Roman"/>
                <w:color w:val="000000"/>
                <w:sz w:val="20"/>
                <w:szCs w:val="20"/>
              </w:rPr>
            </w:pPr>
            <w:r w:rsidRPr="003563AF">
              <w:rPr>
                <w:rFonts w:cs="Times New Roman"/>
                <w:color w:val="000000"/>
                <w:sz w:val="20"/>
                <w:szCs w:val="20"/>
              </w:rPr>
              <w:t>1</w:t>
            </w:r>
          </w:p>
        </w:tc>
        <w:tc>
          <w:tcPr>
            <w:tcW w:w="0" w:type="auto"/>
            <w:tcBorders>
              <w:top w:val="nil"/>
              <w:left w:val="nil"/>
              <w:bottom w:val="single" w:sz="4" w:space="0" w:color="auto"/>
              <w:right w:val="nil"/>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 xml:space="preserve"> Увеличение доли сточных вод, очищенных до нормативных значений, в общем объеме сточных вод, пропущенных через очистные сооружения</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2,08</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2,08</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2,08</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01</w:t>
            </w:r>
          </w:p>
        </w:tc>
      </w:tr>
      <w:tr w:rsidR="003563AF" w:rsidRPr="003563AF" w:rsidTr="00F73082">
        <w:trPr>
          <w:trHeight w:val="516"/>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63AF" w:rsidRPr="003563AF" w:rsidRDefault="003563AF" w:rsidP="00F73082">
            <w:pPr>
              <w:jc w:val="right"/>
              <w:rPr>
                <w:rFonts w:cs="Times New Roman"/>
                <w:color w:val="000000"/>
                <w:sz w:val="20"/>
                <w:szCs w:val="20"/>
              </w:rPr>
            </w:pPr>
            <w:r w:rsidRPr="003563AF">
              <w:rPr>
                <w:rFonts w:cs="Times New Roman"/>
                <w:color w:val="000000"/>
                <w:sz w:val="20"/>
                <w:szCs w:val="20"/>
              </w:rPr>
              <w:t>2</w:t>
            </w:r>
          </w:p>
        </w:tc>
        <w:tc>
          <w:tcPr>
            <w:tcW w:w="0" w:type="auto"/>
            <w:tcBorders>
              <w:top w:val="nil"/>
              <w:left w:val="nil"/>
              <w:bottom w:val="single" w:sz="4" w:space="0" w:color="auto"/>
              <w:right w:val="nil"/>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Количество созданных и восстановленных объектов очистки сточных вод суммарной производительностью</w:t>
            </w:r>
          </w:p>
        </w:tc>
        <w:tc>
          <w:tcPr>
            <w:tcW w:w="0" w:type="auto"/>
            <w:tcBorders>
              <w:top w:val="nil"/>
              <w:left w:val="single" w:sz="4" w:space="0" w:color="auto"/>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ед./</w:t>
            </w:r>
            <w:proofErr w:type="spellStart"/>
            <w:r w:rsidRPr="003563AF">
              <w:rPr>
                <w:rFonts w:cs="Times New Roman"/>
                <w:color w:val="000000"/>
                <w:sz w:val="20"/>
                <w:szCs w:val="20"/>
              </w:rPr>
              <w:t>тыс.куб.м</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01</w:t>
            </w:r>
          </w:p>
        </w:tc>
      </w:tr>
      <w:tr w:rsidR="003563AF" w:rsidRPr="003563AF" w:rsidTr="00F73082">
        <w:trPr>
          <w:trHeight w:val="232"/>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563AF" w:rsidRPr="003563AF" w:rsidRDefault="003563AF" w:rsidP="00F73082">
            <w:pPr>
              <w:jc w:val="right"/>
              <w:rPr>
                <w:rFonts w:cs="Times New Roman"/>
                <w:color w:val="000000"/>
                <w:sz w:val="20"/>
                <w:szCs w:val="20"/>
              </w:rPr>
            </w:pPr>
            <w:r w:rsidRPr="003563AF">
              <w:rPr>
                <w:rFonts w:cs="Times New Roman"/>
                <w:color w:val="000000"/>
                <w:sz w:val="20"/>
                <w:szCs w:val="20"/>
              </w:rPr>
              <w:t>3</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Количество построенных, реконструированных, отремонтированных коллекторов (участков), канализационных насосных станций</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Приоритетный показатель</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единица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02</w:t>
            </w:r>
          </w:p>
        </w:tc>
      </w:tr>
      <w:tr w:rsidR="003563AF" w:rsidRPr="003563AF" w:rsidTr="00F73082">
        <w:trPr>
          <w:trHeight w:val="58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63AF" w:rsidRPr="003563AF" w:rsidRDefault="003563AF" w:rsidP="00F73082">
            <w:pPr>
              <w:jc w:val="right"/>
              <w:rPr>
                <w:rFonts w:cs="Times New Roman"/>
                <w:color w:val="000000"/>
                <w:sz w:val="20"/>
                <w:szCs w:val="20"/>
              </w:rPr>
            </w:pPr>
            <w:r w:rsidRPr="003563AF">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 xml:space="preserve">Снижение </w:t>
            </w:r>
            <w:proofErr w:type="gramStart"/>
            <w:r w:rsidRPr="003563AF">
              <w:rPr>
                <w:rFonts w:cs="Times New Roman"/>
                <w:color w:val="000000"/>
                <w:sz w:val="20"/>
                <w:szCs w:val="20"/>
              </w:rPr>
              <w:t>объемов</w:t>
            </w:r>
            <w:proofErr w:type="gramEnd"/>
            <w:r w:rsidRPr="003563AF">
              <w:rPr>
                <w:rFonts w:cs="Times New Roman"/>
                <w:color w:val="000000"/>
                <w:sz w:val="20"/>
                <w:szCs w:val="20"/>
              </w:rPr>
              <w:t xml:space="preserve"> отводимых в реку Волга загрязненных сточных вод</w:t>
            </w:r>
          </w:p>
        </w:tc>
        <w:tc>
          <w:tcPr>
            <w:tcW w:w="0" w:type="auto"/>
            <w:tcBorders>
              <w:top w:val="nil"/>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proofErr w:type="spellStart"/>
            <w:r w:rsidRPr="003563AF">
              <w:rPr>
                <w:rFonts w:cs="Times New Roman"/>
                <w:color w:val="000000"/>
                <w:sz w:val="20"/>
                <w:szCs w:val="20"/>
              </w:rPr>
              <w:t>куб.км</w:t>
            </w:r>
            <w:proofErr w:type="spellEnd"/>
            <w:r w:rsidRPr="003563AF">
              <w:rPr>
                <w:rFonts w:cs="Times New Roman"/>
                <w:color w:val="000000"/>
                <w:sz w:val="20"/>
                <w:szCs w:val="20"/>
              </w:rPr>
              <w:t>/год</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0,0048</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0,0048</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0,0048</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G6</w:t>
            </w:r>
          </w:p>
        </w:tc>
      </w:tr>
      <w:tr w:rsidR="003563AF" w:rsidRPr="003563AF" w:rsidTr="00F73082">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563AF" w:rsidRPr="003563AF" w:rsidRDefault="003563AF" w:rsidP="00F73082">
            <w:pPr>
              <w:jc w:val="center"/>
              <w:rPr>
                <w:rFonts w:cs="Times New Roman"/>
                <w:b/>
                <w:bCs/>
                <w:color w:val="000000"/>
                <w:sz w:val="20"/>
                <w:szCs w:val="20"/>
              </w:rPr>
            </w:pPr>
            <w:r w:rsidRPr="003563AF">
              <w:rPr>
                <w:rFonts w:cs="Times New Roman"/>
                <w:b/>
                <w:bCs/>
                <w:color w:val="000000"/>
                <w:sz w:val="20"/>
                <w:szCs w:val="20"/>
              </w:rPr>
              <w:t>Подпрограмма 3 "Создание условий для обеспечения качественными коммунальными услугами"</w:t>
            </w:r>
          </w:p>
        </w:tc>
      </w:tr>
      <w:tr w:rsidR="003563AF" w:rsidRPr="003563AF" w:rsidTr="00F73082">
        <w:trPr>
          <w:trHeight w:val="953"/>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63AF" w:rsidRPr="003563AF" w:rsidRDefault="003563AF" w:rsidP="00F73082">
            <w:pPr>
              <w:jc w:val="right"/>
              <w:rPr>
                <w:rFonts w:cs="Times New Roman"/>
                <w:color w:val="000000"/>
                <w:sz w:val="20"/>
                <w:szCs w:val="20"/>
              </w:rPr>
            </w:pPr>
            <w:r w:rsidRPr="003563AF">
              <w:rPr>
                <w:rFonts w:cs="Times New Roman"/>
                <w:color w:val="000000"/>
                <w:sz w:val="20"/>
                <w:szCs w:val="20"/>
              </w:rPr>
              <w:lastRenderedPageBreak/>
              <w:t>1</w:t>
            </w:r>
          </w:p>
        </w:tc>
        <w:tc>
          <w:tcPr>
            <w:tcW w:w="0" w:type="auto"/>
            <w:tcBorders>
              <w:top w:val="nil"/>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Доля актуализированных схем теплоснабжения, водоснабжения и водоотведения, программ комплексного развития систем коммунальной инфраструктуры</w:t>
            </w:r>
          </w:p>
        </w:tc>
        <w:tc>
          <w:tcPr>
            <w:tcW w:w="0" w:type="auto"/>
            <w:tcBorders>
              <w:top w:val="nil"/>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02</w:t>
            </w:r>
          </w:p>
        </w:tc>
      </w:tr>
      <w:tr w:rsidR="003563AF" w:rsidRPr="003563AF" w:rsidTr="008561A4">
        <w:trPr>
          <w:trHeight w:val="697"/>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563AF" w:rsidRPr="003563AF" w:rsidRDefault="003563AF" w:rsidP="00F73082">
            <w:pPr>
              <w:jc w:val="right"/>
              <w:rPr>
                <w:rFonts w:cs="Times New Roman"/>
                <w:color w:val="000000"/>
                <w:sz w:val="20"/>
                <w:szCs w:val="20"/>
              </w:rPr>
            </w:pPr>
            <w:r w:rsidRPr="003563AF">
              <w:rPr>
                <w:rFonts w:cs="Times New Roman"/>
                <w:color w:val="000000"/>
                <w:sz w:val="20"/>
                <w:szCs w:val="20"/>
              </w:rPr>
              <w:t>2</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 xml:space="preserve"> Количество созданных и восстановленных объектов коммунальной инфраструктуры (котельные, ЦТП, сети)</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Приоритетный показатель</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единица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02</w:t>
            </w:r>
          </w:p>
        </w:tc>
      </w:tr>
      <w:tr w:rsidR="003563AF" w:rsidRPr="003563AF" w:rsidTr="00F73082">
        <w:trPr>
          <w:trHeight w:val="976"/>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63AF" w:rsidRPr="003563AF" w:rsidRDefault="003563AF" w:rsidP="00F73082">
            <w:pPr>
              <w:jc w:val="right"/>
              <w:rPr>
                <w:rFonts w:cs="Times New Roman"/>
                <w:color w:val="000000"/>
                <w:sz w:val="20"/>
                <w:szCs w:val="20"/>
              </w:rPr>
            </w:pPr>
            <w:r w:rsidRPr="003563AF">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 xml:space="preserve">Количество созданных и восстановленных объектов </w:t>
            </w:r>
            <w:r w:rsidRPr="003563AF">
              <w:rPr>
                <w:rFonts w:cs="Times New Roman"/>
                <w:sz w:val="20"/>
                <w:szCs w:val="20"/>
              </w:rPr>
              <w:t>социальной</w:t>
            </w:r>
            <w:r w:rsidRPr="003563AF">
              <w:rPr>
                <w:rFonts w:cs="Times New Roman"/>
                <w:color w:val="000000"/>
                <w:sz w:val="20"/>
                <w:szCs w:val="20"/>
              </w:rPr>
              <w:t xml:space="preserve"> и инженерной инфраструктуры на территории военных городков МО</w:t>
            </w:r>
          </w:p>
        </w:tc>
        <w:tc>
          <w:tcPr>
            <w:tcW w:w="0" w:type="auto"/>
            <w:tcBorders>
              <w:top w:val="nil"/>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03</w:t>
            </w:r>
          </w:p>
        </w:tc>
      </w:tr>
      <w:tr w:rsidR="003563AF" w:rsidRPr="003563AF" w:rsidTr="00F73082">
        <w:trPr>
          <w:trHeight w:val="1004"/>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63AF" w:rsidRPr="003563AF" w:rsidRDefault="003563AF" w:rsidP="00F73082">
            <w:pPr>
              <w:jc w:val="right"/>
              <w:rPr>
                <w:rFonts w:cs="Times New Roman"/>
                <w:color w:val="000000"/>
                <w:sz w:val="20"/>
                <w:szCs w:val="20"/>
              </w:rPr>
            </w:pPr>
            <w:r w:rsidRPr="003563AF">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0" w:type="auto"/>
            <w:tcBorders>
              <w:top w:val="nil"/>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04</w:t>
            </w:r>
          </w:p>
        </w:tc>
      </w:tr>
      <w:tr w:rsidR="003563AF" w:rsidRPr="003563AF" w:rsidTr="00F73082">
        <w:trPr>
          <w:trHeight w:val="70"/>
        </w:trPr>
        <w:tc>
          <w:tcPr>
            <w:tcW w:w="0" w:type="auto"/>
            <w:gridSpan w:val="11"/>
            <w:tcBorders>
              <w:top w:val="single" w:sz="4" w:space="0" w:color="auto"/>
              <w:left w:val="single" w:sz="4" w:space="0" w:color="auto"/>
              <w:bottom w:val="single" w:sz="4" w:space="0" w:color="auto"/>
              <w:right w:val="single" w:sz="4" w:space="0" w:color="auto"/>
            </w:tcBorders>
            <w:shd w:val="clear" w:color="000000" w:fill="FFFFFF"/>
            <w:vAlign w:val="bottom"/>
            <w:hideMark/>
          </w:tcPr>
          <w:p w:rsidR="003563AF" w:rsidRPr="003563AF" w:rsidRDefault="003563AF" w:rsidP="00F73082">
            <w:pPr>
              <w:jc w:val="center"/>
              <w:rPr>
                <w:rFonts w:cs="Times New Roman"/>
                <w:b/>
                <w:bCs/>
                <w:color w:val="000000"/>
                <w:sz w:val="20"/>
                <w:szCs w:val="20"/>
              </w:rPr>
            </w:pPr>
            <w:r w:rsidRPr="003563AF">
              <w:rPr>
                <w:rFonts w:cs="Times New Roman"/>
                <w:b/>
                <w:bCs/>
                <w:color w:val="000000"/>
                <w:sz w:val="20"/>
                <w:szCs w:val="20"/>
              </w:rPr>
              <w:t>Подпрограмма 4 «Энергосбережение и повышение энергетической эффективности»</w:t>
            </w:r>
          </w:p>
        </w:tc>
      </w:tr>
      <w:tr w:rsidR="003563AF" w:rsidRPr="003563AF" w:rsidTr="00F73082">
        <w:trPr>
          <w:trHeight w:val="867"/>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63AF" w:rsidRPr="003563AF" w:rsidRDefault="003563AF" w:rsidP="00F73082">
            <w:pPr>
              <w:jc w:val="right"/>
              <w:rPr>
                <w:rFonts w:cs="Times New Roman"/>
                <w:color w:val="000000"/>
                <w:sz w:val="20"/>
                <w:szCs w:val="20"/>
              </w:rPr>
            </w:pPr>
            <w:r w:rsidRPr="003563AF">
              <w:rPr>
                <w:rFonts w:cs="Times New Roman"/>
                <w:color w:val="000000"/>
                <w:sz w:val="20"/>
                <w:szCs w:val="20"/>
              </w:rPr>
              <w:t>1</w:t>
            </w:r>
          </w:p>
        </w:tc>
        <w:tc>
          <w:tcPr>
            <w:tcW w:w="0" w:type="auto"/>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0" w:type="auto"/>
            <w:tcBorders>
              <w:top w:val="nil"/>
              <w:left w:val="nil"/>
              <w:bottom w:val="single" w:sz="4" w:space="0" w:color="auto"/>
              <w:right w:val="single" w:sz="4" w:space="0" w:color="auto"/>
            </w:tcBorders>
            <w:shd w:val="clear" w:color="000000" w:fill="FFFFFF"/>
            <w:vAlign w:val="center"/>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01</w:t>
            </w:r>
          </w:p>
        </w:tc>
      </w:tr>
      <w:tr w:rsidR="003563AF" w:rsidRPr="003563AF" w:rsidTr="00F73082">
        <w:trPr>
          <w:trHeight w:val="652"/>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63AF" w:rsidRPr="003563AF" w:rsidRDefault="003563AF" w:rsidP="00F73082">
            <w:pPr>
              <w:jc w:val="right"/>
              <w:rPr>
                <w:rFonts w:cs="Times New Roman"/>
                <w:color w:val="000000"/>
                <w:sz w:val="20"/>
                <w:szCs w:val="20"/>
              </w:rPr>
            </w:pPr>
            <w:r w:rsidRPr="003563AF">
              <w:rPr>
                <w:rFonts w:cs="Times New Roman"/>
                <w:color w:val="000000"/>
                <w:sz w:val="20"/>
                <w:szCs w:val="20"/>
              </w:rPr>
              <w:t>2</w:t>
            </w:r>
          </w:p>
        </w:tc>
        <w:tc>
          <w:tcPr>
            <w:tcW w:w="0" w:type="auto"/>
            <w:tcBorders>
              <w:top w:val="nil"/>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Бережливый учет-Оснащенность многоквартирных домов приборами учета ресурсов</w:t>
            </w:r>
          </w:p>
        </w:tc>
        <w:tc>
          <w:tcPr>
            <w:tcW w:w="0" w:type="auto"/>
            <w:tcBorders>
              <w:top w:val="nil"/>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72,32</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72,4</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79,9</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87,5</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95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02</w:t>
            </w:r>
          </w:p>
        </w:tc>
      </w:tr>
      <w:tr w:rsidR="003563AF" w:rsidRPr="003563AF" w:rsidTr="00F73082">
        <w:trPr>
          <w:trHeight w:val="507"/>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63AF" w:rsidRPr="003563AF" w:rsidRDefault="003563AF" w:rsidP="00F73082">
            <w:pPr>
              <w:jc w:val="right"/>
              <w:rPr>
                <w:rFonts w:cs="Times New Roman"/>
                <w:color w:val="000000"/>
                <w:sz w:val="20"/>
                <w:szCs w:val="20"/>
              </w:rPr>
            </w:pPr>
            <w:r w:rsidRPr="003563AF">
              <w:rPr>
                <w:rFonts w:cs="Times New Roman"/>
                <w:color w:val="000000"/>
                <w:sz w:val="20"/>
                <w:szCs w:val="20"/>
              </w:rPr>
              <w:t>3</w:t>
            </w:r>
          </w:p>
        </w:tc>
        <w:tc>
          <w:tcPr>
            <w:tcW w:w="0" w:type="auto"/>
            <w:tcBorders>
              <w:top w:val="nil"/>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Доля многоквартирных домов с присвоенными классами энергоэффективности</w:t>
            </w:r>
          </w:p>
        </w:tc>
        <w:tc>
          <w:tcPr>
            <w:tcW w:w="0" w:type="auto"/>
            <w:tcBorders>
              <w:top w:val="nil"/>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92,2</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96,7</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single" w:sz="4" w:space="0" w:color="auto"/>
              <w:left w:val="nil"/>
              <w:bottom w:val="single" w:sz="4" w:space="0" w:color="auto"/>
              <w:right w:val="nil"/>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03</w:t>
            </w:r>
          </w:p>
        </w:tc>
      </w:tr>
      <w:tr w:rsidR="003563AF" w:rsidRPr="003563AF" w:rsidTr="00F73082">
        <w:trPr>
          <w:trHeight w:val="799"/>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3563AF" w:rsidRPr="003563AF" w:rsidRDefault="003563AF" w:rsidP="00F73082">
            <w:pPr>
              <w:jc w:val="right"/>
              <w:rPr>
                <w:rFonts w:cs="Times New Roman"/>
                <w:color w:val="000000"/>
                <w:sz w:val="20"/>
                <w:szCs w:val="20"/>
              </w:rPr>
            </w:pPr>
            <w:r w:rsidRPr="003563AF">
              <w:rPr>
                <w:rFonts w:cs="Times New Roman"/>
                <w:color w:val="000000"/>
                <w:sz w:val="20"/>
                <w:szCs w:val="20"/>
              </w:rPr>
              <w:t>4</w:t>
            </w:r>
          </w:p>
        </w:tc>
        <w:tc>
          <w:tcPr>
            <w:tcW w:w="0" w:type="auto"/>
            <w:tcBorders>
              <w:top w:val="nil"/>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0" w:type="auto"/>
            <w:tcBorders>
              <w:top w:val="nil"/>
              <w:left w:val="nil"/>
              <w:bottom w:val="single" w:sz="4" w:space="0" w:color="auto"/>
              <w:right w:val="single" w:sz="4" w:space="0" w:color="auto"/>
            </w:tcBorders>
            <w:shd w:val="clear" w:color="000000" w:fill="FFFFFF"/>
            <w:vAlign w:val="bottom"/>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19,6</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16</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18</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22</w:t>
            </w:r>
          </w:p>
        </w:tc>
        <w:tc>
          <w:tcPr>
            <w:tcW w:w="0" w:type="auto"/>
            <w:tcBorders>
              <w:top w:val="nil"/>
              <w:left w:val="nil"/>
              <w:bottom w:val="single" w:sz="4" w:space="0" w:color="auto"/>
              <w:right w:val="single" w:sz="4" w:space="0" w:color="auto"/>
            </w:tcBorders>
            <w:shd w:val="clear" w:color="000000" w:fill="FFFFFF"/>
            <w:noWrap/>
            <w:vAlign w:val="center"/>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01</w:t>
            </w:r>
          </w:p>
        </w:tc>
      </w:tr>
    </w:tbl>
    <w:p w:rsidR="003563AF" w:rsidRPr="00227C27" w:rsidRDefault="003563AF" w:rsidP="003563AF">
      <w:pPr>
        <w:pStyle w:val="ConsPlusNormal"/>
        <w:rPr>
          <w:rFonts w:ascii="Times New Roman" w:hAnsi="Times New Roman" w:cs="Times New Roman"/>
          <w:b/>
          <w:sz w:val="24"/>
          <w:szCs w:val="24"/>
        </w:rPr>
      </w:pPr>
    </w:p>
    <w:p w:rsidR="003563AF" w:rsidRDefault="003563AF" w:rsidP="003563AF">
      <w:pPr>
        <w:tabs>
          <w:tab w:val="left" w:pos="1845"/>
        </w:tabs>
        <w:jc w:val="center"/>
        <w:rPr>
          <w:b/>
        </w:rPr>
      </w:pPr>
    </w:p>
    <w:p w:rsidR="003563AF" w:rsidRDefault="003563AF" w:rsidP="003563AF">
      <w:pPr>
        <w:tabs>
          <w:tab w:val="left" w:pos="1845"/>
        </w:tabs>
        <w:jc w:val="center"/>
        <w:rPr>
          <w:b/>
        </w:rPr>
      </w:pPr>
    </w:p>
    <w:p w:rsidR="003563AF" w:rsidRDefault="003563AF" w:rsidP="003563AF">
      <w:pPr>
        <w:tabs>
          <w:tab w:val="left" w:pos="1845"/>
        </w:tabs>
        <w:jc w:val="center"/>
        <w:rPr>
          <w:b/>
        </w:rPr>
      </w:pPr>
    </w:p>
    <w:p w:rsidR="003563AF" w:rsidRDefault="003563AF" w:rsidP="003563AF">
      <w:pPr>
        <w:tabs>
          <w:tab w:val="left" w:pos="1845"/>
        </w:tabs>
        <w:jc w:val="center"/>
        <w:rPr>
          <w:b/>
        </w:rPr>
      </w:pPr>
    </w:p>
    <w:p w:rsidR="003563AF" w:rsidRDefault="003563AF" w:rsidP="003563AF">
      <w:pPr>
        <w:tabs>
          <w:tab w:val="left" w:pos="1845"/>
        </w:tabs>
        <w:jc w:val="center"/>
        <w:rPr>
          <w:b/>
        </w:rPr>
      </w:pPr>
    </w:p>
    <w:p w:rsidR="003563AF" w:rsidRDefault="003563AF" w:rsidP="003563AF">
      <w:pPr>
        <w:tabs>
          <w:tab w:val="left" w:pos="1845"/>
        </w:tabs>
        <w:jc w:val="center"/>
        <w:rPr>
          <w:b/>
        </w:rPr>
      </w:pPr>
    </w:p>
    <w:p w:rsidR="003563AF" w:rsidRDefault="003563AF" w:rsidP="003563AF">
      <w:pPr>
        <w:tabs>
          <w:tab w:val="left" w:pos="1845"/>
        </w:tabs>
        <w:jc w:val="center"/>
        <w:rPr>
          <w:b/>
        </w:rPr>
      </w:pPr>
    </w:p>
    <w:p w:rsidR="003563AF" w:rsidRDefault="003563AF" w:rsidP="003563AF">
      <w:pPr>
        <w:tabs>
          <w:tab w:val="left" w:pos="1845"/>
        </w:tabs>
        <w:jc w:val="center"/>
        <w:rPr>
          <w:b/>
        </w:rPr>
      </w:pPr>
    </w:p>
    <w:p w:rsidR="003563AF" w:rsidRDefault="003563AF" w:rsidP="003563AF">
      <w:pPr>
        <w:tabs>
          <w:tab w:val="left" w:pos="1845"/>
        </w:tabs>
        <w:jc w:val="center"/>
        <w:rPr>
          <w:b/>
        </w:rPr>
      </w:pPr>
    </w:p>
    <w:p w:rsidR="003563AF" w:rsidRPr="00CF2541" w:rsidRDefault="003563AF" w:rsidP="003563AF">
      <w:pPr>
        <w:tabs>
          <w:tab w:val="left" w:pos="1845"/>
        </w:tabs>
        <w:jc w:val="center"/>
        <w:rPr>
          <w:b/>
        </w:rPr>
      </w:pPr>
    </w:p>
    <w:p w:rsidR="003563AF" w:rsidRDefault="003563AF" w:rsidP="003563AF">
      <w:pPr>
        <w:jc w:val="center"/>
        <w:rPr>
          <w:b/>
        </w:rPr>
      </w:pPr>
      <w:r w:rsidRPr="00227C27">
        <w:rPr>
          <w:b/>
        </w:rPr>
        <w:t>7. Методика расчета значений планируемых результатов реализации муниципальной программы</w:t>
      </w:r>
    </w:p>
    <w:p w:rsidR="003563AF" w:rsidRPr="00227C27" w:rsidRDefault="003563AF" w:rsidP="003563AF">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3444"/>
        <w:gridCol w:w="1253"/>
        <w:gridCol w:w="5927"/>
        <w:gridCol w:w="4124"/>
      </w:tblGrid>
      <w:tr w:rsidR="003563AF" w:rsidRPr="003563AF" w:rsidTr="003563AF">
        <w:trPr>
          <w:tblHeader/>
        </w:trPr>
        <w:tc>
          <w:tcPr>
            <w:tcW w:w="0" w:type="auto"/>
            <w:shd w:val="clear" w:color="auto" w:fill="auto"/>
            <w:tcMar>
              <w:left w:w="28" w:type="dxa"/>
              <w:right w:w="28" w:type="dxa"/>
            </w:tcMar>
          </w:tcPr>
          <w:p w:rsidR="003563AF" w:rsidRPr="003563AF" w:rsidRDefault="003563AF" w:rsidP="00F73082">
            <w:pPr>
              <w:jc w:val="center"/>
              <w:rPr>
                <w:rFonts w:cs="Times New Roman"/>
                <w:sz w:val="20"/>
                <w:szCs w:val="20"/>
              </w:rPr>
            </w:pPr>
            <w:r w:rsidRPr="003563AF">
              <w:rPr>
                <w:rFonts w:cs="Times New Roman"/>
                <w:sz w:val="20"/>
                <w:szCs w:val="20"/>
              </w:rPr>
              <w:t>№ п/п</w:t>
            </w:r>
          </w:p>
        </w:tc>
        <w:tc>
          <w:tcPr>
            <w:tcW w:w="0" w:type="auto"/>
            <w:shd w:val="clear" w:color="auto" w:fill="auto"/>
            <w:tcMar>
              <w:left w:w="28" w:type="dxa"/>
              <w:right w:w="28" w:type="dxa"/>
            </w:tcMar>
          </w:tcPr>
          <w:p w:rsidR="003563AF" w:rsidRPr="003563AF" w:rsidRDefault="003563AF" w:rsidP="00F73082">
            <w:pPr>
              <w:widowControl w:val="0"/>
              <w:suppressAutoHyphens/>
              <w:jc w:val="center"/>
              <w:rPr>
                <w:rFonts w:cs="Times New Roman"/>
                <w:sz w:val="20"/>
                <w:szCs w:val="20"/>
              </w:rPr>
            </w:pPr>
            <w:r w:rsidRPr="003563AF">
              <w:rPr>
                <w:rFonts w:cs="Times New Roman"/>
                <w:sz w:val="20"/>
                <w:szCs w:val="20"/>
              </w:rPr>
              <w:t>Наименование показателя, характеризующего планируемые результаты реализации программы</w:t>
            </w:r>
          </w:p>
        </w:tc>
        <w:tc>
          <w:tcPr>
            <w:tcW w:w="0" w:type="auto"/>
            <w:shd w:val="clear" w:color="auto" w:fill="auto"/>
            <w:tcMar>
              <w:left w:w="28" w:type="dxa"/>
              <w:right w:w="28" w:type="dxa"/>
            </w:tcMar>
          </w:tcPr>
          <w:p w:rsidR="003563AF" w:rsidRPr="003563AF" w:rsidRDefault="003563AF" w:rsidP="00F73082">
            <w:pPr>
              <w:widowControl w:val="0"/>
              <w:suppressAutoHyphens/>
              <w:jc w:val="center"/>
              <w:rPr>
                <w:rFonts w:cs="Times New Roman"/>
                <w:sz w:val="20"/>
                <w:szCs w:val="20"/>
              </w:rPr>
            </w:pPr>
            <w:r w:rsidRPr="003563AF">
              <w:rPr>
                <w:rFonts w:cs="Times New Roman"/>
                <w:sz w:val="20"/>
                <w:szCs w:val="20"/>
              </w:rPr>
              <w:t>Единица измерения</w:t>
            </w:r>
          </w:p>
        </w:tc>
        <w:tc>
          <w:tcPr>
            <w:tcW w:w="0" w:type="auto"/>
            <w:shd w:val="clear" w:color="auto" w:fill="auto"/>
            <w:tcMar>
              <w:left w:w="28" w:type="dxa"/>
              <w:right w:w="28" w:type="dxa"/>
            </w:tcMar>
          </w:tcPr>
          <w:p w:rsidR="003563AF" w:rsidRPr="003563AF" w:rsidRDefault="003563AF" w:rsidP="00F73082">
            <w:pPr>
              <w:widowControl w:val="0"/>
              <w:suppressAutoHyphens/>
              <w:jc w:val="center"/>
              <w:rPr>
                <w:rFonts w:cs="Times New Roman"/>
                <w:sz w:val="20"/>
                <w:szCs w:val="20"/>
              </w:rPr>
            </w:pPr>
            <w:r w:rsidRPr="003563AF">
              <w:rPr>
                <w:rFonts w:cs="Times New Roman"/>
                <w:sz w:val="20"/>
                <w:szCs w:val="20"/>
              </w:rPr>
              <w:t>Порядок расчета</w:t>
            </w:r>
          </w:p>
        </w:tc>
        <w:tc>
          <w:tcPr>
            <w:tcW w:w="0" w:type="auto"/>
            <w:shd w:val="clear" w:color="auto" w:fill="auto"/>
            <w:tcMar>
              <w:left w:w="28" w:type="dxa"/>
              <w:right w:w="28" w:type="dxa"/>
            </w:tcMar>
          </w:tcPr>
          <w:p w:rsidR="003563AF" w:rsidRPr="003563AF" w:rsidRDefault="003563AF" w:rsidP="00F73082">
            <w:pPr>
              <w:widowControl w:val="0"/>
              <w:suppressAutoHyphens/>
              <w:jc w:val="center"/>
              <w:rPr>
                <w:rFonts w:cs="Times New Roman"/>
                <w:sz w:val="20"/>
                <w:szCs w:val="20"/>
              </w:rPr>
            </w:pPr>
            <w:r w:rsidRPr="003563AF">
              <w:rPr>
                <w:rFonts w:cs="Times New Roman"/>
                <w:sz w:val="20"/>
                <w:szCs w:val="20"/>
              </w:rPr>
              <w:t>Источник данных</w:t>
            </w:r>
          </w:p>
        </w:tc>
      </w:tr>
      <w:tr w:rsidR="003563AF" w:rsidRPr="003563AF" w:rsidTr="003563AF">
        <w:tc>
          <w:tcPr>
            <w:tcW w:w="0" w:type="auto"/>
            <w:gridSpan w:val="5"/>
            <w:shd w:val="clear" w:color="auto" w:fill="auto"/>
            <w:tcMar>
              <w:left w:w="28" w:type="dxa"/>
              <w:right w:w="28" w:type="dxa"/>
            </w:tcMar>
          </w:tcPr>
          <w:p w:rsidR="003563AF" w:rsidRPr="003563AF" w:rsidRDefault="003563AF" w:rsidP="00F73082">
            <w:pPr>
              <w:jc w:val="center"/>
              <w:rPr>
                <w:rFonts w:cs="Times New Roman"/>
                <w:sz w:val="20"/>
                <w:szCs w:val="20"/>
              </w:rPr>
            </w:pPr>
            <w:r w:rsidRPr="003563AF">
              <w:rPr>
                <w:rFonts w:cs="Times New Roman"/>
                <w:b/>
                <w:sz w:val="20"/>
                <w:szCs w:val="20"/>
              </w:rPr>
              <w:t>Подпрограмма 1 «Чистая вода»</w:t>
            </w:r>
          </w:p>
        </w:tc>
      </w:tr>
      <w:tr w:rsidR="003563AF" w:rsidRPr="003563AF" w:rsidTr="003563AF">
        <w:trPr>
          <w:trHeight w:val="1072"/>
        </w:trPr>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1.1</w:t>
            </w:r>
          </w:p>
        </w:tc>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0" w:type="auto"/>
            <w:shd w:val="clear" w:color="auto" w:fill="auto"/>
            <w:tcMar>
              <w:left w:w="28" w:type="dxa"/>
              <w:right w:w="28" w:type="dxa"/>
            </w:tcMar>
          </w:tcPr>
          <w:p w:rsidR="003563AF" w:rsidRPr="003563AF" w:rsidRDefault="003563AF" w:rsidP="00F73082">
            <w:pPr>
              <w:jc w:val="center"/>
              <w:rPr>
                <w:rFonts w:cs="Times New Roman"/>
                <w:sz w:val="20"/>
                <w:szCs w:val="20"/>
              </w:rPr>
            </w:pPr>
            <w:r w:rsidRPr="003563AF">
              <w:rPr>
                <w:rFonts w:cs="Times New Roman"/>
                <w:sz w:val="20"/>
                <w:szCs w:val="20"/>
              </w:rPr>
              <w:t>%</w:t>
            </w:r>
          </w:p>
        </w:tc>
        <w:tc>
          <w:tcPr>
            <w:tcW w:w="0" w:type="auto"/>
            <w:shd w:val="clear" w:color="auto" w:fill="auto"/>
            <w:tcMar>
              <w:left w:w="28" w:type="dxa"/>
              <w:right w:w="28" w:type="dxa"/>
            </w:tcMar>
          </w:tcPr>
          <w:p w:rsidR="003563AF" w:rsidRPr="003563AF" w:rsidRDefault="003563AF" w:rsidP="00F73082">
            <w:pPr>
              <w:jc w:val="both"/>
              <w:rPr>
                <w:rFonts w:cs="Times New Roman"/>
                <w:sz w:val="20"/>
                <w:szCs w:val="20"/>
              </w:rPr>
            </w:pPr>
            <w:r w:rsidRPr="003563AF">
              <w:rPr>
                <w:rFonts w:cs="Times New Roman"/>
                <w:sz w:val="20"/>
                <w:szCs w:val="20"/>
              </w:rPr>
              <w:t>Расчет значений показателя не требуется, данный показатель представлен Министерством жилищно-коммунального хозяйства Московской области.</w:t>
            </w:r>
          </w:p>
          <w:p w:rsidR="003563AF" w:rsidRPr="003563AF" w:rsidRDefault="003563AF" w:rsidP="00F73082">
            <w:pPr>
              <w:jc w:val="both"/>
              <w:rPr>
                <w:rFonts w:cs="Times New Roman"/>
                <w:sz w:val="20"/>
                <w:szCs w:val="20"/>
              </w:rPr>
            </w:pPr>
          </w:p>
          <w:p w:rsidR="003563AF" w:rsidRPr="003563AF" w:rsidRDefault="003563AF" w:rsidP="00F73082">
            <w:pPr>
              <w:jc w:val="center"/>
              <w:rPr>
                <w:rFonts w:cs="Times New Roman"/>
                <w:sz w:val="20"/>
                <w:szCs w:val="20"/>
              </w:rPr>
            </w:pPr>
          </w:p>
        </w:tc>
        <w:tc>
          <w:tcPr>
            <w:tcW w:w="0" w:type="auto"/>
            <w:shd w:val="clear" w:color="auto" w:fill="auto"/>
            <w:tcMar>
              <w:left w:w="28" w:type="dxa"/>
              <w:right w:w="28" w:type="dxa"/>
            </w:tcMar>
          </w:tcPr>
          <w:p w:rsidR="003563AF" w:rsidRPr="003563AF" w:rsidRDefault="003563AF" w:rsidP="00F73082">
            <w:pPr>
              <w:jc w:val="both"/>
              <w:rPr>
                <w:rFonts w:cs="Times New Roman"/>
                <w:sz w:val="20"/>
                <w:szCs w:val="20"/>
              </w:rPr>
            </w:pPr>
            <w:r w:rsidRPr="003563AF">
              <w:rPr>
                <w:rFonts w:cs="Times New Roman"/>
                <w:sz w:val="20"/>
                <w:szCs w:val="20"/>
              </w:rPr>
              <w:t>Презентация стратегии Правительства Московской области «Чистая вода»</w:t>
            </w:r>
          </w:p>
        </w:tc>
      </w:tr>
      <w:tr w:rsidR="003563AF" w:rsidRPr="003563AF" w:rsidTr="003563AF">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1.2</w:t>
            </w:r>
          </w:p>
        </w:tc>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Количество созданных и восстановленных ВЗУ, ВНС и станций водоподготовки</w:t>
            </w:r>
          </w:p>
        </w:tc>
        <w:tc>
          <w:tcPr>
            <w:tcW w:w="0" w:type="auto"/>
            <w:shd w:val="clear" w:color="auto" w:fill="auto"/>
            <w:tcMar>
              <w:left w:w="28" w:type="dxa"/>
              <w:right w:w="28" w:type="dxa"/>
            </w:tcMar>
          </w:tcPr>
          <w:p w:rsidR="003563AF" w:rsidRPr="003563AF" w:rsidRDefault="003563AF" w:rsidP="00F73082">
            <w:pPr>
              <w:jc w:val="center"/>
              <w:rPr>
                <w:rFonts w:cs="Times New Roman"/>
                <w:sz w:val="20"/>
                <w:szCs w:val="20"/>
              </w:rPr>
            </w:pPr>
            <w:r w:rsidRPr="003563AF">
              <w:rPr>
                <w:rFonts w:cs="Times New Roman"/>
                <w:sz w:val="20"/>
                <w:szCs w:val="20"/>
              </w:rPr>
              <w:t>ед.</w:t>
            </w:r>
          </w:p>
        </w:tc>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Значение показателя определяется на основании отчетов ресурсоснабжающих организаций в сфере водоснабжения</w:t>
            </w:r>
          </w:p>
        </w:tc>
        <w:tc>
          <w:tcPr>
            <w:tcW w:w="0" w:type="auto"/>
            <w:shd w:val="clear" w:color="auto" w:fill="auto"/>
            <w:tcMar>
              <w:left w:w="28" w:type="dxa"/>
              <w:right w:w="28" w:type="dxa"/>
            </w:tcMar>
          </w:tcPr>
          <w:p w:rsidR="003563AF" w:rsidRPr="003563AF" w:rsidRDefault="003563AF" w:rsidP="00F73082">
            <w:pPr>
              <w:jc w:val="both"/>
              <w:rPr>
                <w:rFonts w:cs="Times New Roman"/>
                <w:sz w:val="20"/>
                <w:szCs w:val="20"/>
              </w:rPr>
            </w:pPr>
            <w:r w:rsidRPr="003563AF">
              <w:rPr>
                <w:rFonts w:cs="Times New Roman"/>
                <w:sz w:val="20"/>
                <w:szCs w:val="20"/>
              </w:rPr>
              <w:t>Оперативные данные ресурсоснабжающих организаций в сфере водоснабжения</w:t>
            </w:r>
          </w:p>
        </w:tc>
      </w:tr>
      <w:tr w:rsidR="003563AF" w:rsidRPr="003563AF" w:rsidTr="003563AF">
        <w:tc>
          <w:tcPr>
            <w:tcW w:w="0" w:type="auto"/>
            <w:gridSpan w:val="5"/>
            <w:shd w:val="clear" w:color="auto" w:fill="auto"/>
            <w:tcMar>
              <w:left w:w="28" w:type="dxa"/>
              <w:right w:w="28" w:type="dxa"/>
            </w:tcMar>
          </w:tcPr>
          <w:p w:rsidR="003563AF" w:rsidRPr="003563AF" w:rsidRDefault="003563AF" w:rsidP="00F73082">
            <w:pPr>
              <w:tabs>
                <w:tab w:val="left" w:pos="7035"/>
              </w:tabs>
              <w:jc w:val="center"/>
              <w:rPr>
                <w:rFonts w:cs="Times New Roman"/>
                <w:b/>
                <w:sz w:val="20"/>
                <w:szCs w:val="20"/>
              </w:rPr>
            </w:pPr>
            <w:r w:rsidRPr="003563AF">
              <w:rPr>
                <w:rFonts w:cs="Times New Roman"/>
                <w:b/>
                <w:sz w:val="20"/>
                <w:szCs w:val="20"/>
              </w:rPr>
              <w:t>Подпрограмма 2 «Системы водоотведения»</w:t>
            </w:r>
          </w:p>
        </w:tc>
      </w:tr>
      <w:tr w:rsidR="003563AF" w:rsidRPr="003563AF" w:rsidTr="003563AF">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2.1</w:t>
            </w:r>
          </w:p>
        </w:tc>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0" w:type="auto"/>
            <w:shd w:val="clear" w:color="auto" w:fill="auto"/>
            <w:tcMar>
              <w:left w:w="28" w:type="dxa"/>
              <w:right w:w="28" w:type="dxa"/>
            </w:tcMar>
          </w:tcPr>
          <w:p w:rsidR="003563AF" w:rsidRPr="003563AF" w:rsidRDefault="003563AF" w:rsidP="00F73082">
            <w:pPr>
              <w:jc w:val="center"/>
              <w:rPr>
                <w:rFonts w:cs="Times New Roman"/>
                <w:sz w:val="20"/>
                <w:szCs w:val="20"/>
              </w:rPr>
            </w:pPr>
            <w:r w:rsidRPr="003563AF">
              <w:rPr>
                <w:rFonts w:cs="Times New Roman"/>
                <w:sz w:val="20"/>
                <w:szCs w:val="20"/>
              </w:rPr>
              <w:t>%</w:t>
            </w:r>
          </w:p>
        </w:tc>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Значение показателя определяется на основании квартальных отчетов ресурсоснабжающих организаций в сфере водоотведения, а также на основании годовой формы федерального статистического наблюдения № 1-канализация «Сведения о работе канализации (отдельной канализационной сети)»</w:t>
            </w:r>
          </w:p>
        </w:tc>
        <w:tc>
          <w:tcPr>
            <w:tcW w:w="0" w:type="auto"/>
            <w:shd w:val="clear" w:color="auto" w:fill="auto"/>
            <w:tcMar>
              <w:left w:w="28" w:type="dxa"/>
              <w:right w:w="28" w:type="dxa"/>
            </w:tcMar>
          </w:tcPr>
          <w:p w:rsidR="003563AF" w:rsidRPr="003563AF" w:rsidRDefault="003563AF" w:rsidP="00F73082">
            <w:pPr>
              <w:jc w:val="both"/>
              <w:rPr>
                <w:rFonts w:cs="Times New Roman"/>
                <w:sz w:val="20"/>
                <w:szCs w:val="20"/>
              </w:rPr>
            </w:pPr>
            <w:r w:rsidRPr="003563AF">
              <w:rPr>
                <w:rFonts w:cs="Times New Roman"/>
                <w:sz w:val="20"/>
                <w:szCs w:val="20"/>
              </w:rPr>
              <w:t>Оперативные данные ресурсоснабжающих организаций в сфере водоснабжения</w:t>
            </w:r>
          </w:p>
        </w:tc>
      </w:tr>
      <w:tr w:rsidR="003563AF" w:rsidRPr="003563AF" w:rsidTr="003563AF">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2.2</w:t>
            </w:r>
          </w:p>
        </w:tc>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0" w:type="auto"/>
            <w:shd w:val="clear" w:color="auto" w:fill="auto"/>
            <w:tcMar>
              <w:left w:w="28" w:type="dxa"/>
              <w:right w:w="28" w:type="dxa"/>
            </w:tcMar>
          </w:tcPr>
          <w:p w:rsidR="003563AF" w:rsidRPr="003563AF" w:rsidRDefault="003563AF" w:rsidP="00F73082">
            <w:pPr>
              <w:jc w:val="center"/>
              <w:rPr>
                <w:rFonts w:cs="Times New Roman"/>
                <w:sz w:val="20"/>
                <w:szCs w:val="20"/>
              </w:rPr>
            </w:pPr>
            <w:r w:rsidRPr="003563AF">
              <w:rPr>
                <w:rFonts w:cs="Times New Roman"/>
                <w:sz w:val="20"/>
                <w:szCs w:val="20"/>
              </w:rPr>
              <w:t>ед./</w:t>
            </w:r>
            <w:proofErr w:type="spellStart"/>
            <w:r w:rsidRPr="003563AF">
              <w:rPr>
                <w:rFonts w:cs="Times New Roman"/>
                <w:sz w:val="20"/>
                <w:szCs w:val="20"/>
              </w:rPr>
              <w:t>тыс.куб.м</w:t>
            </w:r>
            <w:proofErr w:type="spellEnd"/>
          </w:p>
        </w:tc>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Оперативные данные УГЖКХ Администрации городского округа, ресурсоснабжающих организаций в сфере водоотведения и очистки сточных вод</w:t>
            </w:r>
          </w:p>
        </w:tc>
        <w:tc>
          <w:tcPr>
            <w:tcW w:w="0" w:type="auto"/>
            <w:shd w:val="clear" w:color="auto" w:fill="auto"/>
            <w:tcMar>
              <w:left w:w="28" w:type="dxa"/>
              <w:right w:w="28" w:type="dxa"/>
            </w:tcMar>
          </w:tcPr>
          <w:p w:rsidR="003563AF" w:rsidRPr="003563AF" w:rsidRDefault="003563AF" w:rsidP="00F73082">
            <w:pPr>
              <w:jc w:val="both"/>
              <w:rPr>
                <w:rFonts w:cs="Times New Roman"/>
                <w:sz w:val="20"/>
                <w:szCs w:val="20"/>
              </w:rPr>
            </w:pPr>
            <w:r w:rsidRPr="003563AF">
              <w:rPr>
                <w:rFonts w:cs="Times New Roman"/>
                <w:sz w:val="20"/>
                <w:szCs w:val="20"/>
              </w:rPr>
              <w:t>Оперативные данные УГЖКХ</w:t>
            </w:r>
          </w:p>
        </w:tc>
      </w:tr>
      <w:tr w:rsidR="003563AF" w:rsidRPr="003563AF" w:rsidTr="003563AF">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2.3</w:t>
            </w:r>
          </w:p>
        </w:tc>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Количество построенных, реконструированных, отремонтированных коллекторов (участков), канализационных насосных станций</w:t>
            </w:r>
          </w:p>
        </w:tc>
        <w:tc>
          <w:tcPr>
            <w:tcW w:w="0" w:type="auto"/>
            <w:shd w:val="clear" w:color="auto" w:fill="auto"/>
            <w:tcMar>
              <w:left w:w="28" w:type="dxa"/>
              <w:right w:w="28" w:type="dxa"/>
            </w:tcMar>
          </w:tcPr>
          <w:p w:rsidR="003563AF" w:rsidRPr="003563AF" w:rsidRDefault="003563AF" w:rsidP="00F73082">
            <w:pPr>
              <w:jc w:val="center"/>
              <w:rPr>
                <w:rFonts w:cs="Times New Roman"/>
                <w:sz w:val="20"/>
                <w:szCs w:val="20"/>
              </w:rPr>
            </w:pPr>
            <w:r w:rsidRPr="003563AF">
              <w:rPr>
                <w:rFonts w:cs="Times New Roman"/>
                <w:sz w:val="20"/>
                <w:szCs w:val="20"/>
              </w:rPr>
              <w:t>ед.</w:t>
            </w:r>
          </w:p>
        </w:tc>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Значение показателя определяется на основании отчетов ресурсоснабжающих организаций в сфере водоотведения</w:t>
            </w:r>
          </w:p>
        </w:tc>
        <w:tc>
          <w:tcPr>
            <w:tcW w:w="0" w:type="auto"/>
            <w:shd w:val="clear" w:color="auto" w:fill="auto"/>
            <w:tcMar>
              <w:left w:w="28" w:type="dxa"/>
              <w:right w:w="28" w:type="dxa"/>
            </w:tcMar>
          </w:tcPr>
          <w:p w:rsidR="003563AF" w:rsidRPr="003563AF" w:rsidRDefault="003563AF" w:rsidP="00F73082">
            <w:pPr>
              <w:jc w:val="both"/>
              <w:rPr>
                <w:rFonts w:cs="Times New Roman"/>
                <w:sz w:val="20"/>
                <w:szCs w:val="20"/>
              </w:rPr>
            </w:pPr>
            <w:r w:rsidRPr="003563AF">
              <w:rPr>
                <w:rFonts w:cs="Times New Roman"/>
                <w:sz w:val="20"/>
                <w:szCs w:val="20"/>
              </w:rPr>
              <w:t>Оперативные данные ресурсоснабжающих организаций в сфере водоотведения</w:t>
            </w:r>
          </w:p>
        </w:tc>
      </w:tr>
      <w:tr w:rsidR="003563AF" w:rsidRPr="003563AF" w:rsidTr="003563AF">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2.4.</w:t>
            </w:r>
          </w:p>
        </w:tc>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Снижение объема отводимых в реку Волга загрязненных сточных вод</w:t>
            </w:r>
          </w:p>
        </w:tc>
        <w:tc>
          <w:tcPr>
            <w:tcW w:w="0" w:type="auto"/>
            <w:shd w:val="clear" w:color="auto" w:fill="auto"/>
            <w:tcMar>
              <w:left w:w="28" w:type="dxa"/>
              <w:right w:w="28" w:type="dxa"/>
            </w:tcMar>
          </w:tcPr>
          <w:p w:rsidR="003563AF" w:rsidRPr="003563AF" w:rsidRDefault="003563AF" w:rsidP="00F73082">
            <w:pPr>
              <w:jc w:val="center"/>
              <w:rPr>
                <w:rFonts w:cs="Times New Roman"/>
                <w:sz w:val="20"/>
                <w:szCs w:val="20"/>
              </w:rPr>
            </w:pPr>
            <w:proofErr w:type="spellStart"/>
            <w:r w:rsidRPr="003563AF">
              <w:rPr>
                <w:rFonts w:cs="Times New Roman"/>
                <w:sz w:val="20"/>
                <w:szCs w:val="20"/>
              </w:rPr>
              <w:t>куб.км</w:t>
            </w:r>
            <w:proofErr w:type="spellEnd"/>
            <w:r w:rsidRPr="003563AF">
              <w:rPr>
                <w:rFonts w:cs="Times New Roman"/>
                <w:sz w:val="20"/>
                <w:szCs w:val="20"/>
              </w:rPr>
              <w:t>/год</w:t>
            </w:r>
          </w:p>
        </w:tc>
        <w:tc>
          <w:tcPr>
            <w:tcW w:w="0" w:type="auto"/>
            <w:shd w:val="clear" w:color="auto" w:fill="auto"/>
            <w:tcMar>
              <w:left w:w="28" w:type="dxa"/>
              <w:right w:w="28" w:type="dxa"/>
            </w:tcMar>
          </w:tcPr>
          <w:p w:rsidR="003563AF" w:rsidRPr="003563AF" w:rsidRDefault="003563AF" w:rsidP="00F73082">
            <w:pPr>
              <w:jc w:val="both"/>
              <w:rPr>
                <w:rFonts w:cs="Times New Roman"/>
                <w:sz w:val="20"/>
                <w:szCs w:val="20"/>
              </w:rPr>
            </w:pPr>
            <w:r w:rsidRPr="003563AF">
              <w:rPr>
                <w:rFonts w:cs="Times New Roman"/>
                <w:sz w:val="20"/>
                <w:szCs w:val="20"/>
              </w:rPr>
              <w:t>Значение показателя определяется как разница годового объема всех сточных вод, пропущенных через очистные сооружения канализации, и годового объема нормативно очищенных сточных вод, пропущенных через очистные сооружения канализации, по формуле:</w:t>
            </w:r>
          </w:p>
          <w:p w:rsidR="003563AF" w:rsidRPr="003563AF" w:rsidRDefault="003563AF" w:rsidP="00F73082">
            <w:pPr>
              <w:jc w:val="both"/>
              <w:rPr>
                <w:rFonts w:cs="Times New Roman"/>
                <w:sz w:val="20"/>
                <w:szCs w:val="20"/>
              </w:rPr>
            </w:pPr>
            <w:r w:rsidRPr="003563AF">
              <w:rPr>
                <w:rFonts w:cs="Times New Roman"/>
                <w:sz w:val="20"/>
                <w:szCs w:val="20"/>
                <w:lang w:val="en-US"/>
              </w:rPr>
              <w:t>V</w:t>
            </w:r>
            <w:r w:rsidRPr="003563AF">
              <w:rPr>
                <w:rFonts w:cs="Times New Roman"/>
                <w:sz w:val="20"/>
                <w:szCs w:val="20"/>
              </w:rPr>
              <w:t xml:space="preserve"> = </w:t>
            </w:r>
            <w:r w:rsidRPr="003563AF">
              <w:rPr>
                <w:rFonts w:cs="Times New Roman"/>
                <w:sz w:val="20"/>
                <w:szCs w:val="20"/>
                <w:lang w:val="en-US"/>
              </w:rPr>
              <w:t>V</w:t>
            </w:r>
            <w:r w:rsidRPr="003563AF">
              <w:rPr>
                <w:rFonts w:cs="Times New Roman"/>
                <w:sz w:val="20"/>
                <w:szCs w:val="20"/>
                <w:vertAlign w:val="subscript"/>
              </w:rPr>
              <w:t>общ</w:t>
            </w:r>
            <w:r w:rsidRPr="003563AF">
              <w:rPr>
                <w:rFonts w:cs="Times New Roman"/>
                <w:sz w:val="20"/>
                <w:szCs w:val="20"/>
              </w:rPr>
              <w:t xml:space="preserve"> – </w:t>
            </w:r>
            <w:r w:rsidRPr="003563AF">
              <w:rPr>
                <w:rFonts w:cs="Times New Roman"/>
                <w:sz w:val="20"/>
                <w:szCs w:val="20"/>
                <w:lang w:val="en-US"/>
              </w:rPr>
              <w:t>V</w:t>
            </w:r>
            <w:r w:rsidRPr="003563AF">
              <w:rPr>
                <w:rFonts w:cs="Times New Roman"/>
                <w:sz w:val="20"/>
                <w:szCs w:val="20"/>
                <w:vertAlign w:val="subscript"/>
              </w:rPr>
              <w:t>ос</w:t>
            </w:r>
            <w:r w:rsidRPr="003563AF">
              <w:rPr>
                <w:rFonts w:cs="Times New Roman"/>
                <w:sz w:val="20"/>
                <w:szCs w:val="20"/>
              </w:rPr>
              <w:t>,</w:t>
            </w:r>
          </w:p>
          <w:p w:rsidR="003563AF" w:rsidRPr="003563AF" w:rsidRDefault="003563AF" w:rsidP="00F73082">
            <w:pPr>
              <w:jc w:val="both"/>
              <w:rPr>
                <w:rFonts w:cs="Times New Roman"/>
                <w:sz w:val="20"/>
                <w:szCs w:val="20"/>
              </w:rPr>
            </w:pPr>
            <w:r w:rsidRPr="003563AF">
              <w:rPr>
                <w:rFonts w:cs="Times New Roman"/>
                <w:sz w:val="20"/>
                <w:szCs w:val="20"/>
              </w:rPr>
              <w:t>где:</w:t>
            </w:r>
          </w:p>
          <w:p w:rsidR="003563AF" w:rsidRPr="003563AF" w:rsidRDefault="003563AF" w:rsidP="00F73082">
            <w:pPr>
              <w:jc w:val="both"/>
              <w:rPr>
                <w:rFonts w:cs="Times New Roman"/>
                <w:sz w:val="20"/>
                <w:szCs w:val="20"/>
              </w:rPr>
            </w:pPr>
            <w:r w:rsidRPr="003563AF">
              <w:rPr>
                <w:rFonts w:cs="Times New Roman"/>
                <w:sz w:val="20"/>
                <w:szCs w:val="20"/>
                <w:lang w:val="en-US"/>
              </w:rPr>
              <w:lastRenderedPageBreak/>
              <w:t>V</w:t>
            </w:r>
            <w:r w:rsidRPr="003563AF">
              <w:rPr>
                <w:rFonts w:cs="Times New Roman"/>
                <w:sz w:val="20"/>
                <w:szCs w:val="20"/>
                <w:vertAlign w:val="subscript"/>
              </w:rPr>
              <w:t>ос</w:t>
            </w:r>
            <w:r w:rsidRPr="003563AF">
              <w:rPr>
                <w:rFonts w:cs="Times New Roman"/>
                <w:sz w:val="20"/>
                <w:szCs w:val="20"/>
              </w:rPr>
              <w:t xml:space="preserve"> – годовой объем нормативно очищенных сточных вод через очистные сооружения канализации;</w:t>
            </w:r>
          </w:p>
          <w:p w:rsidR="003563AF" w:rsidRPr="003563AF" w:rsidRDefault="003563AF" w:rsidP="00F73082">
            <w:pPr>
              <w:rPr>
                <w:rFonts w:cs="Times New Roman"/>
                <w:sz w:val="20"/>
                <w:szCs w:val="20"/>
              </w:rPr>
            </w:pPr>
            <w:r w:rsidRPr="003563AF">
              <w:rPr>
                <w:rFonts w:cs="Times New Roman"/>
                <w:sz w:val="20"/>
                <w:szCs w:val="20"/>
                <w:lang w:val="en-US"/>
              </w:rPr>
              <w:t>V</w:t>
            </w:r>
            <w:r w:rsidRPr="003563AF">
              <w:rPr>
                <w:rFonts w:cs="Times New Roman"/>
                <w:sz w:val="20"/>
                <w:szCs w:val="20"/>
                <w:vertAlign w:val="subscript"/>
              </w:rPr>
              <w:t xml:space="preserve">общ </w:t>
            </w:r>
            <w:r w:rsidRPr="003563AF">
              <w:rPr>
                <w:rFonts w:cs="Times New Roman"/>
                <w:sz w:val="20"/>
                <w:szCs w:val="20"/>
              </w:rPr>
              <w:t>– годовой объем всех сточных вод, пропущенных через очистные сооружения канализации</w:t>
            </w:r>
          </w:p>
        </w:tc>
        <w:tc>
          <w:tcPr>
            <w:tcW w:w="0" w:type="auto"/>
            <w:shd w:val="clear" w:color="auto" w:fill="auto"/>
            <w:tcMar>
              <w:left w:w="28" w:type="dxa"/>
              <w:right w:w="28" w:type="dxa"/>
            </w:tcMar>
          </w:tcPr>
          <w:p w:rsidR="003563AF" w:rsidRPr="003563AF" w:rsidRDefault="003563AF" w:rsidP="00F73082">
            <w:pPr>
              <w:jc w:val="both"/>
              <w:rPr>
                <w:rFonts w:cs="Times New Roman"/>
                <w:sz w:val="20"/>
                <w:szCs w:val="20"/>
              </w:rPr>
            </w:pPr>
            <w:r w:rsidRPr="003563AF">
              <w:rPr>
                <w:rFonts w:cs="Times New Roman"/>
                <w:sz w:val="20"/>
                <w:szCs w:val="20"/>
              </w:rPr>
              <w:lastRenderedPageBreak/>
              <w:t xml:space="preserve">Источник данных: </w:t>
            </w:r>
          </w:p>
          <w:p w:rsidR="003563AF" w:rsidRPr="003563AF" w:rsidRDefault="003563AF" w:rsidP="00F73082">
            <w:pPr>
              <w:jc w:val="both"/>
              <w:rPr>
                <w:rFonts w:cs="Times New Roman"/>
                <w:sz w:val="20"/>
                <w:szCs w:val="20"/>
              </w:rPr>
            </w:pPr>
            <w:r w:rsidRPr="003563AF">
              <w:rPr>
                <w:rFonts w:cs="Times New Roman"/>
                <w:sz w:val="20"/>
                <w:szCs w:val="20"/>
              </w:rPr>
              <w:t xml:space="preserve">Годовая форма федерального статистического наблюдения № 1-канализация «Сведения о работе канализации (отдельной канализационной сети)» -  информация о годовых объемах сточных вод, пропущенных через очистные сооружения канализации. </w:t>
            </w:r>
          </w:p>
          <w:p w:rsidR="003563AF" w:rsidRPr="003563AF" w:rsidRDefault="003563AF" w:rsidP="00F73082">
            <w:pPr>
              <w:jc w:val="both"/>
              <w:rPr>
                <w:rFonts w:cs="Times New Roman"/>
                <w:sz w:val="20"/>
                <w:szCs w:val="20"/>
                <w:vertAlign w:val="subscript"/>
              </w:rPr>
            </w:pPr>
            <w:r w:rsidRPr="003563AF">
              <w:rPr>
                <w:rFonts w:cs="Times New Roman"/>
                <w:sz w:val="20"/>
                <w:szCs w:val="20"/>
              </w:rPr>
              <w:lastRenderedPageBreak/>
              <w:t>Годовая форма федерального статистического наблюдения № 2-ТП (</w:t>
            </w:r>
            <w:proofErr w:type="spellStart"/>
            <w:r w:rsidRPr="003563AF">
              <w:rPr>
                <w:rFonts w:cs="Times New Roman"/>
                <w:sz w:val="20"/>
                <w:szCs w:val="20"/>
              </w:rPr>
              <w:t>водхоз</w:t>
            </w:r>
            <w:proofErr w:type="spellEnd"/>
            <w:r w:rsidRPr="003563AF">
              <w:rPr>
                <w:rFonts w:cs="Times New Roman"/>
                <w:sz w:val="20"/>
                <w:szCs w:val="20"/>
              </w:rPr>
              <w:t>)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tc>
      </w:tr>
      <w:tr w:rsidR="003563AF" w:rsidRPr="003563AF" w:rsidTr="003563AF">
        <w:tc>
          <w:tcPr>
            <w:tcW w:w="0" w:type="auto"/>
            <w:gridSpan w:val="5"/>
            <w:shd w:val="clear" w:color="auto" w:fill="auto"/>
            <w:tcMar>
              <w:left w:w="28" w:type="dxa"/>
              <w:right w:w="28" w:type="dxa"/>
            </w:tcMar>
          </w:tcPr>
          <w:p w:rsidR="003563AF" w:rsidRPr="003563AF" w:rsidRDefault="003563AF" w:rsidP="00F73082">
            <w:pPr>
              <w:tabs>
                <w:tab w:val="left" w:pos="5235"/>
              </w:tabs>
              <w:jc w:val="center"/>
              <w:rPr>
                <w:rFonts w:cs="Times New Roman"/>
                <w:sz w:val="20"/>
                <w:szCs w:val="20"/>
              </w:rPr>
            </w:pPr>
            <w:r w:rsidRPr="003563AF">
              <w:rPr>
                <w:rFonts w:cs="Times New Roman"/>
                <w:b/>
                <w:sz w:val="20"/>
                <w:szCs w:val="20"/>
              </w:rPr>
              <w:lastRenderedPageBreak/>
              <w:t>Подпрограмма 3 «Создание условий для обеспечения качественными жилищно-коммунальными услугами»</w:t>
            </w:r>
          </w:p>
        </w:tc>
      </w:tr>
      <w:tr w:rsidR="003563AF" w:rsidRPr="003563AF" w:rsidTr="003563AF">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3.1</w:t>
            </w:r>
          </w:p>
        </w:tc>
        <w:tc>
          <w:tcPr>
            <w:tcW w:w="0" w:type="auto"/>
            <w:shd w:val="clear" w:color="auto" w:fill="auto"/>
            <w:tcMar>
              <w:left w:w="28" w:type="dxa"/>
              <w:right w:w="28" w:type="dxa"/>
            </w:tcMar>
          </w:tcPr>
          <w:p w:rsidR="003563AF" w:rsidRPr="003563AF" w:rsidRDefault="003563AF" w:rsidP="00F73082">
            <w:pPr>
              <w:jc w:val="both"/>
              <w:rPr>
                <w:rFonts w:cs="Times New Roman"/>
                <w:sz w:val="20"/>
                <w:szCs w:val="20"/>
              </w:rPr>
            </w:pPr>
            <w:r w:rsidRPr="003563AF">
              <w:rPr>
                <w:rFonts w:cs="Times New Roman"/>
                <w:sz w:val="20"/>
                <w:szCs w:val="20"/>
              </w:rPr>
              <w:t>Доля актуализированных схем теплоснабжения, водоснабжения и водоотведения, программ комплексного развития систем коммунальной инфраструктуры</w:t>
            </w:r>
          </w:p>
        </w:tc>
        <w:tc>
          <w:tcPr>
            <w:tcW w:w="0" w:type="auto"/>
            <w:shd w:val="clear" w:color="auto" w:fill="auto"/>
            <w:tcMar>
              <w:left w:w="28" w:type="dxa"/>
              <w:right w:w="28" w:type="dxa"/>
            </w:tcMar>
          </w:tcPr>
          <w:p w:rsidR="003563AF" w:rsidRPr="003563AF" w:rsidRDefault="003563AF" w:rsidP="00F73082">
            <w:pPr>
              <w:jc w:val="center"/>
              <w:rPr>
                <w:rFonts w:cs="Times New Roman"/>
                <w:sz w:val="20"/>
                <w:szCs w:val="20"/>
              </w:rPr>
            </w:pPr>
            <w:r w:rsidRPr="003563AF">
              <w:rPr>
                <w:rFonts w:cs="Times New Roman"/>
                <w:sz w:val="20"/>
                <w:szCs w:val="20"/>
              </w:rPr>
              <w:t>%</w:t>
            </w:r>
          </w:p>
        </w:tc>
        <w:tc>
          <w:tcPr>
            <w:tcW w:w="0" w:type="auto"/>
            <w:shd w:val="clear" w:color="auto" w:fill="auto"/>
            <w:tcMar>
              <w:left w:w="28" w:type="dxa"/>
              <w:right w:w="28" w:type="dxa"/>
            </w:tcMar>
          </w:tcPr>
          <w:p w:rsidR="003563AF" w:rsidRPr="003563AF" w:rsidRDefault="003563AF" w:rsidP="00F73082">
            <w:pPr>
              <w:ind w:firstLine="709"/>
              <w:contextualSpacing/>
              <w:jc w:val="both"/>
              <w:rPr>
                <w:rFonts w:cs="Times New Roman"/>
                <w:bCs/>
                <w:sz w:val="20"/>
                <w:szCs w:val="20"/>
              </w:rPr>
            </w:pPr>
            <w:r w:rsidRPr="003563AF">
              <w:rPr>
                <w:rFonts w:cs="Times New Roman"/>
                <w:bCs/>
                <w:sz w:val="20"/>
                <w:szCs w:val="20"/>
              </w:rPr>
              <w:t xml:space="preserve">           </w:t>
            </w:r>
            <w:r w:rsidRPr="003563AF">
              <w:rPr>
                <w:rFonts w:cs="Times New Roman"/>
                <w:bCs/>
                <w:sz w:val="20"/>
                <w:szCs w:val="20"/>
                <w:u w:val="single"/>
              </w:rPr>
              <w:t>Методика расчета</w:t>
            </w:r>
            <w:r w:rsidRPr="003563AF">
              <w:rPr>
                <w:rFonts w:cs="Times New Roman"/>
                <w:bCs/>
                <w:sz w:val="20"/>
                <w:szCs w:val="20"/>
              </w:rPr>
              <w:t>:</w:t>
            </w:r>
          </w:p>
          <w:p w:rsidR="003563AF" w:rsidRPr="003563AF" w:rsidRDefault="003563AF" w:rsidP="00F73082">
            <w:pPr>
              <w:ind w:firstLine="709"/>
              <w:contextualSpacing/>
              <w:jc w:val="both"/>
              <w:rPr>
                <w:rFonts w:cs="Times New Roman"/>
                <w:bCs/>
                <w:sz w:val="20"/>
                <w:szCs w:val="20"/>
              </w:rPr>
            </w:pPr>
            <w:r w:rsidRPr="003563AF">
              <w:rPr>
                <w:rFonts w:cs="Times New Roman"/>
                <w:bCs/>
                <w:sz w:val="20"/>
                <w:szCs w:val="20"/>
              </w:rPr>
              <w:t>Д=</w:t>
            </w:r>
            <w:r w:rsidRPr="003563AF">
              <w:rPr>
                <w:rFonts w:cs="Times New Roman"/>
                <w:bCs/>
                <w:sz w:val="20"/>
                <w:szCs w:val="20"/>
                <w:u w:val="single"/>
              </w:rPr>
              <w:t>(</w:t>
            </w:r>
            <w:proofErr w:type="spellStart"/>
            <w:r w:rsidRPr="003563AF">
              <w:rPr>
                <w:rFonts w:cs="Times New Roman"/>
                <w:bCs/>
                <w:sz w:val="20"/>
                <w:szCs w:val="20"/>
                <w:u w:val="single"/>
              </w:rPr>
              <w:t>А</w:t>
            </w:r>
            <w:r w:rsidRPr="003563AF">
              <w:rPr>
                <w:rFonts w:cs="Times New Roman"/>
                <w:bCs/>
                <w:sz w:val="20"/>
                <w:szCs w:val="20"/>
                <w:u w:val="single"/>
                <w:vertAlign w:val="subscript"/>
              </w:rPr>
              <w:t>СТС</w:t>
            </w:r>
            <w:r w:rsidRPr="003563AF">
              <w:rPr>
                <w:rFonts w:cs="Times New Roman"/>
                <w:bCs/>
                <w:sz w:val="20"/>
                <w:szCs w:val="20"/>
                <w:u w:val="single"/>
              </w:rPr>
              <w:t>+А</w:t>
            </w:r>
            <w:r w:rsidRPr="003563AF">
              <w:rPr>
                <w:rFonts w:cs="Times New Roman"/>
                <w:bCs/>
                <w:sz w:val="20"/>
                <w:szCs w:val="20"/>
                <w:u w:val="single"/>
                <w:vertAlign w:val="subscript"/>
              </w:rPr>
              <w:t>ВСиВО</w:t>
            </w:r>
            <w:r w:rsidRPr="003563AF">
              <w:rPr>
                <w:rFonts w:cs="Times New Roman"/>
                <w:bCs/>
                <w:sz w:val="20"/>
                <w:szCs w:val="20"/>
                <w:u w:val="single"/>
              </w:rPr>
              <w:t>+</w:t>
            </w:r>
            <w:proofErr w:type="gramStart"/>
            <w:r w:rsidRPr="003563AF">
              <w:rPr>
                <w:rFonts w:cs="Times New Roman"/>
                <w:bCs/>
                <w:sz w:val="20"/>
                <w:szCs w:val="20"/>
                <w:u w:val="single"/>
              </w:rPr>
              <w:t>А</w:t>
            </w:r>
            <w:r w:rsidRPr="003563AF">
              <w:rPr>
                <w:rFonts w:cs="Times New Roman"/>
                <w:bCs/>
                <w:sz w:val="20"/>
                <w:szCs w:val="20"/>
                <w:u w:val="single"/>
                <w:vertAlign w:val="subscript"/>
              </w:rPr>
              <w:t>ПКР</w:t>
            </w:r>
            <w:proofErr w:type="spellEnd"/>
            <w:r w:rsidRPr="003563AF">
              <w:rPr>
                <w:rFonts w:cs="Times New Roman"/>
                <w:bCs/>
                <w:sz w:val="20"/>
                <w:szCs w:val="20"/>
                <w:u w:val="single"/>
              </w:rPr>
              <w:t>)</w:t>
            </w:r>
            <w:r w:rsidRPr="003563AF">
              <w:rPr>
                <w:rFonts w:cs="Times New Roman"/>
                <w:bCs/>
                <w:sz w:val="20"/>
                <w:szCs w:val="20"/>
              </w:rPr>
              <w:t>×</w:t>
            </w:r>
            <w:proofErr w:type="gramEnd"/>
            <w:r w:rsidRPr="003563AF">
              <w:rPr>
                <w:rFonts w:cs="Times New Roman"/>
                <w:bCs/>
                <w:sz w:val="20"/>
                <w:szCs w:val="20"/>
              </w:rPr>
              <w:t>100%,</w:t>
            </w:r>
          </w:p>
          <w:p w:rsidR="003563AF" w:rsidRPr="003563AF" w:rsidRDefault="003563AF" w:rsidP="00F73082">
            <w:pPr>
              <w:ind w:left="1400" w:firstLine="709"/>
              <w:contextualSpacing/>
              <w:jc w:val="both"/>
              <w:rPr>
                <w:rFonts w:cs="Times New Roman"/>
                <w:bCs/>
                <w:sz w:val="20"/>
                <w:szCs w:val="20"/>
              </w:rPr>
            </w:pPr>
            <w:r w:rsidRPr="003563AF">
              <w:rPr>
                <w:rFonts w:cs="Times New Roman"/>
                <w:bCs/>
                <w:sz w:val="20"/>
                <w:szCs w:val="20"/>
              </w:rPr>
              <w:t>3</w:t>
            </w:r>
          </w:p>
          <w:p w:rsidR="003563AF" w:rsidRPr="003563AF" w:rsidRDefault="003563AF" w:rsidP="00F73082">
            <w:pPr>
              <w:ind w:left="1400" w:firstLine="709"/>
              <w:contextualSpacing/>
              <w:jc w:val="both"/>
              <w:rPr>
                <w:rFonts w:cs="Times New Roman"/>
                <w:bCs/>
                <w:sz w:val="20"/>
                <w:szCs w:val="20"/>
              </w:rPr>
            </w:pPr>
          </w:p>
          <w:p w:rsidR="003563AF" w:rsidRPr="003563AF" w:rsidRDefault="003563AF" w:rsidP="00F73082">
            <w:pPr>
              <w:jc w:val="both"/>
              <w:rPr>
                <w:rFonts w:cs="Times New Roman"/>
                <w:sz w:val="20"/>
                <w:szCs w:val="20"/>
              </w:rPr>
            </w:pPr>
            <w:r w:rsidRPr="003563AF">
              <w:rPr>
                <w:rFonts w:cs="Times New Roman"/>
                <w:sz w:val="20"/>
                <w:szCs w:val="20"/>
              </w:rPr>
              <w:t>Д- доля актуализированных документов в общем количестве документов стратегического развития инженерной инфраструктуры в муниципальном образовании, подлежащих обязательному утверждению, процентов;</w:t>
            </w:r>
          </w:p>
          <w:p w:rsidR="003563AF" w:rsidRPr="003563AF" w:rsidRDefault="003563AF" w:rsidP="00F73082">
            <w:pPr>
              <w:jc w:val="both"/>
              <w:rPr>
                <w:rFonts w:cs="Times New Roman"/>
                <w:sz w:val="20"/>
                <w:szCs w:val="20"/>
              </w:rPr>
            </w:pPr>
            <w:r w:rsidRPr="003563AF">
              <w:rPr>
                <w:rFonts w:cs="Times New Roman"/>
                <w:sz w:val="20"/>
                <w:szCs w:val="20"/>
              </w:rPr>
              <w:t>АСТС - актуализированная в установленный срок схема теплоснабжения;</w:t>
            </w:r>
          </w:p>
          <w:p w:rsidR="003563AF" w:rsidRPr="003563AF" w:rsidRDefault="003563AF" w:rsidP="00F73082">
            <w:pPr>
              <w:jc w:val="both"/>
              <w:rPr>
                <w:rFonts w:cs="Times New Roman"/>
                <w:sz w:val="20"/>
                <w:szCs w:val="20"/>
              </w:rPr>
            </w:pPr>
            <w:proofErr w:type="spellStart"/>
            <w:r w:rsidRPr="003563AF">
              <w:rPr>
                <w:rFonts w:cs="Times New Roman"/>
                <w:sz w:val="20"/>
                <w:szCs w:val="20"/>
              </w:rPr>
              <w:t>АВСиВО</w:t>
            </w:r>
            <w:proofErr w:type="spellEnd"/>
            <w:r w:rsidRPr="003563AF">
              <w:rPr>
                <w:rFonts w:cs="Times New Roman"/>
                <w:sz w:val="20"/>
                <w:szCs w:val="20"/>
              </w:rPr>
              <w:t xml:space="preserve"> - актуализированная схема водоснабжения и водоотведения;</w:t>
            </w:r>
          </w:p>
          <w:p w:rsidR="003563AF" w:rsidRPr="003563AF" w:rsidRDefault="003563AF" w:rsidP="00F73082">
            <w:pPr>
              <w:jc w:val="both"/>
              <w:rPr>
                <w:rFonts w:cs="Times New Roman"/>
                <w:sz w:val="20"/>
                <w:szCs w:val="20"/>
              </w:rPr>
            </w:pPr>
            <w:r w:rsidRPr="003563AF">
              <w:rPr>
                <w:rFonts w:cs="Times New Roman"/>
                <w:sz w:val="20"/>
                <w:szCs w:val="20"/>
              </w:rPr>
              <w:t>АПКР - актуализированная программа комплексного развития инженерной инфраструктуры.</w:t>
            </w:r>
          </w:p>
        </w:tc>
        <w:tc>
          <w:tcPr>
            <w:tcW w:w="0" w:type="auto"/>
            <w:shd w:val="clear" w:color="auto" w:fill="auto"/>
            <w:tcMar>
              <w:left w:w="28" w:type="dxa"/>
              <w:right w:w="28" w:type="dxa"/>
            </w:tcMar>
          </w:tcPr>
          <w:p w:rsidR="003563AF" w:rsidRPr="003563AF" w:rsidRDefault="003563AF" w:rsidP="00F73082">
            <w:pPr>
              <w:jc w:val="both"/>
              <w:rPr>
                <w:rFonts w:cs="Times New Roman"/>
                <w:sz w:val="20"/>
                <w:szCs w:val="20"/>
              </w:rPr>
            </w:pPr>
            <w:r w:rsidRPr="003563AF">
              <w:rPr>
                <w:rFonts w:cs="Times New Roman"/>
                <w:sz w:val="20"/>
                <w:szCs w:val="20"/>
              </w:rPr>
              <w:t>Оперативные данные УГЖКХ Администрации городского округа</w:t>
            </w:r>
          </w:p>
        </w:tc>
      </w:tr>
      <w:tr w:rsidR="003563AF" w:rsidRPr="003563AF" w:rsidTr="003563AF">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3.2</w:t>
            </w:r>
          </w:p>
        </w:tc>
        <w:tc>
          <w:tcPr>
            <w:tcW w:w="0" w:type="auto"/>
            <w:shd w:val="clear" w:color="auto" w:fill="auto"/>
            <w:tcMar>
              <w:left w:w="28" w:type="dxa"/>
              <w:right w:w="28" w:type="dxa"/>
            </w:tcMar>
          </w:tcPr>
          <w:p w:rsidR="003563AF" w:rsidRPr="003563AF" w:rsidRDefault="003563AF" w:rsidP="00F73082">
            <w:pPr>
              <w:jc w:val="both"/>
              <w:rPr>
                <w:rFonts w:cs="Times New Roman"/>
                <w:sz w:val="20"/>
                <w:szCs w:val="20"/>
              </w:rPr>
            </w:pPr>
            <w:r w:rsidRPr="003563AF">
              <w:rPr>
                <w:rFonts w:cs="Times New Roman"/>
                <w:sz w:val="20"/>
                <w:szCs w:val="20"/>
              </w:rPr>
              <w:t>Количество созданных и восстановленных объектов инженерной инфраструктуры на территории военных городков</w:t>
            </w:r>
          </w:p>
        </w:tc>
        <w:tc>
          <w:tcPr>
            <w:tcW w:w="0" w:type="auto"/>
            <w:shd w:val="clear" w:color="auto" w:fill="auto"/>
            <w:tcMar>
              <w:left w:w="28" w:type="dxa"/>
              <w:right w:w="28" w:type="dxa"/>
            </w:tcMar>
          </w:tcPr>
          <w:p w:rsidR="003563AF" w:rsidRPr="003563AF" w:rsidRDefault="003563AF" w:rsidP="00F73082">
            <w:pPr>
              <w:jc w:val="center"/>
              <w:rPr>
                <w:rFonts w:cs="Times New Roman"/>
                <w:sz w:val="20"/>
                <w:szCs w:val="20"/>
              </w:rPr>
            </w:pPr>
            <w:r w:rsidRPr="003563AF">
              <w:rPr>
                <w:rFonts w:cs="Times New Roman"/>
                <w:sz w:val="20"/>
                <w:szCs w:val="20"/>
              </w:rPr>
              <w:t>ед.</w:t>
            </w:r>
          </w:p>
        </w:tc>
        <w:tc>
          <w:tcPr>
            <w:tcW w:w="0" w:type="auto"/>
            <w:shd w:val="clear" w:color="auto" w:fill="auto"/>
            <w:tcMar>
              <w:left w:w="28" w:type="dxa"/>
              <w:right w:w="28" w:type="dxa"/>
            </w:tcMar>
          </w:tcPr>
          <w:p w:rsidR="003563AF" w:rsidRPr="003563AF" w:rsidRDefault="003563AF" w:rsidP="00F73082">
            <w:pPr>
              <w:jc w:val="both"/>
              <w:rPr>
                <w:rFonts w:cs="Times New Roman"/>
                <w:sz w:val="20"/>
                <w:szCs w:val="20"/>
              </w:rPr>
            </w:pPr>
            <w:r w:rsidRPr="003563AF">
              <w:rPr>
                <w:rFonts w:cs="Times New Roman"/>
                <w:sz w:val="20"/>
                <w:szCs w:val="20"/>
              </w:rPr>
              <w:t xml:space="preserve">Значение показателя определяется на основании отчетов ресурсоснабжающих организаций </w:t>
            </w:r>
          </w:p>
        </w:tc>
        <w:tc>
          <w:tcPr>
            <w:tcW w:w="0" w:type="auto"/>
            <w:shd w:val="clear" w:color="auto" w:fill="auto"/>
            <w:tcMar>
              <w:left w:w="28" w:type="dxa"/>
              <w:right w:w="28" w:type="dxa"/>
            </w:tcMar>
          </w:tcPr>
          <w:p w:rsidR="003563AF" w:rsidRPr="003563AF" w:rsidRDefault="003563AF" w:rsidP="00F73082">
            <w:pPr>
              <w:jc w:val="both"/>
              <w:rPr>
                <w:rFonts w:cs="Times New Roman"/>
                <w:sz w:val="20"/>
                <w:szCs w:val="20"/>
              </w:rPr>
            </w:pPr>
            <w:r w:rsidRPr="003563AF">
              <w:rPr>
                <w:rFonts w:cs="Times New Roman"/>
                <w:sz w:val="20"/>
                <w:szCs w:val="20"/>
              </w:rPr>
              <w:t>Оперативные данные УГЖКХ Администрации городского округа, ресурсоснабжающих организаций в сфере теплоснабжения, водоснабжения и водоотведения</w:t>
            </w:r>
          </w:p>
        </w:tc>
      </w:tr>
      <w:tr w:rsidR="003563AF" w:rsidRPr="003563AF" w:rsidTr="003563AF">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3.3</w:t>
            </w:r>
          </w:p>
        </w:tc>
        <w:tc>
          <w:tcPr>
            <w:tcW w:w="0" w:type="auto"/>
            <w:shd w:val="clear" w:color="auto" w:fill="auto"/>
            <w:tcMar>
              <w:left w:w="28" w:type="dxa"/>
              <w:right w:w="28" w:type="dxa"/>
            </w:tcMar>
          </w:tcPr>
          <w:p w:rsidR="003563AF" w:rsidRPr="003563AF" w:rsidRDefault="003563AF" w:rsidP="00F73082">
            <w:pPr>
              <w:jc w:val="both"/>
              <w:rPr>
                <w:rFonts w:cs="Times New Roman"/>
                <w:sz w:val="20"/>
                <w:szCs w:val="20"/>
              </w:rPr>
            </w:pPr>
            <w:r w:rsidRPr="003563AF">
              <w:rPr>
                <w:rFonts w:cs="Times New Roman"/>
                <w:sz w:val="20"/>
                <w:szCs w:val="20"/>
              </w:rPr>
              <w:t>Количество созданных и восстановленных объектов коммунальной инфраструктуры (котельные, ЦТП, сети)</w:t>
            </w:r>
          </w:p>
        </w:tc>
        <w:tc>
          <w:tcPr>
            <w:tcW w:w="0" w:type="auto"/>
            <w:shd w:val="clear" w:color="auto" w:fill="auto"/>
            <w:tcMar>
              <w:left w:w="28" w:type="dxa"/>
              <w:right w:w="28" w:type="dxa"/>
            </w:tcMar>
          </w:tcPr>
          <w:p w:rsidR="003563AF" w:rsidRPr="003563AF" w:rsidRDefault="003563AF" w:rsidP="00F73082">
            <w:pPr>
              <w:jc w:val="center"/>
              <w:rPr>
                <w:rFonts w:cs="Times New Roman"/>
                <w:sz w:val="20"/>
                <w:szCs w:val="20"/>
              </w:rPr>
            </w:pPr>
            <w:r w:rsidRPr="003563AF">
              <w:rPr>
                <w:rFonts w:cs="Times New Roman"/>
                <w:sz w:val="20"/>
                <w:szCs w:val="20"/>
              </w:rPr>
              <w:t>ед.</w:t>
            </w:r>
          </w:p>
        </w:tc>
        <w:tc>
          <w:tcPr>
            <w:tcW w:w="0" w:type="auto"/>
            <w:shd w:val="clear" w:color="auto" w:fill="auto"/>
            <w:tcMar>
              <w:left w:w="28" w:type="dxa"/>
              <w:right w:w="28" w:type="dxa"/>
            </w:tcMar>
          </w:tcPr>
          <w:p w:rsidR="003563AF" w:rsidRPr="003563AF" w:rsidRDefault="003563AF" w:rsidP="00F73082">
            <w:pPr>
              <w:jc w:val="both"/>
              <w:rPr>
                <w:rFonts w:cs="Times New Roman"/>
                <w:sz w:val="20"/>
                <w:szCs w:val="20"/>
              </w:rPr>
            </w:pPr>
            <w:r w:rsidRPr="003563AF">
              <w:rPr>
                <w:rFonts w:cs="Times New Roman"/>
                <w:sz w:val="20"/>
                <w:szCs w:val="20"/>
              </w:rPr>
              <w:t xml:space="preserve">Значение показателя определяется на основании отчетов ресурсоснабжающих организаций </w:t>
            </w:r>
          </w:p>
        </w:tc>
        <w:tc>
          <w:tcPr>
            <w:tcW w:w="0" w:type="auto"/>
            <w:shd w:val="clear" w:color="auto" w:fill="auto"/>
            <w:tcMar>
              <w:left w:w="28" w:type="dxa"/>
              <w:right w:w="28" w:type="dxa"/>
            </w:tcMar>
          </w:tcPr>
          <w:p w:rsidR="003563AF" w:rsidRPr="003563AF" w:rsidRDefault="003563AF" w:rsidP="00F73082">
            <w:pPr>
              <w:jc w:val="both"/>
              <w:rPr>
                <w:rFonts w:cs="Times New Roman"/>
                <w:sz w:val="20"/>
                <w:szCs w:val="20"/>
              </w:rPr>
            </w:pPr>
            <w:r w:rsidRPr="003563AF">
              <w:rPr>
                <w:rFonts w:cs="Times New Roman"/>
                <w:sz w:val="20"/>
                <w:szCs w:val="20"/>
              </w:rPr>
              <w:t>Оперативные данные УГЖКХ Администрации городского округа, ресурсоснабжающих организаций в сфере теплоснабжения, водоснабжения и водоотведения</w:t>
            </w:r>
          </w:p>
        </w:tc>
      </w:tr>
      <w:tr w:rsidR="003563AF" w:rsidRPr="003563AF" w:rsidTr="003563AF">
        <w:tc>
          <w:tcPr>
            <w:tcW w:w="0" w:type="auto"/>
            <w:gridSpan w:val="5"/>
            <w:shd w:val="clear" w:color="auto" w:fill="auto"/>
            <w:tcMar>
              <w:left w:w="28" w:type="dxa"/>
              <w:right w:w="28" w:type="dxa"/>
            </w:tcMar>
          </w:tcPr>
          <w:p w:rsidR="003563AF" w:rsidRPr="003563AF" w:rsidRDefault="003563AF" w:rsidP="00F73082">
            <w:pPr>
              <w:jc w:val="center"/>
              <w:rPr>
                <w:rFonts w:cs="Times New Roman"/>
                <w:b/>
                <w:sz w:val="20"/>
                <w:szCs w:val="20"/>
              </w:rPr>
            </w:pPr>
            <w:r w:rsidRPr="003563AF">
              <w:rPr>
                <w:rFonts w:cs="Times New Roman"/>
                <w:b/>
                <w:sz w:val="20"/>
                <w:szCs w:val="20"/>
              </w:rPr>
              <w:t>Подпрограмма 4 «Энергосбережение и повышение энергетической эффективности»</w:t>
            </w:r>
          </w:p>
        </w:tc>
      </w:tr>
      <w:tr w:rsidR="003563AF" w:rsidRPr="003563AF" w:rsidTr="003563AF">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4.1</w:t>
            </w:r>
          </w:p>
        </w:tc>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0" w:type="auto"/>
            <w:shd w:val="clear" w:color="auto" w:fill="auto"/>
            <w:tcMar>
              <w:left w:w="28" w:type="dxa"/>
              <w:right w:w="28" w:type="dxa"/>
            </w:tcMar>
          </w:tcPr>
          <w:p w:rsidR="003563AF" w:rsidRPr="003563AF" w:rsidRDefault="003563AF" w:rsidP="00F73082">
            <w:pPr>
              <w:jc w:val="center"/>
              <w:rPr>
                <w:rFonts w:cs="Times New Roman"/>
                <w:sz w:val="20"/>
                <w:szCs w:val="20"/>
              </w:rPr>
            </w:pPr>
            <w:r w:rsidRPr="003563AF">
              <w:rPr>
                <w:rFonts w:cs="Times New Roman"/>
                <w:sz w:val="20"/>
                <w:szCs w:val="20"/>
              </w:rPr>
              <w:t>%</w:t>
            </w:r>
          </w:p>
        </w:tc>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Д=(М/</w:t>
            </w:r>
            <w:proofErr w:type="gramStart"/>
            <w:r w:rsidRPr="003563AF">
              <w:rPr>
                <w:rFonts w:cs="Times New Roman"/>
                <w:sz w:val="20"/>
                <w:szCs w:val="20"/>
              </w:rPr>
              <w:t>К)*</w:t>
            </w:r>
            <w:proofErr w:type="gramEnd"/>
            <w:r w:rsidRPr="003563AF">
              <w:rPr>
                <w:rFonts w:cs="Times New Roman"/>
                <w:sz w:val="20"/>
                <w:szCs w:val="20"/>
              </w:rPr>
              <w:t>100%, где</w:t>
            </w:r>
          </w:p>
          <w:p w:rsidR="003563AF" w:rsidRPr="003563AF" w:rsidRDefault="003563AF" w:rsidP="00F73082">
            <w:pPr>
              <w:rPr>
                <w:rFonts w:cs="Times New Roman"/>
                <w:sz w:val="20"/>
                <w:szCs w:val="20"/>
              </w:rPr>
            </w:pPr>
            <w:r w:rsidRPr="003563AF">
              <w:rPr>
                <w:rFonts w:cs="Times New Roman"/>
                <w:sz w:val="20"/>
                <w:szCs w:val="20"/>
              </w:rPr>
              <w:t>Д-доля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3563AF" w:rsidRPr="003563AF" w:rsidRDefault="003563AF" w:rsidP="00F73082">
            <w:pPr>
              <w:rPr>
                <w:rFonts w:cs="Times New Roman"/>
                <w:sz w:val="20"/>
                <w:szCs w:val="20"/>
              </w:rPr>
            </w:pPr>
            <w:r w:rsidRPr="003563AF">
              <w:rPr>
                <w:rFonts w:cs="Times New Roman"/>
                <w:sz w:val="20"/>
                <w:szCs w:val="20"/>
              </w:rPr>
              <w:t>М-Доля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3563AF" w:rsidRPr="003563AF" w:rsidRDefault="003563AF" w:rsidP="00F73082">
            <w:pPr>
              <w:rPr>
                <w:rFonts w:cs="Times New Roman"/>
                <w:sz w:val="20"/>
                <w:szCs w:val="20"/>
              </w:rPr>
            </w:pPr>
            <w:r w:rsidRPr="003563AF">
              <w:rPr>
                <w:rFonts w:cs="Times New Roman"/>
                <w:sz w:val="20"/>
                <w:szCs w:val="20"/>
              </w:rPr>
              <w:lastRenderedPageBreak/>
              <w:t>К-количество зданий, строений, сооружений органов местного самоуправления и муниципальных учреждений, расположенных на территории муниципалитета.</w:t>
            </w:r>
          </w:p>
        </w:tc>
        <w:tc>
          <w:tcPr>
            <w:tcW w:w="0" w:type="auto"/>
            <w:shd w:val="clear" w:color="auto" w:fill="auto"/>
            <w:tcMar>
              <w:left w:w="28" w:type="dxa"/>
              <w:right w:w="28" w:type="dxa"/>
            </w:tcMar>
          </w:tcPr>
          <w:p w:rsidR="003563AF" w:rsidRPr="003563AF" w:rsidRDefault="003563AF" w:rsidP="00F73082">
            <w:pPr>
              <w:jc w:val="both"/>
              <w:rPr>
                <w:rFonts w:cs="Times New Roman"/>
                <w:sz w:val="20"/>
                <w:szCs w:val="20"/>
              </w:rPr>
            </w:pPr>
            <w:r w:rsidRPr="003563AF">
              <w:rPr>
                <w:rFonts w:cs="Times New Roman"/>
                <w:sz w:val="20"/>
                <w:szCs w:val="20"/>
              </w:rPr>
              <w:lastRenderedPageBreak/>
              <w:t>Оперативные данные УГЖКХ Администрации городского округа, данные из модуля «САСДУЭ МО», данные от муниципальных учреждений, расположенных на территории городского округа Электросталь Московской области</w:t>
            </w:r>
          </w:p>
        </w:tc>
      </w:tr>
      <w:tr w:rsidR="003563AF" w:rsidRPr="003563AF" w:rsidTr="003563AF">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4.2</w:t>
            </w:r>
          </w:p>
        </w:tc>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Бережливый учет-Оснащенность многоквартирных домов приборами учета ресурсов</w:t>
            </w:r>
          </w:p>
        </w:tc>
        <w:tc>
          <w:tcPr>
            <w:tcW w:w="0" w:type="auto"/>
            <w:shd w:val="clear" w:color="auto" w:fill="auto"/>
            <w:tcMar>
              <w:left w:w="28" w:type="dxa"/>
              <w:right w:w="28" w:type="dxa"/>
            </w:tcMar>
          </w:tcPr>
          <w:p w:rsidR="003563AF" w:rsidRPr="003563AF" w:rsidRDefault="003563AF" w:rsidP="00F73082">
            <w:pPr>
              <w:jc w:val="center"/>
              <w:rPr>
                <w:rFonts w:cs="Times New Roman"/>
                <w:sz w:val="20"/>
                <w:szCs w:val="20"/>
              </w:rPr>
            </w:pPr>
            <w:r w:rsidRPr="003563AF">
              <w:rPr>
                <w:rFonts w:cs="Times New Roman"/>
                <w:sz w:val="20"/>
                <w:szCs w:val="20"/>
              </w:rPr>
              <w:t>%</w:t>
            </w:r>
          </w:p>
        </w:tc>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Д=(М/</w:t>
            </w:r>
            <w:proofErr w:type="gramStart"/>
            <w:r w:rsidRPr="003563AF">
              <w:rPr>
                <w:rFonts w:cs="Times New Roman"/>
                <w:sz w:val="20"/>
                <w:szCs w:val="20"/>
              </w:rPr>
              <w:t>К)*</w:t>
            </w:r>
            <w:proofErr w:type="gramEnd"/>
            <w:r w:rsidRPr="003563AF">
              <w:rPr>
                <w:rFonts w:cs="Times New Roman"/>
                <w:sz w:val="20"/>
                <w:szCs w:val="20"/>
              </w:rPr>
              <w:t>100%, где</w:t>
            </w:r>
          </w:p>
          <w:p w:rsidR="003563AF" w:rsidRPr="003563AF" w:rsidRDefault="003563AF" w:rsidP="00F73082">
            <w:pPr>
              <w:rPr>
                <w:rFonts w:cs="Times New Roman"/>
                <w:sz w:val="20"/>
                <w:szCs w:val="20"/>
              </w:rPr>
            </w:pPr>
            <w:r w:rsidRPr="003563AF">
              <w:rPr>
                <w:rFonts w:cs="Times New Roman"/>
                <w:sz w:val="20"/>
                <w:szCs w:val="20"/>
              </w:rPr>
              <w:t>Д-доля многоквартирных домов, оснащенных общедомовыми приборами учета потребляемых энергетических ресурсов;</w:t>
            </w:r>
          </w:p>
          <w:p w:rsidR="003563AF" w:rsidRPr="003563AF" w:rsidRDefault="003563AF" w:rsidP="00F73082">
            <w:pPr>
              <w:rPr>
                <w:rFonts w:cs="Times New Roman"/>
                <w:sz w:val="20"/>
                <w:szCs w:val="20"/>
              </w:rPr>
            </w:pPr>
            <w:r w:rsidRPr="003563AF">
              <w:rPr>
                <w:rFonts w:cs="Times New Roman"/>
                <w:sz w:val="20"/>
                <w:szCs w:val="20"/>
              </w:rPr>
              <w:t>М- количество многоквартирных домов, оснащенных приборами учета потребляемых энергетических ресурсов;</w:t>
            </w:r>
          </w:p>
          <w:p w:rsidR="003563AF" w:rsidRPr="003563AF" w:rsidRDefault="003563AF" w:rsidP="00F73082">
            <w:pPr>
              <w:rPr>
                <w:rFonts w:cs="Times New Roman"/>
                <w:sz w:val="20"/>
                <w:szCs w:val="20"/>
              </w:rPr>
            </w:pPr>
            <w:r w:rsidRPr="003563AF">
              <w:rPr>
                <w:rFonts w:cs="Times New Roman"/>
                <w:sz w:val="20"/>
                <w:szCs w:val="20"/>
              </w:rPr>
              <w:t>К- количество многоквартирных домов, расположенных на территории муниципалитета.</w:t>
            </w:r>
          </w:p>
        </w:tc>
        <w:tc>
          <w:tcPr>
            <w:tcW w:w="0" w:type="auto"/>
            <w:shd w:val="clear" w:color="auto" w:fill="auto"/>
            <w:tcMar>
              <w:left w:w="28" w:type="dxa"/>
              <w:right w:w="28" w:type="dxa"/>
            </w:tcMar>
          </w:tcPr>
          <w:p w:rsidR="003563AF" w:rsidRPr="003563AF" w:rsidRDefault="003563AF" w:rsidP="00F73082">
            <w:pPr>
              <w:adjustRightInd w:val="0"/>
              <w:jc w:val="both"/>
              <w:rPr>
                <w:rFonts w:cs="Times New Roman"/>
                <w:sz w:val="20"/>
                <w:szCs w:val="20"/>
              </w:rPr>
            </w:pPr>
            <w:r w:rsidRPr="003563AF">
              <w:rPr>
                <w:rFonts w:cs="Times New Roman"/>
                <w:sz w:val="20"/>
                <w:szCs w:val="20"/>
              </w:rPr>
              <w:t>Оперативные данные УГЖКХ Администрации городского округа, мониторинг системы АИС «ГЖИ»</w:t>
            </w:r>
          </w:p>
        </w:tc>
      </w:tr>
      <w:tr w:rsidR="003563AF" w:rsidRPr="003563AF" w:rsidTr="003563AF">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4.3</w:t>
            </w:r>
          </w:p>
        </w:tc>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Доля многоквартирных домов с присвоенными классами энергоэффективности</w:t>
            </w:r>
          </w:p>
        </w:tc>
        <w:tc>
          <w:tcPr>
            <w:tcW w:w="0" w:type="auto"/>
            <w:shd w:val="clear" w:color="auto" w:fill="auto"/>
            <w:tcMar>
              <w:left w:w="28" w:type="dxa"/>
              <w:right w:w="28" w:type="dxa"/>
            </w:tcMar>
          </w:tcPr>
          <w:p w:rsidR="003563AF" w:rsidRPr="003563AF" w:rsidRDefault="003563AF" w:rsidP="00F73082">
            <w:pPr>
              <w:jc w:val="center"/>
              <w:rPr>
                <w:rFonts w:cs="Times New Roman"/>
                <w:sz w:val="20"/>
                <w:szCs w:val="20"/>
              </w:rPr>
            </w:pPr>
            <w:r w:rsidRPr="003563AF">
              <w:rPr>
                <w:rFonts w:cs="Times New Roman"/>
                <w:sz w:val="20"/>
                <w:szCs w:val="20"/>
              </w:rPr>
              <w:t>%</w:t>
            </w:r>
          </w:p>
        </w:tc>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Д=(М/</w:t>
            </w:r>
            <w:proofErr w:type="gramStart"/>
            <w:r w:rsidRPr="003563AF">
              <w:rPr>
                <w:rFonts w:cs="Times New Roman"/>
                <w:sz w:val="20"/>
                <w:szCs w:val="20"/>
              </w:rPr>
              <w:t>К)*</w:t>
            </w:r>
            <w:proofErr w:type="gramEnd"/>
            <w:r w:rsidRPr="003563AF">
              <w:rPr>
                <w:rFonts w:cs="Times New Roman"/>
                <w:sz w:val="20"/>
                <w:szCs w:val="20"/>
              </w:rPr>
              <w:t>100%, где</w:t>
            </w:r>
          </w:p>
          <w:p w:rsidR="003563AF" w:rsidRPr="003563AF" w:rsidRDefault="003563AF" w:rsidP="00F73082">
            <w:pPr>
              <w:rPr>
                <w:rFonts w:cs="Times New Roman"/>
                <w:sz w:val="20"/>
                <w:szCs w:val="20"/>
              </w:rPr>
            </w:pPr>
            <w:r w:rsidRPr="003563AF">
              <w:rPr>
                <w:rFonts w:cs="Times New Roman"/>
                <w:sz w:val="20"/>
                <w:szCs w:val="20"/>
              </w:rPr>
              <w:t>Д-доля многоквартирных домов с присвоенными классами энергоэффективности;</w:t>
            </w:r>
          </w:p>
          <w:p w:rsidR="003563AF" w:rsidRPr="003563AF" w:rsidRDefault="003563AF" w:rsidP="00F73082">
            <w:pPr>
              <w:rPr>
                <w:rFonts w:cs="Times New Roman"/>
                <w:sz w:val="20"/>
                <w:szCs w:val="20"/>
              </w:rPr>
            </w:pPr>
            <w:r w:rsidRPr="003563AF">
              <w:rPr>
                <w:rFonts w:cs="Times New Roman"/>
                <w:sz w:val="20"/>
                <w:szCs w:val="20"/>
              </w:rPr>
              <w:t>М- количество многоквартирных домов с определенным классом энергетической эффективности на территории муниципального образования;</w:t>
            </w:r>
          </w:p>
          <w:p w:rsidR="003563AF" w:rsidRPr="003563AF" w:rsidRDefault="003563AF" w:rsidP="00F73082">
            <w:pPr>
              <w:jc w:val="both"/>
              <w:rPr>
                <w:rFonts w:cs="Times New Roman"/>
                <w:sz w:val="20"/>
                <w:szCs w:val="20"/>
              </w:rPr>
            </w:pPr>
            <w:r w:rsidRPr="003563AF">
              <w:rPr>
                <w:rFonts w:cs="Times New Roman"/>
                <w:sz w:val="20"/>
                <w:szCs w:val="20"/>
              </w:rPr>
              <w:t>К- количество многоквартирных домов, расположенных на территории муниципалитета.</w:t>
            </w:r>
          </w:p>
        </w:tc>
        <w:tc>
          <w:tcPr>
            <w:tcW w:w="0" w:type="auto"/>
            <w:shd w:val="clear" w:color="auto" w:fill="auto"/>
            <w:tcMar>
              <w:left w:w="28" w:type="dxa"/>
              <w:right w:w="28" w:type="dxa"/>
            </w:tcMar>
          </w:tcPr>
          <w:p w:rsidR="003563AF" w:rsidRPr="003563AF" w:rsidRDefault="003563AF" w:rsidP="00F73082">
            <w:pPr>
              <w:jc w:val="both"/>
              <w:rPr>
                <w:rFonts w:cs="Times New Roman"/>
                <w:sz w:val="20"/>
                <w:szCs w:val="20"/>
              </w:rPr>
            </w:pPr>
            <w:r w:rsidRPr="003563AF">
              <w:rPr>
                <w:rFonts w:cs="Times New Roman"/>
                <w:sz w:val="20"/>
                <w:szCs w:val="20"/>
              </w:rPr>
              <w:t>Система АИС «ГЖИ»</w:t>
            </w:r>
          </w:p>
        </w:tc>
      </w:tr>
      <w:tr w:rsidR="003563AF" w:rsidRPr="003563AF" w:rsidTr="003563AF">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4.4</w:t>
            </w:r>
          </w:p>
        </w:tc>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0" w:type="auto"/>
            <w:shd w:val="clear" w:color="auto" w:fill="auto"/>
            <w:tcMar>
              <w:left w:w="28" w:type="dxa"/>
              <w:right w:w="28" w:type="dxa"/>
            </w:tcMar>
          </w:tcPr>
          <w:p w:rsidR="003563AF" w:rsidRPr="003563AF" w:rsidRDefault="003563AF" w:rsidP="00F73082">
            <w:pPr>
              <w:jc w:val="center"/>
              <w:rPr>
                <w:rFonts w:cs="Times New Roman"/>
                <w:sz w:val="20"/>
                <w:szCs w:val="20"/>
              </w:rPr>
            </w:pPr>
            <w:r w:rsidRPr="003563AF">
              <w:rPr>
                <w:rFonts w:cs="Times New Roman"/>
                <w:sz w:val="20"/>
                <w:szCs w:val="20"/>
              </w:rPr>
              <w:t>%</w:t>
            </w:r>
          </w:p>
        </w:tc>
        <w:tc>
          <w:tcPr>
            <w:tcW w:w="0" w:type="auto"/>
            <w:shd w:val="clear" w:color="auto" w:fill="auto"/>
            <w:tcMar>
              <w:left w:w="28" w:type="dxa"/>
              <w:right w:w="28" w:type="dxa"/>
            </w:tcMar>
          </w:tcPr>
          <w:p w:rsidR="003563AF" w:rsidRPr="003563AF" w:rsidRDefault="003563AF" w:rsidP="00F73082">
            <w:pPr>
              <w:rPr>
                <w:rFonts w:cs="Times New Roman"/>
                <w:sz w:val="20"/>
                <w:szCs w:val="20"/>
              </w:rPr>
            </w:pPr>
            <w:r w:rsidRPr="003563AF">
              <w:rPr>
                <w:rFonts w:cs="Times New Roman"/>
                <w:sz w:val="20"/>
                <w:szCs w:val="20"/>
              </w:rPr>
              <w:t>Д=(М/</w:t>
            </w:r>
            <w:proofErr w:type="gramStart"/>
            <w:r w:rsidRPr="003563AF">
              <w:rPr>
                <w:rFonts w:cs="Times New Roman"/>
                <w:sz w:val="20"/>
                <w:szCs w:val="20"/>
              </w:rPr>
              <w:t>К)*</w:t>
            </w:r>
            <w:proofErr w:type="gramEnd"/>
            <w:r w:rsidRPr="003563AF">
              <w:rPr>
                <w:rFonts w:cs="Times New Roman"/>
                <w:sz w:val="20"/>
                <w:szCs w:val="20"/>
              </w:rPr>
              <w:t>100%, где</w:t>
            </w:r>
          </w:p>
          <w:p w:rsidR="003563AF" w:rsidRPr="003563AF" w:rsidRDefault="003563AF" w:rsidP="00F73082">
            <w:pPr>
              <w:rPr>
                <w:rFonts w:cs="Times New Roman"/>
                <w:sz w:val="20"/>
                <w:szCs w:val="20"/>
              </w:rPr>
            </w:pPr>
            <w:r w:rsidRPr="003563AF">
              <w:rPr>
                <w:rFonts w:cs="Times New Roman"/>
                <w:sz w:val="20"/>
                <w:szCs w:val="20"/>
              </w:rPr>
              <w:t>Д-доля зданий, строений, сооружений муниципальной собственности, соответствующих нормальному уровню энергетической эффективности и выше (</w:t>
            </w:r>
            <w:r w:rsidRPr="003563AF">
              <w:rPr>
                <w:rFonts w:cs="Times New Roman"/>
                <w:sz w:val="20"/>
                <w:szCs w:val="20"/>
                <w:lang w:val="en-US"/>
              </w:rPr>
              <w:t>A</w:t>
            </w:r>
            <w:r w:rsidRPr="003563AF">
              <w:rPr>
                <w:rFonts w:cs="Times New Roman"/>
                <w:sz w:val="20"/>
                <w:szCs w:val="20"/>
              </w:rPr>
              <w:t>.</w:t>
            </w:r>
            <w:r w:rsidRPr="003563AF">
              <w:rPr>
                <w:rFonts w:cs="Times New Roman"/>
                <w:sz w:val="20"/>
                <w:szCs w:val="20"/>
                <w:lang w:val="en-US"/>
              </w:rPr>
              <w:t>B</w:t>
            </w:r>
            <w:r w:rsidRPr="003563AF">
              <w:rPr>
                <w:rFonts w:cs="Times New Roman"/>
                <w:sz w:val="20"/>
                <w:szCs w:val="20"/>
              </w:rPr>
              <w:t>.</w:t>
            </w:r>
            <w:r w:rsidRPr="003563AF">
              <w:rPr>
                <w:rFonts w:cs="Times New Roman"/>
                <w:sz w:val="20"/>
                <w:szCs w:val="20"/>
                <w:lang w:val="en-US"/>
              </w:rPr>
              <w:t>C</w:t>
            </w:r>
            <w:r w:rsidRPr="003563AF">
              <w:rPr>
                <w:rFonts w:cs="Times New Roman"/>
                <w:sz w:val="20"/>
                <w:szCs w:val="20"/>
              </w:rPr>
              <w:t>.</w:t>
            </w:r>
            <w:r w:rsidRPr="003563AF">
              <w:rPr>
                <w:rFonts w:cs="Times New Roman"/>
                <w:sz w:val="20"/>
                <w:szCs w:val="20"/>
                <w:lang w:val="en-US"/>
              </w:rPr>
              <w:t>D</w:t>
            </w:r>
            <w:r w:rsidRPr="003563AF">
              <w:rPr>
                <w:rFonts w:cs="Times New Roman"/>
                <w:sz w:val="20"/>
                <w:szCs w:val="20"/>
              </w:rPr>
              <w:t>);</w:t>
            </w:r>
          </w:p>
          <w:p w:rsidR="003563AF" w:rsidRPr="003563AF" w:rsidRDefault="003563AF" w:rsidP="00F73082">
            <w:pPr>
              <w:rPr>
                <w:rFonts w:cs="Times New Roman"/>
                <w:sz w:val="20"/>
                <w:szCs w:val="20"/>
              </w:rPr>
            </w:pPr>
            <w:r w:rsidRPr="003563AF">
              <w:rPr>
                <w:rFonts w:cs="Times New Roman"/>
                <w:sz w:val="20"/>
                <w:szCs w:val="20"/>
              </w:rPr>
              <w:t>М-Доля зданий, строений сооружений муниципальной собственности с определенным классом энергетической эффективности (</w:t>
            </w:r>
            <w:r w:rsidRPr="003563AF">
              <w:rPr>
                <w:rFonts w:cs="Times New Roman"/>
                <w:sz w:val="20"/>
                <w:szCs w:val="20"/>
                <w:lang w:val="en-US"/>
              </w:rPr>
              <w:t>A</w:t>
            </w:r>
            <w:r w:rsidRPr="003563AF">
              <w:rPr>
                <w:rFonts w:cs="Times New Roman"/>
                <w:sz w:val="20"/>
                <w:szCs w:val="20"/>
              </w:rPr>
              <w:t>.</w:t>
            </w:r>
            <w:r w:rsidRPr="003563AF">
              <w:rPr>
                <w:rFonts w:cs="Times New Roman"/>
                <w:sz w:val="20"/>
                <w:szCs w:val="20"/>
                <w:lang w:val="en-US"/>
              </w:rPr>
              <w:t>B</w:t>
            </w:r>
            <w:r w:rsidRPr="003563AF">
              <w:rPr>
                <w:rFonts w:cs="Times New Roman"/>
                <w:sz w:val="20"/>
                <w:szCs w:val="20"/>
              </w:rPr>
              <w:t>.</w:t>
            </w:r>
            <w:r w:rsidRPr="003563AF">
              <w:rPr>
                <w:rFonts w:cs="Times New Roman"/>
                <w:sz w:val="20"/>
                <w:szCs w:val="20"/>
                <w:lang w:val="en-US"/>
              </w:rPr>
              <w:t>C</w:t>
            </w:r>
            <w:r w:rsidRPr="003563AF">
              <w:rPr>
                <w:rFonts w:cs="Times New Roman"/>
                <w:sz w:val="20"/>
                <w:szCs w:val="20"/>
              </w:rPr>
              <w:t>.</w:t>
            </w:r>
            <w:r w:rsidRPr="003563AF">
              <w:rPr>
                <w:rFonts w:cs="Times New Roman"/>
                <w:sz w:val="20"/>
                <w:szCs w:val="20"/>
                <w:lang w:val="en-US"/>
              </w:rPr>
              <w:t>D</w:t>
            </w:r>
            <w:r w:rsidRPr="003563AF">
              <w:rPr>
                <w:rFonts w:cs="Times New Roman"/>
                <w:sz w:val="20"/>
                <w:szCs w:val="20"/>
              </w:rPr>
              <w:t>);</w:t>
            </w:r>
          </w:p>
          <w:p w:rsidR="003563AF" w:rsidRPr="003563AF" w:rsidRDefault="003563AF" w:rsidP="00F73082">
            <w:pPr>
              <w:rPr>
                <w:rFonts w:cs="Times New Roman"/>
                <w:sz w:val="20"/>
                <w:szCs w:val="20"/>
              </w:rPr>
            </w:pPr>
            <w:r w:rsidRPr="003563AF">
              <w:rPr>
                <w:rFonts w:cs="Times New Roman"/>
                <w:sz w:val="20"/>
                <w:szCs w:val="20"/>
              </w:rPr>
              <w:t>К-количество зданий, строений, сооружений муниципальной собственности, расположенных на территории муниципалитета.</w:t>
            </w:r>
          </w:p>
        </w:tc>
        <w:tc>
          <w:tcPr>
            <w:tcW w:w="0" w:type="auto"/>
            <w:shd w:val="clear" w:color="auto" w:fill="auto"/>
            <w:tcMar>
              <w:left w:w="28" w:type="dxa"/>
              <w:right w:w="28" w:type="dxa"/>
            </w:tcMar>
          </w:tcPr>
          <w:p w:rsidR="003563AF" w:rsidRPr="003563AF" w:rsidRDefault="003563AF" w:rsidP="00F73082">
            <w:pPr>
              <w:jc w:val="both"/>
              <w:rPr>
                <w:rFonts w:cs="Times New Roman"/>
                <w:sz w:val="20"/>
                <w:szCs w:val="20"/>
              </w:rPr>
            </w:pPr>
            <w:r w:rsidRPr="003563AF">
              <w:rPr>
                <w:rFonts w:cs="Times New Roman"/>
                <w:sz w:val="20"/>
                <w:szCs w:val="20"/>
              </w:rPr>
              <w:t>Система АИС «ГЖИ»</w:t>
            </w:r>
          </w:p>
        </w:tc>
      </w:tr>
    </w:tbl>
    <w:p w:rsidR="003563AF" w:rsidRPr="00936F05" w:rsidRDefault="003563AF" w:rsidP="003563AF">
      <w:pPr>
        <w:jc w:val="center"/>
      </w:pPr>
    </w:p>
    <w:p w:rsidR="003563AF" w:rsidRPr="00936F05" w:rsidRDefault="003563AF" w:rsidP="003563AF">
      <w:pPr>
        <w:jc w:val="both"/>
      </w:pPr>
    </w:p>
    <w:p w:rsidR="003563AF" w:rsidRPr="00936F05" w:rsidRDefault="003563AF" w:rsidP="003563AF">
      <w:pPr>
        <w:tabs>
          <w:tab w:val="left" w:pos="851"/>
        </w:tabs>
        <w:jc w:val="center"/>
        <w:rPr>
          <w:b/>
        </w:rPr>
      </w:pPr>
      <w:r w:rsidRPr="00936F05">
        <w:rPr>
          <w:b/>
        </w:rPr>
        <w:t>8. Порядок взаимодействия ответственного за выполнение мероприятия с муниципальным заказчиком подпрограммы</w:t>
      </w:r>
    </w:p>
    <w:p w:rsidR="003563AF" w:rsidRPr="00936F05" w:rsidRDefault="003563AF" w:rsidP="003563AF">
      <w:pPr>
        <w:tabs>
          <w:tab w:val="left" w:pos="851"/>
        </w:tabs>
        <w:jc w:val="center"/>
        <w:rPr>
          <w:b/>
        </w:rPr>
      </w:pPr>
    </w:p>
    <w:p w:rsidR="003563AF" w:rsidRPr="0021432B" w:rsidRDefault="003563AF" w:rsidP="003563AF">
      <w:pPr>
        <w:widowControl w:val="0"/>
        <w:tabs>
          <w:tab w:val="left" w:pos="851"/>
        </w:tabs>
        <w:autoSpaceDE w:val="0"/>
        <w:autoSpaceDN w:val="0"/>
        <w:adjustRightInd w:val="0"/>
        <w:ind w:firstLine="540"/>
        <w:jc w:val="both"/>
      </w:pPr>
      <w:r w:rsidRPr="0021432B">
        <w:t>Муниципальный заказчик подпрограммы:</w:t>
      </w:r>
    </w:p>
    <w:p w:rsidR="003563AF" w:rsidRPr="0021432B" w:rsidRDefault="003563AF" w:rsidP="003563AF">
      <w:pPr>
        <w:pStyle w:val="ConsPlusNormal"/>
        <w:ind w:firstLine="539"/>
        <w:jc w:val="both"/>
        <w:rPr>
          <w:rFonts w:ascii="Times New Roman" w:hAnsi="Times New Roman" w:cs="Times New Roman"/>
          <w:sz w:val="24"/>
          <w:szCs w:val="24"/>
        </w:rPr>
      </w:pPr>
      <w:r w:rsidRPr="0021432B">
        <w:rPr>
          <w:rFonts w:ascii="Times New Roman" w:hAnsi="Times New Roman" w:cs="Times New Roman"/>
          <w:sz w:val="24"/>
          <w:szCs w:val="24"/>
        </w:rPr>
        <w:t>1) разрабатывает подпрограмму;</w:t>
      </w:r>
    </w:p>
    <w:p w:rsidR="003563AF" w:rsidRPr="0021432B" w:rsidRDefault="003563AF" w:rsidP="003563AF">
      <w:pPr>
        <w:pStyle w:val="ConsPlusNormal"/>
        <w:ind w:firstLine="539"/>
        <w:jc w:val="both"/>
        <w:rPr>
          <w:rFonts w:ascii="Times New Roman" w:hAnsi="Times New Roman" w:cs="Times New Roman"/>
          <w:sz w:val="24"/>
          <w:szCs w:val="24"/>
        </w:rPr>
      </w:pPr>
      <w:r w:rsidRPr="0021432B">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3563AF" w:rsidRPr="0021432B" w:rsidRDefault="003563AF" w:rsidP="003563AF">
      <w:pPr>
        <w:widowControl w:val="0"/>
        <w:tabs>
          <w:tab w:val="left" w:pos="851"/>
        </w:tabs>
        <w:autoSpaceDE w:val="0"/>
        <w:autoSpaceDN w:val="0"/>
        <w:adjustRightInd w:val="0"/>
        <w:ind w:firstLine="539"/>
        <w:jc w:val="both"/>
      </w:pPr>
      <w:r w:rsidRPr="0021432B">
        <w:t>3) вводит в подсистему ГАСУ МО отчеты о реализации подпрограммы;</w:t>
      </w:r>
    </w:p>
    <w:p w:rsidR="003563AF" w:rsidRPr="0021432B" w:rsidRDefault="003563AF" w:rsidP="003563AF">
      <w:pPr>
        <w:pStyle w:val="ConsPlusNormal"/>
        <w:ind w:firstLine="539"/>
        <w:jc w:val="both"/>
        <w:rPr>
          <w:rFonts w:ascii="Times New Roman" w:hAnsi="Times New Roman" w:cs="Times New Roman"/>
          <w:sz w:val="24"/>
          <w:szCs w:val="24"/>
        </w:rPr>
      </w:pPr>
      <w:r w:rsidRPr="0021432B">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3563AF" w:rsidRPr="0021432B" w:rsidRDefault="003563AF" w:rsidP="003563AF">
      <w:pPr>
        <w:pStyle w:val="ConsPlusNormal"/>
        <w:ind w:firstLine="539"/>
        <w:jc w:val="both"/>
        <w:rPr>
          <w:rFonts w:ascii="Times New Roman" w:hAnsi="Times New Roman" w:cs="Times New Roman"/>
          <w:sz w:val="24"/>
          <w:szCs w:val="24"/>
        </w:rPr>
      </w:pPr>
      <w:r w:rsidRPr="0021432B">
        <w:rPr>
          <w:rFonts w:ascii="Times New Roman" w:hAnsi="Times New Roman" w:cs="Times New Roman"/>
          <w:sz w:val="24"/>
          <w:szCs w:val="24"/>
        </w:rPr>
        <w:lastRenderedPageBreak/>
        <w:t>5) участвует в обсуждении вопросов, связанных с реализацией и финансированием подпрограммы;</w:t>
      </w:r>
    </w:p>
    <w:p w:rsidR="003563AF" w:rsidRPr="0021432B" w:rsidRDefault="003563AF" w:rsidP="003563AF">
      <w:pPr>
        <w:pStyle w:val="ConsPlusNormal"/>
        <w:ind w:firstLine="539"/>
        <w:jc w:val="both"/>
        <w:rPr>
          <w:rFonts w:ascii="Times New Roman" w:hAnsi="Times New Roman" w:cs="Times New Roman"/>
          <w:sz w:val="24"/>
          <w:szCs w:val="24"/>
        </w:rPr>
      </w:pPr>
      <w:r w:rsidRPr="0021432B">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3563AF" w:rsidRPr="0021432B" w:rsidRDefault="003563AF" w:rsidP="003563AF">
      <w:pPr>
        <w:widowControl w:val="0"/>
        <w:tabs>
          <w:tab w:val="left" w:pos="851"/>
        </w:tabs>
        <w:autoSpaceDE w:val="0"/>
        <w:autoSpaceDN w:val="0"/>
        <w:adjustRightInd w:val="0"/>
        <w:ind w:firstLine="540"/>
        <w:jc w:val="both"/>
      </w:pPr>
      <w:r w:rsidRPr="0021432B">
        <w:t>Ответственный за выполнение мероприятия:</w:t>
      </w:r>
    </w:p>
    <w:p w:rsidR="003563AF" w:rsidRPr="0021432B" w:rsidRDefault="003563AF" w:rsidP="003563AF">
      <w:pPr>
        <w:widowControl w:val="0"/>
        <w:tabs>
          <w:tab w:val="left" w:pos="851"/>
        </w:tabs>
        <w:autoSpaceDE w:val="0"/>
        <w:autoSpaceDN w:val="0"/>
        <w:adjustRightInd w:val="0"/>
        <w:ind w:firstLine="540"/>
        <w:jc w:val="both"/>
      </w:pPr>
      <w:r w:rsidRPr="0021432B">
        <w:t>1) формирует прогноз расходов на реализацию мероприятия и направляет его муниципальному заказчику подпрограммы;</w:t>
      </w:r>
    </w:p>
    <w:p w:rsidR="003563AF" w:rsidRPr="0021432B" w:rsidRDefault="003563AF" w:rsidP="003563AF">
      <w:pPr>
        <w:widowControl w:val="0"/>
        <w:tabs>
          <w:tab w:val="left" w:pos="851"/>
        </w:tabs>
        <w:autoSpaceDE w:val="0"/>
        <w:autoSpaceDN w:val="0"/>
        <w:adjustRightInd w:val="0"/>
        <w:ind w:firstLine="540"/>
        <w:jc w:val="both"/>
      </w:pPr>
      <w:r w:rsidRPr="0021432B">
        <w:t>2) участвует в обсуждении вопросов, связанных с реализацией и финансированием подпрограммы в части соответствующего мероприятия;</w:t>
      </w:r>
    </w:p>
    <w:p w:rsidR="003563AF" w:rsidRPr="0021432B" w:rsidRDefault="003563AF" w:rsidP="003563AF">
      <w:pPr>
        <w:widowControl w:val="0"/>
        <w:tabs>
          <w:tab w:val="left" w:pos="851"/>
        </w:tabs>
        <w:autoSpaceDE w:val="0"/>
        <w:autoSpaceDN w:val="0"/>
        <w:adjustRightInd w:val="0"/>
        <w:ind w:firstLine="540"/>
        <w:jc w:val="both"/>
      </w:pPr>
      <w:r w:rsidRPr="0021432B">
        <w:t>3) разрабатывает (при необходимости) «Дорожные карты» по основным мероприятиям, ответственным за выполнение которых является;</w:t>
      </w:r>
    </w:p>
    <w:p w:rsidR="003563AF" w:rsidRPr="0021432B" w:rsidRDefault="003563AF" w:rsidP="003563AF">
      <w:pPr>
        <w:widowControl w:val="0"/>
        <w:tabs>
          <w:tab w:val="left" w:pos="851"/>
        </w:tabs>
        <w:autoSpaceDE w:val="0"/>
        <w:autoSpaceDN w:val="0"/>
        <w:adjustRightInd w:val="0"/>
        <w:ind w:firstLine="540"/>
        <w:jc w:val="both"/>
      </w:pPr>
      <w:r w:rsidRPr="0021432B">
        <w:t>4) направляет муниципальному заказчику подпрограммы отчет о реализации мероприятия, отчет об исполнении «Дорожных карт».</w:t>
      </w:r>
    </w:p>
    <w:p w:rsidR="003563AF" w:rsidRPr="00915F62" w:rsidRDefault="003563AF" w:rsidP="003563AF">
      <w:pPr>
        <w:tabs>
          <w:tab w:val="left" w:pos="851"/>
        </w:tabs>
        <w:jc w:val="center"/>
      </w:pPr>
    </w:p>
    <w:p w:rsidR="003563AF" w:rsidRPr="00CB26A7" w:rsidRDefault="003563AF" w:rsidP="003563AF">
      <w:pPr>
        <w:tabs>
          <w:tab w:val="left" w:pos="851"/>
        </w:tabs>
        <w:jc w:val="center"/>
        <w:rPr>
          <w:b/>
        </w:rPr>
      </w:pPr>
      <w:r w:rsidRPr="00CB26A7">
        <w:rPr>
          <w:b/>
        </w:rPr>
        <w:t xml:space="preserve">9. Состав, форма и сроки представления отчетности </w:t>
      </w:r>
    </w:p>
    <w:p w:rsidR="003563AF" w:rsidRPr="00CB26A7" w:rsidRDefault="003563AF" w:rsidP="003563AF">
      <w:pPr>
        <w:tabs>
          <w:tab w:val="left" w:pos="851"/>
        </w:tabs>
        <w:jc w:val="center"/>
        <w:rPr>
          <w:b/>
        </w:rPr>
      </w:pPr>
      <w:r w:rsidRPr="00CB26A7">
        <w:rPr>
          <w:b/>
        </w:rPr>
        <w:t>о ходе реализации мероприятия ответственным за выполнение мероприятия муниципальному заказчику подпрограммы</w:t>
      </w:r>
    </w:p>
    <w:p w:rsidR="003563AF" w:rsidRPr="00915F62" w:rsidRDefault="003563AF" w:rsidP="003563AF">
      <w:pPr>
        <w:tabs>
          <w:tab w:val="left" w:pos="851"/>
        </w:tabs>
        <w:ind w:firstLine="567"/>
        <w:jc w:val="both"/>
      </w:pPr>
    </w:p>
    <w:p w:rsidR="003563AF" w:rsidRPr="0021432B" w:rsidRDefault="003563AF" w:rsidP="003563AF">
      <w:pPr>
        <w:ind w:firstLine="708"/>
        <w:jc w:val="both"/>
      </w:pPr>
      <w:r w:rsidRPr="0021432B">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3563AF" w:rsidRPr="0021432B" w:rsidRDefault="003563AF" w:rsidP="003563AF">
      <w:pPr>
        <w:ind w:firstLine="708"/>
        <w:jc w:val="both"/>
      </w:pPr>
      <w:r w:rsidRPr="0021432B">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3563AF" w:rsidRPr="0021432B" w:rsidRDefault="003563AF" w:rsidP="003563AF">
      <w:pPr>
        <w:ind w:firstLine="708"/>
        <w:jc w:val="both"/>
      </w:pPr>
      <w:r w:rsidRPr="0021432B">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3563AF" w:rsidRPr="0021432B" w:rsidRDefault="003563AF" w:rsidP="003563AF">
      <w:pPr>
        <w:ind w:firstLine="708"/>
        <w:jc w:val="both"/>
      </w:pPr>
      <w:r w:rsidRPr="0021432B">
        <w:t>Форма представления отчетов определяется муниципальным заказчиком подпрограммы.</w:t>
      </w:r>
    </w:p>
    <w:p w:rsidR="003563AF" w:rsidRPr="0021432B" w:rsidRDefault="003563AF" w:rsidP="003563AF">
      <w:pPr>
        <w:ind w:firstLine="708"/>
        <w:jc w:val="both"/>
      </w:pPr>
      <w:r w:rsidRPr="0021432B">
        <w:t>Одновременно с отчетами о реализации мероприятий представляются отчеты о реализации «дорожных карт».</w:t>
      </w:r>
    </w:p>
    <w:p w:rsidR="003563AF" w:rsidRPr="0021432B" w:rsidRDefault="003563AF" w:rsidP="003563AF">
      <w:pPr>
        <w:ind w:firstLine="708"/>
        <w:jc w:val="both"/>
      </w:pPr>
      <w:r w:rsidRPr="0021432B">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3563AF" w:rsidRPr="0021432B" w:rsidRDefault="003563AF" w:rsidP="003563AF">
      <w:pPr>
        <w:ind w:firstLine="708"/>
        <w:jc w:val="both"/>
      </w:pPr>
      <w:r w:rsidRPr="0021432B">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tbl>
      <w:tblPr>
        <w:tblW w:w="15360" w:type="dxa"/>
        <w:tblInd w:w="70" w:type="dxa"/>
        <w:tblLayout w:type="fixed"/>
        <w:tblLook w:val="04A0" w:firstRow="1" w:lastRow="0" w:firstColumn="1" w:lastColumn="0" w:noHBand="0" w:noVBand="1"/>
      </w:tblPr>
      <w:tblGrid>
        <w:gridCol w:w="2800"/>
        <w:gridCol w:w="1979"/>
        <w:gridCol w:w="2542"/>
        <w:gridCol w:w="1271"/>
        <w:gridCol w:w="1024"/>
        <w:gridCol w:w="1102"/>
        <w:gridCol w:w="993"/>
        <w:gridCol w:w="703"/>
        <w:gridCol w:w="274"/>
        <w:gridCol w:w="1819"/>
        <w:gridCol w:w="853"/>
      </w:tblGrid>
      <w:tr w:rsidR="003563AF" w:rsidRPr="003563AF" w:rsidTr="00436DE3">
        <w:trPr>
          <w:trHeight w:val="1380"/>
        </w:trPr>
        <w:tc>
          <w:tcPr>
            <w:tcW w:w="2800" w:type="dxa"/>
            <w:tcBorders>
              <w:top w:val="nil"/>
              <w:left w:val="nil"/>
              <w:bottom w:val="nil"/>
              <w:right w:val="nil"/>
            </w:tcBorders>
            <w:shd w:val="clear" w:color="auto" w:fill="auto"/>
            <w:vAlign w:val="bottom"/>
            <w:hideMark/>
          </w:tcPr>
          <w:p w:rsidR="003563AF" w:rsidRPr="003563AF" w:rsidRDefault="003563AF" w:rsidP="00F73082">
            <w:pPr>
              <w:rPr>
                <w:sz w:val="20"/>
                <w:szCs w:val="20"/>
              </w:rPr>
            </w:pPr>
          </w:p>
        </w:tc>
        <w:tc>
          <w:tcPr>
            <w:tcW w:w="1979" w:type="dxa"/>
            <w:tcBorders>
              <w:top w:val="nil"/>
              <w:left w:val="nil"/>
              <w:bottom w:val="nil"/>
              <w:right w:val="nil"/>
            </w:tcBorders>
            <w:shd w:val="clear" w:color="auto" w:fill="auto"/>
            <w:hideMark/>
          </w:tcPr>
          <w:p w:rsidR="003563AF" w:rsidRPr="003563AF" w:rsidRDefault="003563AF" w:rsidP="00F73082">
            <w:pPr>
              <w:rPr>
                <w:sz w:val="20"/>
                <w:szCs w:val="20"/>
              </w:rPr>
            </w:pPr>
          </w:p>
        </w:tc>
        <w:tc>
          <w:tcPr>
            <w:tcW w:w="2542" w:type="dxa"/>
            <w:tcBorders>
              <w:top w:val="nil"/>
              <w:left w:val="nil"/>
              <w:bottom w:val="nil"/>
              <w:right w:val="nil"/>
            </w:tcBorders>
            <w:shd w:val="clear" w:color="auto" w:fill="auto"/>
            <w:hideMark/>
          </w:tcPr>
          <w:p w:rsidR="003563AF" w:rsidRPr="003563AF" w:rsidRDefault="003563AF" w:rsidP="00F73082">
            <w:pPr>
              <w:rPr>
                <w:sz w:val="20"/>
                <w:szCs w:val="20"/>
              </w:rPr>
            </w:pPr>
          </w:p>
        </w:tc>
        <w:tc>
          <w:tcPr>
            <w:tcW w:w="1271" w:type="dxa"/>
            <w:tcBorders>
              <w:top w:val="nil"/>
              <w:left w:val="nil"/>
              <w:bottom w:val="nil"/>
              <w:right w:val="nil"/>
            </w:tcBorders>
            <w:shd w:val="clear" w:color="auto" w:fill="auto"/>
            <w:hideMark/>
          </w:tcPr>
          <w:p w:rsidR="003563AF" w:rsidRPr="003563AF" w:rsidRDefault="003563AF" w:rsidP="00F73082">
            <w:pPr>
              <w:rPr>
                <w:sz w:val="20"/>
                <w:szCs w:val="20"/>
              </w:rPr>
            </w:pPr>
          </w:p>
        </w:tc>
        <w:tc>
          <w:tcPr>
            <w:tcW w:w="1024" w:type="dxa"/>
            <w:tcBorders>
              <w:top w:val="nil"/>
              <w:left w:val="nil"/>
              <w:bottom w:val="nil"/>
              <w:right w:val="nil"/>
            </w:tcBorders>
            <w:shd w:val="clear" w:color="auto" w:fill="auto"/>
            <w:hideMark/>
          </w:tcPr>
          <w:p w:rsidR="003563AF" w:rsidRPr="003563AF" w:rsidRDefault="003563AF" w:rsidP="00F73082">
            <w:pPr>
              <w:rPr>
                <w:sz w:val="20"/>
                <w:szCs w:val="20"/>
              </w:rPr>
            </w:pPr>
          </w:p>
        </w:tc>
        <w:tc>
          <w:tcPr>
            <w:tcW w:w="1102" w:type="dxa"/>
            <w:tcBorders>
              <w:top w:val="nil"/>
              <w:left w:val="nil"/>
              <w:bottom w:val="nil"/>
              <w:right w:val="nil"/>
            </w:tcBorders>
            <w:shd w:val="clear" w:color="auto" w:fill="auto"/>
            <w:hideMark/>
          </w:tcPr>
          <w:p w:rsidR="003563AF" w:rsidRPr="003563AF" w:rsidRDefault="003563AF" w:rsidP="00F73082">
            <w:pPr>
              <w:rPr>
                <w:sz w:val="20"/>
                <w:szCs w:val="20"/>
              </w:rPr>
            </w:pPr>
          </w:p>
        </w:tc>
        <w:tc>
          <w:tcPr>
            <w:tcW w:w="993" w:type="dxa"/>
            <w:tcBorders>
              <w:top w:val="nil"/>
              <w:left w:val="nil"/>
              <w:bottom w:val="nil"/>
              <w:right w:val="nil"/>
            </w:tcBorders>
            <w:shd w:val="clear" w:color="auto" w:fill="auto"/>
            <w:hideMark/>
          </w:tcPr>
          <w:p w:rsidR="003563AF" w:rsidRPr="003563AF" w:rsidRDefault="003563AF" w:rsidP="00F73082">
            <w:pPr>
              <w:rPr>
                <w:sz w:val="20"/>
                <w:szCs w:val="20"/>
              </w:rPr>
            </w:pPr>
          </w:p>
        </w:tc>
        <w:tc>
          <w:tcPr>
            <w:tcW w:w="703" w:type="dxa"/>
            <w:tcBorders>
              <w:top w:val="nil"/>
              <w:left w:val="nil"/>
              <w:bottom w:val="nil"/>
              <w:right w:val="nil"/>
            </w:tcBorders>
            <w:shd w:val="clear" w:color="auto" w:fill="auto"/>
            <w:hideMark/>
          </w:tcPr>
          <w:p w:rsidR="003563AF" w:rsidRPr="003563AF" w:rsidRDefault="003563AF" w:rsidP="00F73082">
            <w:pPr>
              <w:rPr>
                <w:sz w:val="20"/>
                <w:szCs w:val="20"/>
              </w:rPr>
            </w:pPr>
          </w:p>
        </w:tc>
        <w:tc>
          <w:tcPr>
            <w:tcW w:w="2946" w:type="dxa"/>
            <w:gridSpan w:val="3"/>
            <w:tcBorders>
              <w:top w:val="nil"/>
              <w:left w:val="nil"/>
              <w:bottom w:val="nil"/>
              <w:right w:val="nil"/>
            </w:tcBorders>
            <w:shd w:val="clear" w:color="auto" w:fill="auto"/>
            <w:hideMark/>
          </w:tcPr>
          <w:p w:rsidR="003563AF" w:rsidRPr="003563AF" w:rsidRDefault="003563AF" w:rsidP="00F73082">
            <w:pPr>
              <w:rPr>
                <w:color w:val="000000"/>
                <w:sz w:val="20"/>
                <w:szCs w:val="20"/>
              </w:rPr>
            </w:pPr>
            <w:r w:rsidRPr="003563AF">
              <w:rPr>
                <w:color w:val="000000"/>
                <w:sz w:val="20"/>
                <w:szCs w:val="20"/>
              </w:rPr>
              <w:t>Приложение №1</w:t>
            </w:r>
            <w:r w:rsidRPr="003563AF">
              <w:rPr>
                <w:color w:val="000000"/>
                <w:sz w:val="20"/>
                <w:szCs w:val="20"/>
              </w:rPr>
              <w:br/>
              <w:t xml:space="preserve"> к Муниципальной программе </w:t>
            </w:r>
            <w:proofErr w:type="spellStart"/>
            <w:r w:rsidRPr="003563AF">
              <w:rPr>
                <w:color w:val="000000"/>
                <w:sz w:val="20"/>
                <w:szCs w:val="20"/>
              </w:rPr>
              <w:t>г.о</w:t>
            </w:r>
            <w:proofErr w:type="spellEnd"/>
            <w:r w:rsidRPr="003563AF">
              <w:rPr>
                <w:color w:val="000000"/>
                <w:sz w:val="20"/>
                <w:szCs w:val="20"/>
              </w:rPr>
              <w:t xml:space="preserve">. Электросталь </w:t>
            </w:r>
            <w:proofErr w:type="spellStart"/>
            <w:r w:rsidRPr="003563AF">
              <w:rPr>
                <w:color w:val="000000"/>
                <w:sz w:val="20"/>
                <w:szCs w:val="20"/>
              </w:rPr>
              <w:t>Моск</w:t>
            </w:r>
            <w:proofErr w:type="spellEnd"/>
            <w:r w:rsidRPr="003563AF">
              <w:rPr>
                <w:color w:val="000000"/>
                <w:sz w:val="20"/>
                <w:szCs w:val="20"/>
              </w:rPr>
              <w:t>. обл. "Развитие инженерной инфраструктуры и энергоэффективности"</w:t>
            </w:r>
          </w:p>
        </w:tc>
      </w:tr>
      <w:tr w:rsidR="003563AF" w:rsidRPr="003563AF" w:rsidTr="00436DE3">
        <w:trPr>
          <w:trHeight w:val="690"/>
        </w:trPr>
        <w:tc>
          <w:tcPr>
            <w:tcW w:w="15360" w:type="dxa"/>
            <w:gridSpan w:val="11"/>
            <w:tcBorders>
              <w:top w:val="nil"/>
              <w:left w:val="nil"/>
              <w:bottom w:val="nil"/>
              <w:right w:val="nil"/>
            </w:tcBorders>
            <w:shd w:val="clear" w:color="auto" w:fill="auto"/>
            <w:hideMark/>
          </w:tcPr>
          <w:p w:rsidR="003563AF" w:rsidRPr="003563AF" w:rsidRDefault="003563AF" w:rsidP="00F73082">
            <w:pPr>
              <w:jc w:val="center"/>
              <w:rPr>
                <w:b/>
                <w:bCs/>
                <w:color w:val="000000"/>
                <w:sz w:val="20"/>
                <w:szCs w:val="20"/>
              </w:rPr>
            </w:pPr>
            <w:r w:rsidRPr="003563AF">
              <w:rPr>
                <w:b/>
                <w:bCs/>
                <w:color w:val="000000"/>
                <w:sz w:val="20"/>
                <w:szCs w:val="20"/>
              </w:rPr>
              <w:t xml:space="preserve">1. ПАСПОРТ ПОДПРОГРАММЫ I "Чистая вода" </w:t>
            </w:r>
            <w:r w:rsidRPr="003563AF">
              <w:rPr>
                <w:b/>
                <w:bCs/>
                <w:color w:val="000000"/>
                <w:sz w:val="20"/>
                <w:szCs w:val="20"/>
              </w:rPr>
              <w:br/>
              <w:t>на 2020-2024 годы</w:t>
            </w:r>
          </w:p>
        </w:tc>
      </w:tr>
      <w:tr w:rsidR="003563AF" w:rsidRPr="003563AF" w:rsidTr="00436DE3">
        <w:trPr>
          <w:trHeight w:val="491"/>
        </w:trPr>
        <w:tc>
          <w:tcPr>
            <w:tcW w:w="2800" w:type="dxa"/>
            <w:tcBorders>
              <w:top w:val="single" w:sz="4" w:space="0" w:color="auto"/>
              <w:left w:val="single" w:sz="4" w:space="0" w:color="auto"/>
              <w:bottom w:val="single" w:sz="4" w:space="0" w:color="auto"/>
              <w:right w:val="single" w:sz="4" w:space="0" w:color="auto"/>
            </w:tcBorders>
            <w:shd w:val="clear" w:color="auto" w:fill="auto"/>
            <w:hideMark/>
          </w:tcPr>
          <w:p w:rsidR="003563AF" w:rsidRPr="003563AF" w:rsidRDefault="003563AF" w:rsidP="00F73082">
            <w:pPr>
              <w:rPr>
                <w:color w:val="000000"/>
                <w:sz w:val="20"/>
                <w:szCs w:val="20"/>
              </w:rPr>
            </w:pPr>
            <w:r w:rsidRPr="003563AF">
              <w:rPr>
                <w:color w:val="000000"/>
                <w:sz w:val="20"/>
                <w:szCs w:val="20"/>
              </w:rPr>
              <w:t>Муниципальный заказчик подпрограммы</w:t>
            </w:r>
          </w:p>
        </w:tc>
        <w:tc>
          <w:tcPr>
            <w:tcW w:w="11707" w:type="dxa"/>
            <w:gridSpan w:val="9"/>
            <w:tcBorders>
              <w:top w:val="single" w:sz="4" w:space="0" w:color="auto"/>
              <w:left w:val="nil"/>
              <w:bottom w:val="single" w:sz="4" w:space="0" w:color="auto"/>
              <w:right w:val="single" w:sz="4" w:space="0" w:color="000000"/>
            </w:tcBorders>
            <w:shd w:val="clear" w:color="auto" w:fill="auto"/>
            <w:vAlign w:val="bottom"/>
            <w:hideMark/>
          </w:tcPr>
          <w:p w:rsidR="003563AF" w:rsidRPr="003563AF" w:rsidRDefault="003563AF" w:rsidP="00F73082">
            <w:pPr>
              <w:jc w:val="center"/>
              <w:rPr>
                <w:color w:val="000000"/>
                <w:sz w:val="20"/>
                <w:szCs w:val="20"/>
              </w:rPr>
            </w:pPr>
            <w:r w:rsidRPr="003563AF">
              <w:rPr>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853" w:type="dxa"/>
            <w:tcBorders>
              <w:top w:val="nil"/>
              <w:left w:val="nil"/>
              <w:bottom w:val="nil"/>
              <w:right w:val="nil"/>
            </w:tcBorders>
            <w:shd w:val="clear" w:color="auto" w:fill="auto"/>
            <w:vAlign w:val="bottom"/>
            <w:hideMark/>
          </w:tcPr>
          <w:p w:rsidR="003563AF" w:rsidRPr="003563AF" w:rsidRDefault="003563AF" w:rsidP="00F73082">
            <w:pPr>
              <w:jc w:val="center"/>
              <w:rPr>
                <w:color w:val="000000"/>
                <w:sz w:val="20"/>
                <w:szCs w:val="20"/>
              </w:rPr>
            </w:pPr>
          </w:p>
        </w:tc>
      </w:tr>
      <w:tr w:rsidR="003563AF" w:rsidRPr="003563AF" w:rsidTr="00436DE3">
        <w:trPr>
          <w:trHeight w:val="315"/>
        </w:trPr>
        <w:tc>
          <w:tcPr>
            <w:tcW w:w="2800" w:type="dxa"/>
            <w:vMerge w:val="restart"/>
            <w:tcBorders>
              <w:top w:val="nil"/>
              <w:left w:val="single" w:sz="4" w:space="0" w:color="auto"/>
              <w:bottom w:val="single" w:sz="4" w:space="0" w:color="auto"/>
              <w:right w:val="single" w:sz="4" w:space="0" w:color="auto"/>
            </w:tcBorders>
            <w:shd w:val="clear" w:color="auto" w:fill="auto"/>
            <w:hideMark/>
          </w:tcPr>
          <w:p w:rsidR="003563AF" w:rsidRPr="003563AF" w:rsidRDefault="003563AF" w:rsidP="00F73082">
            <w:pPr>
              <w:rPr>
                <w:color w:val="000000"/>
                <w:sz w:val="20"/>
                <w:szCs w:val="20"/>
              </w:rPr>
            </w:pPr>
            <w:r w:rsidRPr="003563AF">
              <w:rPr>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79" w:type="dxa"/>
            <w:vMerge w:val="restart"/>
            <w:tcBorders>
              <w:top w:val="nil"/>
              <w:left w:val="single" w:sz="4" w:space="0" w:color="auto"/>
              <w:bottom w:val="single" w:sz="4" w:space="0" w:color="auto"/>
              <w:right w:val="single" w:sz="4" w:space="0" w:color="auto"/>
            </w:tcBorders>
            <w:shd w:val="clear" w:color="auto" w:fill="auto"/>
            <w:hideMark/>
          </w:tcPr>
          <w:p w:rsidR="003563AF" w:rsidRPr="003563AF" w:rsidRDefault="003563AF" w:rsidP="00F73082">
            <w:pPr>
              <w:jc w:val="center"/>
              <w:rPr>
                <w:color w:val="000000"/>
                <w:sz w:val="20"/>
                <w:szCs w:val="20"/>
              </w:rPr>
            </w:pPr>
            <w:r w:rsidRPr="003563AF">
              <w:rPr>
                <w:color w:val="000000"/>
                <w:sz w:val="20"/>
                <w:szCs w:val="20"/>
              </w:rPr>
              <w:t>Главный распорядитель бюджетных средств</w:t>
            </w:r>
          </w:p>
        </w:tc>
        <w:tc>
          <w:tcPr>
            <w:tcW w:w="2542" w:type="dxa"/>
            <w:vMerge w:val="restart"/>
            <w:tcBorders>
              <w:top w:val="nil"/>
              <w:left w:val="single" w:sz="4" w:space="0" w:color="auto"/>
              <w:bottom w:val="single" w:sz="4" w:space="0" w:color="auto"/>
              <w:right w:val="single" w:sz="4" w:space="0" w:color="auto"/>
            </w:tcBorders>
            <w:shd w:val="clear" w:color="auto" w:fill="auto"/>
            <w:hideMark/>
          </w:tcPr>
          <w:p w:rsidR="003563AF" w:rsidRPr="003563AF" w:rsidRDefault="003563AF" w:rsidP="00F73082">
            <w:pPr>
              <w:jc w:val="center"/>
              <w:rPr>
                <w:color w:val="000000"/>
                <w:sz w:val="20"/>
                <w:szCs w:val="20"/>
              </w:rPr>
            </w:pPr>
            <w:r w:rsidRPr="003563AF">
              <w:rPr>
                <w:color w:val="000000"/>
                <w:sz w:val="20"/>
                <w:szCs w:val="20"/>
              </w:rPr>
              <w:t>Источник финансирования</w:t>
            </w:r>
          </w:p>
        </w:tc>
        <w:tc>
          <w:tcPr>
            <w:tcW w:w="7186" w:type="dxa"/>
            <w:gridSpan w:val="7"/>
            <w:tcBorders>
              <w:top w:val="single" w:sz="4" w:space="0" w:color="auto"/>
              <w:left w:val="nil"/>
              <w:bottom w:val="single" w:sz="4" w:space="0" w:color="auto"/>
              <w:right w:val="single" w:sz="4" w:space="0" w:color="000000"/>
            </w:tcBorders>
            <w:shd w:val="clear" w:color="auto" w:fill="auto"/>
            <w:hideMark/>
          </w:tcPr>
          <w:p w:rsidR="003563AF" w:rsidRPr="003563AF" w:rsidRDefault="003563AF" w:rsidP="00F73082">
            <w:pPr>
              <w:jc w:val="center"/>
              <w:rPr>
                <w:color w:val="000000"/>
                <w:sz w:val="20"/>
                <w:szCs w:val="20"/>
              </w:rPr>
            </w:pPr>
            <w:r w:rsidRPr="003563AF">
              <w:rPr>
                <w:color w:val="000000"/>
                <w:sz w:val="20"/>
                <w:szCs w:val="20"/>
              </w:rPr>
              <w:t>Расходы (тыс. рублей)</w:t>
            </w:r>
          </w:p>
        </w:tc>
        <w:tc>
          <w:tcPr>
            <w:tcW w:w="853" w:type="dxa"/>
            <w:tcBorders>
              <w:top w:val="nil"/>
              <w:left w:val="nil"/>
              <w:bottom w:val="nil"/>
              <w:right w:val="nil"/>
            </w:tcBorders>
            <w:shd w:val="clear" w:color="auto" w:fill="auto"/>
            <w:vAlign w:val="bottom"/>
            <w:hideMark/>
          </w:tcPr>
          <w:p w:rsidR="003563AF" w:rsidRPr="003563AF" w:rsidRDefault="003563AF" w:rsidP="00F73082">
            <w:pPr>
              <w:jc w:val="center"/>
              <w:rPr>
                <w:color w:val="000000"/>
                <w:sz w:val="20"/>
                <w:szCs w:val="20"/>
              </w:rPr>
            </w:pPr>
          </w:p>
        </w:tc>
      </w:tr>
      <w:tr w:rsidR="003563AF" w:rsidRPr="003563AF" w:rsidTr="00436DE3">
        <w:trPr>
          <w:trHeight w:val="630"/>
        </w:trPr>
        <w:tc>
          <w:tcPr>
            <w:tcW w:w="2800"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color w:val="000000"/>
                <w:sz w:val="20"/>
                <w:szCs w:val="20"/>
              </w:rPr>
            </w:pPr>
          </w:p>
        </w:tc>
        <w:tc>
          <w:tcPr>
            <w:tcW w:w="1979"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color w:val="000000"/>
                <w:sz w:val="20"/>
                <w:szCs w:val="20"/>
              </w:rPr>
            </w:pPr>
          </w:p>
        </w:tc>
        <w:tc>
          <w:tcPr>
            <w:tcW w:w="2542"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color w:val="000000"/>
                <w:sz w:val="20"/>
                <w:szCs w:val="20"/>
              </w:rPr>
            </w:pPr>
          </w:p>
        </w:tc>
        <w:tc>
          <w:tcPr>
            <w:tcW w:w="1271" w:type="dxa"/>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color w:val="000000"/>
                <w:sz w:val="20"/>
                <w:szCs w:val="20"/>
              </w:rPr>
            </w:pPr>
            <w:r w:rsidRPr="003563AF">
              <w:rPr>
                <w:color w:val="000000"/>
                <w:sz w:val="20"/>
                <w:szCs w:val="20"/>
              </w:rPr>
              <w:t>Итого</w:t>
            </w:r>
          </w:p>
        </w:tc>
        <w:tc>
          <w:tcPr>
            <w:tcW w:w="1024" w:type="dxa"/>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color w:val="000000"/>
                <w:sz w:val="20"/>
                <w:szCs w:val="20"/>
              </w:rPr>
            </w:pPr>
            <w:r w:rsidRPr="003563AF">
              <w:rPr>
                <w:color w:val="000000"/>
                <w:sz w:val="20"/>
                <w:szCs w:val="20"/>
              </w:rPr>
              <w:t>2020 год</w:t>
            </w:r>
          </w:p>
        </w:tc>
        <w:tc>
          <w:tcPr>
            <w:tcW w:w="1102" w:type="dxa"/>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color w:val="000000"/>
                <w:sz w:val="20"/>
                <w:szCs w:val="20"/>
              </w:rPr>
            </w:pPr>
            <w:r w:rsidRPr="003563AF">
              <w:rPr>
                <w:color w:val="000000"/>
                <w:sz w:val="20"/>
                <w:szCs w:val="20"/>
              </w:rPr>
              <w:t>2021 год</w:t>
            </w:r>
          </w:p>
        </w:tc>
        <w:tc>
          <w:tcPr>
            <w:tcW w:w="993" w:type="dxa"/>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color w:val="000000"/>
                <w:sz w:val="20"/>
                <w:szCs w:val="20"/>
              </w:rPr>
            </w:pPr>
            <w:r w:rsidRPr="003563AF">
              <w:rPr>
                <w:color w:val="000000"/>
                <w:sz w:val="20"/>
                <w:szCs w:val="20"/>
              </w:rPr>
              <w:t>2022 год</w:t>
            </w:r>
          </w:p>
        </w:tc>
        <w:tc>
          <w:tcPr>
            <w:tcW w:w="977" w:type="dxa"/>
            <w:gridSpan w:val="2"/>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color w:val="000000"/>
                <w:sz w:val="20"/>
                <w:szCs w:val="20"/>
              </w:rPr>
            </w:pPr>
            <w:r w:rsidRPr="003563AF">
              <w:rPr>
                <w:color w:val="000000"/>
                <w:sz w:val="20"/>
                <w:szCs w:val="20"/>
              </w:rPr>
              <w:t>2023 год</w:t>
            </w:r>
          </w:p>
        </w:tc>
        <w:tc>
          <w:tcPr>
            <w:tcW w:w="1819" w:type="dxa"/>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color w:val="000000"/>
                <w:sz w:val="20"/>
                <w:szCs w:val="20"/>
              </w:rPr>
            </w:pPr>
            <w:r w:rsidRPr="003563AF">
              <w:rPr>
                <w:color w:val="000000"/>
                <w:sz w:val="20"/>
                <w:szCs w:val="20"/>
              </w:rPr>
              <w:t>2024 год</w:t>
            </w:r>
          </w:p>
        </w:tc>
        <w:tc>
          <w:tcPr>
            <w:tcW w:w="853" w:type="dxa"/>
            <w:tcBorders>
              <w:top w:val="nil"/>
              <w:left w:val="nil"/>
              <w:bottom w:val="nil"/>
              <w:right w:val="nil"/>
            </w:tcBorders>
            <w:shd w:val="clear" w:color="auto" w:fill="auto"/>
            <w:vAlign w:val="bottom"/>
            <w:hideMark/>
          </w:tcPr>
          <w:p w:rsidR="003563AF" w:rsidRPr="003563AF" w:rsidRDefault="003563AF" w:rsidP="00F73082">
            <w:pPr>
              <w:jc w:val="center"/>
              <w:rPr>
                <w:color w:val="000000"/>
                <w:sz w:val="20"/>
                <w:szCs w:val="20"/>
              </w:rPr>
            </w:pPr>
          </w:p>
        </w:tc>
      </w:tr>
      <w:tr w:rsidR="00436DE3" w:rsidRPr="003563AF" w:rsidTr="00436DE3">
        <w:trPr>
          <w:trHeight w:val="441"/>
        </w:trPr>
        <w:tc>
          <w:tcPr>
            <w:tcW w:w="2800" w:type="dxa"/>
            <w:vMerge/>
            <w:tcBorders>
              <w:top w:val="nil"/>
              <w:left w:val="single" w:sz="4" w:space="0" w:color="auto"/>
              <w:bottom w:val="single" w:sz="4" w:space="0" w:color="auto"/>
              <w:right w:val="single" w:sz="4" w:space="0" w:color="auto"/>
            </w:tcBorders>
            <w:vAlign w:val="center"/>
            <w:hideMark/>
          </w:tcPr>
          <w:p w:rsidR="00436DE3" w:rsidRPr="003563AF" w:rsidRDefault="00436DE3" w:rsidP="00436DE3">
            <w:pPr>
              <w:rPr>
                <w:color w:val="000000"/>
                <w:sz w:val="20"/>
                <w:szCs w:val="20"/>
              </w:rPr>
            </w:pPr>
          </w:p>
        </w:tc>
        <w:tc>
          <w:tcPr>
            <w:tcW w:w="1979" w:type="dxa"/>
            <w:vMerge w:val="restart"/>
            <w:tcBorders>
              <w:top w:val="nil"/>
              <w:left w:val="single" w:sz="4" w:space="0" w:color="auto"/>
              <w:bottom w:val="single" w:sz="4" w:space="0" w:color="000000"/>
              <w:right w:val="single" w:sz="4" w:space="0" w:color="auto"/>
            </w:tcBorders>
            <w:shd w:val="clear" w:color="auto" w:fill="auto"/>
            <w:hideMark/>
          </w:tcPr>
          <w:p w:rsidR="00436DE3" w:rsidRPr="003563AF" w:rsidRDefault="00436DE3" w:rsidP="00436DE3">
            <w:pPr>
              <w:jc w:val="center"/>
              <w:rPr>
                <w:color w:val="000000"/>
                <w:sz w:val="20"/>
                <w:szCs w:val="20"/>
              </w:rPr>
            </w:pPr>
            <w:r w:rsidRPr="003563AF">
              <w:rPr>
                <w:color w:val="000000"/>
                <w:sz w:val="20"/>
                <w:szCs w:val="20"/>
              </w:rPr>
              <w:t>УГЖКХ</w:t>
            </w:r>
          </w:p>
        </w:tc>
        <w:tc>
          <w:tcPr>
            <w:tcW w:w="2542" w:type="dxa"/>
            <w:tcBorders>
              <w:top w:val="nil"/>
              <w:left w:val="nil"/>
              <w:bottom w:val="single" w:sz="4" w:space="0" w:color="auto"/>
              <w:right w:val="single" w:sz="4" w:space="0" w:color="auto"/>
            </w:tcBorders>
            <w:shd w:val="clear" w:color="auto" w:fill="auto"/>
            <w:hideMark/>
          </w:tcPr>
          <w:p w:rsidR="00436DE3" w:rsidRPr="003563AF" w:rsidRDefault="00436DE3" w:rsidP="00436DE3">
            <w:pPr>
              <w:rPr>
                <w:color w:val="000000"/>
                <w:sz w:val="20"/>
                <w:szCs w:val="20"/>
              </w:rPr>
            </w:pPr>
            <w:proofErr w:type="gramStart"/>
            <w:r w:rsidRPr="003563AF">
              <w:rPr>
                <w:color w:val="000000"/>
                <w:sz w:val="20"/>
                <w:szCs w:val="20"/>
              </w:rPr>
              <w:t>Всего:</w:t>
            </w:r>
            <w:r w:rsidRPr="003563AF">
              <w:rPr>
                <w:color w:val="000000"/>
                <w:sz w:val="20"/>
                <w:szCs w:val="20"/>
              </w:rPr>
              <w:br/>
              <w:t>в</w:t>
            </w:r>
            <w:proofErr w:type="gramEnd"/>
            <w:r w:rsidRPr="003563AF">
              <w:rPr>
                <w:color w:val="000000"/>
                <w:sz w:val="20"/>
                <w:szCs w:val="20"/>
              </w:rPr>
              <w:t xml:space="preserve"> том числе:</w:t>
            </w:r>
          </w:p>
        </w:tc>
        <w:tc>
          <w:tcPr>
            <w:tcW w:w="1271"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rFonts w:cs="Times New Roman"/>
                <w:sz w:val="20"/>
                <w:szCs w:val="20"/>
              </w:rPr>
            </w:pPr>
            <w:r w:rsidRPr="00436DE3">
              <w:rPr>
                <w:sz w:val="20"/>
                <w:szCs w:val="20"/>
              </w:rPr>
              <w:t>125 858,97</w:t>
            </w:r>
          </w:p>
        </w:tc>
        <w:tc>
          <w:tcPr>
            <w:tcW w:w="1024"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8 775,31</w:t>
            </w:r>
          </w:p>
        </w:tc>
        <w:tc>
          <w:tcPr>
            <w:tcW w:w="1102"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88 391,02</w:t>
            </w:r>
          </w:p>
        </w:tc>
        <w:tc>
          <w:tcPr>
            <w:tcW w:w="993"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9 498,88</w:t>
            </w:r>
          </w:p>
        </w:tc>
        <w:tc>
          <w:tcPr>
            <w:tcW w:w="977" w:type="dxa"/>
            <w:gridSpan w:val="2"/>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9 342,74</w:t>
            </w:r>
          </w:p>
        </w:tc>
        <w:tc>
          <w:tcPr>
            <w:tcW w:w="1819"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9 851,02</w:t>
            </w:r>
          </w:p>
        </w:tc>
        <w:tc>
          <w:tcPr>
            <w:tcW w:w="853" w:type="dxa"/>
            <w:tcBorders>
              <w:top w:val="nil"/>
              <w:left w:val="nil"/>
              <w:bottom w:val="nil"/>
              <w:right w:val="nil"/>
            </w:tcBorders>
            <w:shd w:val="clear" w:color="auto" w:fill="auto"/>
            <w:vAlign w:val="bottom"/>
            <w:hideMark/>
          </w:tcPr>
          <w:p w:rsidR="00436DE3" w:rsidRPr="003563AF" w:rsidRDefault="00436DE3" w:rsidP="00436DE3">
            <w:pPr>
              <w:jc w:val="center"/>
              <w:rPr>
                <w:sz w:val="20"/>
                <w:szCs w:val="20"/>
              </w:rPr>
            </w:pPr>
          </w:p>
        </w:tc>
      </w:tr>
      <w:tr w:rsidR="00436DE3" w:rsidRPr="003563AF" w:rsidTr="00436DE3">
        <w:trPr>
          <w:trHeight w:val="1004"/>
        </w:trPr>
        <w:tc>
          <w:tcPr>
            <w:tcW w:w="2800" w:type="dxa"/>
            <w:vMerge/>
            <w:tcBorders>
              <w:top w:val="nil"/>
              <w:left w:val="single" w:sz="4" w:space="0" w:color="auto"/>
              <w:bottom w:val="single" w:sz="4" w:space="0" w:color="auto"/>
              <w:right w:val="single" w:sz="4" w:space="0" w:color="auto"/>
            </w:tcBorders>
            <w:vAlign w:val="center"/>
            <w:hideMark/>
          </w:tcPr>
          <w:p w:rsidR="00436DE3" w:rsidRPr="003563AF" w:rsidRDefault="00436DE3" w:rsidP="00436DE3">
            <w:pPr>
              <w:rPr>
                <w:color w:val="000000"/>
                <w:sz w:val="20"/>
                <w:szCs w:val="20"/>
              </w:rPr>
            </w:pPr>
          </w:p>
        </w:tc>
        <w:tc>
          <w:tcPr>
            <w:tcW w:w="1979" w:type="dxa"/>
            <w:vMerge/>
            <w:tcBorders>
              <w:top w:val="nil"/>
              <w:left w:val="single" w:sz="4" w:space="0" w:color="auto"/>
              <w:bottom w:val="single" w:sz="4" w:space="0" w:color="000000"/>
              <w:right w:val="single" w:sz="4" w:space="0" w:color="auto"/>
            </w:tcBorders>
            <w:vAlign w:val="center"/>
            <w:hideMark/>
          </w:tcPr>
          <w:p w:rsidR="00436DE3" w:rsidRPr="003563AF" w:rsidRDefault="00436DE3" w:rsidP="00436DE3">
            <w:pPr>
              <w:rPr>
                <w:color w:val="000000"/>
                <w:sz w:val="20"/>
                <w:szCs w:val="20"/>
              </w:rPr>
            </w:pPr>
          </w:p>
        </w:tc>
        <w:tc>
          <w:tcPr>
            <w:tcW w:w="2542" w:type="dxa"/>
            <w:tcBorders>
              <w:top w:val="nil"/>
              <w:left w:val="nil"/>
              <w:bottom w:val="single" w:sz="4" w:space="0" w:color="auto"/>
              <w:right w:val="single" w:sz="4" w:space="0" w:color="auto"/>
            </w:tcBorders>
            <w:shd w:val="clear" w:color="auto" w:fill="auto"/>
            <w:hideMark/>
          </w:tcPr>
          <w:p w:rsidR="00436DE3" w:rsidRPr="003563AF" w:rsidRDefault="00436DE3" w:rsidP="00436DE3">
            <w:pPr>
              <w:rPr>
                <w:color w:val="000000"/>
                <w:sz w:val="20"/>
                <w:szCs w:val="20"/>
              </w:rPr>
            </w:pPr>
            <w:r w:rsidRPr="003563AF">
              <w:rPr>
                <w:color w:val="000000"/>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16 210,00</w:t>
            </w:r>
          </w:p>
        </w:tc>
        <w:tc>
          <w:tcPr>
            <w:tcW w:w="1024"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1102"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16 210,00  </w:t>
            </w:r>
          </w:p>
        </w:tc>
        <w:tc>
          <w:tcPr>
            <w:tcW w:w="993"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977" w:type="dxa"/>
            <w:gridSpan w:val="2"/>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1819"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853" w:type="dxa"/>
            <w:tcBorders>
              <w:top w:val="nil"/>
              <w:left w:val="nil"/>
              <w:bottom w:val="nil"/>
              <w:right w:val="nil"/>
            </w:tcBorders>
            <w:shd w:val="clear" w:color="auto" w:fill="auto"/>
            <w:vAlign w:val="bottom"/>
            <w:hideMark/>
          </w:tcPr>
          <w:p w:rsidR="00436DE3" w:rsidRPr="003563AF" w:rsidRDefault="00436DE3" w:rsidP="00436DE3">
            <w:pPr>
              <w:jc w:val="center"/>
              <w:rPr>
                <w:sz w:val="20"/>
                <w:szCs w:val="20"/>
              </w:rPr>
            </w:pPr>
          </w:p>
        </w:tc>
      </w:tr>
      <w:tr w:rsidR="00436DE3" w:rsidRPr="003563AF" w:rsidTr="00436DE3">
        <w:trPr>
          <w:trHeight w:val="720"/>
        </w:trPr>
        <w:tc>
          <w:tcPr>
            <w:tcW w:w="2800" w:type="dxa"/>
            <w:vMerge/>
            <w:tcBorders>
              <w:top w:val="nil"/>
              <w:left w:val="single" w:sz="4" w:space="0" w:color="auto"/>
              <w:bottom w:val="single" w:sz="4" w:space="0" w:color="auto"/>
              <w:right w:val="single" w:sz="4" w:space="0" w:color="auto"/>
            </w:tcBorders>
            <w:vAlign w:val="center"/>
            <w:hideMark/>
          </w:tcPr>
          <w:p w:rsidR="00436DE3" w:rsidRPr="003563AF" w:rsidRDefault="00436DE3" w:rsidP="00436DE3">
            <w:pPr>
              <w:rPr>
                <w:color w:val="000000"/>
                <w:sz w:val="20"/>
                <w:szCs w:val="20"/>
              </w:rPr>
            </w:pPr>
          </w:p>
        </w:tc>
        <w:tc>
          <w:tcPr>
            <w:tcW w:w="1979" w:type="dxa"/>
            <w:vMerge/>
            <w:tcBorders>
              <w:top w:val="nil"/>
              <w:left w:val="single" w:sz="4" w:space="0" w:color="auto"/>
              <w:bottom w:val="single" w:sz="4" w:space="0" w:color="000000"/>
              <w:right w:val="single" w:sz="4" w:space="0" w:color="auto"/>
            </w:tcBorders>
            <w:vAlign w:val="center"/>
            <w:hideMark/>
          </w:tcPr>
          <w:p w:rsidR="00436DE3" w:rsidRPr="003563AF" w:rsidRDefault="00436DE3" w:rsidP="00436DE3">
            <w:pPr>
              <w:rPr>
                <w:color w:val="000000"/>
                <w:sz w:val="20"/>
                <w:szCs w:val="20"/>
              </w:rPr>
            </w:pPr>
          </w:p>
        </w:tc>
        <w:tc>
          <w:tcPr>
            <w:tcW w:w="2542" w:type="dxa"/>
            <w:tcBorders>
              <w:top w:val="nil"/>
              <w:left w:val="nil"/>
              <w:bottom w:val="single" w:sz="4" w:space="0" w:color="auto"/>
              <w:right w:val="single" w:sz="4" w:space="0" w:color="auto"/>
            </w:tcBorders>
            <w:shd w:val="clear" w:color="auto" w:fill="auto"/>
            <w:hideMark/>
          </w:tcPr>
          <w:p w:rsidR="00436DE3" w:rsidRPr="003563AF" w:rsidRDefault="00436DE3" w:rsidP="00436DE3">
            <w:pPr>
              <w:rPr>
                <w:color w:val="000000"/>
                <w:sz w:val="20"/>
                <w:szCs w:val="20"/>
              </w:rPr>
            </w:pPr>
            <w:r w:rsidRPr="003563AF">
              <w:rPr>
                <w:color w:val="000000"/>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21 306,50</w:t>
            </w:r>
          </w:p>
        </w:tc>
        <w:tc>
          <w:tcPr>
            <w:tcW w:w="1024"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1102"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21 306,50  </w:t>
            </w:r>
          </w:p>
        </w:tc>
        <w:tc>
          <w:tcPr>
            <w:tcW w:w="993"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977" w:type="dxa"/>
            <w:gridSpan w:val="2"/>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1819"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853" w:type="dxa"/>
            <w:tcBorders>
              <w:top w:val="nil"/>
              <w:left w:val="nil"/>
              <w:bottom w:val="nil"/>
              <w:right w:val="nil"/>
            </w:tcBorders>
            <w:shd w:val="clear" w:color="auto" w:fill="auto"/>
            <w:vAlign w:val="bottom"/>
            <w:hideMark/>
          </w:tcPr>
          <w:p w:rsidR="00436DE3" w:rsidRPr="003563AF" w:rsidRDefault="00436DE3" w:rsidP="00436DE3">
            <w:pPr>
              <w:jc w:val="center"/>
              <w:rPr>
                <w:sz w:val="20"/>
                <w:szCs w:val="20"/>
              </w:rPr>
            </w:pPr>
          </w:p>
        </w:tc>
      </w:tr>
      <w:tr w:rsidR="00436DE3" w:rsidRPr="003563AF" w:rsidTr="00436DE3">
        <w:trPr>
          <w:trHeight w:val="501"/>
        </w:trPr>
        <w:tc>
          <w:tcPr>
            <w:tcW w:w="2800" w:type="dxa"/>
            <w:vMerge/>
            <w:tcBorders>
              <w:top w:val="nil"/>
              <w:left w:val="single" w:sz="4" w:space="0" w:color="auto"/>
              <w:bottom w:val="single" w:sz="4" w:space="0" w:color="auto"/>
              <w:right w:val="single" w:sz="4" w:space="0" w:color="auto"/>
            </w:tcBorders>
            <w:vAlign w:val="center"/>
            <w:hideMark/>
          </w:tcPr>
          <w:p w:rsidR="00436DE3" w:rsidRPr="003563AF" w:rsidRDefault="00436DE3" w:rsidP="00436DE3">
            <w:pPr>
              <w:rPr>
                <w:color w:val="000000"/>
                <w:sz w:val="20"/>
                <w:szCs w:val="20"/>
              </w:rPr>
            </w:pPr>
          </w:p>
        </w:tc>
        <w:tc>
          <w:tcPr>
            <w:tcW w:w="1979" w:type="dxa"/>
            <w:vMerge/>
            <w:tcBorders>
              <w:top w:val="nil"/>
              <w:left w:val="single" w:sz="4" w:space="0" w:color="auto"/>
              <w:bottom w:val="single" w:sz="4" w:space="0" w:color="000000"/>
              <w:right w:val="single" w:sz="4" w:space="0" w:color="auto"/>
            </w:tcBorders>
            <w:vAlign w:val="center"/>
            <w:hideMark/>
          </w:tcPr>
          <w:p w:rsidR="00436DE3" w:rsidRPr="003563AF" w:rsidRDefault="00436DE3" w:rsidP="00436DE3">
            <w:pPr>
              <w:rPr>
                <w:color w:val="000000"/>
                <w:sz w:val="20"/>
                <w:szCs w:val="20"/>
              </w:rPr>
            </w:pPr>
          </w:p>
        </w:tc>
        <w:tc>
          <w:tcPr>
            <w:tcW w:w="2542" w:type="dxa"/>
            <w:tcBorders>
              <w:top w:val="nil"/>
              <w:left w:val="nil"/>
              <w:bottom w:val="single" w:sz="4" w:space="0" w:color="auto"/>
              <w:right w:val="single" w:sz="4" w:space="0" w:color="auto"/>
            </w:tcBorders>
            <w:shd w:val="clear" w:color="auto" w:fill="auto"/>
            <w:hideMark/>
          </w:tcPr>
          <w:p w:rsidR="00436DE3" w:rsidRPr="003563AF" w:rsidRDefault="00436DE3" w:rsidP="00436DE3">
            <w:pPr>
              <w:rPr>
                <w:color w:val="000000"/>
                <w:sz w:val="20"/>
                <w:szCs w:val="20"/>
              </w:rPr>
            </w:pPr>
            <w:r w:rsidRPr="003563AF">
              <w:rPr>
                <w:color w:val="000000"/>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41 737,50</w:t>
            </w:r>
          </w:p>
        </w:tc>
        <w:tc>
          <w:tcPr>
            <w:tcW w:w="1024"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1102"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41 737,50  </w:t>
            </w:r>
          </w:p>
        </w:tc>
        <w:tc>
          <w:tcPr>
            <w:tcW w:w="993"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977" w:type="dxa"/>
            <w:gridSpan w:val="2"/>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1819"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853" w:type="dxa"/>
            <w:tcBorders>
              <w:top w:val="nil"/>
              <w:left w:val="nil"/>
              <w:bottom w:val="nil"/>
              <w:right w:val="nil"/>
            </w:tcBorders>
            <w:shd w:val="clear" w:color="auto" w:fill="auto"/>
            <w:vAlign w:val="bottom"/>
            <w:hideMark/>
          </w:tcPr>
          <w:p w:rsidR="00436DE3" w:rsidRPr="003563AF" w:rsidRDefault="00436DE3" w:rsidP="00436DE3">
            <w:pPr>
              <w:jc w:val="center"/>
              <w:rPr>
                <w:sz w:val="20"/>
                <w:szCs w:val="20"/>
              </w:rPr>
            </w:pPr>
          </w:p>
        </w:tc>
      </w:tr>
      <w:tr w:rsidR="00436DE3" w:rsidRPr="003563AF" w:rsidTr="00436DE3">
        <w:trPr>
          <w:trHeight w:val="630"/>
        </w:trPr>
        <w:tc>
          <w:tcPr>
            <w:tcW w:w="2800" w:type="dxa"/>
            <w:vMerge/>
            <w:tcBorders>
              <w:top w:val="nil"/>
              <w:left w:val="single" w:sz="4" w:space="0" w:color="auto"/>
              <w:bottom w:val="single" w:sz="4" w:space="0" w:color="auto"/>
              <w:right w:val="single" w:sz="4" w:space="0" w:color="auto"/>
            </w:tcBorders>
            <w:vAlign w:val="center"/>
            <w:hideMark/>
          </w:tcPr>
          <w:p w:rsidR="00436DE3" w:rsidRPr="003563AF" w:rsidRDefault="00436DE3" w:rsidP="00436DE3">
            <w:pPr>
              <w:rPr>
                <w:color w:val="000000"/>
                <w:sz w:val="20"/>
                <w:szCs w:val="20"/>
              </w:rPr>
            </w:pPr>
          </w:p>
        </w:tc>
        <w:tc>
          <w:tcPr>
            <w:tcW w:w="1979" w:type="dxa"/>
            <w:vMerge/>
            <w:tcBorders>
              <w:top w:val="nil"/>
              <w:left w:val="single" w:sz="4" w:space="0" w:color="auto"/>
              <w:bottom w:val="single" w:sz="4" w:space="0" w:color="000000"/>
              <w:right w:val="single" w:sz="4" w:space="0" w:color="auto"/>
            </w:tcBorders>
            <w:vAlign w:val="center"/>
            <w:hideMark/>
          </w:tcPr>
          <w:p w:rsidR="00436DE3" w:rsidRPr="003563AF" w:rsidRDefault="00436DE3" w:rsidP="00436DE3">
            <w:pPr>
              <w:rPr>
                <w:color w:val="000000"/>
                <w:sz w:val="20"/>
                <w:szCs w:val="20"/>
              </w:rPr>
            </w:pPr>
          </w:p>
        </w:tc>
        <w:tc>
          <w:tcPr>
            <w:tcW w:w="2542" w:type="dxa"/>
            <w:tcBorders>
              <w:top w:val="nil"/>
              <w:left w:val="nil"/>
              <w:bottom w:val="single" w:sz="4" w:space="0" w:color="auto"/>
              <w:right w:val="single" w:sz="4" w:space="0" w:color="auto"/>
            </w:tcBorders>
            <w:shd w:val="clear" w:color="auto" w:fill="auto"/>
            <w:hideMark/>
          </w:tcPr>
          <w:p w:rsidR="00436DE3" w:rsidRPr="003563AF" w:rsidRDefault="00436DE3" w:rsidP="00436DE3">
            <w:pPr>
              <w:rPr>
                <w:color w:val="000000"/>
                <w:sz w:val="20"/>
                <w:szCs w:val="20"/>
              </w:rPr>
            </w:pPr>
            <w:r w:rsidRPr="003563AF">
              <w:rPr>
                <w:color w:val="000000"/>
                <w:sz w:val="20"/>
                <w:szCs w:val="20"/>
              </w:rPr>
              <w:t>Внебюджетные источники</w:t>
            </w:r>
          </w:p>
        </w:tc>
        <w:tc>
          <w:tcPr>
            <w:tcW w:w="1271"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46 604,97</w:t>
            </w:r>
          </w:p>
        </w:tc>
        <w:tc>
          <w:tcPr>
            <w:tcW w:w="1024"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8 775,31  </w:t>
            </w:r>
          </w:p>
        </w:tc>
        <w:tc>
          <w:tcPr>
            <w:tcW w:w="1102"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9 137,02  </w:t>
            </w:r>
          </w:p>
        </w:tc>
        <w:tc>
          <w:tcPr>
            <w:tcW w:w="993"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9 498,88  </w:t>
            </w:r>
          </w:p>
        </w:tc>
        <w:tc>
          <w:tcPr>
            <w:tcW w:w="977" w:type="dxa"/>
            <w:gridSpan w:val="2"/>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9 342,74  </w:t>
            </w:r>
          </w:p>
        </w:tc>
        <w:tc>
          <w:tcPr>
            <w:tcW w:w="1819"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9 851,02  </w:t>
            </w:r>
          </w:p>
        </w:tc>
        <w:tc>
          <w:tcPr>
            <w:tcW w:w="853" w:type="dxa"/>
            <w:tcBorders>
              <w:top w:val="nil"/>
              <w:left w:val="nil"/>
              <w:bottom w:val="nil"/>
              <w:right w:val="nil"/>
            </w:tcBorders>
            <w:shd w:val="clear" w:color="auto" w:fill="auto"/>
            <w:vAlign w:val="bottom"/>
            <w:hideMark/>
          </w:tcPr>
          <w:p w:rsidR="00436DE3" w:rsidRPr="003563AF" w:rsidRDefault="00436DE3" w:rsidP="00436DE3">
            <w:pPr>
              <w:jc w:val="center"/>
              <w:rPr>
                <w:sz w:val="20"/>
                <w:szCs w:val="20"/>
              </w:rPr>
            </w:pPr>
          </w:p>
        </w:tc>
      </w:tr>
    </w:tbl>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Pr="00FE7432" w:rsidRDefault="003563AF" w:rsidP="003563AF">
      <w:pPr>
        <w:ind w:right="-113" w:firstLine="538"/>
        <w:jc w:val="center"/>
        <w:rPr>
          <w:b/>
        </w:rPr>
      </w:pPr>
      <w:r>
        <w:rPr>
          <w:b/>
        </w:rPr>
        <w:t xml:space="preserve">2. </w:t>
      </w:r>
      <w:r w:rsidRPr="00FE7432">
        <w:rPr>
          <w:b/>
        </w:rPr>
        <w:t>Характеристика проблем и мероприятий подпрограммы</w:t>
      </w:r>
      <w:r>
        <w:rPr>
          <w:b/>
        </w:rPr>
        <w:t xml:space="preserve"> </w:t>
      </w:r>
      <w:r>
        <w:rPr>
          <w:b/>
          <w:lang w:val="en-US"/>
        </w:rPr>
        <w:t>I</w:t>
      </w:r>
      <w:r>
        <w:rPr>
          <w:b/>
        </w:rPr>
        <w:t xml:space="preserve"> «</w:t>
      </w:r>
      <w:r w:rsidRPr="000372F6">
        <w:rPr>
          <w:b/>
        </w:rPr>
        <w:t>Чистая вода</w:t>
      </w:r>
      <w:r>
        <w:rPr>
          <w:b/>
        </w:rPr>
        <w:t>»</w:t>
      </w:r>
    </w:p>
    <w:p w:rsidR="003563AF" w:rsidRDefault="003563AF" w:rsidP="003563AF">
      <w:pPr>
        <w:ind w:firstLine="709"/>
        <w:rPr>
          <w:b/>
        </w:rPr>
      </w:pPr>
    </w:p>
    <w:p w:rsidR="003563AF" w:rsidRDefault="003563AF" w:rsidP="003563AF">
      <w:pPr>
        <w:pStyle w:val="a8"/>
        <w:ind w:firstLine="709"/>
        <w:jc w:val="both"/>
        <w:rPr>
          <w:sz w:val="24"/>
          <w:szCs w:val="24"/>
        </w:rPr>
      </w:pPr>
      <w:r w:rsidRPr="000E07D1">
        <w:rPr>
          <w:sz w:val="24"/>
          <w:szCs w:val="24"/>
        </w:rPr>
        <w:t xml:space="preserve">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w:t>
      </w:r>
      <w:r>
        <w:rPr>
          <w:sz w:val="24"/>
          <w:szCs w:val="24"/>
        </w:rPr>
        <w:t>водоснабжения</w:t>
      </w:r>
      <w:r w:rsidRPr="000E07D1">
        <w:rPr>
          <w:sz w:val="24"/>
          <w:szCs w:val="24"/>
        </w:rPr>
        <w:t xml:space="preserve"> городского округа Электросталь характеризуется следующими тенденциями.</w:t>
      </w:r>
    </w:p>
    <w:p w:rsidR="003563AF" w:rsidRPr="000E07D1" w:rsidRDefault="003563AF" w:rsidP="003563AF">
      <w:pPr>
        <w:pStyle w:val="a8"/>
        <w:ind w:firstLine="709"/>
        <w:jc w:val="both"/>
        <w:rPr>
          <w:sz w:val="24"/>
          <w:szCs w:val="24"/>
        </w:rPr>
      </w:pPr>
      <w:r w:rsidRPr="000E07D1">
        <w:rPr>
          <w:sz w:val="24"/>
          <w:szCs w:val="24"/>
        </w:rPr>
        <w:t>Рассматривая системы водоснабжения</w:t>
      </w:r>
      <w:r>
        <w:rPr>
          <w:sz w:val="24"/>
          <w:szCs w:val="24"/>
        </w:rPr>
        <w:t xml:space="preserve"> </w:t>
      </w:r>
      <w:r w:rsidRPr="000E07D1">
        <w:rPr>
          <w:sz w:val="24"/>
          <w:szCs w:val="24"/>
        </w:rPr>
        <w:t xml:space="preserve">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proofErr w:type="spellStart"/>
      <w:r>
        <w:rPr>
          <w:sz w:val="24"/>
          <w:szCs w:val="24"/>
        </w:rPr>
        <w:t>внутридворовой</w:t>
      </w:r>
      <w:proofErr w:type="spellEnd"/>
      <w:r>
        <w:rPr>
          <w:sz w:val="24"/>
          <w:szCs w:val="24"/>
        </w:rPr>
        <w:t xml:space="preserve">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3563AF" w:rsidRPr="00BC1AD9" w:rsidRDefault="003563AF" w:rsidP="003563AF">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3563AF" w:rsidRPr="00BC1AD9" w:rsidRDefault="003563AF" w:rsidP="003563AF">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3563AF" w:rsidRPr="00BC1AD9" w:rsidRDefault="003563AF" w:rsidP="003563AF">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3563AF" w:rsidRDefault="003563AF" w:rsidP="003563AF">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3563AF" w:rsidRDefault="003563AF" w:rsidP="003563AF">
      <w:pPr>
        <w:pStyle w:val="2"/>
        <w:spacing w:after="0" w:line="240" w:lineRule="auto"/>
        <w:ind w:left="0" w:firstLine="709"/>
        <w:jc w:val="both"/>
        <w:rPr>
          <w:sz w:val="24"/>
          <w:szCs w:val="24"/>
        </w:rPr>
      </w:pPr>
      <w:r>
        <w:rPr>
          <w:sz w:val="24"/>
          <w:szCs w:val="24"/>
        </w:rPr>
        <w:t xml:space="preserve">Мероприятия подпрограмм направлены на решения </w:t>
      </w:r>
      <w:proofErr w:type="spellStart"/>
      <w:r>
        <w:rPr>
          <w:sz w:val="24"/>
          <w:szCs w:val="24"/>
        </w:rPr>
        <w:t>выщеобозначенных</w:t>
      </w:r>
      <w:proofErr w:type="spellEnd"/>
      <w:r>
        <w:rPr>
          <w:sz w:val="24"/>
          <w:szCs w:val="24"/>
        </w:rPr>
        <w:t xml:space="preserve"> проблем. Их реализация будет способствовать доли населения, обеспеченного доброкачественной питьевой водой.</w:t>
      </w: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tbl>
      <w:tblPr>
        <w:tblW w:w="0" w:type="auto"/>
        <w:tblInd w:w="75" w:type="dxa"/>
        <w:tblLayout w:type="fixed"/>
        <w:tblLook w:val="04A0" w:firstRow="1" w:lastRow="0" w:firstColumn="1" w:lastColumn="0" w:noHBand="0" w:noVBand="1"/>
      </w:tblPr>
      <w:tblGrid>
        <w:gridCol w:w="624"/>
        <w:gridCol w:w="1711"/>
        <w:gridCol w:w="1189"/>
        <w:gridCol w:w="1467"/>
        <w:gridCol w:w="1030"/>
        <w:gridCol w:w="1139"/>
        <w:gridCol w:w="1101"/>
        <w:gridCol w:w="1030"/>
        <w:gridCol w:w="997"/>
        <w:gridCol w:w="997"/>
        <w:gridCol w:w="1139"/>
        <w:gridCol w:w="1139"/>
        <w:gridCol w:w="1407"/>
      </w:tblGrid>
      <w:tr w:rsidR="00436DE3" w:rsidRPr="00436DE3" w:rsidTr="00436DE3">
        <w:trPr>
          <w:trHeight w:val="315"/>
        </w:trPr>
        <w:tc>
          <w:tcPr>
            <w:tcW w:w="14970" w:type="dxa"/>
            <w:gridSpan w:val="13"/>
            <w:tcBorders>
              <w:top w:val="nil"/>
              <w:left w:val="nil"/>
              <w:bottom w:val="nil"/>
              <w:right w:val="nil"/>
            </w:tcBorders>
            <w:shd w:val="clear" w:color="000000" w:fill="FFFFFF"/>
            <w:hideMark/>
          </w:tcPr>
          <w:p w:rsidR="00436DE3" w:rsidRPr="00436DE3" w:rsidRDefault="00436DE3" w:rsidP="00436DE3">
            <w:pPr>
              <w:jc w:val="center"/>
              <w:rPr>
                <w:rFonts w:cs="Times New Roman"/>
                <w:b/>
                <w:bCs/>
                <w:sz w:val="20"/>
                <w:szCs w:val="20"/>
              </w:rPr>
            </w:pPr>
            <w:r w:rsidRPr="00436DE3">
              <w:rPr>
                <w:rFonts w:cs="Times New Roman"/>
                <w:b/>
                <w:bCs/>
                <w:sz w:val="20"/>
                <w:szCs w:val="20"/>
              </w:rPr>
              <w:t>3. ПЕРЕЧЕНЬ МЕРОПРИЯТИЙ ПОДПРОГРАММЫ I</w:t>
            </w:r>
          </w:p>
        </w:tc>
      </w:tr>
      <w:tr w:rsidR="00436DE3" w:rsidRPr="00436DE3" w:rsidTr="00436DE3">
        <w:trPr>
          <w:trHeight w:val="450"/>
        </w:trPr>
        <w:tc>
          <w:tcPr>
            <w:tcW w:w="14970" w:type="dxa"/>
            <w:gridSpan w:val="13"/>
            <w:tcBorders>
              <w:top w:val="nil"/>
              <w:left w:val="nil"/>
              <w:bottom w:val="nil"/>
              <w:right w:val="nil"/>
            </w:tcBorders>
            <w:shd w:val="clear" w:color="000000" w:fill="FFFFFF"/>
            <w:hideMark/>
          </w:tcPr>
          <w:p w:rsidR="00436DE3" w:rsidRPr="00436DE3" w:rsidRDefault="00436DE3" w:rsidP="00436DE3">
            <w:pPr>
              <w:jc w:val="center"/>
              <w:rPr>
                <w:rFonts w:cs="Times New Roman"/>
                <w:b/>
                <w:bCs/>
                <w:sz w:val="20"/>
                <w:szCs w:val="20"/>
                <w:u w:val="single"/>
              </w:rPr>
            </w:pPr>
            <w:r w:rsidRPr="00436DE3">
              <w:rPr>
                <w:rFonts w:cs="Times New Roman"/>
                <w:b/>
                <w:bCs/>
                <w:sz w:val="20"/>
                <w:szCs w:val="20"/>
                <w:u w:val="single"/>
              </w:rPr>
              <w:t>"Чистая вода"</w:t>
            </w:r>
          </w:p>
        </w:tc>
      </w:tr>
      <w:tr w:rsidR="00436DE3" w:rsidRPr="00436DE3" w:rsidTr="00436DE3">
        <w:trPr>
          <w:trHeight w:val="300"/>
        </w:trPr>
        <w:tc>
          <w:tcPr>
            <w:tcW w:w="14970" w:type="dxa"/>
            <w:gridSpan w:val="13"/>
            <w:tcBorders>
              <w:top w:val="nil"/>
              <w:left w:val="nil"/>
              <w:bottom w:val="single" w:sz="4" w:space="0" w:color="auto"/>
              <w:right w:val="nil"/>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(наименование подпрограммы)</w:t>
            </w:r>
          </w:p>
        </w:tc>
      </w:tr>
      <w:tr w:rsidR="00436DE3" w:rsidRPr="00436DE3" w:rsidTr="00436DE3">
        <w:trPr>
          <w:trHeight w:val="300"/>
        </w:trPr>
        <w:tc>
          <w:tcPr>
            <w:tcW w:w="62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36DE3" w:rsidRPr="00436DE3" w:rsidRDefault="00436DE3" w:rsidP="00436DE3">
            <w:pPr>
              <w:jc w:val="center"/>
              <w:rPr>
                <w:rFonts w:cs="Times New Roman"/>
                <w:sz w:val="20"/>
                <w:szCs w:val="20"/>
              </w:rPr>
            </w:pPr>
            <w:r w:rsidRPr="00436DE3">
              <w:rPr>
                <w:rFonts w:cs="Times New Roman"/>
                <w:sz w:val="20"/>
                <w:szCs w:val="20"/>
              </w:rPr>
              <w:t>N п/п</w:t>
            </w:r>
          </w:p>
        </w:tc>
        <w:tc>
          <w:tcPr>
            <w:tcW w:w="171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Мероприятия по реализации подпрограммы</w:t>
            </w:r>
          </w:p>
        </w:tc>
        <w:tc>
          <w:tcPr>
            <w:tcW w:w="11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Сроки исполнения мероприятия</w:t>
            </w:r>
          </w:p>
        </w:tc>
        <w:tc>
          <w:tcPr>
            <w:tcW w:w="14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Источники финансирования</w:t>
            </w:r>
          </w:p>
        </w:tc>
        <w:tc>
          <w:tcPr>
            <w:tcW w:w="10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Объем финансирования мероприятия в году, предшествующем году реализации программы (тыс. руб.)</w:t>
            </w:r>
          </w:p>
        </w:tc>
        <w:tc>
          <w:tcPr>
            <w:tcW w:w="11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Всего (тыс. руб.)</w:t>
            </w:r>
          </w:p>
        </w:tc>
        <w:tc>
          <w:tcPr>
            <w:tcW w:w="5264"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436DE3" w:rsidRPr="00436DE3" w:rsidRDefault="00436DE3" w:rsidP="00436DE3">
            <w:pPr>
              <w:jc w:val="center"/>
              <w:rPr>
                <w:rFonts w:cs="Times New Roman"/>
                <w:sz w:val="20"/>
                <w:szCs w:val="20"/>
              </w:rPr>
            </w:pPr>
            <w:r w:rsidRPr="00436DE3">
              <w:rPr>
                <w:rFonts w:cs="Times New Roman"/>
                <w:sz w:val="20"/>
                <w:szCs w:val="20"/>
              </w:rPr>
              <w:t>Объем финансирования по годам (тыс. руб.)</w:t>
            </w:r>
          </w:p>
        </w:tc>
        <w:tc>
          <w:tcPr>
            <w:tcW w:w="11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Ответственный за выполнение мероприятия подпрограммы</w:t>
            </w:r>
          </w:p>
        </w:tc>
        <w:tc>
          <w:tcPr>
            <w:tcW w:w="140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Результаты выполнения мероприятий подпрограммы</w:t>
            </w:r>
          </w:p>
        </w:tc>
      </w:tr>
      <w:tr w:rsidR="00436DE3" w:rsidRPr="00436DE3" w:rsidTr="00436DE3">
        <w:trPr>
          <w:trHeight w:val="2775"/>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030"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01"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2020 год</w:t>
            </w:r>
          </w:p>
        </w:tc>
        <w:tc>
          <w:tcPr>
            <w:tcW w:w="1030" w:type="dxa"/>
            <w:tcBorders>
              <w:top w:val="nil"/>
              <w:left w:val="nil"/>
              <w:bottom w:val="nil"/>
              <w:right w:val="nil"/>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2021 год</w:t>
            </w:r>
          </w:p>
        </w:tc>
        <w:tc>
          <w:tcPr>
            <w:tcW w:w="997" w:type="dxa"/>
            <w:tcBorders>
              <w:top w:val="nil"/>
              <w:left w:val="single" w:sz="4" w:space="0" w:color="auto"/>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2022 год</w:t>
            </w:r>
          </w:p>
        </w:tc>
        <w:tc>
          <w:tcPr>
            <w:tcW w:w="997"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 xml:space="preserve">2023 год </w:t>
            </w:r>
          </w:p>
        </w:tc>
        <w:tc>
          <w:tcPr>
            <w:tcW w:w="1139"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2024 год</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315"/>
        </w:trPr>
        <w:tc>
          <w:tcPr>
            <w:tcW w:w="624" w:type="dxa"/>
            <w:tcBorders>
              <w:top w:val="nil"/>
              <w:left w:val="single" w:sz="4" w:space="0" w:color="auto"/>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1</w:t>
            </w:r>
          </w:p>
        </w:tc>
        <w:tc>
          <w:tcPr>
            <w:tcW w:w="1711"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2</w:t>
            </w:r>
          </w:p>
        </w:tc>
        <w:tc>
          <w:tcPr>
            <w:tcW w:w="1189"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3</w:t>
            </w:r>
          </w:p>
        </w:tc>
        <w:tc>
          <w:tcPr>
            <w:tcW w:w="1467"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4</w:t>
            </w:r>
          </w:p>
        </w:tc>
        <w:tc>
          <w:tcPr>
            <w:tcW w:w="1030"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5</w:t>
            </w:r>
          </w:p>
        </w:tc>
        <w:tc>
          <w:tcPr>
            <w:tcW w:w="1139"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6</w:t>
            </w:r>
          </w:p>
        </w:tc>
        <w:tc>
          <w:tcPr>
            <w:tcW w:w="1101"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7</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8</w:t>
            </w:r>
          </w:p>
        </w:tc>
        <w:tc>
          <w:tcPr>
            <w:tcW w:w="997"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9</w:t>
            </w:r>
          </w:p>
        </w:tc>
        <w:tc>
          <w:tcPr>
            <w:tcW w:w="997"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10</w:t>
            </w:r>
          </w:p>
        </w:tc>
        <w:tc>
          <w:tcPr>
            <w:tcW w:w="1139"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11</w:t>
            </w:r>
          </w:p>
        </w:tc>
        <w:tc>
          <w:tcPr>
            <w:tcW w:w="1139"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12</w:t>
            </w:r>
          </w:p>
        </w:tc>
        <w:tc>
          <w:tcPr>
            <w:tcW w:w="1407"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13</w:t>
            </w:r>
          </w:p>
        </w:tc>
      </w:tr>
      <w:tr w:rsidR="00436DE3" w:rsidRPr="00436DE3" w:rsidTr="00436DE3">
        <w:trPr>
          <w:trHeight w:val="420"/>
        </w:trPr>
        <w:tc>
          <w:tcPr>
            <w:tcW w:w="624" w:type="dxa"/>
            <w:vMerge w:val="restart"/>
            <w:tcBorders>
              <w:top w:val="nil"/>
              <w:left w:val="single" w:sz="4" w:space="0" w:color="auto"/>
              <w:bottom w:val="nil"/>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1.</w:t>
            </w:r>
          </w:p>
        </w:tc>
        <w:tc>
          <w:tcPr>
            <w:tcW w:w="1711" w:type="dxa"/>
            <w:vMerge w:val="restart"/>
            <w:tcBorders>
              <w:top w:val="nil"/>
              <w:left w:val="single" w:sz="4" w:space="0" w:color="auto"/>
              <w:bottom w:val="nil"/>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b/>
                <w:bCs/>
                <w:sz w:val="20"/>
                <w:szCs w:val="20"/>
              </w:rPr>
              <w:t xml:space="preserve">Основное мероприятие 02. </w:t>
            </w:r>
            <w:r w:rsidRPr="00436DE3">
              <w:rPr>
                <w:rFonts w:cs="Times New Roman"/>
                <w:sz w:val="20"/>
                <w:szCs w:val="20"/>
              </w:rPr>
              <w:br/>
              <w:t>Строительство, реконструкция, капитальный ремонт, приобретение, монтаж и ввод в эксплуатацию объектов водоснабжения</w:t>
            </w:r>
          </w:p>
        </w:tc>
        <w:tc>
          <w:tcPr>
            <w:tcW w:w="1189" w:type="dxa"/>
            <w:vMerge w:val="restart"/>
            <w:tcBorders>
              <w:top w:val="nil"/>
              <w:left w:val="single" w:sz="4" w:space="0" w:color="auto"/>
              <w:bottom w:val="nil"/>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2020-2024 гг.</w:t>
            </w:r>
          </w:p>
        </w:tc>
        <w:tc>
          <w:tcPr>
            <w:tcW w:w="1467"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5 820,96</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55 858,97</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8 775,31</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18 391,02</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9 498,88</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9 342,74</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9 851,02</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436DE3" w:rsidRDefault="00436DE3" w:rsidP="00436DE3">
            <w:pPr>
              <w:jc w:val="center"/>
              <w:rPr>
                <w:rFonts w:cs="Times New Roman"/>
                <w:sz w:val="20"/>
                <w:szCs w:val="20"/>
              </w:rPr>
            </w:pPr>
            <w:r w:rsidRPr="00436DE3">
              <w:rPr>
                <w:rFonts w:cs="Times New Roman"/>
                <w:sz w:val="20"/>
                <w:szCs w:val="20"/>
              </w:rPr>
              <w:t>ОКИ УГЖКХ</w:t>
            </w:r>
          </w:p>
          <w:p w:rsidR="00436DE3" w:rsidRPr="00436DE3" w:rsidRDefault="00436DE3" w:rsidP="00436DE3">
            <w:pPr>
              <w:rPr>
                <w:rFonts w:cs="Times New Roman"/>
                <w:sz w:val="20"/>
                <w:szCs w:val="20"/>
              </w:rPr>
            </w:pPr>
          </w:p>
          <w:p w:rsidR="00436DE3" w:rsidRPr="00436DE3" w:rsidRDefault="00436DE3" w:rsidP="00436DE3">
            <w:pPr>
              <w:rPr>
                <w:rFonts w:cs="Times New Roman"/>
                <w:sz w:val="20"/>
                <w:szCs w:val="20"/>
              </w:rPr>
            </w:pPr>
          </w:p>
          <w:p w:rsidR="00436DE3" w:rsidRPr="00436DE3" w:rsidRDefault="00436DE3" w:rsidP="00436DE3">
            <w:pPr>
              <w:rPr>
                <w:rFonts w:cs="Times New Roman"/>
                <w:sz w:val="20"/>
                <w:szCs w:val="20"/>
              </w:rPr>
            </w:pPr>
          </w:p>
          <w:p w:rsidR="00436DE3" w:rsidRPr="00436DE3" w:rsidRDefault="00436DE3" w:rsidP="00436DE3">
            <w:pPr>
              <w:rPr>
                <w:rFonts w:cs="Times New Roman"/>
                <w:sz w:val="20"/>
                <w:szCs w:val="20"/>
              </w:rPr>
            </w:pPr>
          </w:p>
          <w:p w:rsidR="00436DE3" w:rsidRDefault="00436DE3" w:rsidP="00436DE3">
            <w:pPr>
              <w:rPr>
                <w:rFonts w:cs="Times New Roman"/>
                <w:sz w:val="20"/>
                <w:szCs w:val="20"/>
              </w:rPr>
            </w:pPr>
          </w:p>
          <w:p w:rsidR="00436DE3" w:rsidRDefault="00436DE3" w:rsidP="00436DE3">
            <w:pPr>
              <w:rPr>
                <w:rFonts w:cs="Times New Roman"/>
                <w:sz w:val="20"/>
                <w:szCs w:val="20"/>
              </w:rPr>
            </w:pPr>
          </w:p>
          <w:p w:rsidR="00436DE3" w:rsidRPr="00436DE3" w:rsidRDefault="00436DE3" w:rsidP="00436DE3">
            <w:pPr>
              <w:rPr>
                <w:rFonts w:cs="Times New Roman"/>
                <w:sz w:val="20"/>
                <w:szCs w:val="20"/>
              </w:rPr>
            </w:pPr>
          </w:p>
        </w:tc>
        <w:tc>
          <w:tcPr>
            <w:tcW w:w="1407"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 </w:t>
            </w:r>
          </w:p>
        </w:tc>
      </w:tr>
      <w:tr w:rsidR="00436DE3" w:rsidRPr="00436DE3" w:rsidTr="00436DE3">
        <w:trPr>
          <w:trHeight w:val="1643"/>
        </w:trPr>
        <w:tc>
          <w:tcPr>
            <w:tcW w:w="624" w:type="dxa"/>
            <w:vMerge/>
            <w:tcBorders>
              <w:top w:val="nil"/>
              <w:left w:val="single" w:sz="4" w:space="0" w:color="auto"/>
              <w:bottom w:val="nil"/>
              <w:right w:val="single" w:sz="4" w:space="0" w:color="auto"/>
            </w:tcBorders>
            <w:vAlign w:val="center"/>
            <w:hideMark/>
          </w:tcPr>
          <w:p w:rsidR="00436DE3" w:rsidRPr="00436DE3" w:rsidRDefault="00436DE3" w:rsidP="00436DE3">
            <w:pPr>
              <w:outlineLvl w:val="0"/>
              <w:rPr>
                <w:rFonts w:cs="Times New Roman"/>
                <w:sz w:val="20"/>
                <w:szCs w:val="20"/>
              </w:rPr>
            </w:pPr>
          </w:p>
        </w:tc>
        <w:tc>
          <w:tcPr>
            <w:tcW w:w="1711" w:type="dxa"/>
            <w:vMerge/>
            <w:tcBorders>
              <w:top w:val="nil"/>
              <w:left w:val="single" w:sz="4" w:space="0" w:color="auto"/>
              <w:bottom w:val="nil"/>
              <w:right w:val="single" w:sz="4" w:space="0" w:color="auto"/>
            </w:tcBorders>
            <w:vAlign w:val="center"/>
            <w:hideMark/>
          </w:tcPr>
          <w:p w:rsidR="00436DE3" w:rsidRPr="00436DE3" w:rsidRDefault="00436DE3" w:rsidP="00436DE3">
            <w:pPr>
              <w:outlineLvl w:val="0"/>
              <w:rPr>
                <w:rFonts w:cs="Times New Roman"/>
                <w:sz w:val="20"/>
                <w:szCs w:val="20"/>
              </w:rPr>
            </w:pPr>
          </w:p>
        </w:tc>
        <w:tc>
          <w:tcPr>
            <w:tcW w:w="1189" w:type="dxa"/>
            <w:vMerge/>
            <w:tcBorders>
              <w:top w:val="nil"/>
              <w:left w:val="single" w:sz="4" w:space="0" w:color="auto"/>
              <w:bottom w:val="nil"/>
              <w:right w:val="single" w:sz="4" w:space="0" w:color="auto"/>
            </w:tcBorders>
            <w:vAlign w:val="center"/>
            <w:hideMark/>
          </w:tcPr>
          <w:p w:rsidR="00436DE3" w:rsidRPr="00436DE3" w:rsidRDefault="00436DE3" w:rsidP="00436DE3">
            <w:pPr>
              <w:outlineLvl w:val="0"/>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outlineLvl w:val="0"/>
              <w:rPr>
                <w:rFonts w:cs="Times New Roman"/>
                <w:sz w:val="20"/>
                <w:szCs w:val="20"/>
              </w:rPr>
            </w:pPr>
            <w:r w:rsidRPr="00436DE3">
              <w:rPr>
                <w:rFonts w:cs="Times New Roman"/>
                <w:sz w:val="20"/>
                <w:szCs w:val="20"/>
              </w:rPr>
              <w:t>Средства бюджета городского округа Электросталь Московской области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1 860,00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1 860,00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975"/>
        </w:trPr>
        <w:tc>
          <w:tcPr>
            <w:tcW w:w="624" w:type="dxa"/>
            <w:vMerge/>
            <w:tcBorders>
              <w:top w:val="nil"/>
              <w:left w:val="single" w:sz="4" w:space="0" w:color="auto"/>
              <w:bottom w:val="nil"/>
              <w:right w:val="single" w:sz="4" w:space="0" w:color="auto"/>
            </w:tcBorders>
            <w:vAlign w:val="center"/>
            <w:hideMark/>
          </w:tcPr>
          <w:p w:rsidR="00436DE3" w:rsidRPr="00436DE3" w:rsidRDefault="00436DE3" w:rsidP="00436DE3">
            <w:pPr>
              <w:outlineLvl w:val="0"/>
              <w:rPr>
                <w:rFonts w:cs="Times New Roman"/>
                <w:sz w:val="20"/>
                <w:szCs w:val="20"/>
              </w:rPr>
            </w:pPr>
          </w:p>
        </w:tc>
        <w:tc>
          <w:tcPr>
            <w:tcW w:w="1711" w:type="dxa"/>
            <w:vMerge/>
            <w:tcBorders>
              <w:top w:val="nil"/>
              <w:left w:val="single" w:sz="4" w:space="0" w:color="auto"/>
              <w:bottom w:val="nil"/>
              <w:right w:val="single" w:sz="4" w:space="0" w:color="auto"/>
            </w:tcBorders>
            <w:vAlign w:val="center"/>
            <w:hideMark/>
          </w:tcPr>
          <w:p w:rsidR="00436DE3" w:rsidRPr="00436DE3" w:rsidRDefault="00436DE3" w:rsidP="00436DE3">
            <w:pPr>
              <w:outlineLvl w:val="0"/>
              <w:rPr>
                <w:rFonts w:cs="Times New Roman"/>
                <w:sz w:val="20"/>
                <w:szCs w:val="20"/>
              </w:rPr>
            </w:pPr>
          </w:p>
        </w:tc>
        <w:tc>
          <w:tcPr>
            <w:tcW w:w="1189" w:type="dxa"/>
            <w:vMerge/>
            <w:tcBorders>
              <w:top w:val="nil"/>
              <w:left w:val="single" w:sz="4" w:space="0" w:color="auto"/>
              <w:bottom w:val="nil"/>
              <w:right w:val="single" w:sz="4" w:space="0" w:color="auto"/>
            </w:tcBorders>
            <w:vAlign w:val="center"/>
            <w:hideMark/>
          </w:tcPr>
          <w:p w:rsidR="00436DE3" w:rsidRPr="00436DE3" w:rsidRDefault="00436DE3" w:rsidP="00436DE3">
            <w:pPr>
              <w:outlineLvl w:val="0"/>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outlineLvl w:val="0"/>
              <w:rPr>
                <w:rFonts w:cs="Times New Roman"/>
                <w:sz w:val="20"/>
                <w:szCs w:val="20"/>
              </w:rPr>
            </w:pPr>
            <w:r w:rsidRPr="00436DE3">
              <w:rPr>
                <w:rFonts w:cs="Times New Roman"/>
                <w:sz w:val="20"/>
                <w:szCs w:val="20"/>
              </w:rPr>
              <w:t>Средства бюджета Московской области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7 394,00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7 394,00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938"/>
        </w:trPr>
        <w:tc>
          <w:tcPr>
            <w:tcW w:w="624" w:type="dxa"/>
            <w:vMerge/>
            <w:tcBorders>
              <w:top w:val="nil"/>
              <w:left w:val="single" w:sz="4" w:space="0" w:color="auto"/>
              <w:bottom w:val="nil"/>
              <w:right w:val="single" w:sz="4" w:space="0" w:color="auto"/>
            </w:tcBorders>
            <w:vAlign w:val="center"/>
            <w:hideMark/>
          </w:tcPr>
          <w:p w:rsidR="00436DE3" w:rsidRPr="00436DE3" w:rsidRDefault="00436DE3" w:rsidP="00436DE3">
            <w:pPr>
              <w:outlineLvl w:val="0"/>
              <w:rPr>
                <w:rFonts w:cs="Times New Roman"/>
                <w:sz w:val="20"/>
                <w:szCs w:val="20"/>
              </w:rPr>
            </w:pPr>
          </w:p>
        </w:tc>
        <w:tc>
          <w:tcPr>
            <w:tcW w:w="1711" w:type="dxa"/>
            <w:vMerge/>
            <w:tcBorders>
              <w:top w:val="nil"/>
              <w:left w:val="single" w:sz="4" w:space="0" w:color="auto"/>
              <w:bottom w:val="nil"/>
              <w:right w:val="single" w:sz="4" w:space="0" w:color="auto"/>
            </w:tcBorders>
            <w:vAlign w:val="center"/>
            <w:hideMark/>
          </w:tcPr>
          <w:p w:rsidR="00436DE3" w:rsidRPr="00436DE3" w:rsidRDefault="00436DE3" w:rsidP="00436DE3">
            <w:pPr>
              <w:outlineLvl w:val="0"/>
              <w:rPr>
                <w:rFonts w:cs="Times New Roman"/>
                <w:sz w:val="20"/>
                <w:szCs w:val="20"/>
              </w:rPr>
            </w:pPr>
          </w:p>
        </w:tc>
        <w:tc>
          <w:tcPr>
            <w:tcW w:w="1189" w:type="dxa"/>
            <w:vMerge/>
            <w:tcBorders>
              <w:top w:val="nil"/>
              <w:left w:val="single" w:sz="4" w:space="0" w:color="auto"/>
              <w:bottom w:val="nil"/>
              <w:right w:val="single" w:sz="4" w:space="0" w:color="auto"/>
            </w:tcBorders>
            <w:vAlign w:val="center"/>
            <w:hideMark/>
          </w:tcPr>
          <w:p w:rsidR="00436DE3" w:rsidRPr="00436DE3" w:rsidRDefault="00436DE3" w:rsidP="00436DE3">
            <w:pPr>
              <w:outlineLvl w:val="0"/>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outlineLvl w:val="0"/>
              <w:rPr>
                <w:rFonts w:cs="Times New Roman"/>
                <w:sz w:val="20"/>
                <w:szCs w:val="20"/>
              </w:rPr>
            </w:pPr>
            <w:r w:rsidRPr="00436DE3">
              <w:rPr>
                <w:rFonts w:cs="Times New Roman"/>
                <w:sz w:val="20"/>
                <w:szCs w:val="20"/>
              </w:rPr>
              <w:t>Средства федерального бюджета</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1065"/>
        </w:trPr>
        <w:tc>
          <w:tcPr>
            <w:tcW w:w="624" w:type="dxa"/>
            <w:vMerge/>
            <w:tcBorders>
              <w:top w:val="nil"/>
              <w:left w:val="single" w:sz="4" w:space="0" w:color="auto"/>
              <w:bottom w:val="nil"/>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nil"/>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nil"/>
              <w:left w:val="single" w:sz="4" w:space="0" w:color="auto"/>
              <w:bottom w:val="nil"/>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nil"/>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Внебюджетные источники</w:t>
            </w:r>
          </w:p>
        </w:tc>
        <w:tc>
          <w:tcPr>
            <w:tcW w:w="1030" w:type="dxa"/>
            <w:tcBorders>
              <w:top w:val="nil"/>
              <w:left w:val="nil"/>
              <w:bottom w:val="nil"/>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5 820,96</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46 604,97</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8 775,31</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9 137,02</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9 498,88</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9 342,74</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9 851,02</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450"/>
        </w:trPr>
        <w:tc>
          <w:tcPr>
            <w:tcW w:w="624" w:type="dxa"/>
            <w:vMerge w:val="restart"/>
            <w:tcBorders>
              <w:top w:val="single" w:sz="4" w:space="0" w:color="auto"/>
              <w:left w:val="single" w:sz="4" w:space="0" w:color="auto"/>
              <w:bottom w:val="nil"/>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1.1</w:t>
            </w:r>
          </w:p>
        </w:tc>
        <w:tc>
          <w:tcPr>
            <w:tcW w:w="1711" w:type="dxa"/>
            <w:vMerge w:val="restart"/>
            <w:tcBorders>
              <w:top w:val="single" w:sz="4" w:space="0" w:color="auto"/>
              <w:left w:val="single" w:sz="4" w:space="0" w:color="auto"/>
              <w:bottom w:val="nil"/>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Мероприятие 1.</w:t>
            </w:r>
            <w:r w:rsidRPr="00436DE3">
              <w:rPr>
                <w:rFonts w:cs="Times New Roman"/>
                <w:sz w:val="20"/>
                <w:szCs w:val="20"/>
              </w:rPr>
              <w:br/>
              <w:t xml:space="preserve">Строительство и </w:t>
            </w:r>
            <w:proofErr w:type="gramStart"/>
            <w:r w:rsidRPr="00436DE3">
              <w:rPr>
                <w:rFonts w:cs="Times New Roman"/>
                <w:sz w:val="20"/>
                <w:szCs w:val="20"/>
              </w:rPr>
              <w:t>реконструкция  объектов</w:t>
            </w:r>
            <w:proofErr w:type="gramEnd"/>
            <w:r w:rsidRPr="00436DE3">
              <w:rPr>
                <w:rFonts w:cs="Times New Roman"/>
                <w:sz w:val="20"/>
                <w:szCs w:val="20"/>
              </w:rPr>
              <w:t xml:space="preserve"> водоснабжения</w:t>
            </w:r>
          </w:p>
        </w:tc>
        <w:tc>
          <w:tcPr>
            <w:tcW w:w="1189" w:type="dxa"/>
            <w:vMerge w:val="restart"/>
            <w:tcBorders>
              <w:top w:val="single" w:sz="4" w:space="0" w:color="auto"/>
              <w:left w:val="single" w:sz="4" w:space="0" w:color="auto"/>
              <w:bottom w:val="nil"/>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2021 г.</w:t>
            </w:r>
          </w:p>
        </w:tc>
        <w:tc>
          <w:tcPr>
            <w:tcW w:w="1467"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030" w:type="dxa"/>
            <w:tcBorders>
              <w:top w:val="single" w:sz="4" w:space="0" w:color="auto"/>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9 254,00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9 254,00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ОКИ УГЖКХ</w:t>
            </w:r>
          </w:p>
        </w:tc>
        <w:tc>
          <w:tcPr>
            <w:tcW w:w="1407"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 xml:space="preserve">Строительство и реконструкция станции </w:t>
            </w:r>
            <w:proofErr w:type="spellStart"/>
            <w:r w:rsidRPr="00436DE3">
              <w:rPr>
                <w:rFonts w:cs="Times New Roman"/>
                <w:sz w:val="20"/>
                <w:szCs w:val="20"/>
              </w:rPr>
              <w:t>обезжелезования</w:t>
            </w:r>
            <w:proofErr w:type="spellEnd"/>
            <w:r w:rsidRPr="00436DE3">
              <w:rPr>
                <w:rFonts w:cs="Times New Roman"/>
                <w:sz w:val="20"/>
                <w:szCs w:val="20"/>
              </w:rPr>
              <w:t xml:space="preserve"> с. </w:t>
            </w:r>
            <w:proofErr w:type="spellStart"/>
            <w:r w:rsidRPr="00436DE3">
              <w:rPr>
                <w:rFonts w:cs="Times New Roman"/>
                <w:sz w:val="20"/>
                <w:szCs w:val="20"/>
              </w:rPr>
              <w:t>Иванисово</w:t>
            </w:r>
            <w:proofErr w:type="spellEnd"/>
          </w:p>
        </w:tc>
      </w:tr>
      <w:tr w:rsidR="00436DE3" w:rsidRPr="00436DE3" w:rsidTr="00436DE3">
        <w:trPr>
          <w:trHeight w:val="1658"/>
        </w:trPr>
        <w:tc>
          <w:tcPr>
            <w:tcW w:w="624" w:type="dxa"/>
            <w:vMerge/>
            <w:tcBorders>
              <w:top w:val="single" w:sz="4" w:space="0" w:color="auto"/>
              <w:left w:val="single" w:sz="4" w:space="0" w:color="auto"/>
              <w:bottom w:val="nil"/>
              <w:right w:val="single" w:sz="4" w:space="0" w:color="auto"/>
            </w:tcBorders>
            <w:vAlign w:val="center"/>
            <w:hideMark/>
          </w:tcPr>
          <w:p w:rsidR="00436DE3" w:rsidRPr="00436DE3" w:rsidRDefault="00436DE3" w:rsidP="00436DE3">
            <w:pPr>
              <w:outlineLvl w:val="0"/>
              <w:rPr>
                <w:rFonts w:cs="Times New Roman"/>
                <w:sz w:val="20"/>
                <w:szCs w:val="20"/>
              </w:rPr>
            </w:pPr>
          </w:p>
        </w:tc>
        <w:tc>
          <w:tcPr>
            <w:tcW w:w="1711" w:type="dxa"/>
            <w:vMerge/>
            <w:tcBorders>
              <w:top w:val="single" w:sz="4" w:space="0" w:color="auto"/>
              <w:left w:val="single" w:sz="4" w:space="0" w:color="auto"/>
              <w:bottom w:val="nil"/>
              <w:right w:val="single" w:sz="4" w:space="0" w:color="auto"/>
            </w:tcBorders>
            <w:vAlign w:val="center"/>
            <w:hideMark/>
          </w:tcPr>
          <w:p w:rsidR="00436DE3" w:rsidRPr="00436DE3" w:rsidRDefault="00436DE3" w:rsidP="00436DE3">
            <w:pPr>
              <w:outlineLvl w:val="0"/>
              <w:rPr>
                <w:rFonts w:cs="Times New Roman"/>
                <w:sz w:val="20"/>
                <w:szCs w:val="20"/>
              </w:rPr>
            </w:pPr>
          </w:p>
        </w:tc>
        <w:tc>
          <w:tcPr>
            <w:tcW w:w="1189" w:type="dxa"/>
            <w:vMerge/>
            <w:tcBorders>
              <w:top w:val="single" w:sz="4" w:space="0" w:color="auto"/>
              <w:left w:val="single" w:sz="4" w:space="0" w:color="auto"/>
              <w:bottom w:val="nil"/>
              <w:right w:val="single" w:sz="4" w:space="0" w:color="auto"/>
            </w:tcBorders>
            <w:vAlign w:val="center"/>
            <w:hideMark/>
          </w:tcPr>
          <w:p w:rsidR="00436DE3" w:rsidRPr="00436DE3" w:rsidRDefault="00436DE3" w:rsidP="00436DE3">
            <w:pPr>
              <w:outlineLvl w:val="0"/>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outlineLvl w:val="0"/>
              <w:rPr>
                <w:rFonts w:cs="Times New Roman"/>
                <w:sz w:val="20"/>
                <w:szCs w:val="20"/>
              </w:rPr>
            </w:pPr>
            <w:r w:rsidRPr="00436DE3">
              <w:rPr>
                <w:rFonts w:cs="Times New Roman"/>
                <w:sz w:val="20"/>
                <w:szCs w:val="20"/>
              </w:rPr>
              <w:t>Средства бюджета городского округа Электросталь Московской области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1 860,00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1 860,00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975"/>
        </w:trPr>
        <w:tc>
          <w:tcPr>
            <w:tcW w:w="624" w:type="dxa"/>
            <w:vMerge/>
            <w:tcBorders>
              <w:top w:val="single" w:sz="4" w:space="0" w:color="auto"/>
              <w:left w:val="single" w:sz="4" w:space="0" w:color="auto"/>
              <w:bottom w:val="nil"/>
              <w:right w:val="single" w:sz="4" w:space="0" w:color="auto"/>
            </w:tcBorders>
            <w:vAlign w:val="center"/>
            <w:hideMark/>
          </w:tcPr>
          <w:p w:rsidR="00436DE3" w:rsidRPr="00436DE3" w:rsidRDefault="00436DE3" w:rsidP="00436DE3">
            <w:pPr>
              <w:outlineLvl w:val="0"/>
              <w:rPr>
                <w:rFonts w:cs="Times New Roman"/>
                <w:sz w:val="20"/>
                <w:szCs w:val="20"/>
              </w:rPr>
            </w:pPr>
          </w:p>
        </w:tc>
        <w:tc>
          <w:tcPr>
            <w:tcW w:w="1711" w:type="dxa"/>
            <w:vMerge/>
            <w:tcBorders>
              <w:top w:val="single" w:sz="4" w:space="0" w:color="auto"/>
              <w:left w:val="single" w:sz="4" w:space="0" w:color="auto"/>
              <w:bottom w:val="nil"/>
              <w:right w:val="single" w:sz="4" w:space="0" w:color="auto"/>
            </w:tcBorders>
            <w:vAlign w:val="center"/>
            <w:hideMark/>
          </w:tcPr>
          <w:p w:rsidR="00436DE3" w:rsidRPr="00436DE3" w:rsidRDefault="00436DE3" w:rsidP="00436DE3">
            <w:pPr>
              <w:outlineLvl w:val="0"/>
              <w:rPr>
                <w:rFonts w:cs="Times New Roman"/>
                <w:sz w:val="20"/>
                <w:szCs w:val="20"/>
              </w:rPr>
            </w:pPr>
          </w:p>
        </w:tc>
        <w:tc>
          <w:tcPr>
            <w:tcW w:w="1189" w:type="dxa"/>
            <w:vMerge/>
            <w:tcBorders>
              <w:top w:val="single" w:sz="4" w:space="0" w:color="auto"/>
              <w:left w:val="single" w:sz="4" w:space="0" w:color="auto"/>
              <w:bottom w:val="nil"/>
              <w:right w:val="single" w:sz="4" w:space="0" w:color="auto"/>
            </w:tcBorders>
            <w:vAlign w:val="center"/>
            <w:hideMark/>
          </w:tcPr>
          <w:p w:rsidR="00436DE3" w:rsidRPr="00436DE3" w:rsidRDefault="00436DE3" w:rsidP="00436DE3">
            <w:pPr>
              <w:outlineLvl w:val="0"/>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outlineLvl w:val="0"/>
              <w:rPr>
                <w:rFonts w:cs="Times New Roman"/>
                <w:sz w:val="20"/>
                <w:szCs w:val="20"/>
              </w:rPr>
            </w:pPr>
            <w:r w:rsidRPr="00436DE3">
              <w:rPr>
                <w:rFonts w:cs="Times New Roman"/>
                <w:sz w:val="20"/>
                <w:szCs w:val="20"/>
              </w:rPr>
              <w:t>Средства бюджета Московской области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7 394,00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7 394,00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945"/>
        </w:trPr>
        <w:tc>
          <w:tcPr>
            <w:tcW w:w="624" w:type="dxa"/>
            <w:vMerge/>
            <w:tcBorders>
              <w:top w:val="single" w:sz="4" w:space="0" w:color="auto"/>
              <w:left w:val="single" w:sz="4" w:space="0" w:color="auto"/>
              <w:bottom w:val="nil"/>
              <w:right w:val="single" w:sz="4" w:space="0" w:color="auto"/>
            </w:tcBorders>
            <w:vAlign w:val="center"/>
            <w:hideMark/>
          </w:tcPr>
          <w:p w:rsidR="00436DE3" w:rsidRPr="00436DE3" w:rsidRDefault="00436DE3" w:rsidP="00436DE3">
            <w:pPr>
              <w:outlineLvl w:val="0"/>
              <w:rPr>
                <w:rFonts w:cs="Times New Roman"/>
                <w:sz w:val="20"/>
                <w:szCs w:val="20"/>
              </w:rPr>
            </w:pPr>
          </w:p>
        </w:tc>
        <w:tc>
          <w:tcPr>
            <w:tcW w:w="1711" w:type="dxa"/>
            <w:vMerge/>
            <w:tcBorders>
              <w:top w:val="single" w:sz="4" w:space="0" w:color="auto"/>
              <w:left w:val="single" w:sz="4" w:space="0" w:color="auto"/>
              <w:bottom w:val="nil"/>
              <w:right w:val="single" w:sz="4" w:space="0" w:color="auto"/>
            </w:tcBorders>
            <w:vAlign w:val="center"/>
            <w:hideMark/>
          </w:tcPr>
          <w:p w:rsidR="00436DE3" w:rsidRPr="00436DE3" w:rsidRDefault="00436DE3" w:rsidP="00436DE3">
            <w:pPr>
              <w:outlineLvl w:val="0"/>
              <w:rPr>
                <w:rFonts w:cs="Times New Roman"/>
                <w:sz w:val="20"/>
                <w:szCs w:val="20"/>
              </w:rPr>
            </w:pPr>
          </w:p>
        </w:tc>
        <w:tc>
          <w:tcPr>
            <w:tcW w:w="1189" w:type="dxa"/>
            <w:vMerge/>
            <w:tcBorders>
              <w:top w:val="single" w:sz="4" w:space="0" w:color="auto"/>
              <w:left w:val="single" w:sz="4" w:space="0" w:color="auto"/>
              <w:bottom w:val="nil"/>
              <w:right w:val="single" w:sz="4" w:space="0" w:color="auto"/>
            </w:tcBorders>
            <w:vAlign w:val="center"/>
            <w:hideMark/>
          </w:tcPr>
          <w:p w:rsidR="00436DE3" w:rsidRPr="00436DE3" w:rsidRDefault="00436DE3" w:rsidP="00436DE3">
            <w:pPr>
              <w:outlineLvl w:val="0"/>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outlineLvl w:val="0"/>
              <w:rPr>
                <w:rFonts w:cs="Times New Roman"/>
                <w:sz w:val="20"/>
                <w:szCs w:val="20"/>
              </w:rPr>
            </w:pPr>
            <w:r w:rsidRPr="00436DE3">
              <w:rPr>
                <w:rFonts w:cs="Times New Roman"/>
                <w:sz w:val="20"/>
                <w:szCs w:val="20"/>
              </w:rPr>
              <w:t>Средства федерального бюджета</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outlineLvl w:val="0"/>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1095"/>
        </w:trPr>
        <w:tc>
          <w:tcPr>
            <w:tcW w:w="624" w:type="dxa"/>
            <w:vMerge/>
            <w:tcBorders>
              <w:top w:val="single" w:sz="4" w:space="0" w:color="auto"/>
              <w:left w:val="single" w:sz="4" w:space="0" w:color="auto"/>
              <w:bottom w:val="nil"/>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single" w:sz="4" w:space="0" w:color="auto"/>
              <w:left w:val="single" w:sz="4" w:space="0" w:color="auto"/>
              <w:bottom w:val="nil"/>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single" w:sz="4" w:space="0" w:color="auto"/>
              <w:left w:val="single" w:sz="4" w:space="0" w:color="auto"/>
              <w:bottom w:val="nil"/>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nil"/>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Внебюджетные источники</w:t>
            </w:r>
          </w:p>
        </w:tc>
        <w:tc>
          <w:tcPr>
            <w:tcW w:w="1030" w:type="dxa"/>
            <w:tcBorders>
              <w:top w:val="nil"/>
              <w:left w:val="nil"/>
              <w:bottom w:val="nil"/>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503"/>
        </w:trPr>
        <w:tc>
          <w:tcPr>
            <w:tcW w:w="62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1.2</w:t>
            </w:r>
          </w:p>
        </w:tc>
        <w:tc>
          <w:tcPr>
            <w:tcW w:w="171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Мероприятие 2.</w:t>
            </w:r>
            <w:r w:rsidRPr="00436DE3">
              <w:rPr>
                <w:rFonts w:cs="Times New Roman"/>
                <w:sz w:val="20"/>
                <w:szCs w:val="20"/>
              </w:rPr>
              <w:br/>
              <w:t>Капитальный ремонт, приобретение, монтаж и ввод в эксплуатацию объектов водоснабжения</w:t>
            </w:r>
          </w:p>
        </w:tc>
        <w:tc>
          <w:tcPr>
            <w:tcW w:w="118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2020-2024 гг.</w:t>
            </w:r>
          </w:p>
        </w:tc>
        <w:tc>
          <w:tcPr>
            <w:tcW w:w="1467"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030" w:type="dxa"/>
            <w:tcBorders>
              <w:top w:val="single" w:sz="4" w:space="0" w:color="auto"/>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2 841,96</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46 604,97</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8 775,31</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9 137,02</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9 498,88</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9 342,74</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9 851,02</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ОКИ УГЖКХ</w:t>
            </w:r>
          </w:p>
        </w:tc>
        <w:tc>
          <w:tcPr>
            <w:tcW w:w="1407"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Капитальный ремонт, приобретение, монтаж и ввод в эксплуатацию объектов водоснабжения</w:t>
            </w:r>
          </w:p>
        </w:tc>
      </w:tr>
      <w:tr w:rsidR="00436DE3" w:rsidRPr="00436DE3" w:rsidTr="00436DE3">
        <w:trPr>
          <w:trHeight w:val="1320"/>
        </w:trPr>
        <w:tc>
          <w:tcPr>
            <w:tcW w:w="624" w:type="dxa"/>
            <w:vMerge/>
            <w:tcBorders>
              <w:top w:val="single" w:sz="4" w:space="0" w:color="auto"/>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single" w:sz="4" w:space="0" w:color="auto"/>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single" w:sz="4" w:space="0" w:color="auto"/>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городского округа Электросталь Московской области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1032"/>
        </w:trPr>
        <w:tc>
          <w:tcPr>
            <w:tcW w:w="624" w:type="dxa"/>
            <w:vMerge/>
            <w:tcBorders>
              <w:top w:val="single" w:sz="4" w:space="0" w:color="auto"/>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single" w:sz="4" w:space="0" w:color="auto"/>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single" w:sz="4" w:space="0" w:color="auto"/>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Московской области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1129"/>
        </w:trPr>
        <w:tc>
          <w:tcPr>
            <w:tcW w:w="624" w:type="dxa"/>
            <w:vMerge/>
            <w:tcBorders>
              <w:top w:val="single" w:sz="4" w:space="0" w:color="auto"/>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single" w:sz="4" w:space="0" w:color="auto"/>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single" w:sz="4" w:space="0" w:color="auto"/>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федерального бюджета</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930"/>
        </w:trPr>
        <w:tc>
          <w:tcPr>
            <w:tcW w:w="624" w:type="dxa"/>
            <w:vMerge/>
            <w:tcBorders>
              <w:top w:val="single" w:sz="4" w:space="0" w:color="auto"/>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single" w:sz="4" w:space="0" w:color="auto"/>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single" w:sz="4" w:space="0" w:color="auto"/>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nil"/>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Внебюджетные источники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2 841,96</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46 604,97</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8 775,31</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9 137,02</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9 498,88</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9 342,74</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9 851,02</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525"/>
        </w:trPr>
        <w:tc>
          <w:tcPr>
            <w:tcW w:w="624" w:type="dxa"/>
            <w:vMerge w:val="restart"/>
            <w:tcBorders>
              <w:top w:val="nil"/>
              <w:left w:val="single" w:sz="4" w:space="0" w:color="auto"/>
              <w:bottom w:val="single" w:sz="4" w:space="0" w:color="000000"/>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1.3</w:t>
            </w:r>
          </w:p>
        </w:tc>
        <w:tc>
          <w:tcPr>
            <w:tcW w:w="1711"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Мероприятие 3.</w:t>
            </w:r>
            <w:r w:rsidRPr="00436DE3">
              <w:rPr>
                <w:rFonts w:cs="Times New Roman"/>
                <w:sz w:val="20"/>
                <w:szCs w:val="20"/>
              </w:rPr>
              <w:br/>
              <w:t xml:space="preserve">Создание и восстановление ВЗУ, ВНС и станций водоподготовки, выполняемых в рамках реализации инвестиционных программ </w:t>
            </w:r>
            <w:proofErr w:type="spellStart"/>
            <w:r w:rsidRPr="00436DE3">
              <w:rPr>
                <w:rFonts w:cs="Times New Roman"/>
                <w:sz w:val="20"/>
                <w:szCs w:val="20"/>
              </w:rPr>
              <w:t>ресуроснабжающих</w:t>
            </w:r>
            <w:proofErr w:type="spellEnd"/>
            <w:r w:rsidRPr="00436DE3">
              <w:rPr>
                <w:rFonts w:cs="Times New Roman"/>
                <w:sz w:val="20"/>
                <w:szCs w:val="20"/>
              </w:rPr>
              <w:t xml:space="preserve"> организаций Московской области</w:t>
            </w:r>
          </w:p>
        </w:tc>
        <w:tc>
          <w:tcPr>
            <w:tcW w:w="1189"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2020-2024 гг.</w:t>
            </w:r>
          </w:p>
        </w:tc>
        <w:tc>
          <w:tcPr>
            <w:tcW w:w="1467"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2 979,00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ОКИ УГЖКХ</w:t>
            </w:r>
          </w:p>
        </w:tc>
        <w:tc>
          <w:tcPr>
            <w:tcW w:w="1407"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 xml:space="preserve">Создание и восстановление ВЗУ, ВНС и станций водоподготовки, выполняемых в рамках реализации инвестиционных программ </w:t>
            </w:r>
            <w:proofErr w:type="spellStart"/>
            <w:r w:rsidRPr="00436DE3">
              <w:rPr>
                <w:rFonts w:cs="Times New Roman"/>
                <w:sz w:val="20"/>
                <w:szCs w:val="20"/>
              </w:rPr>
              <w:t>ресуроснабжающими</w:t>
            </w:r>
            <w:proofErr w:type="spellEnd"/>
            <w:r w:rsidRPr="00436DE3">
              <w:rPr>
                <w:rFonts w:cs="Times New Roman"/>
                <w:sz w:val="20"/>
                <w:szCs w:val="20"/>
              </w:rPr>
              <w:t xml:space="preserve"> организаций Московской области</w:t>
            </w:r>
          </w:p>
        </w:tc>
      </w:tr>
      <w:tr w:rsidR="00436DE3" w:rsidRPr="00436DE3" w:rsidTr="00436DE3">
        <w:trPr>
          <w:trHeight w:val="930"/>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городского округа Электросталь Московской области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930"/>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Московской области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930"/>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федерального бюджета</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930"/>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nil"/>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Внебюджетные источники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2 979,00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600"/>
        </w:trPr>
        <w:tc>
          <w:tcPr>
            <w:tcW w:w="624" w:type="dxa"/>
            <w:vMerge w:val="restart"/>
            <w:tcBorders>
              <w:top w:val="nil"/>
              <w:left w:val="single" w:sz="4" w:space="0" w:color="auto"/>
              <w:bottom w:val="single" w:sz="4" w:space="0" w:color="000000"/>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1.4</w:t>
            </w:r>
          </w:p>
        </w:tc>
        <w:tc>
          <w:tcPr>
            <w:tcW w:w="1711"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Мероприятие 4.</w:t>
            </w:r>
            <w:r w:rsidRPr="00436DE3">
              <w:rPr>
                <w:rFonts w:cs="Times New Roman"/>
                <w:sz w:val="20"/>
                <w:szCs w:val="20"/>
              </w:rPr>
              <w:br/>
              <w:t>Капитальный ремонт, приобретение, монтаж и ввод в эксплуатацию шахтных колодцев</w:t>
            </w:r>
          </w:p>
        </w:tc>
        <w:tc>
          <w:tcPr>
            <w:tcW w:w="1189"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2020-2024 гг.</w:t>
            </w:r>
          </w:p>
        </w:tc>
        <w:tc>
          <w:tcPr>
            <w:tcW w:w="1467"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ОКИ УГЖКХ</w:t>
            </w:r>
          </w:p>
        </w:tc>
        <w:tc>
          <w:tcPr>
            <w:tcW w:w="1407"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Капитальный ремонт, приобретение, монтаж и ввод в эксплуатацию шахтных колодцев</w:t>
            </w:r>
          </w:p>
        </w:tc>
      </w:tr>
      <w:tr w:rsidR="00436DE3" w:rsidRPr="00436DE3" w:rsidTr="00436DE3">
        <w:trPr>
          <w:trHeight w:val="1080"/>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городского округа Электросталь Московской области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930"/>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Московской области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930"/>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федерального бюджета</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750"/>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nil"/>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Внебюджетные источники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315"/>
        </w:trPr>
        <w:tc>
          <w:tcPr>
            <w:tcW w:w="624" w:type="dxa"/>
            <w:vMerge w:val="restart"/>
            <w:tcBorders>
              <w:top w:val="nil"/>
              <w:left w:val="single" w:sz="4" w:space="0" w:color="auto"/>
              <w:bottom w:val="single" w:sz="4" w:space="0" w:color="000000"/>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w:t>
            </w:r>
          </w:p>
        </w:tc>
        <w:tc>
          <w:tcPr>
            <w:tcW w:w="1711"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b/>
                <w:bCs/>
                <w:sz w:val="20"/>
                <w:szCs w:val="20"/>
              </w:rPr>
              <w:t xml:space="preserve">Основное мероприятие G5. </w:t>
            </w:r>
            <w:r w:rsidRPr="00436DE3">
              <w:rPr>
                <w:rFonts w:cs="Times New Roman"/>
                <w:sz w:val="20"/>
                <w:szCs w:val="20"/>
              </w:rPr>
              <w:t xml:space="preserve"> Федеральный проект «Чистая вода» </w:t>
            </w:r>
          </w:p>
        </w:tc>
        <w:tc>
          <w:tcPr>
            <w:tcW w:w="1189"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2021 г.</w:t>
            </w:r>
          </w:p>
        </w:tc>
        <w:tc>
          <w:tcPr>
            <w:tcW w:w="1467"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70 000,00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70 000,00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ОКИ УГЖКХ</w:t>
            </w:r>
          </w:p>
        </w:tc>
        <w:tc>
          <w:tcPr>
            <w:tcW w:w="1407"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 </w:t>
            </w:r>
          </w:p>
        </w:tc>
      </w:tr>
      <w:tr w:rsidR="00436DE3" w:rsidRPr="00436DE3" w:rsidTr="00436DE3">
        <w:trPr>
          <w:trHeight w:val="1658"/>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 xml:space="preserve">Средства бюджета городского округа </w:t>
            </w:r>
            <w:proofErr w:type="gramStart"/>
            <w:r w:rsidRPr="00436DE3">
              <w:rPr>
                <w:rFonts w:cs="Times New Roman"/>
                <w:sz w:val="20"/>
                <w:szCs w:val="20"/>
              </w:rPr>
              <w:t>Электросталь  Московской</w:t>
            </w:r>
            <w:proofErr w:type="gramEnd"/>
            <w:r w:rsidRPr="00436DE3">
              <w:rPr>
                <w:rFonts w:cs="Times New Roman"/>
                <w:sz w:val="20"/>
                <w:szCs w:val="20"/>
              </w:rPr>
              <w:t xml:space="preserve"> области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14 350,00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14 350,00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998"/>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Московской области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13 912,50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13 912,50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1080"/>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федерального бюджета</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41 737,50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41 737,50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672"/>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Внебюджетные источники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443"/>
        </w:trPr>
        <w:tc>
          <w:tcPr>
            <w:tcW w:w="624" w:type="dxa"/>
            <w:vMerge w:val="restart"/>
            <w:tcBorders>
              <w:top w:val="nil"/>
              <w:left w:val="single" w:sz="4" w:space="0" w:color="auto"/>
              <w:bottom w:val="single" w:sz="4" w:space="0" w:color="000000"/>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2.1</w:t>
            </w:r>
          </w:p>
        </w:tc>
        <w:tc>
          <w:tcPr>
            <w:tcW w:w="1711"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Мероприятие 1.</w:t>
            </w:r>
            <w:r w:rsidRPr="00436DE3">
              <w:rPr>
                <w:rFonts w:cs="Times New Roman"/>
                <w:sz w:val="20"/>
                <w:szCs w:val="20"/>
              </w:rPr>
              <w:br/>
              <w:t>Строительство и реконструкция (модернизация) объектов питьевого водоснабжения</w:t>
            </w:r>
          </w:p>
        </w:tc>
        <w:tc>
          <w:tcPr>
            <w:tcW w:w="1189"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2021 г.</w:t>
            </w:r>
          </w:p>
        </w:tc>
        <w:tc>
          <w:tcPr>
            <w:tcW w:w="1467"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70 000,00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70 000,00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ОКИ УГЖКХ</w:t>
            </w:r>
          </w:p>
        </w:tc>
        <w:tc>
          <w:tcPr>
            <w:tcW w:w="1407"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Строительство и реконструкция ВЗУ д. Есино</w:t>
            </w:r>
          </w:p>
        </w:tc>
      </w:tr>
      <w:tr w:rsidR="00436DE3" w:rsidRPr="00436DE3" w:rsidTr="00436DE3">
        <w:trPr>
          <w:trHeight w:val="2640"/>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городского округа Электросталь Московской области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14 350,00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14 350,00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1095"/>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Московской области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13 912,50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13 912,50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501"/>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федерального бюджета</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41 737,50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41 737,50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369"/>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Внебюджетные источники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0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315"/>
        </w:trPr>
        <w:tc>
          <w:tcPr>
            <w:tcW w:w="624" w:type="dxa"/>
            <w:vMerge w:val="restart"/>
            <w:tcBorders>
              <w:top w:val="nil"/>
              <w:left w:val="single" w:sz="4" w:space="0" w:color="auto"/>
              <w:bottom w:val="single" w:sz="4" w:space="0" w:color="000000"/>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 </w:t>
            </w:r>
          </w:p>
        </w:tc>
        <w:tc>
          <w:tcPr>
            <w:tcW w:w="1711"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b/>
                <w:bCs/>
                <w:sz w:val="20"/>
                <w:szCs w:val="20"/>
              </w:rPr>
            </w:pPr>
            <w:r w:rsidRPr="00436DE3">
              <w:rPr>
                <w:rFonts w:cs="Times New Roman"/>
                <w:b/>
                <w:bCs/>
                <w:sz w:val="20"/>
                <w:szCs w:val="20"/>
              </w:rPr>
              <w:t>ИТОГО по подпрограмме</w:t>
            </w:r>
          </w:p>
        </w:tc>
        <w:tc>
          <w:tcPr>
            <w:tcW w:w="1189"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 </w:t>
            </w: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5 820,96</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125 858,97</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8 775,31</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88 391,02</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9 498,88</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9 342,74</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9 851,02</w:t>
            </w:r>
          </w:p>
        </w:tc>
        <w:tc>
          <w:tcPr>
            <w:tcW w:w="254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 </w:t>
            </w:r>
          </w:p>
        </w:tc>
      </w:tr>
      <w:tr w:rsidR="00436DE3" w:rsidRPr="00436DE3" w:rsidTr="00436DE3">
        <w:trPr>
          <w:trHeight w:val="1575"/>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b/>
                <w:bCs/>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городского округа Электросталь Московской области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16 210,00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16 210,00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2546" w:type="dxa"/>
            <w:gridSpan w:val="2"/>
            <w:vMerge/>
            <w:tcBorders>
              <w:top w:val="nil"/>
              <w:left w:val="nil"/>
              <w:bottom w:val="single" w:sz="4" w:space="0" w:color="auto"/>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945"/>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b/>
                <w:bCs/>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Московской области</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21 306,50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21 306,50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2546" w:type="dxa"/>
            <w:gridSpan w:val="2"/>
            <w:vMerge/>
            <w:tcBorders>
              <w:top w:val="nil"/>
              <w:left w:val="nil"/>
              <w:bottom w:val="single" w:sz="4" w:space="0" w:color="auto"/>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945"/>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b/>
                <w:bCs/>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федерального бюджета</w:t>
            </w:r>
          </w:p>
        </w:tc>
        <w:tc>
          <w:tcPr>
            <w:tcW w:w="1030" w:type="dxa"/>
            <w:tcBorders>
              <w:top w:val="nil"/>
              <w:left w:val="nil"/>
              <w:bottom w:val="nil"/>
              <w:right w:val="nil"/>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single" w:sz="4" w:space="0" w:color="auto"/>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41 737,50</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41 737,50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0,00</w:t>
            </w:r>
          </w:p>
        </w:tc>
        <w:tc>
          <w:tcPr>
            <w:tcW w:w="2546" w:type="dxa"/>
            <w:gridSpan w:val="2"/>
            <w:vMerge/>
            <w:tcBorders>
              <w:top w:val="nil"/>
              <w:left w:val="nil"/>
              <w:bottom w:val="single" w:sz="4" w:space="0" w:color="auto"/>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436DE3">
        <w:trPr>
          <w:trHeight w:val="630"/>
        </w:trPr>
        <w:tc>
          <w:tcPr>
            <w:tcW w:w="624"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11"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b/>
                <w:bCs/>
                <w:sz w:val="20"/>
                <w:szCs w:val="20"/>
              </w:rPr>
            </w:pPr>
          </w:p>
        </w:tc>
        <w:tc>
          <w:tcPr>
            <w:tcW w:w="1189"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467"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Внебюджетные источники</w:t>
            </w:r>
          </w:p>
        </w:tc>
        <w:tc>
          <w:tcPr>
            <w:tcW w:w="1030" w:type="dxa"/>
            <w:tcBorders>
              <w:top w:val="single" w:sz="4" w:space="0" w:color="auto"/>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5 820,96</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46 604,97</w:t>
            </w:r>
          </w:p>
        </w:tc>
        <w:tc>
          <w:tcPr>
            <w:tcW w:w="1101"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8 775,31</w:t>
            </w:r>
          </w:p>
        </w:tc>
        <w:tc>
          <w:tcPr>
            <w:tcW w:w="1030"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9 137,02</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9 498,88</w:t>
            </w:r>
          </w:p>
        </w:tc>
        <w:tc>
          <w:tcPr>
            <w:tcW w:w="997"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9 342,74</w:t>
            </w:r>
          </w:p>
        </w:tc>
        <w:tc>
          <w:tcPr>
            <w:tcW w:w="1139" w:type="dxa"/>
            <w:tcBorders>
              <w:top w:val="nil"/>
              <w:left w:val="nil"/>
              <w:bottom w:val="single" w:sz="4" w:space="0" w:color="auto"/>
              <w:right w:val="single" w:sz="4" w:space="0" w:color="auto"/>
            </w:tcBorders>
            <w:shd w:val="clear" w:color="000000" w:fill="FFFFFF"/>
            <w:noWrap/>
            <w:vAlign w:val="center"/>
            <w:hideMark/>
          </w:tcPr>
          <w:p w:rsidR="00436DE3" w:rsidRPr="00436DE3" w:rsidRDefault="00436DE3" w:rsidP="00436DE3">
            <w:pPr>
              <w:jc w:val="right"/>
              <w:rPr>
                <w:rFonts w:cs="Times New Roman"/>
                <w:sz w:val="20"/>
                <w:szCs w:val="20"/>
              </w:rPr>
            </w:pPr>
            <w:r w:rsidRPr="00436DE3">
              <w:rPr>
                <w:rFonts w:cs="Times New Roman"/>
                <w:sz w:val="20"/>
                <w:szCs w:val="20"/>
              </w:rPr>
              <w:t>9 851,02</w:t>
            </w:r>
          </w:p>
        </w:tc>
        <w:tc>
          <w:tcPr>
            <w:tcW w:w="2546" w:type="dxa"/>
            <w:gridSpan w:val="2"/>
            <w:vMerge/>
            <w:tcBorders>
              <w:top w:val="nil"/>
              <w:left w:val="nil"/>
              <w:bottom w:val="single" w:sz="4" w:space="0" w:color="auto"/>
              <w:right w:val="single" w:sz="4" w:space="0" w:color="auto"/>
            </w:tcBorders>
            <w:vAlign w:val="center"/>
            <w:hideMark/>
          </w:tcPr>
          <w:p w:rsidR="00436DE3" w:rsidRPr="00436DE3" w:rsidRDefault="00436DE3" w:rsidP="00436DE3">
            <w:pPr>
              <w:rPr>
                <w:rFonts w:cs="Times New Roman"/>
                <w:sz w:val="20"/>
                <w:szCs w:val="20"/>
              </w:rPr>
            </w:pPr>
          </w:p>
        </w:tc>
      </w:tr>
    </w:tbl>
    <w:p w:rsidR="003563AF" w:rsidRDefault="003563AF" w:rsidP="00436DE3">
      <w:pPr>
        <w:pStyle w:val="ConsPlusNormal"/>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tbl>
      <w:tblPr>
        <w:tblW w:w="0" w:type="auto"/>
        <w:tblInd w:w="30" w:type="dxa"/>
        <w:tblLook w:val="04A0" w:firstRow="1" w:lastRow="0" w:firstColumn="1" w:lastColumn="0" w:noHBand="0" w:noVBand="1"/>
      </w:tblPr>
      <w:tblGrid>
        <w:gridCol w:w="2823"/>
        <w:gridCol w:w="1981"/>
        <w:gridCol w:w="1977"/>
        <w:gridCol w:w="1837"/>
        <w:gridCol w:w="1200"/>
        <w:gridCol w:w="661"/>
        <w:gridCol w:w="661"/>
        <w:gridCol w:w="661"/>
        <w:gridCol w:w="2575"/>
        <w:gridCol w:w="731"/>
      </w:tblGrid>
      <w:tr w:rsidR="003563AF" w:rsidRPr="003563AF" w:rsidTr="00F73082">
        <w:trPr>
          <w:trHeight w:val="1470"/>
        </w:trPr>
        <w:tc>
          <w:tcPr>
            <w:tcW w:w="2822" w:type="dxa"/>
            <w:tcBorders>
              <w:top w:val="nil"/>
              <w:left w:val="nil"/>
              <w:bottom w:val="nil"/>
              <w:right w:val="nil"/>
            </w:tcBorders>
            <w:shd w:val="clear" w:color="auto" w:fill="auto"/>
            <w:vAlign w:val="bottom"/>
            <w:hideMark/>
          </w:tcPr>
          <w:p w:rsidR="003563AF" w:rsidRPr="003563AF" w:rsidRDefault="003563AF" w:rsidP="00F73082">
            <w:pPr>
              <w:rPr>
                <w:rFonts w:cs="Times New Roman"/>
                <w:sz w:val="20"/>
                <w:szCs w:val="20"/>
              </w:rPr>
            </w:pPr>
          </w:p>
        </w:tc>
        <w:tc>
          <w:tcPr>
            <w:tcW w:w="1981" w:type="dxa"/>
            <w:tcBorders>
              <w:top w:val="nil"/>
              <w:left w:val="nil"/>
              <w:bottom w:val="nil"/>
              <w:right w:val="nil"/>
            </w:tcBorders>
            <w:shd w:val="clear" w:color="auto" w:fill="auto"/>
            <w:hideMark/>
          </w:tcPr>
          <w:p w:rsidR="003563AF" w:rsidRPr="003563AF" w:rsidRDefault="003563AF" w:rsidP="00F73082">
            <w:pPr>
              <w:rPr>
                <w:rFonts w:cs="Times New Roman"/>
                <w:sz w:val="20"/>
                <w:szCs w:val="20"/>
              </w:rPr>
            </w:pPr>
          </w:p>
        </w:tc>
        <w:tc>
          <w:tcPr>
            <w:tcW w:w="1977" w:type="dxa"/>
            <w:tcBorders>
              <w:top w:val="nil"/>
              <w:left w:val="nil"/>
              <w:bottom w:val="nil"/>
              <w:right w:val="nil"/>
            </w:tcBorders>
            <w:shd w:val="clear" w:color="auto" w:fill="auto"/>
            <w:hideMark/>
          </w:tcPr>
          <w:p w:rsidR="003563AF" w:rsidRPr="003563AF" w:rsidRDefault="003563AF" w:rsidP="00F73082">
            <w:pPr>
              <w:rPr>
                <w:rFonts w:cs="Times New Roman"/>
                <w:sz w:val="20"/>
                <w:szCs w:val="20"/>
              </w:rPr>
            </w:pPr>
          </w:p>
        </w:tc>
        <w:tc>
          <w:tcPr>
            <w:tcW w:w="1837" w:type="dxa"/>
            <w:tcBorders>
              <w:top w:val="nil"/>
              <w:left w:val="nil"/>
              <w:bottom w:val="nil"/>
              <w:right w:val="nil"/>
            </w:tcBorders>
            <w:shd w:val="clear" w:color="auto" w:fill="auto"/>
            <w:hideMark/>
          </w:tcPr>
          <w:p w:rsidR="003563AF" w:rsidRPr="003563AF" w:rsidRDefault="003563AF" w:rsidP="00F73082">
            <w:pPr>
              <w:rPr>
                <w:rFonts w:cs="Times New Roman"/>
                <w:sz w:val="20"/>
                <w:szCs w:val="20"/>
              </w:rPr>
            </w:pPr>
          </w:p>
        </w:tc>
        <w:tc>
          <w:tcPr>
            <w:tcW w:w="1200" w:type="dxa"/>
            <w:tcBorders>
              <w:top w:val="nil"/>
              <w:left w:val="nil"/>
              <w:bottom w:val="nil"/>
              <w:right w:val="nil"/>
            </w:tcBorders>
            <w:shd w:val="clear" w:color="auto" w:fill="auto"/>
            <w:hideMark/>
          </w:tcPr>
          <w:p w:rsidR="003563AF" w:rsidRPr="003563AF" w:rsidRDefault="003563AF" w:rsidP="00F73082">
            <w:pPr>
              <w:rPr>
                <w:rFonts w:cs="Times New Roman"/>
                <w:sz w:val="20"/>
                <w:szCs w:val="20"/>
              </w:rPr>
            </w:pPr>
          </w:p>
        </w:tc>
        <w:tc>
          <w:tcPr>
            <w:tcW w:w="0" w:type="auto"/>
            <w:tcBorders>
              <w:top w:val="nil"/>
              <w:left w:val="nil"/>
              <w:bottom w:val="nil"/>
              <w:right w:val="nil"/>
            </w:tcBorders>
            <w:shd w:val="clear" w:color="auto" w:fill="auto"/>
            <w:hideMark/>
          </w:tcPr>
          <w:p w:rsidR="003563AF" w:rsidRPr="003563AF" w:rsidRDefault="003563AF" w:rsidP="00F73082">
            <w:pPr>
              <w:rPr>
                <w:rFonts w:cs="Times New Roman"/>
                <w:sz w:val="20"/>
                <w:szCs w:val="20"/>
              </w:rPr>
            </w:pPr>
          </w:p>
        </w:tc>
        <w:tc>
          <w:tcPr>
            <w:tcW w:w="0" w:type="auto"/>
            <w:tcBorders>
              <w:top w:val="nil"/>
              <w:left w:val="nil"/>
              <w:bottom w:val="nil"/>
              <w:right w:val="nil"/>
            </w:tcBorders>
            <w:shd w:val="clear" w:color="auto" w:fill="auto"/>
            <w:hideMark/>
          </w:tcPr>
          <w:p w:rsidR="003563AF" w:rsidRPr="003563AF" w:rsidRDefault="003563AF" w:rsidP="00F73082">
            <w:pPr>
              <w:rPr>
                <w:rFonts w:cs="Times New Roman"/>
                <w:sz w:val="20"/>
                <w:szCs w:val="20"/>
              </w:rPr>
            </w:pPr>
          </w:p>
        </w:tc>
        <w:tc>
          <w:tcPr>
            <w:tcW w:w="0" w:type="auto"/>
            <w:tcBorders>
              <w:top w:val="nil"/>
              <w:left w:val="nil"/>
              <w:bottom w:val="nil"/>
              <w:right w:val="nil"/>
            </w:tcBorders>
            <w:shd w:val="clear" w:color="auto" w:fill="auto"/>
            <w:hideMark/>
          </w:tcPr>
          <w:p w:rsidR="003563AF" w:rsidRPr="003563AF" w:rsidRDefault="003563AF" w:rsidP="00F73082">
            <w:pPr>
              <w:rPr>
                <w:rFonts w:cs="Times New Roman"/>
                <w:sz w:val="20"/>
                <w:szCs w:val="20"/>
              </w:rPr>
            </w:pPr>
          </w:p>
        </w:tc>
        <w:tc>
          <w:tcPr>
            <w:tcW w:w="0" w:type="auto"/>
            <w:gridSpan w:val="2"/>
            <w:tcBorders>
              <w:top w:val="nil"/>
              <w:left w:val="nil"/>
              <w:bottom w:val="nil"/>
              <w:right w:val="nil"/>
            </w:tcBorders>
            <w:shd w:val="clear" w:color="auto" w:fill="auto"/>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Приложение №2</w:t>
            </w:r>
            <w:r w:rsidRPr="003563AF">
              <w:rPr>
                <w:rFonts w:cs="Times New Roman"/>
                <w:color w:val="000000"/>
                <w:sz w:val="20"/>
                <w:szCs w:val="20"/>
              </w:rPr>
              <w:br/>
              <w:t xml:space="preserve"> к Муниципальной программе </w:t>
            </w:r>
            <w:proofErr w:type="spellStart"/>
            <w:r w:rsidRPr="003563AF">
              <w:rPr>
                <w:rFonts w:cs="Times New Roman"/>
                <w:color w:val="000000"/>
                <w:sz w:val="20"/>
                <w:szCs w:val="20"/>
              </w:rPr>
              <w:t>г.о</w:t>
            </w:r>
            <w:proofErr w:type="spellEnd"/>
            <w:r w:rsidRPr="003563AF">
              <w:rPr>
                <w:rFonts w:cs="Times New Roman"/>
                <w:color w:val="000000"/>
                <w:sz w:val="20"/>
                <w:szCs w:val="20"/>
              </w:rPr>
              <w:t xml:space="preserve">. Электросталь </w:t>
            </w:r>
            <w:proofErr w:type="spellStart"/>
            <w:r w:rsidRPr="003563AF">
              <w:rPr>
                <w:rFonts w:cs="Times New Roman"/>
                <w:color w:val="000000"/>
                <w:sz w:val="20"/>
                <w:szCs w:val="20"/>
              </w:rPr>
              <w:t>Моск</w:t>
            </w:r>
            <w:proofErr w:type="spellEnd"/>
            <w:r w:rsidRPr="003563AF">
              <w:rPr>
                <w:rFonts w:cs="Times New Roman"/>
                <w:color w:val="000000"/>
                <w:sz w:val="20"/>
                <w:szCs w:val="20"/>
              </w:rPr>
              <w:t xml:space="preserve">. обл. ""Развитие инженерной инфраструктуры и энергоэффективности " </w:t>
            </w:r>
          </w:p>
        </w:tc>
      </w:tr>
      <w:tr w:rsidR="003563AF" w:rsidRPr="003563AF" w:rsidTr="00F73082">
        <w:trPr>
          <w:trHeight w:val="750"/>
        </w:trPr>
        <w:tc>
          <w:tcPr>
            <w:tcW w:w="0" w:type="auto"/>
            <w:gridSpan w:val="10"/>
            <w:tcBorders>
              <w:top w:val="nil"/>
              <w:left w:val="nil"/>
              <w:bottom w:val="nil"/>
              <w:right w:val="nil"/>
            </w:tcBorders>
            <w:shd w:val="clear" w:color="auto" w:fill="auto"/>
            <w:hideMark/>
          </w:tcPr>
          <w:p w:rsidR="003563AF" w:rsidRPr="003563AF" w:rsidRDefault="003563AF" w:rsidP="00F73082">
            <w:pPr>
              <w:jc w:val="center"/>
              <w:rPr>
                <w:rFonts w:cs="Times New Roman"/>
                <w:b/>
                <w:bCs/>
                <w:color w:val="000000"/>
                <w:sz w:val="20"/>
                <w:szCs w:val="20"/>
              </w:rPr>
            </w:pPr>
            <w:r w:rsidRPr="003563AF">
              <w:rPr>
                <w:rFonts w:cs="Times New Roman"/>
                <w:b/>
                <w:bCs/>
                <w:color w:val="000000"/>
                <w:sz w:val="20"/>
                <w:szCs w:val="20"/>
              </w:rPr>
              <w:t xml:space="preserve">1. ПАСПОРТ ПОДПРОГРАММЫ II "Системы водоотведения" </w:t>
            </w:r>
            <w:r w:rsidRPr="003563AF">
              <w:rPr>
                <w:rFonts w:cs="Times New Roman"/>
                <w:b/>
                <w:bCs/>
                <w:color w:val="000000"/>
                <w:sz w:val="20"/>
                <w:szCs w:val="20"/>
              </w:rPr>
              <w:br/>
              <w:t>на 2020-2024 годы</w:t>
            </w:r>
          </w:p>
        </w:tc>
      </w:tr>
      <w:tr w:rsidR="003563AF" w:rsidRPr="003563AF" w:rsidTr="00F73082">
        <w:trPr>
          <w:trHeight w:val="945"/>
        </w:trPr>
        <w:tc>
          <w:tcPr>
            <w:tcW w:w="2822" w:type="dxa"/>
            <w:tcBorders>
              <w:top w:val="single" w:sz="4" w:space="0" w:color="auto"/>
              <w:left w:val="single" w:sz="4" w:space="0" w:color="auto"/>
              <w:bottom w:val="single" w:sz="4" w:space="0" w:color="auto"/>
              <w:right w:val="single" w:sz="4" w:space="0" w:color="auto"/>
            </w:tcBorders>
            <w:shd w:val="clear" w:color="auto" w:fill="auto"/>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Муниципальный заказчик подпрограммы</w:t>
            </w:r>
          </w:p>
        </w:tc>
        <w:tc>
          <w:tcPr>
            <w:tcW w:w="12008" w:type="dxa"/>
            <w:gridSpan w:val="8"/>
            <w:tcBorders>
              <w:top w:val="single" w:sz="4" w:space="0" w:color="auto"/>
              <w:left w:val="nil"/>
              <w:bottom w:val="single" w:sz="4" w:space="0" w:color="auto"/>
              <w:right w:val="single" w:sz="4" w:space="0" w:color="000000"/>
            </w:tcBorders>
            <w:shd w:val="clear" w:color="auto" w:fill="auto"/>
            <w:vAlign w:val="bottom"/>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3563AF" w:rsidRPr="003563AF" w:rsidRDefault="003563AF" w:rsidP="00F73082">
            <w:pPr>
              <w:jc w:val="center"/>
              <w:rPr>
                <w:rFonts w:cs="Times New Roman"/>
                <w:color w:val="000000"/>
                <w:sz w:val="20"/>
                <w:szCs w:val="20"/>
              </w:rPr>
            </w:pPr>
          </w:p>
        </w:tc>
      </w:tr>
      <w:tr w:rsidR="003563AF" w:rsidRPr="003563AF" w:rsidTr="00F73082">
        <w:trPr>
          <w:trHeight w:val="315"/>
        </w:trPr>
        <w:tc>
          <w:tcPr>
            <w:tcW w:w="2822" w:type="dxa"/>
            <w:vMerge w:val="restart"/>
            <w:tcBorders>
              <w:top w:val="nil"/>
              <w:left w:val="single" w:sz="4" w:space="0" w:color="auto"/>
              <w:bottom w:val="single" w:sz="4" w:space="0" w:color="auto"/>
              <w:right w:val="single" w:sz="4" w:space="0" w:color="auto"/>
            </w:tcBorders>
            <w:shd w:val="clear" w:color="auto" w:fill="auto"/>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981" w:type="dxa"/>
            <w:vMerge w:val="restart"/>
            <w:tcBorders>
              <w:top w:val="nil"/>
              <w:left w:val="single" w:sz="4" w:space="0" w:color="auto"/>
              <w:bottom w:val="single" w:sz="4" w:space="0" w:color="auto"/>
              <w:right w:val="single" w:sz="4" w:space="0" w:color="auto"/>
            </w:tcBorders>
            <w:shd w:val="clear" w:color="auto" w:fill="auto"/>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Главный распорядитель бюджетных средств</w:t>
            </w:r>
          </w:p>
        </w:tc>
        <w:tc>
          <w:tcPr>
            <w:tcW w:w="1977" w:type="dxa"/>
            <w:vMerge w:val="restart"/>
            <w:tcBorders>
              <w:top w:val="nil"/>
              <w:left w:val="single" w:sz="4" w:space="0" w:color="auto"/>
              <w:bottom w:val="single" w:sz="4" w:space="0" w:color="auto"/>
              <w:right w:val="single" w:sz="4" w:space="0" w:color="auto"/>
            </w:tcBorders>
            <w:shd w:val="clear" w:color="auto" w:fill="auto"/>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Источник финансирования</w:t>
            </w:r>
          </w:p>
        </w:tc>
        <w:tc>
          <w:tcPr>
            <w:tcW w:w="8050" w:type="dxa"/>
            <w:gridSpan w:val="6"/>
            <w:tcBorders>
              <w:top w:val="single" w:sz="4" w:space="0" w:color="auto"/>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3563AF" w:rsidRPr="003563AF" w:rsidRDefault="003563AF" w:rsidP="00F73082">
            <w:pPr>
              <w:jc w:val="center"/>
              <w:rPr>
                <w:rFonts w:cs="Times New Roman"/>
                <w:color w:val="000000"/>
                <w:sz w:val="20"/>
                <w:szCs w:val="20"/>
              </w:rPr>
            </w:pPr>
          </w:p>
        </w:tc>
      </w:tr>
      <w:tr w:rsidR="003563AF" w:rsidRPr="003563AF" w:rsidTr="00F73082">
        <w:trPr>
          <w:trHeight w:val="630"/>
        </w:trPr>
        <w:tc>
          <w:tcPr>
            <w:tcW w:w="2822"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color w:val="000000"/>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color w:val="000000"/>
                <w:sz w:val="20"/>
                <w:szCs w:val="20"/>
              </w:rPr>
            </w:pPr>
          </w:p>
        </w:tc>
        <w:tc>
          <w:tcPr>
            <w:tcW w:w="1977"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color w:val="000000"/>
                <w:sz w:val="20"/>
                <w:szCs w:val="20"/>
              </w:rPr>
            </w:pPr>
          </w:p>
        </w:tc>
        <w:tc>
          <w:tcPr>
            <w:tcW w:w="1837" w:type="dxa"/>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Итого</w:t>
            </w:r>
          </w:p>
        </w:tc>
        <w:tc>
          <w:tcPr>
            <w:tcW w:w="1200" w:type="dxa"/>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2020 год</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2021 год</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2022 год</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2023 год</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2024 год</w:t>
            </w:r>
          </w:p>
        </w:tc>
        <w:tc>
          <w:tcPr>
            <w:tcW w:w="0" w:type="auto"/>
            <w:tcBorders>
              <w:top w:val="nil"/>
              <w:left w:val="nil"/>
              <w:bottom w:val="nil"/>
              <w:right w:val="nil"/>
            </w:tcBorders>
            <w:shd w:val="clear" w:color="auto" w:fill="auto"/>
            <w:vAlign w:val="bottom"/>
            <w:hideMark/>
          </w:tcPr>
          <w:p w:rsidR="003563AF" w:rsidRPr="003563AF" w:rsidRDefault="003563AF" w:rsidP="00F73082">
            <w:pPr>
              <w:jc w:val="center"/>
              <w:rPr>
                <w:rFonts w:cs="Times New Roman"/>
                <w:color w:val="000000"/>
                <w:sz w:val="20"/>
                <w:szCs w:val="20"/>
              </w:rPr>
            </w:pPr>
          </w:p>
        </w:tc>
      </w:tr>
      <w:tr w:rsidR="003563AF" w:rsidRPr="003563AF" w:rsidTr="00F73082">
        <w:trPr>
          <w:trHeight w:val="489"/>
        </w:trPr>
        <w:tc>
          <w:tcPr>
            <w:tcW w:w="2822"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color w:val="000000"/>
                <w:sz w:val="20"/>
                <w:szCs w:val="20"/>
              </w:rPr>
            </w:pPr>
          </w:p>
        </w:tc>
        <w:tc>
          <w:tcPr>
            <w:tcW w:w="1981" w:type="dxa"/>
            <w:vMerge w:val="restart"/>
            <w:tcBorders>
              <w:top w:val="nil"/>
              <w:left w:val="single" w:sz="4" w:space="0" w:color="auto"/>
              <w:bottom w:val="single" w:sz="4" w:space="0" w:color="auto"/>
              <w:right w:val="single" w:sz="4" w:space="0" w:color="auto"/>
            </w:tcBorders>
            <w:shd w:val="clear" w:color="000000" w:fill="FFFFFF"/>
            <w:hideMark/>
          </w:tcPr>
          <w:p w:rsidR="003563AF" w:rsidRPr="003563AF" w:rsidRDefault="003563AF" w:rsidP="00F73082">
            <w:pPr>
              <w:jc w:val="center"/>
              <w:rPr>
                <w:rFonts w:cs="Times New Roman"/>
                <w:color w:val="000000"/>
                <w:sz w:val="20"/>
                <w:szCs w:val="20"/>
              </w:rPr>
            </w:pPr>
            <w:r w:rsidRPr="003563AF">
              <w:rPr>
                <w:rFonts w:cs="Times New Roman"/>
                <w:color w:val="000000"/>
                <w:sz w:val="20"/>
                <w:szCs w:val="20"/>
              </w:rPr>
              <w:t>УГЖКХ</w:t>
            </w:r>
          </w:p>
        </w:tc>
        <w:tc>
          <w:tcPr>
            <w:tcW w:w="1977" w:type="dxa"/>
            <w:tcBorders>
              <w:top w:val="nil"/>
              <w:left w:val="nil"/>
              <w:bottom w:val="single" w:sz="4" w:space="0" w:color="auto"/>
              <w:right w:val="single" w:sz="4" w:space="0" w:color="auto"/>
            </w:tcBorders>
            <w:shd w:val="clear" w:color="auto" w:fill="auto"/>
            <w:hideMark/>
          </w:tcPr>
          <w:p w:rsidR="003563AF" w:rsidRPr="003563AF" w:rsidRDefault="003563AF" w:rsidP="00F73082">
            <w:pPr>
              <w:rPr>
                <w:rFonts w:cs="Times New Roman"/>
                <w:color w:val="000000"/>
                <w:sz w:val="20"/>
                <w:szCs w:val="20"/>
              </w:rPr>
            </w:pPr>
            <w:proofErr w:type="gramStart"/>
            <w:r w:rsidRPr="003563AF">
              <w:rPr>
                <w:rFonts w:cs="Times New Roman"/>
                <w:color w:val="000000"/>
                <w:sz w:val="20"/>
                <w:szCs w:val="20"/>
              </w:rPr>
              <w:t>Всего:</w:t>
            </w:r>
            <w:r w:rsidRPr="003563AF">
              <w:rPr>
                <w:rFonts w:cs="Times New Roman"/>
                <w:color w:val="000000"/>
                <w:sz w:val="20"/>
                <w:szCs w:val="20"/>
              </w:rPr>
              <w:br/>
              <w:t>в</w:t>
            </w:r>
            <w:proofErr w:type="gramEnd"/>
            <w:r w:rsidRPr="003563AF">
              <w:rPr>
                <w:rFonts w:cs="Times New Roman"/>
                <w:color w:val="000000"/>
                <w:sz w:val="20"/>
                <w:szCs w:val="20"/>
              </w:rPr>
              <w:t xml:space="preserve"> том числе:</w:t>
            </w:r>
          </w:p>
        </w:tc>
        <w:tc>
          <w:tcPr>
            <w:tcW w:w="1837" w:type="dxa"/>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50 000,00</w:t>
            </w:r>
          </w:p>
        </w:tc>
        <w:tc>
          <w:tcPr>
            <w:tcW w:w="1200" w:type="dxa"/>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50 000,00</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0" w:type="auto"/>
            <w:tcBorders>
              <w:top w:val="nil"/>
              <w:left w:val="nil"/>
              <w:bottom w:val="nil"/>
              <w:right w:val="nil"/>
            </w:tcBorders>
            <w:shd w:val="clear" w:color="auto" w:fill="auto"/>
            <w:vAlign w:val="bottom"/>
            <w:hideMark/>
          </w:tcPr>
          <w:p w:rsidR="003563AF" w:rsidRPr="003563AF" w:rsidRDefault="003563AF" w:rsidP="00F73082">
            <w:pPr>
              <w:jc w:val="center"/>
              <w:rPr>
                <w:rFonts w:cs="Times New Roman"/>
                <w:sz w:val="20"/>
                <w:szCs w:val="20"/>
              </w:rPr>
            </w:pPr>
          </w:p>
        </w:tc>
      </w:tr>
      <w:tr w:rsidR="003563AF" w:rsidRPr="003563AF" w:rsidTr="00F73082">
        <w:trPr>
          <w:trHeight w:val="1180"/>
        </w:trPr>
        <w:tc>
          <w:tcPr>
            <w:tcW w:w="2822"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color w:val="000000"/>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color w:val="000000"/>
                <w:sz w:val="20"/>
                <w:szCs w:val="20"/>
              </w:rPr>
            </w:pPr>
          </w:p>
        </w:tc>
        <w:tc>
          <w:tcPr>
            <w:tcW w:w="1977" w:type="dxa"/>
            <w:tcBorders>
              <w:top w:val="nil"/>
              <w:left w:val="nil"/>
              <w:bottom w:val="single" w:sz="4" w:space="0" w:color="auto"/>
              <w:right w:val="single" w:sz="4" w:space="0" w:color="auto"/>
            </w:tcBorders>
            <w:shd w:val="clear" w:color="auto" w:fill="auto"/>
            <w:hideMark/>
          </w:tcPr>
          <w:p w:rsidR="003563AF" w:rsidRPr="003563AF" w:rsidRDefault="003563AF" w:rsidP="00F73082">
            <w:pPr>
              <w:rPr>
                <w:rFonts w:cs="Times New Roman"/>
                <w:color w:val="000000"/>
                <w:sz w:val="20"/>
                <w:szCs w:val="20"/>
              </w:rPr>
            </w:pPr>
            <w:r w:rsidRPr="003563AF">
              <w:rPr>
                <w:rFonts w:cs="Times New Roman"/>
                <w:color w:val="000000"/>
                <w:sz w:val="20"/>
                <w:szCs w:val="20"/>
              </w:rPr>
              <w:t xml:space="preserve">Средства бюджета городского округа </w:t>
            </w:r>
            <w:proofErr w:type="gramStart"/>
            <w:r w:rsidRPr="003563AF">
              <w:rPr>
                <w:rFonts w:cs="Times New Roman"/>
                <w:color w:val="000000"/>
                <w:sz w:val="20"/>
                <w:szCs w:val="20"/>
              </w:rPr>
              <w:t>Электросталь  Московской</w:t>
            </w:r>
            <w:proofErr w:type="gramEnd"/>
            <w:r w:rsidRPr="003563AF">
              <w:rPr>
                <w:rFonts w:cs="Times New Roman"/>
                <w:color w:val="000000"/>
                <w:sz w:val="20"/>
                <w:szCs w:val="20"/>
              </w:rPr>
              <w:t xml:space="preserve"> области</w:t>
            </w:r>
          </w:p>
        </w:tc>
        <w:tc>
          <w:tcPr>
            <w:tcW w:w="1837" w:type="dxa"/>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5 000,00</w:t>
            </w:r>
          </w:p>
        </w:tc>
        <w:tc>
          <w:tcPr>
            <w:tcW w:w="1200" w:type="dxa"/>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5 000,00  </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3563AF" w:rsidRPr="003563AF" w:rsidRDefault="003563AF" w:rsidP="00F73082">
            <w:pPr>
              <w:jc w:val="center"/>
              <w:rPr>
                <w:rFonts w:cs="Times New Roman"/>
                <w:sz w:val="20"/>
                <w:szCs w:val="20"/>
              </w:rPr>
            </w:pPr>
          </w:p>
        </w:tc>
      </w:tr>
      <w:tr w:rsidR="003563AF" w:rsidRPr="003563AF" w:rsidTr="00F73082">
        <w:trPr>
          <w:trHeight w:val="720"/>
        </w:trPr>
        <w:tc>
          <w:tcPr>
            <w:tcW w:w="2822"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color w:val="000000"/>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color w:val="000000"/>
                <w:sz w:val="20"/>
                <w:szCs w:val="20"/>
              </w:rPr>
            </w:pPr>
          </w:p>
        </w:tc>
        <w:tc>
          <w:tcPr>
            <w:tcW w:w="1977" w:type="dxa"/>
            <w:tcBorders>
              <w:top w:val="nil"/>
              <w:left w:val="nil"/>
              <w:bottom w:val="single" w:sz="4" w:space="0" w:color="auto"/>
              <w:right w:val="single" w:sz="4" w:space="0" w:color="auto"/>
            </w:tcBorders>
            <w:shd w:val="clear" w:color="auto" w:fill="auto"/>
            <w:hideMark/>
          </w:tcPr>
          <w:p w:rsidR="003563AF" w:rsidRPr="003563AF" w:rsidRDefault="003563AF" w:rsidP="00F73082">
            <w:pPr>
              <w:rPr>
                <w:rFonts w:cs="Times New Roman"/>
                <w:color w:val="000000"/>
                <w:sz w:val="20"/>
                <w:szCs w:val="20"/>
              </w:rPr>
            </w:pPr>
            <w:r w:rsidRPr="003563AF">
              <w:rPr>
                <w:rFonts w:cs="Times New Roman"/>
                <w:color w:val="000000"/>
                <w:sz w:val="20"/>
                <w:szCs w:val="20"/>
              </w:rPr>
              <w:t>Средства бюджета Московской области</w:t>
            </w:r>
          </w:p>
        </w:tc>
        <w:tc>
          <w:tcPr>
            <w:tcW w:w="1837" w:type="dxa"/>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45 000,00</w:t>
            </w:r>
          </w:p>
        </w:tc>
        <w:tc>
          <w:tcPr>
            <w:tcW w:w="1200" w:type="dxa"/>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45 000,00  </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3563AF" w:rsidRPr="003563AF" w:rsidRDefault="003563AF" w:rsidP="00F73082">
            <w:pPr>
              <w:jc w:val="center"/>
              <w:rPr>
                <w:rFonts w:cs="Times New Roman"/>
                <w:sz w:val="20"/>
                <w:szCs w:val="20"/>
              </w:rPr>
            </w:pPr>
          </w:p>
        </w:tc>
      </w:tr>
      <w:tr w:rsidR="003563AF" w:rsidRPr="003563AF" w:rsidTr="00F73082">
        <w:trPr>
          <w:trHeight w:val="945"/>
        </w:trPr>
        <w:tc>
          <w:tcPr>
            <w:tcW w:w="2822"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color w:val="000000"/>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color w:val="000000"/>
                <w:sz w:val="20"/>
                <w:szCs w:val="20"/>
              </w:rPr>
            </w:pPr>
          </w:p>
        </w:tc>
        <w:tc>
          <w:tcPr>
            <w:tcW w:w="1977" w:type="dxa"/>
            <w:tcBorders>
              <w:top w:val="nil"/>
              <w:left w:val="nil"/>
              <w:bottom w:val="single" w:sz="4" w:space="0" w:color="auto"/>
              <w:right w:val="single" w:sz="4" w:space="0" w:color="auto"/>
            </w:tcBorders>
            <w:shd w:val="clear" w:color="auto" w:fill="auto"/>
            <w:hideMark/>
          </w:tcPr>
          <w:p w:rsidR="003563AF" w:rsidRPr="003563AF" w:rsidRDefault="003563AF" w:rsidP="00F73082">
            <w:pPr>
              <w:rPr>
                <w:rFonts w:cs="Times New Roman"/>
                <w:color w:val="000000"/>
                <w:sz w:val="20"/>
                <w:szCs w:val="20"/>
              </w:rPr>
            </w:pPr>
            <w:r w:rsidRPr="003563AF">
              <w:rPr>
                <w:rFonts w:cs="Times New Roman"/>
                <w:color w:val="000000"/>
                <w:sz w:val="20"/>
                <w:szCs w:val="20"/>
              </w:rPr>
              <w:t>Средства федерального бюджета</w:t>
            </w:r>
          </w:p>
        </w:tc>
        <w:tc>
          <w:tcPr>
            <w:tcW w:w="1837" w:type="dxa"/>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0" w:type="dxa"/>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3563AF" w:rsidRPr="003563AF" w:rsidRDefault="003563AF" w:rsidP="00F73082">
            <w:pPr>
              <w:jc w:val="center"/>
              <w:rPr>
                <w:rFonts w:cs="Times New Roman"/>
                <w:sz w:val="20"/>
                <w:szCs w:val="20"/>
              </w:rPr>
            </w:pPr>
          </w:p>
        </w:tc>
      </w:tr>
      <w:tr w:rsidR="003563AF" w:rsidRPr="003563AF" w:rsidTr="00F73082">
        <w:trPr>
          <w:trHeight w:val="630"/>
        </w:trPr>
        <w:tc>
          <w:tcPr>
            <w:tcW w:w="2822"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color w:val="000000"/>
                <w:sz w:val="20"/>
                <w:szCs w:val="20"/>
              </w:rPr>
            </w:pPr>
          </w:p>
        </w:tc>
        <w:tc>
          <w:tcPr>
            <w:tcW w:w="1981"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color w:val="000000"/>
                <w:sz w:val="20"/>
                <w:szCs w:val="20"/>
              </w:rPr>
            </w:pPr>
          </w:p>
        </w:tc>
        <w:tc>
          <w:tcPr>
            <w:tcW w:w="1977" w:type="dxa"/>
            <w:tcBorders>
              <w:top w:val="nil"/>
              <w:left w:val="nil"/>
              <w:bottom w:val="single" w:sz="4" w:space="0" w:color="auto"/>
              <w:right w:val="single" w:sz="4" w:space="0" w:color="auto"/>
            </w:tcBorders>
            <w:shd w:val="clear" w:color="auto" w:fill="auto"/>
            <w:hideMark/>
          </w:tcPr>
          <w:p w:rsidR="003563AF" w:rsidRPr="003563AF" w:rsidRDefault="003563AF" w:rsidP="00F73082">
            <w:pPr>
              <w:rPr>
                <w:rFonts w:cs="Times New Roman"/>
                <w:color w:val="000000"/>
                <w:sz w:val="20"/>
                <w:szCs w:val="20"/>
              </w:rPr>
            </w:pPr>
            <w:r w:rsidRPr="003563AF">
              <w:rPr>
                <w:rFonts w:cs="Times New Roman"/>
                <w:color w:val="000000"/>
                <w:sz w:val="20"/>
                <w:szCs w:val="20"/>
              </w:rPr>
              <w:t>Внебюджетные источники</w:t>
            </w:r>
          </w:p>
        </w:tc>
        <w:tc>
          <w:tcPr>
            <w:tcW w:w="1837" w:type="dxa"/>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0" w:type="dxa"/>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0,00  </w:t>
            </w:r>
          </w:p>
        </w:tc>
        <w:tc>
          <w:tcPr>
            <w:tcW w:w="0" w:type="auto"/>
            <w:tcBorders>
              <w:top w:val="nil"/>
              <w:left w:val="nil"/>
              <w:bottom w:val="single" w:sz="4" w:space="0" w:color="auto"/>
              <w:right w:val="single" w:sz="4" w:space="0" w:color="auto"/>
            </w:tcBorders>
            <w:shd w:val="clear" w:color="auto" w:fill="auto"/>
            <w:hideMark/>
          </w:tcPr>
          <w:p w:rsidR="003563AF" w:rsidRPr="003563AF" w:rsidRDefault="003563AF" w:rsidP="00F73082">
            <w:pPr>
              <w:jc w:val="center"/>
              <w:rPr>
                <w:rFonts w:cs="Times New Roman"/>
                <w:sz w:val="20"/>
                <w:szCs w:val="20"/>
              </w:rPr>
            </w:pPr>
            <w:r w:rsidRPr="003563AF">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3563AF" w:rsidRPr="003563AF" w:rsidRDefault="003563AF" w:rsidP="00F73082">
            <w:pPr>
              <w:jc w:val="center"/>
              <w:rPr>
                <w:rFonts w:cs="Times New Roman"/>
                <w:sz w:val="20"/>
                <w:szCs w:val="20"/>
              </w:rPr>
            </w:pPr>
          </w:p>
        </w:tc>
      </w:tr>
    </w:tbl>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Pr="00FE7432" w:rsidRDefault="003563AF" w:rsidP="003563AF">
      <w:pPr>
        <w:ind w:right="-113" w:firstLine="538"/>
        <w:jc w:val="center"/>
        <w:rPr>
          <w:b/>
        </w:rPr>
      </w:pPr>
      <w:r>
        <w:rPr>
          <w:b/>
        </w:rPr>
        <w:t xml:space="preserve">2. </w:t>
      </w:r>
      <w:r w:rsidRPr="00FE7432">
        <w:rPr>
          <w:b/>
        </w:rPr>
        <w:t>Характеристика проблем и мероприятий подпрограммы</w:t>
      </w:r>
      <w:r>
        <w:rPr>
          <w:b/>
        </w:rPr>
        <w:t xml:space="preserve"> </w:t>
      </w:r>
      <w:r>
        <w:rPr>
          <w:b/>
          <w:lang w:val="en-US"/>
        </w:rPr>
        <w:t>II</w:t>
      </w:r>
      <w:r>
        <w:rPr>
          <w:b/>
        </w:rPr>
        <w:t xml:space="preserve"> «Системы водоотведения»</w:t>
      </w:r>
    </w:p>
    <w:p w:rsidR="003563AF" w:rsidRDefault="003563AF" w:rsidP="003563AF">
      <w:pPr>
        <w:ind w:firstLine="709"/>
        <w:rPr>
          <w:b/>
        </w:rPr>
      </w:pPr>
    </w:p>
    <w:p w:rsidR="003563AF" w:rsidRDefault="003563AF" w:rsidP="003563AF">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Электросталь характеризуется следующими тенденциями.</w:t>
      </w:r>
    </w:p>
    <w:p w:rsidR="003563AF" w:rsidRPr="00BC1AD9" w:rsidRDefault="003563AF" w:rsidP="003563AF">
      <w:pPr>
        <w:pStyle w:val="2"/>
        <w:spacing w:after="0" w:line="240" w:lineRule="auto"/>
        <w:ind w:left="0" w:firstLine="709"/>
        <w:jc w:val="both"/>
        <w:rPr>
          <w:sz w:val="24"/>
          <w:szCs w:val="24"/>
        </w:rPr>
      </w:pPr>
      <w:r w:rsidRPr="00BC1AD9">
        <w:rPr>
          <w:sz w:val="24"/>
          <w:szCs w:val="24"/>
        </w:rPr>
        <w:t>Канализационные сети городского округа Электросталь имеют высокий удельный вес нуждающихся в замене –</w:t>
      </w:r>
      <w:r>
        <w:rPr>
          <w:sz w:val="24"/>
          <w:szCs w:val="24"/>
        </w:rPr>
        <w:t xml:space="preserve"> </w:t>
      </w:r>
      <w:r w:rsidRPr="00BC1AD9">
        <w:rPr>
          <w:sz w:val="24"/>
          <w:szCs w:val="24"/>
        </w:rPr>
        <w:t>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xml:space="preserve">, потребность в замене главных канализационных коллекторов составляет 45 %, внутриквартальной и </w:t>
      </w:r>
      <w:proofErr w:type="spellStart"/>
      <w:r>
        <w:rPr>
          <w:sz w:val="24"/>
          <w:szCs w:val="24"/>
        </w:rPr>
        <w:t>внутридворовой</w:t>
      </w:r>
      <w:proofErr w:type="spellEnd"/>
      <w:r>
        <w:rPr>
          <w:sz w:val="24"/>
          <w:szCs w:val="24"/>
        </w:rPr>
        <w:t xml:space="preserve"> сети – 32,4 %</w:t>
      </w:r>
      <w:r w:rsidRPr="00BC1AD9">
        <w:rPr>
          <w:sz w:val="24"/>
          <w:szCs w:val="24"/>
        </w:rPr>
        <w:t xml:space="preserve">.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w:t>
      </w:r>
      <w:proofErr w:type="spellStart"/>
      <w:r w:rsidRPr="00BC1AD9">
        <w:rPr>
          <w:sz w:val="24"/>
          <w:szCs w:val="24"/>
        </w:rPr>
        <w:t>внутридворовой</w:t>
      </w:r>
      <w:proofErr w:type="spellEnd"/>
      <w:r w:rsidRPr="00BC1AD9">
        <w:rPr>
          <w:sz w:val="24"/>
          <w:szCs w:val="24"/>
        </w:rPr>
        <w:t xml:space="preserve">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3563AF" w:rsidRPr="00BC1AD9" w:rsidRDefault="003563AF" w:rsidP="003563AF">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3563AF" w:rsidRPr="00BC1AD9" w:rsidRDefault="003563AF" w:rsidP="003563AF">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канализационно-насосных станций (далее-</w:t>
      </w:r>
      <w:r w:rsidRPr="00BC1AD9">
        <w:rPr>
          <w:sz w:val="24"/>
          <w:szCs w:val="24"/>
        </w:rPr>
        <w:t>КНС</w:t>
      </w:r>
      <w:r>
        <w:rPr>
          <w:sz w:val="24"/>
          <w:szCs w:val="24"/>
        </w:rPr>
        <w:t>)</w:t>
      </w:r>
      <w:r w:rsidRPr="00BC1AD9">
        <w:rPr>
          <w:sz w:val="24"/>
          <w:szCs w:val="24"/>
        </w:rPr>
        <w:t>.</w:t>
      </w:r>
    </w:p>
    <w:p w:rsidR="003563AF" w:rsidRDefault="003563AF" w:rsidP="003563AF">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w:t>
      </w:r>
      <w:r>
        <w:rPr>
          <w:sz w:val="24"/>
          <w:szCs w:val="24"/>
        </w:rPr>
        <w:t xml:space="preserve">ионирования систем </w:t>
      </w:r>
      <w:r w:rsidRPr="00BC1AD9">
        <w:rPr>
          <w:sz w:val="24"/>
          <w:szCs w:val="24"/>
        </w:rPr>
        <w:t>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3563AF" w:rsidRPr="004972CC" w:rsidRDefault="003563AF" w:rsidP="003563AF">
      <w:pPr>
        <w:pStyle w:val="2"/>
        <w:spacing w:after="0" w:line="240" w:lineRule="auto"/>
        <w:ind w:left="0" w:firstLine="709"/>
        <w:jc w:val="both"/>
        <w:rPr>
          <w:sz w:val="24"/>
          <w:szCs w:val="24"/>
        </w:rPr>
      </w:pPr>
      <w:r>
        <w:rPr>
          <w:sz w:val="24"/>
          <w:szCs w:val="24"/>
        </w:rPr>
        <w:t xml:space="preserve">Мероприятия подпрограммы направлены на решение </w:t>
      </w:r>
      <w:proofErr w:type="spellStart"/>
      <w:r>
        <w:rPr>
          <w:sz w:val="24"/>
          <w:szCs w:val="24"/>
        </w:rPr>
        <w:t>вышеобозначенных</w:t>
      </w:r>
      <w:proofErr w:type="spellEnd"/>
      <w:r>
        <w:rPr>
          <w:sz w:val="24"/>
          <w:szCs w:val="24"/>
        </w:rPr>
        <w:t xml:space="preserve"> проблем в сфере водоотведения и очистки сточных вод.</w:t>
      </w: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p w:rsidR="003563AF" w:rsidRDefault="003563AF" w:rsidP="00FA2D62">
      <w:pPr>
        <w:pStyle w:val="ConsPlusNormal"/>
        <w:ind w:firstLine="539"/>
        <w:rPr>
          <w:rFonts w:ascii="Times New Roman" w:hAnsi="Times New Roman" w:cs="Times New Roman"/>
        </w:rPr>
      </w:pPr>
    </w:p>
    <w:tbl>
      <w:tblPr>
        <w:tblW w:w="15117" w:type="dxa"/>
        <w:tblInd w:w="30" w:type="dxa"/>
        <w:tblLayout w:type="fixed"/>
        <w:tblLook w:val="04A0" w:firstRow="1" w:lastRow="0" w:firstColumn="1" w:lastColumn="0" w:noHBand="0" w:noVBand="1"/>
      </w:tblPr>
      <w:tblGrid>
        <w:gridCol w:w="669"/>
        <w:gridCol w:w="1699"/>
        <w:gridCol w:w="1019"/>
        <w:gridCol w:w="1555"/>
        <w:gridCol w:w="1554"/>
        <w:gridCol w:w="1271"/>
        <w:gridCol w:w="1208"/>
        <w:gridCol w:w="776"/>
        <w:gridCol w:w="744"/>
        <w:gridCol w:w="720"/>
        <w:gridCol w:w="1093"/>
        <w:gridCol w:w="1110"/>
        <w:gridCol w:w="1699"/>
      </w:tblGrid>
      <w:tr w:rsidR="003563AF" w:rsidRPr="003563AF" w:rsidTr="00F73082">
        <w:trPr>
          <w:trHeight w:val="315"/>
        </w:trPr>
        <w:tc>
          <w:tcPr>
            <w:tcW w:w="15117" w:type="dxa"/>
            <w:gridSpan w:val="13"/>
            <w:tcBorders>
              <w:top w:val="nil"/>
              <w:left w:val="nil"/>
              <w:bottom w:val="nil"/>
              <w:right w:val="nil"/>
            </w:tcBorders>
            <w:shd w:val="clear" w:color="000000" w:fill="FFFFFF"/>
            <w:hideMark/>
          </w:tcPr>
          <w:p w:rsidR="003563AF" w:rsidRPr="003563AF" w:rsidRDefault="003563AF" w:rsidP="00F73082">
            <w:pPr>
              <w:jc w:val="center"/>
              <w:rPr>
                <w:rFonts w:cs="Times New Roman"/>
                <w:b/>
                <w:bCs/>
                <w:sz w:val="20"/>
                <w:szCs w:val="20"/>
              </w:rPr>
            </w:pPr>
            <w:r w:rsidRPr="003563AF">
              <w:rPr>
                <w:rFonts w:cs="Times New Roman"/>
                <w:b/>
                <w:bCs/>
                <w:sz w:val="20"/>
                <w:szCs w:val="20"/>
              </w:rPr>
              <w:t>3. ПЕРЕЧЕНЬ МЕРОПРИЯТИЙ ПОДПРОГРАММЫ II</w:t>
            </w:r>
          </w:p>
        </w:tc>
      </w:tr>
      <w:tr w:rsidR="003563AF" w:rsidRPr="003563AF" w:rsidTr="00F73082">
        <w:trPr>
          <w:trHeight w:val="450"/>
        </w:trPr>
        <w:tc>
          <w:tcPr>
            <w:tcW w:w="15117" w:type="dxa"/>
            <w:gridSpan w:val="13"/>
            <w:tcBorders>
              <w:top w:val="nil"/>
              <w:left w:val="nil"/>
              <w:bottom w:val="nil"/>
              <w:right w:val="nil"/>
            </w:tcBorders>
            <w:shd w:val="clear" w:color="000000" w:fill="FFFFFF"/>
            <w:hideMark/>
          </w:tcPr>
          <w:p w:rsidR="003563AF" w:rsidRPr="003563AF" w:rsidRDefault="003563AF" w:rsidP="00F73082">
            <w:pPr>
              <w:jc w:val="center"/>
              <w:rPr>
                <w:rFonts w:cs="Times New Roman"/>
                <w:b/>
                <w:bCs/>
                <w:sz w:val="20"/>
                <w:szCs w:val="20"/>
                <w:u w:val="single"/>
              </w:rPr>
            </w:pPr>
            <w:r w:rsidRPr="003563AF">
              <w:rPr>
                <w:rFonts w:cs="Times New Roman"/>
                <w:b/>
                <w:bCs/>
                <w:sz w:val="20"/>
                <w:szCs w:val="20"/>
                <w:u w:val="single"/>
              </w:rPr>
              <w:t>"Системы водоотведения"</w:t>
            </w:r>
          </w:p>
        </w:tc>
      </w:tr>
      <w:tr w:rsidR="003563AF" w:rsidRPr="003563AF" w:rsidTr="00F73082">
        <w:trPr>
          <w:trHeight w:val="300"/>
        </w:trPr>
        <w:tc>
          <w:tcPr>
            <w:tcW w:w="15117" w:type="dxa"/>
            <w:gridSpan w:val="13"/>
            <w:tcBorders>
              <w:top w:val="nil"/>
              <w:left w:val="nil"/>
              <w:bottom w:val="single" w:sz="4" w:space="0" w:color="auto"/>
              <w:right w:val="nil"/>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(наименование подпрограммы)</w:t>
            </w:r>
          </w:p>
        </w:tc>
      </w:tr>
      <w:tr w:rsidR="00F73082" w:rsidRPr="003563AF" w:rsidTr="00F73082">
        <w:trPr>
          <w:trHeight w:val="300"/>
        </w:trPr>
        <w:tc>
          <w:tcPr>
            <w:tcW w:w="66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563AF" w:rsidRPr="003563AF" w:rsidRDefault="003563AF" w:rsidP="00F73082">
            <w:pPr>
              <w:jc w:val="center"/>
              <w:rPr>
                <w:rFonts w:cs="Times New Roman"/>
                <w:sz w:val="20"/>
                <w:szCs w:val="20"/>
              </w:rPr>
            </w:pPr>
            <w:r w:rsidRPr="003563AF">
              <w:rPr>
                <w:rFonts w:cs="Times New Roman"/>
                <w:sz w:val="20"/>
                <w:szCs w:val="20"/>
              </w:rPr>
              <w:t>N п/п</w:t>
            </w:r>
          </w:p>
        </w:tc>
        <w:tc>
          <w:tcPr>
            <w:tcW w:w="169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Мероприятия по реализации подпрограммы</w:t>
            </w:r>
          </w:p>
        </w:tc>
        <w:tc>
          <w:tcPr>
            <w:tcW w:w="101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Сроки исполнения мероприятия</w:t>
            </w:r>
          </w:p>
        </w:tc>
        <w:tc>
          <w:tcPr>
            <w:tcW w:w="15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Источники финансирования</w:t>
            </w:r>
          </w:p>
        </w:tc>
        <w:tc>
          <w:tcPr>
            <w:tcW w:w="155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Объем финансирования мероприятия в году, предшествующем году реализации программы (тыс. руб.)</w:t>
            </w:r>
          </w:p>
        </w:tc>
        <w:tc>
          <w:tcPr>
            <w:tcW w:w="12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Всего (тыс. руб.)</w:t>
            </w:r>
          </w:p>
        </w:tc>
        <w:tc>
          <w:tcPr>
            <w:tcW w:w="4541"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3563AF" w:rsidRPr="003563AF" w:rsidRDefault="003563AF" w:rsidP="00F73082">
            <w:pPr>
              <w:jc w:val="center"/>
              <w:rPr>
                <w:rFonts w:cs="Times New Roman"/>
                <w:sz w:val="20"/>
                <w:szCs w:val="20"/>
              </w:rPr>
            </w:pPr>
            <w:r w:rsidRPr="003563AF">
              <w:rPr>
                <w:rFonts w:cs="Times New Roman"/>
                <w:sz w:val="20"/>
                <w:szCs w:val="20"/>
              </w:rPr>
              <w:t>Объем финансирования по годам (тыс. руб.)</w:t>
            </w:r>
          </w:p>
        </w:tc>
        <w:tc>
          <w:tcPr>
            <w:tcW w:w="11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Ответственный за выполнение мероприятия подпрограммы</w:t>
            </w:r>
          </w:p>
        </w:tc>
        <w:tc>
          <w:tcPr>
            <w:tcW w:w="169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Результаты выполнения мероприятий подпрограммы</w:t>
            </w:r>
          </w:p>
        </w:tc>
      </w:tr>
      <w:tr w:rsidR="00F73082" w:rsidRPr="003563AF" w:rsidTr="00F73082">
        <w:trPr>
          <w:trHeight w:val="1306"/>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4"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271"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208" w:type="dxa"/>
            <w:tcBorders>
              <w:top w:val="nil"/>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2020 год</w:t>
            </w:r>
          </w:p>
        </w:tc>
        <w:tc>
          <w:tcPr>
            <w:tcW w:w="776" w:type="dxa"/>
            <w:tcBorders>
              <w:top w:val="nil"/>
              <w:left w:val="nil"/>
              <w:bottom w:val="nil"/>
              <w:right w:val="nil"/>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2021 год</w:t>
            </w:r>
          </w:p>
        </w:tc>
        <w:tc>
          <w:tcPr>
            <w:tcW w:w="744" w:type="dxa"/>
            <w:tcBorders>
              <w:top w:val="nil"/>
              <w:left w:val="single" w:sz="4" w:space="0" w:color="auto"/>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2022 год</w:t>
            </w:r>
          </w:p>
        </w:tc>
        <w:tc>
          <w:tcPr>
            <w:tcW w:w="720" w:type="dxa"/>
            <w:tcBorders>
              <w:top w:val="nil"/>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 xml:space="preserve">2023 год </w:t>
            </w:r>
          </w:p>
        </w:tc>
        <w:tc>
          <w:tcPr>
            <w:tcW w:w="1093" w:type="dxa"/>
            <w:tcBorders>
              <w:top w:val="nil"/>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2024 год</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315"/>
        </w:trPr>
        <w:tc>
          <w:tcPr>
            <w:tcW w:w="669" w:type="dxa"/>
            <w:tcBorders>
              <w:top w:val="nil"/>
              <w:left w:val="single" w:sz="4" w:space="0" w:color="auto"/>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1</w:t>
            </w:r>
          </w:p>
        </w:tc>
        <w:tc>
          <w:tcPr>
            <w:tcW w:w="1699" w:type="dxa"/>
            <w:tcBorders>
              <w:top w:val="nil"/>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2</w:t>
            </w:r>
          </w:p>
        </w:tc>
        <w:tc>
          <w:tcPr>
            <w:tcW w:w="1019" w:type="dxa"/>
            <w:tcBorders>
              <w:top w:val="nil"/>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3</w:t>
            </w:r>
          </w:p>
        </w:tc>
        <w:tc>
          <w:tcPr>
            <w:tcW w:w="1555" w:type="dxa"/>
            <w:tcBorders>
              <w:top w:val="nil"/>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4</w:t>
            </w:r>
          </w:p>
        </w:tc>
        <w:tc>
          <w:tcPr>
            <w:tcW w:w="1554" w:type="dxa"/>
            <w:tcBorders>
              <w:top w:val="nil"/>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5</w:t>
            </w:r>
          </w:p>
        </w:tc>
        <w:tc>
          <w:tcPr>
            <w:tcW w:w="1271" w:type="dxa"/>
            <w:tcBorders>
              <w:top w:val="nil"/>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6</w:t>
            </w:r>
          </w:p>
        </w:tc>
        <w:tc>
          <w:tcPr>
            <w:tcW w:w="1208" w:type="dxa"/>
            <w:tcBorders>
              <w:top w:val="nil"/>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7</w:t>
            </w:r>
          </w:p>
        </w:tc>
        <w:tc>
          <w:tcPr>
            <w:tcW w:w="776" w:type="dxa"/>
            <w:tcBorders>
              <w:top w:val="single" w:sz="4" w:space="0" w:color="auto"/>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8</w:t>
            </w:r>
          </w:p>
        </w:tc>
        <w:tc>
          <w:tcPr>
            <w:tcW w:w="744" w:type="dxa"/>
            <w:tcBorders>
              <w:top w:val="nil"/>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9</w:t>
            </w:r>
          </w:p>
        </w:tc>
        <w:tc>
          <w:tcPr>
            <w:tcW w:w="720" w:type="dxa"/>
            <w:tcBorders>
              <w:top w:val="nil"/>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10</w:t>
            </w:r>
          </w:p>
        </w:tc>
        <w:tc>
          <w:tcPr>
            <w:tcW w:w="1093" w:type="dxa"/>
            <w:tcBorders>
              <w:top w:val="nil"/>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11</w:t>
            </w:r>
          </w:p>
        </w:tc>
        <w:tc>
          <w:tcPr>
            <w:tcW w:w="1110" w:type="dxa"/>
            <w:tcBorders>
              <w:top w:val="nil"/>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12</w:t>
            </w:r>
          </w:p>
        </w:tc>
        <w:tc>
          <w:tcPr>
            <w:tcW w:w="1699" w:type="dxa"/>
            <w:tcBorders>
              <w:top w:val="nil"/>
              <w:left w:val="nil"/>
              <w:bottom w:val="single" w:sz="4" w:space="0" w:color="auto"/>
              <w:right w:val="single" w:sz="4" w:space="0" w:color="auto"/>
            </w:tcBorders>
            <w:shd w:val="clear" w:color="000000" w:fill="FFFFFF"/>
            <w:vAlign w:val="center"/>
            <w:hideMark/>
          </w:tcPr>
          <w:p w:rsidR="003563AF" w:rsidRPr="003563AF" w:rsidRDefault="003563AF" w:rsidP="00F73082">
            <w:pPr>
              <w:jc w:val="center"/>
              <w:rPr>
                <w:rFonts w:cs="Times New Roman"/>
                <w:sz w:val="20"/>
                <w:szCs w:val="20"/>
              </w:rPr>
            </w:pPr>
            <w:r w:rsidRPr="003563AF">
              <w:rPr>
                <w:rFonts w:cs="Times New Roman"/>
                <w:sz w:val="20"/>
                <w:szCs w:val="20"/>
              </w:rPr>
              <w:t>13</w:t>
            </w:r>
          </w:p>
        </w:tc>
      </w:tr>
      <w:tr w:rsidR="00F73082" w:rsidRPr="003563AF" w:rsidTr="00F73082">
        <w:trPr>
          <w:trHeight w:val="315"/>
        </w:trPr>
        <w:tc>
          <w:tcPr>
            <w:tcW w:w="669" w:type="dxa"/>
            <w:vMerge w:val="restart"/>
            <w:tcBorders>
              <w:top w:val="nil"/>
              <w:left w:val="single" w:sz="4" w:space="0" w:color="auto"/>
              <w:bottom w:val="single" w:sz="4" w:space="0" w:color="000000"/>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1</w:t>
            </w:r>
          </w:p>
        </w:tc>
        <w:tc>
          <w:tcPr>
            <w:tcW w:w="169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w:t>
            </w:r>
          </w:p>
        </w:tc>
        <w:tc>
          <w:tcPr>
            <w:tcW w:w="101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sz w:val="20"/>
                <w:szCs w:val="20"/>
              </w:rPr>
            </w:pPr>
            <w:r w:rsidRPr="003563AF">
              <w:rPr>
                <w:rFonts w:cs="Times New Roman"/>
                <w:sz w:val="20"/>
                <w:szCs w:val="20"/>
              </w:rPr>
              <w:t>2020-2024 гг.</w:t>
            </w:r>
          </w:p>
        </w:tc>
        <w:tc>
          <w:tcPr>
            <w:tcW w:w="1555"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rPr>
                <w:rFonts w:cs="Times New Roman"/>
                <w:sz w:val="20"/>
                <w:szCs w:val="20"/>
              </w:rPr>
            </w:pPr>
            <w:r w:rsidRPr="003563AF">
              <w:rPr>
                <w:rFonts w:cs="Times New Roman"/>
                <w:sz w:val="20"/>
                <w:szCs w:val="20"/>
              </w:rPr>
              <w:t>Итого</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86 000,00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50 000,00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50 000,00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sz w:val="20"/>
                <w:szCs w:val="20"/>
              </w:rPr>
            </w:pPr>
            <w:r w:rsidRPr="003563AF">
              <w:rPr>
                <w:rFonts w:cs="Times New Roman"/>
                <w:sz w:val="20"/>
                <w:szCs w:val="20"/>
              </w:rPr>
              <w:t>ОКИ УГЖКХ</w:t>
            </w:r>
          </w:p>
        </w:tc>
        <w:tc>
          <w:tcPr>
            <w:tcW w:w="169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 </w:t>
            </w:r>
          </w:p>
        </w:tc>
      </w:tr>
      <w:tr w:rsidR="00F73082" w:rsidRPr="003563AF" w:rsidTr="00F73082">
        <w:trPr>
          <w:trHeight w:val="1575"/>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бюджета городского округа Электросталь Московской области</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4 800,00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5 000,00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5 000,00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1290"/>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бюджета Московской области</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81 200,00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45 000,00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45 000,00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945"/>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федерального бюджета</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1095"/>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Внебюджетные источники</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315"/>
        </w:trPr>
        <w:tc>
          <w:tcPr>
            <w:tcW w:w="669" w:type="dxa"/>
            <w:vMerge w:val="restart"/>
            <w:tcBorders>
              <w:top w:val="nil"/>
              <w:left w:val="single" w:sz="4" w:space="0" w:color="auto"/>
              <w:bottom w:val="single" w:sz="4" w:space="0" w:color="000000"/>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1.1</w:t>
            </w:r>
          </w:p>
        </w:tc>
        <w:tc>
          <w:tcPr>
            <w:tcW w:w="169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Мероприятие 1.                                                                                                                                                                                       Строительство и реконструкция объектов очистки сточных вод</w:t>
            </w:r>
          </w:p>
        </w:tc>
        <w:tc>
          <w:tcPr>
            <w:tcW w:w="101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sz w:val="20"/>
                <w:szCs w:val="20"/>
              </w:rPr>
            </w:pPr>
            <w:r w:rsidRPr="003563AF">
              <w:rPr>
                <w:rFonts w:cs="Times New Roman"/>
                <w:sz w:val="20"/>
                <w:szCs w:val="20"/>
              </w:rPr>
              <w:t>2020-2024 гг.</w:t>
            </w:r>
          </w:p>
        </w:tc>
        <w:tc>
          <w:tcPr>
            <w:tcW w:w="1555"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rPr>
                <w:rFonts w:cs="Times New Roman"/>
                <w:sz w:val="20"/>
                <w:szCs w:val="20"/>
              </w:rPr>
            </w:pPr>
            <w:r w:rsidRPr="003563AF">
              <w:rPr>
                <w:rFonts w:cs="Times New Roman"/>
                <w:sz w:val="20"/>
                <w:szCs w:val="20"/>
              </w:rPr>
              <w:t>Итого</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86 000,00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50 000,00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50 000,00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sz w:val="20"/>
                <w:szCs w:val="20"/>
              </w:rPr>
            </w:pPr>
            <w:r w:rsidRPr="003563AF">
              <w:rPr>
                <w:rFonts w:cs="Times New Roman"/>
                <w:sz w:val="20"/>
                <w:szCs w:val="20"/>
              </w:rPr>
              <w:t>ОКИ УГЖКХ</w:t>
            </w:r>
          </w:p>
        </w:tc>
        <w:tc>
          <w:tcPr>
            <w:tcW w:w="169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 xml:space="preserve">Реконструкция биологических очистных сооружений пос. </w:t>
            </w:r>
            <w:proofErr w:type="spellStart"/>
            <w:r w:rsidRPr="003563AF">
              <w:rPr>
                <w:rFonts w:cs="Times New Roman"/>
                <w:sz w:val="20"/>
                <w:szCs w:val="20"/>
              </w:rPr>
              <w:t>Фрязево</w:t>
            </w:r>
            <w:proofErr w:type="spellEnd"/>
            <w:r w:rsidRPr="003563AF">
              <w:rPr>
                <w:rFonts w:cs="Times New Roman"/>
                <w:sz w:val="20"/>
                <w:szCs w:val="20"/>
              </w:rPr>
              <w:t xml:space="preserve"> (в </w:t>
            </w:r>
            <w:proofErr w:type="spellStart"/>
            <w:r w:rsidRPr="003563AF">
              <w:rPr>
                <w:rFonts w:cs="Times New Roman"/>
                <w:sz w:val="20"/>
                <w:szCs w:val="20"/>
              </w:rPr>
              <w:t>т.ч</w:t>
            </w:r>
            <w:proofErr w:type="spellEnd"/>
            <w:r w:rsidRPr="003563AF">
              <w:rPr>
                <w:rFonts w:cs="Times New Roman"/>
                <w:sz w:val="20"/>
                <w:szCs w:val="20"/>
              </w:rPr>
              <w:t>. ПИР)</w:t>
            </w:r>
          </w:p>
        </w:tc>
      </w:tr>
      <w:tr w:rsidR="00F73082" w:rsidRPr="003563AF" w:rsidTr="00F73082">
        <w:trPr>
          <w:trHeight w:val="1575"/>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бюджета городского округа Электросталь Московской области</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4 800,00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5 000,00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5 000,00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945"/>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бюджета Московской области</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81 200,00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45 000,00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45 000,00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945"/>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федерального бюджета</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855"/>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Внебюджетные источники</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690"/>
        </w:trPr>
        <w:tc>
          <w:tcPr>
            <w:tcW w:w="669" w:type="dxa"/>
            <w:vMerge w:val="restart"/>
            <w:tcBorders>
              <w:top w:val="nil"/>
              <w:left w:val="single" w:sz="4" w:space="0" w:color="auto"/>
              <w:bottom w:val="single" w:sz="4" w:space="0" w:color="000000"/>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1.2</w:t>
            </w:r>
          </w:p>
        </w:tc>
        <w:tc>
          <w:tcPr>
            <w:tcW w:w="169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Мероприятие 2.                                                                                                                                                                                                                       Организация в границах городского округа водоотведения</w:t>
            </w:r>
          </w:p>
        </w:tc>
        <w:tc>
          <w:tcPr>
            <w:tcW w:w="101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sz w:val="20"/>
                <w:szCs w:val="20"/>
              </w:rPr>
            </w:pPr>
            <w:r w:rsidRPr="003563AF">
              <w:rPr>
                <w:rFonts w:cs="Times New Roman"/>
                <w:sz w:val="20"/>
                <w:szCs w:val="20"/>
              </w:rPr>
              <w:t>2020-2024 гг.</w:t>
            </w:r>
          </w:p>
        </w:tc>
        <w:tc>
          <w:tcPr>
            <w:tcW w:w="1555"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rPr>
                <w:rFonts w:cs="Times New Roman"/>
                <w:sz w:val="20"/>
                <w:szCs w:val="20"/>
              </w:rPr>
            </w:pPr>
            <w:r w:rsidRPr="003563AF">
              <w:rPr>
                <w:rFonts w:cs="Times New Roman"/>
                <w:sz w:val="20"/>
                <w:szCs w:val="20"/>
              </w:rPr>
              <w:t>Итого</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sz w:val="20"/>
                <w:szCs w:val="20"/>
              </w:rPr>
            </w:pPr>
            <w:r w:rsidRPr="003563AF">
              <w:rPr>
                <w:rFonts w:cs="Times New Roman"/>
                <w:sz w:val="20"/>
                <w:szCs w:val="20"/>
              </w:rPr>
              <w:t>ОКИ УГЖКХ</w:t>
            </w:r>
          </w:p>
        </w:tc>
        <w:tc>
          <w:tcPr>
            <w:tcW w:w="169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Организация в границах городского округа водоотведения</w:t>
            </w:r>
          </w:p>
        </w:tc>
      </w:tr>
      <w:tr w:rsidR="00F73082" w:rsidRPr="003563AF" w:rsidTr="00F73082">
        <w:trPr>
          <w:trHeight w:val="1905"/>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бюджета городского округа Электросталь Московской области</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1005"/>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бюджета Московской области</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1110"/>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федерального бюджета</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1005"/>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single" w:sz="4" w:space="0" w:color="auto"/>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Внебюджетные источники</w:t>
            </w:r>
          </w:p>
        </w:tc>
        <w:tc>
          <w:tcPr>
            <w:tcW w:w="1554"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540"/>
        </w:trPr>
        <w:tc>
          <w:tcPr>
            <w:tcW w:w="669" w:type="dxa"/>
            <w:vMerge w:val="restart"/>
            <w:tcBorders>
              <w:top w:val="nil"/>
              <w:left w:val="single" w:sz="4" w:space="0" w:color="auto"/>
              <w:bottom w:val="single" w:sz="4" w:space="0" w:color="000000"/>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2.</w:t>
            </w:r>
          </w:p>
        </w:tc>
        <w:tc>
          <w:tcPr>
            <w:tcW w:w="169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Основное мероприятие 02. Строительство (реконструкция), капитальный ремонт канализационных коллекторов (участков) и канализационных насосных станций</w:t>
            </w:r>
          </w:p>
        </w:tc>
        <w:tc>
          <w:tcPr>
            <w:tcW w:w="101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sz w:val="20"/>
                <w:szCs w:val="20"/>
              </w:rPr>
            </w:pPr>
            <w:r w:rsidRPr="003563AF">
              <w:rPr>
                <w:rFonts w:cs="Times New Roman"/>
                <w:sz w:val="20"/>
                <w:szCs w:val="20"/>
              </w:rPr>
              <w:t>2020-2024 гг.</w:t>
            </w:r>
          </w:p>
        </w:tc>
        <w:tc>
          <w:tcPr>
            <w:tcW w:w="1555"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rPr>
                <w:rFonts w:cs="Times New Roman"/>
                <w:sz w:val="20"/>
                <w:szCs w:val="20"/>
              </w:rPr>
            </w:pPr>
            <w:r w:rsidRPr="003563AF">
              <w:rPr>
                <w:rFonts w:cs="Times New Roman"/>
                <w:sz w:val="20"/>
                <w:szCs w:val="20"/>
              </w:rPr>
              <w:t>Итого</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sz w:val="20"/>
                <w:szCs w:val="20"/>
              </w:rPr>
            </w:pPr>
            <w:r w:rsidRPr="003563AF">
              <w:rPr>
                <w:rFonts w:cs="Times New Roman"/>
                <w:sz w:val="20"/>
                <w:szCs w:val="20"/>
              </w:rPr>
              <w:t>ОКИ УГЖКХ</w:t>
            </w:r>
          </w:p>
        </w:tc>
        <w:tc>
          <w:tcPr>
            <w:tcW w:w="169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sz w:val="20"/>
                <w:szCs w:val="20"/>
              </w:rPr>
            </w:pPr>
            <w:r w:rsidRPr="003563AF">
              <w:rPr>
                <w:rFonts w:cs="Times New Roman"/>
                <w:sz w:val="20"/>
                <w:szCs w:val="20"/>
              </w:rPr>
              <w:t> </w:t>
            </w:r>
          </w:p>
        </w:tc>
      </w:tr>
      <w:tr w:rsidR="00F73082" w:rsidRPr="003563AF" w:rsidTr="00F73082">
        <w:trPr>
          <w:trHeight w:val="2130"/>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бюджета городского округа Электросталь Московской области</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1335"/>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бюджета Московской области</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315"/>
        </w:trPr>
        <w:tc>
          <w:tcPr>
            <w:tcW w:w="669" w:type="dxa"/>
            <w:vMerge w:val="restart"/>
            <w:tcBorders>
              <w:top w:val="nil"/>
              <w:left w:val="single" w:sz="4" w:space="0" w:color="auto"/>
              <w:bottom w:val="nil"/>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2.1</w:t>
            </w:r>
          </w:p>
        </w:tc>
        <w:tc>
          <w:tcPr>
            <w:tcW w:w="1699" w:type="dxa"/>
            <w:vMerge w:val="restart"/>
            <w:tcBorders>
              <w:top w:val="nil"/>
              <w:left w:val="single" w:sz="4" w:space="0" w:color="auto"/>
              <w:bottom w:val="nil"/>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 xml:space="preserve">Мероприятие 1.             Строительство (реконструкция) канализационных коллекторов, канализационных насосных станций </w:t>
            </w:r>
          </w:p>
        </w:tc>
        <w:tc>
          <w:tcPr>
            <w:tcW w:w="1019" w:type="dxa"/>
            <w:vMerge w:val="restart"/>
            <w:tcBorders>
              <w:top w:val="nil"/>
              <w:left w:val="single" w:sz="4" w:space="0" w:color="auto"/>
              <w:bottom w:val="nil"/>
              <w:right w:val="single" w:sz="4" w:space="0" w:color="auto"/>
            </w:tcBorders>
            <w:shd w:val="clear" w:color="000000" w:fill="FFFFFF"/>
            <w:hideMark/>
          </w:tcPr>
          <w:p w:rsidR="003563AF" w:rsidRPr="003563AF" w:rsidRDefault="003563AF" w:rsidP="00F73082">
            <w:pPr>
              <w:jc w:val="center"/>
              <w:rPr>
                <w:rFonts w:cs="Times New Roman"/>
                <w:sz w:val="20"/>
                <w:szCs w:val="20"/>
              </w:rPr>
            </w:pPr>
            <w:r w:rsidRPr="003563AF">
              <w:rPr>
                <w:rFonts w:cs="Times New Roman"/>
                <w:sz w:val="20"/>
                <w:szCs w:val="20"/>
              </w:rPr>
              <w:t>2020-2024 гг.</w:t>
            </w:r>
          </w:p>
        </w:tc>
        <w:tc>
          <w:tcPr>
            <w:tcW w:w="1555"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rPr>
                <w:rFonts w:cs="Times New Roman"/>
                <w:sz w:val="20"/>
                <w:szCs w:val="20"/>
              </w:rPr>
            </w:pPr>
            <w:r w:rsidRPr="003563AF">
              <w:rPr>
                <w:rFonts w:cs="Times New Roman"/>
                <w:sz w:val="20"/>
                <w:szCs w:val="20"/>
              </w:rPr>
              <w:t>Итого</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val="restart"/>
            <w:tcBorders>
              <w:top w:val="nil"/>
              <w:left w:val="single" w:sz="4" w:space="0" w:color="auto"/>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ОКИ УГЖКХ</w:t>
            </w:r>
          </w:p>
        </w:tc>
        <w:tc>
          <w:tcPr>
            <w:tcW w:w="1699" w:type="dxa"/>
            <w:vMerge w:val="restart"/>
            <w:tcBorders>
              <w:top w:val="nil"/>
              <w:left w:val="single" w:sz="4" w:space="0" w:color="auto"/>
              <w:bottom w:val="nil"/>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 xml:space="preserve">Строительство (реконструкция) канализационных коллекторов, канализационных насосных станций </w:t>
            </w:r>
          </w:p>
        </w:tc>
      </w:tr>
      <w:tr w:rsidR="00F73082" w:rsidRPr="003563AF" w:rsidTr="00F73082">
        <w:trPr>
          <w:trHeight w:val="1575"/>
        </w:trPr>
        <w:tc>
          <w:tcPr>
            <w:tcW w:w="669" w:type="dxa"/>
            <w:vMerge/>
            <w:tcBorders>
              <w:top w:val="nil"/>
              <w:left w:val="single" w:sz="4" w:space="0" w:color="auto"/>
              <w:bottom w:val="nil"/>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nil"/>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nil"/>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бюджета городского округа Электросталь Московской области</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nil"/>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750"/>
        </w:trPr>
        <w:tc>
          <w:tcPr>
            <w:tcW w:w="669" w:type="dxa"/>
            <w:vMerge/>
            <w:tcBorders>
              <w:top w:val="nil"/>
              <w:left w:val="single" w:sz="4" w:space="0" w:color="auto"/>
              <w:bottom w:val="nil"/>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nil"/>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nil"/>
              <w:right w:val="single" w:sz="4" w:space="0" w:color="auto"/>
            </w:tcBorders>
            <w:vAlign w:val="center"/>
            <w:hideMark/>
          </w:tcPr>
          <w:p w:rsidR="003563AF" w:rsidRPr="003563AF" w:rsidRDefault="003563AF" w:rsidP="00F73082">
            <w:pPr>
              <w:rPr>
                <w:rFonts w:cs="Times New Roman"/>
                <w:sz w:val="20"/>
                <w:szCs w:val="20"/>
              </w:rPr>
            </w:pPr>
          </w:p>
        </w:tc>
        <w:tc>
          <w:tcPr>
            <w:tcW w:w="1555" w:type="dxa"/>
            <w:vMerge w:val="restart"/>
            <w:tcBorders>
              <w:top w:val="nil"/>
              <w:left w:val="single" w:sz="4" w:space="0" w:color="auto"/>
              <w:bottom w:val="nil"/>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бюджета Московской области</w:t>
            </w:r>
          </w:p>
        </w:tc>
        <w:tc>
          <w:tcPr>
            <w:tcW w:w="1554" w:type="dxa"/>
            <w:vMerge w:val="restart"/>
            <w:tcBorders>
              <w:top w:val="nil"/>
              <w:left w:val="single" w:sz="4" w:space="0" w:color="auto"/>
              <w:bottom w:val="nil"/>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vMerge w:val="restart"/>
            <w:tcBorders>
              <w:top w:val="nil"/>
              <w:left w:val="single" w:sz="4" w:space="0" w:color="auto"/>
              <w:bottom w:val="nil"/>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vMerge w:val="restart"/>
            <w:tcBorders>
              <w:top w:val="nil"/>
              <w:left w:val="single" w:sz="4" w:space="0" w:color="auto"/>
              <w:bottom w:val="nil"/>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vMerge w:val="restart"/>
            <w:tcBorders>
              <w:top w:val="nil"/>
              <w:left w:val="single" w:sz="4" w:space="0" w:color="auto"/>
              <w:bottom w:val="nil"/>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vMerge w:val="restart"/>
            <w:tcBorders>
              <w:top w:val="nil"/>
              <w:left w:val="single" w:sz="4" w:space="0" w:color="auto"/>
              <w:bottom w:val="nil"/>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vMerge w:val="restart"/>
            <w:tcBorders>
              <w:top w:val="nil"/>
              <w:left w:val="single" w:sz="4" w:space="0" w:color="auto"/>
              <w:bottom w:val="nil"/>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vMerge w:val="restart"/>
            <w:tcBorders>
              <w:top w:val="nil"/>
              <w:left w:val="single" w:sz="4" w:space="0" w:color="auto"/>
              <w:bottom w:val="nil"/>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nil"/>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458"/>
        </w:trPr>
        <w:tc>
          <w:tcPr>
            <w:tcW w:w="669"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sz w:val="20"/>
                <w:szCs w:val="20"/>
              </w:rPr>
            </w:pPr>
          </w:p>
        </w:tc>
        <w:tc>
          <w:tcPr>
            <w:tcW w:w="1555"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sz w:val="20"/>
                <w:szCs w:val="20"/>
              </w:rPr>
            </w:pPr>
          </w:p>
        </w:tc>
        <w:tc>
          <w:tcPr>
            <w:tcW w:w="1554"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sz w:val="20"/>
                <w:szCs w:val="20"/>
              </w:rPr>
            </w:pPr>
          </w:p>
        </w:tc>
        <w:tc>
          <w:tcPr>
            <w:tcW w:w="1271"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sz w:val="20"/>
                <w:szCs w:val="20"/>
              </w:rPr>
            </w:pPr>
          </w:p>
        </w:tc>
        <w:tc>
          <w:tcPr>
            <w:tcW w:w="1208"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sz w:val="20"/>
                <w:szCs w:val="20"/>
              </w:rPr>
            </w:pPr>
          </w:p>
        </w:tc>
        <w:tc>
          <w:tcPr>
            <w:tcW w:w="776"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sz w:val="20"/>
                <w:szCs w:val="20"/>
              </w:rPr>
            </w:pPr>
          </w:p>
        </w:tc>
        <w:tc>
          <w:tcPr>
            <w:tcW w:w="744"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sz w:val="20"/>
                <w:szCs w:val="20"/>
              </w:rPr>
            </w:pPr>
          </w:p>
        </w:tc>
        <w:tc>
          <w:tcPr>
            <w:tcW w:w="720"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sz w:val="20"/>
                <w:szCs w:val="20"/>
              </w:rPr>
            </w:pPr>
          </w:p>
        </w:tc>
        <w:tc>
          <w:tcPr>
            <w:tcW w:w="1093"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sz w:val="20"/>
                <w:szCs w:val="20"/>
              </w:rPr>
            </w:pPr>
          </w:p>
        </w:tc>
        <w:tc>
          <w:tcPr>
            <w:tcW w:w="1110"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auto"/>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420"/>
        </w:trPr>
        <w:tc>
          <w:tcPr>
            <w:tcW w:w="66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2.2</w:t>
            </w:r>
          </w:p>
        </w:tc>
        <w:tc>
          <w:tcPr>
            <w:tcW w:w="169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Мероприятие 2.      Капитальный ремонт канализационных коллекторов и канализационных насосных станций</w:t>
            </w:r>
          </w:p>
        </w:tc>
        <w:tc>
          <w:tcPr>
            <w:tcW w:w="101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sz w:val="20"/>
                <w:szCs w:val="20"/>
              </w:rPr>
            </w:pPr>
            <w:r w:rsidRPr="003563AF">
              <w:rPr>
                <w:rFonts w:cs="Times New Roman"/>
                <w:sz w:val="20"/>
                <w:szCs w:val="20"/>
              </w:rPr>
              <w:t>2020-2024 гг.</w:t>
            </w:r>
          </w:p>
        </w:tc>
        <w:tc>
          <w:tcPr>
            <w:tcW w:w="1555"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rPr>
                <w:rFonts w:cs="Times New Roman"/>
                <w:sz w:val="20"/>
                <w:szCs w:val="20"/>
              </w:rPr>
            </w:pPr>
            <w:r w:rsidRPr="003563AF">
              <w:rPr>
                <w:rFonts w:cs="Times New Roman"/>
                <w:sz w:val="20"/>
                <w:szCs w:val="20"/>
              </w:rPr>
              <w:t>Итого</w:t>
            </w:r>
          </w:p>
        </w:tc>
        <w:tc>
          <w:tcPr>
            <w:tcW w:w="1554"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ОКИ УГЖКХ</w:t>
            </w:r>
          </w:p>
        </w:tc>
        <w:tc>
          <w:tcPr>
            <w:tcW w:w="169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Капитальный ремонт канализационных коллекторов и канализационных насосных станций</w:t>
            </w:r>
          </w:p>
        </w:tc>
      </w:tr>
      <w:tr w:rsidR="00F73082" w:rsidRPr="003563AF" w:rsidTr="00F73082">
        <w:trPr>
          <w:trHeight w:val="1695"/>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бюджета городского округа Электросталь Московской области</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1305"/>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бюджета Московской области</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525"/>
        </w:trPr>
        <w:tc>
          <w:tcPr>
            <w:tcW w:w="669" w:type="dxa"/>
            <w:vMerge w:val="restart"/>
            <w:tcBorders>
              <w:top w:val="nil"/>
              <w:left w:val="single" w:sz="4" w:space="0" w:color="auto"/>
              <w:bottom w:val="single" w:sz="4" w:space="0" w:color="000000"/>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3</w:t>
            </w:r>
          </w:p>
        </w:tc>
        <w:tc>
          <w:tcPr>
            <w:tcW w:w="169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Основное мероприятие G</w:t>
            </w:r>
            <w:proofErr w:type="gramStart"/>
            <w:r w:rsidRPr="003563AF">
              <w:rPr>
                <w:rFonts w:cs="Times New Roman"/>
                <w:sz w:val="20"/>
                <w:szCs w:val="20"/>
              </w:rPr>
              <w:t xml:space="preserve">6:   </w:t>
            </w:r>
            <w:proofErr w:type="gramEnd"/>
            <w:r w:rsidRPr="003563AF">
              <w:rPr>
                <w:rFonts w:cs="Times New Roman"/>
                <w:sz w:val="20"/>
                <w:szCs w:val="20"/>
              </w:rPr>
              <w:t xml:space="preserve">              Федеральный проект "Оздоровление Волги" в рамках реализации национального проекта "Экология"</w:t>
            </w:r>
          </w:p>
        </w:tc>
        <w:tc>
          <w:tcPr>
            <w:tcW w:w="101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sz w:val="20"/>
                <w:szCs w:val="20"/>
              </w:rPr>
            </w:pPr>
            <w:r w:rsidRPr="003563AF">
              <w:rPr>
                <w:rFonts w:cs="Times New Roman"/>
                <w:sz w:val="20"/>
                <w:szCs w:val="20"/>
              </w:rPr>
              <w:t>2020-2024 гг.</w:t>
            </w:r>
          </w:p>
        </w:tc>
        <w:tc>
          <w:tcPr>
            <w:tcW w:w="1555"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rPr>
                <w:rFonts w:cs="Times New Roman"/>
                <w:sz w:val="20"/>
                <w:szCs w:val="20"/>
              </w:rPr>
            </w:pPr>
            <w:r w:rsidRPr="003563AF">
              <w:rPr>
                <w:rFonts w:cs="Times New Roman"/>
                <w:sz w:val="20"/>
                <w:szCs w:val="20"/>
              </w:rPr>
              <w:t>Итого</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val="restart"/>
            <w:tcBorders>
              <w:top w:val="nil"/>
              <w:left w:val="single" w:sz="4" w:space="0" w:color="auto"/>
              <w:bottom w:val="single" w:sz="4" w:space="0" w:color="000000"/>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ОКИ УГЖКХ</w:t>
            </w:r>
          </w:p>
        </w:tc>
        <w:tc>
          <w:tcPr>
            <w:tcW w:w="169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sz w:val="20"/>
                <w:szCs w:val="20"/>
              </w:rPr>
            </w:pPr>
            <w:r w:rsidRPr="003563AF">
              <w:rPr>
                <w:rFonts w:cs="Times New Roman"/>
                <w:sz w:val="20"/>
                <w:szCs w:val="20"/>
              </w:rPr>
              <w:t> </w:t>
            </w:r>
          </w:p>
        </w:tc>
      </w:tr>
      <w:tr w:rsidR="00F73082" w:rsidRPr="003563AF" w:rsidTr="00F73082">
        <w:trPr>
          <w:trHeight w:val="1905"/>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бюджета городского округа Электросталь Московской области</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1290"/>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бюджета Московской области</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510"/>
        </w:trPr>
        <w:tc>
          <w:tcPr>
            <w:tcW w:w="669" w:type="dxa"/>
            <w:vMerge w:val="restart"/>
            <w:tcBorders>
              <w:top w:val="nil"/>
              <w:left w:val="single" w:sz="4" w:space="0" w:color="auto"/>
              <w:bottom w:val="single" w:sz="4" w:space="0" w:color="000000"/>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3.1</w:t>
            </w:r>
          </w:p>
        </w:tc>
        <w:tc>
          <w:tcPr>
            <w:tcW w:w="169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Мероприятие 1.                 Строительство и реконструкция объектов очистки сточных вод в целях сохранения и предотвращения загрязнения реки Волги</w:t>
            </w:r>
          </w:p>
        </w:tc>
        <w:tc>
          <w:tcPr>
            <w:tcW w:w="101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sz w:val="20"/>
                <w:szCs w:val="20"/>
              </w:rPr>
            </w:pPr>
            <w:r w:rsidRPr="003563AF">
              <w:rPr>
                <w:rFonts w:cs="Times New Roman"/>
                <w:sz w:val="20"/>
                <w:szCs w:val="20"/>
              </w:rPr>
              <w:t>2020-2024 гг.</w:t>
            </w:r>
          </w:p>
        </w:tc>
        <w:tc>
          <w:tcPr>
            <w:tcW w:w="1555"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rPr>
                <w:rFonts w:cs="Times New Roman"/>
                <w:sz w:val="20"/>
                <w:szCs w:val="20"/>
              </w:rPr>
            </w:pPr>
            <w:r w:rsidRPr="003563AF">
              <w:rPr>
                <w:rFonts w:cs="Times New Roman"/>
                <w:sz w:val="20"/>
                <w:szCs w:val="20"/>
              </w:rPr>
              <w:t>Итого</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val="restart"/>
            <w:tcBorders>
              <w:top w:val="nil"/>
              <w:left w:val="single" w:sz="4" w:space="0" w:color="auto"/>
              <w:bottom w:val="single" w:sz="4" w:space="0" w:color="000000"/>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ОКИ УГЖКХ</w:t>
            </w:r>
          </w:p>
        </w:tc>
        <w:tc>
          <w:tcPr>
            <w:tcW w:w="169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Строительство и реконструкция объектов очистки сточных вод в целях сохранения и предотвращения загрязнения реки Волги</w:t>
            </w:r>
          </w:p>
        </w:tc>
      </w:tr>
      <w:tr w:rsidR="00F73082" w:rsidRPr="003563AF" w:rsidTr="00F73082">
        <w:trPr>
          <w:trHeight w:val="1890"/>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бюджета городского округа Электросталь Московской области</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 </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1170"/>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single" w:sz="4" w:space="0" w:color="auto"/>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бюджета Московской области</w:t>
            </w:r>
          </w:p>
        </w:tc>
        <w:tc>
          <w:tcPr>
            <w:tcW w:w="1554"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 </w:t>
            </w:r>
          </w:p>
        </w:tc>
        <w:tc>
          <w:tcPr>
            <w:tcW w:w="1271"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single" w:sz="4" w:space="0" w:color="auto"/>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110"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315"/>
        </w:trPr>
        <w:tc>
          <w:tcPr>
            <w:tcW w:w="669" w:type="dxa"/>
            <w:vMerge w:val="restart"/>
            <w:tcBorders>
              <w:top w:val="nil"/>
              <w:left w:val="single" w:sz="4" w:space="0" w:color="auto"/>
              <w:bottom w:val="single" w:sz="4" w:space="0" w:color="000000"/>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 </w:t>
            </w:r>
          </w:p>
        </w:tc>
        <w:tc>
          <w:tcPr>
            <w:tcW w:w="169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b/>
                <w:bCs/>
                <w:sz w:val="20"/>
                <w:szCs w:val="20"/>
              </w:rPr>
            </w:pPr>
            <w:r w:rsidRPr="003563AF">
              <w:rPr>
                <w:rFonts w:cs="Times New Roman"/>
                <w:b/>
                <w:bCs/>
                <w:sz w:val="20"/>
                <w:szCs w:val="20"/>
              </w:rPr>
              <w:t>ИТОГО по подпрограмме</w:t>
            </w:r>
          </w:p>
        </w:tc>
        <w:tc>
          <w:tcPr>
            <w:tcW w:w="1019" w:type="dxa"/>
            <w:vMerge w:val="restart"/>
            <w:tcBorders>
              <w:top w:val="nil"/>
              <w:left w:val="single" w:sz="4" w:space="0" w:color="auto"/>
              <w:bottom w:val="single" w:sz="4" w:space="0" w:color="000000"/>
              <w:right w:val="single" w:sz="4" w:space="0" w:color="auto"/>
            </w:tcBorders>
            <w:shd w:val="clear" w:color="000000" w:fill="FFFFFF"/>
            <w:hideMark/>
          </w:tcPr>
          <w:p w:rsidR="003563AF" w:rsidRPr="003563AF" w:rsidRDefault="003563AF" w:rsidP="00F73082">
            <w:pPr>
              <w:jc w:val="center"/>
              <w:rPr>
                <w:rFonts w:cs="Times New Roman"/>
                <w:sz w:val="20"/>
                <w:szCs w:val="20"/>
              </w:rPr>
            </w:pPr>
            <w:r w:rsidRPr="003563AF">
              <w:rPr>
                <w:rFonts w:cs="Times New Roman"/>
                <w:sz w:val="20"/>
                <w:szCs w:val="20"/>
              </w:rPr>
              <w:t> </w:t>
            </w: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Итого</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86 000,00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50 000,00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50 000,00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2809"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563AF" w:rsidRPr="003563AF" w:rsidRDefault="003563AF" w:rsidP="00F73082">
            <w:pPr>
              <w:jc w:val="center"/>
              <w:rPr>
                <w:rFonts w:cs="Times New Roman"/>
                <w:sz w:val="20"/>
                <w:szCs w:val="20"/>
              </w:rPr>
            </w:pPr>
            <w:r w:rsidRPr="003563AF">
              <w:rPr>
                <w:rFonts w:cs="Times New Roman"/>
                <w:sz w:val="20"/>
                <w:szCs w:val="20"/>
              </w:rPr>
              <w:t> </w:t>
            </w:r>
          </w:p>
        </w:tc>
      </w:tr>
      <w:tr w:rsidR="00F73082" w:rsidRPr="003563AF" w:rsidTr="00F73082">
        <w:trPr>
          <w:trHeight w:val="1575"/>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b/>
                <w:bCs/>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бюджета городского округа Электросталь Московской области</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4 800,00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5 000,00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5 000,00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2809" w:type="dxa"/>
            <w:gridSpan w:val="2"/>
            <w:vMerge/>
            <w:tcBorders>
              <w:top w:val="nil"/>
              <w:left w:val="nil"/>
              <w:bottom w:val="single" w:sz="4" w:space="0" w:color="auto"/>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945"/>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b/>
                <w:bCs/>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бюджета Московской области</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81 200,00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45 000,00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45 000,00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2809" w:type="dxa"/>
            <w:gridSpan w:val="2"/>
            <w:vMerge/>
            <w:tcBorders>
              <w:top w:val="nil"/>
              <w:left w:val="nil"/>
              <w:bottom w:val="single" w:sz="4" w:space="0" w:color="auto"/>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945"/>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b/>
                <w:bCs/>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Средства федерального бюджета</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2809" w:type="dxa"/>
            <w:gridSpan w:val="2"/>
            <w:vMerge/>
            <w:tcBorders>
              <w:top w:val="nil"/>
              <w:left w:val="nil"/>
              <w:bottom w:val="single" w:sz="4" w:space="0" w:color="auto"/>
              <w:right w:val="single" w:sz="4" w:space="0" w:color="auto"/>
            </w:tcBorders>
            <w:vAlign w:val="center"/>
            <w:hideMark/>
          </w:tcPr>
          <w:p w:rsidR="003563AF" w:rsidRPr="003563AF" w:rsidRDefault="003563AF" w:rsidP="00F73082">
            <w:pPr>
              <w:rPr>
                <w:rFonts w:cs="Times New Roman"/>
                <w:sz w:val="20"/>
                <w:szCs w:val="20"/>
              </w:rPr>
            </w:pPr>
          </w:p>
        </w:tc>
      </w:tr>
      <w:tr w:rsidR="00F73082" w:rsidRPr="003563AF" w:rsidTr="00F73082">
        <w:trPr>
          <w:trHeight w:val="630"/>
        </w:trPr>
        <w:tc>
          <w:tcPr>
            <w:tcW w:w="66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69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b/>
                <w:bCs/>
                <w:sz w:val="20"/>
                <w:szCs w:val="20"/>
              </w:rPr>
            </w:pPr>
          </w:p>
        </w:tc>
        <w:tc>
          <w:tcPr>
            <w:tcW w:w="1019" w:type="dxa"/>
            <w:vMerge/>
            <w:tcBorders>
              <w:top w:val="nil"/>
              <w:left w:val="single" w:sz="4" w:space="0" w:color="auto"/>
              <w:bottom w:val="single" w:sz="4" w:space="0" w:color="000000"/>
              <w:right w:val="single" w:sz="4" w:space="0" w:color="auto"/>
            </w:tcBorders>
            <w:vAlign w:val="center"/>
            <w:hideMark/>
          </w:tcPr>
          <w:p w:rsidR="003563AF" w:rsidRPr="003563AF" w:rsidRDefault="003563AF" w:rsidP="00F73082">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3563AF" w:rsidRPr="003563AF" w:rsidRDefault="003563AF" w:rsidP="00F73082">
            <w:pPr>
              <w:rPr>
                <w:rFonts w:cs="Times New Roman"/>
                <w:sz w:val="20"/>
                <w:szCs w:val="20"/>
              </w:rPr>
            </w:pPr>
            <w:r w:rsidRPr="003563AF">
              <w:rPr>
                <w:rFonts w:cs="Times New Roman"/>
                <w:sz w:val="20"/>
                <w:szCs w:val="20"/>
              </w:rPr>
              <w:t>Внебюджетные источники</w:t>
            </w:r>
          </w:p>
        </w:tc>
        <w:tc>
          <w:tcPr>
            <w:tcW w:w="155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208"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76"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44"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720"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1093" w:type="dxa"/>
            <w:tcBorders>
              <w:top w:val="nil"/>
              <w:left w:val="nil"/>
              <w:bottom w:val="single" w:sz="4" w:space="0" w:color="auto"/>
              <w:right w:val="single" w:sz="4" w:space="0" w:color="auto"/>
            </w:tcBorders>
            <w:shd w:val="clear" w:color="000000" w:fill="FFFFFF"/>
            <w:noWrap/>
            <w:hideMark/>
          </w:tcPr>
          <w:p w:rsidR="003563AF" w:rsidRPr="003563AF" w:rsidRDefault="003563AF" w:rsidP="00F73082">
            <w:pPr>
              <w:jc w:val="center"/>
              <w:rPr>
                <w:rFonts w:cs="Times New Roman"/>
                <w:sz w:val="20"/>
                <w:szCs w:val="20"/>
              </w:rPr>
            </w:pPr>
            <w:r w:rsidRPr="003563AF">
              <w:rPr>
                <w:rFonts w:cs="Times New Roman"/>
                <w:sz w:val="20"/>
                <w:szCs w:val="20"/>
              </w:rPr>
              <w:t>0,00</w:t>
            </w:r>
          </w:p>
        </w:tc>
        <w:tc>
          <w:tcPr>
            <w:tcW w:w="2809" w:type="dxa"/>
            <w:gridSpan w:val="2"/>
            <w:vMerge/>
            <w:tcBorders>
              <w:top w:val="nil"/>
              <w:left w:val="nil"/>
              <w:bottom w:val="single" w:sz="4" w:space="0" w:color="auto"/>
              <w:right w:val="single" w:sz="4" w:space="0" w:color="auto"/>
            </w:tcBorders>
            <w:vAlign w:val="center"/>
            <w:hideMark/>
          </w:tcPr>
          <w:p w:rsidR="003563AF" w:rsidRPr="003563AF" w:rsidRDefault="003563AF" w:rsidP="00F73082">
            <w:pPr>
              <w:rPr>
                <w:rFonts w:cs="Times New Roman"/>
                <w:sz w:val="20"/>
                <w:szCs w:val="20"/>
              </w:rPr>
            </w:pPr>
          </w:p>
        </w:tc>
      </w:tr>
    </w:tbl>
    <w:p w:rsidR="003563AF" w:rsidRDefault="003563AF"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tbl>
      <w:tblPr>
        <w:tblW w:w="15067" w:type="dxa"/>
        <w:tblInd w:w="75" w:type="dxa"/>
        <w:tblLayout w:type="fixed"/>
        <w:tblLook w:val="04A0" w:firstRow="1" w:lastRow="0" w:firstColumn="1" w:lastColumn="0" w:noHBand="0" w:noVBand="1"/>
      </w:tblPr>
      <w:tblGrid>
        <w:gridCol w:w="2549"/>
        <w:gridCol w:w="1642"/>
        <w:gridCol w:w="1840"/>
        <w:gridCol w:w="1556"/>
        <w:gridCol w:w="1491"/>
        <w:gridCol w:w="1164"/>
        <w:gridCol w:w="1165"/>
        <w:gridCol w:w="1139"/>
        <w:gridCol w:w="1860"/>
        <w:gridCol w:w="661"/>
      </w:tblGrid>
      <w:tr w:rsidR="00F73082" w:rsidRPr="00F73082" w:rsidTr="00436DE3">
        <w:trPr>
          <w:trHeight w:val="1320"/>
        </w:trPr>
        <w:tc>
          <w:tcPr>
            <w:tcW w:w="2549" w:type="dxa"/>
            <w:tcBorders>
              <w:top w:val="nil"/>
              <w:left w:val="nil"/>
              <w:bottom w:val="nil"/>
              <w:right w:val="nil"/>
            </w:tcBorders>
            <w:shd w:val="clear" w:color="auto" w:fill="auto"/>
            <w:vAlign w:val="bottom"/>
            <w:hideMark/>
          </w:tcPr>
          <w:p w:rsidR="00F73082" w:rsidRPr="00F73082" w:rsidRDefault="00F73082" w:rsidP="00F73082">
            <w:pPr>
              <w:rPr>
                <w:rFonts w:cs="Times New Roman"/>
                <w:sz w:val="20"/>
                <w:szCs w:val="20"/>
              </w:rPr>
            </w:pPr>
          </w:p>
        </w:tc>
        <w:tc>
          <w:tcPr>
            <w:tcW w:w="1642" w:type="dxa"/>
            <w:tcBorders>
              <w:top w:val="nil"/>
              <w:left w:val="nil"/>
              <w:bottom w:val="nil"/>
              <w:right w:val="nil"/>
            </w:tcBorders>
            <w:shd w:val="clear" w:color="auto" w:fill="auto"/>
            <w:hideMark/>
          </w:tcPr>
          <w:p w:rsidR="00F73082" w:rsidRPr="00F73082" w:rsidRDefault="00F73082" w:rsidP="00F73082">
            <w:pPr>
              <w:rPr>
                <w:rFonts w:cs="Times New Roman"/>
                <w:sz w:val="20"/>
                <w:szCs w:val="20"/>
              </w:rPr>
            </w:pPr>
          </w:p>
        </w:tc>
        <w:tc>
          <w:tcPr>
            <w:tcW w:w="1840" w:type="dxa"/>
            <w:tcBorders>
              <w:top w:val="nil"/>
              <w:left w:val="nil"/>
              <w:bottom w:val="nil"/>
              <w:right w:val="nil"/>
            </w:tcBorders>
            <w:shd w:val="clear" w:color="auto" w:fill="auto"/>
            <w:hideMark/>
          </w:tcPr>
          <w:p w:rsidR="00F73082" w:rsidRPr="00F73082" w:rsidRDefault="00F73082" w:rsidP="00F73082">
            <w:pPr>
              <w:rPr>
                <w:rFonts w:cs="Times New Roman"/>
                <w:sz w:val="20"/>
                <w:szCs w:val="20"/>
              </w:rPr>
            </w:pPr>
          </w:p>
        </w:tc>
        <w:tc>
          <w:tcPr>
            <w:tcW w:w="1556" w:type="dxa"/>
            <w:tcBorders>
              <w:top w:val="nil"/>
              <w:left w:val="nil"/>
              <w:bottom w:val="nil"/>
              <w:right w:val="nil"/>
            </w:tcBorders>
            <w:shd w:val="clear" w:color="auto" w:fill="auto"/>
            <w:hideMark/>
          </w:tcPr>
          <w:p w:rsidR="00F73082" w:rsidRPr="00F73082" w:rsidRDefault="00F73082" w:rsidP="00F73082">
            <w:pPr>
              <w:rPr>
                <w:rFonts w:cs="Times New Roman"/>
                <w:sz w:val="20"/>
                <w:szCs w:val="20"/>
              </w:rPr>
            </w:pPr>
          </w:p>
        </w:tc>
        <w:tc>
          <w:tcPr>
            <w:tcW w:w="1491" w:type="dxa"/>
            <w:tcBorders>
              <w:top w:val="nil"/>
              <w:left w:val="nil"/>
              <w:bottom w:val="nil"/>
              <w:right w:val="nil"/>
            </w:tcBorders>
            <w:shd w:val="clear" w:color="auto" w:fill="auto"/>
            <w:hideMark/>
          </w:tcPr>
          <w:p w:rsidR="00F73082" w:rsidRPr="00F73082" w:rsidRDefault="00F73082" w:rsidP="00F73082">
            <w:pPr>
              <w:rPr>
                <w:rFonts w:cs="Times New Roman"/>
                <w:sz w:val="20"/>
                <w:szCs w:val="20"/>
              </w:rPr>
            </w:pPr>
          </w:p>
        </w:tc>
        <w:tc>
          <w:tcPr>
            <w:tcW w:w="1164" w:type="dxa"/>
            <w:tcBorders>
              <w:top w:val="nil"/>
              <w:left w:val="nil"/>
              <w:bottom w:val="nil"/>
              <w:right w:val="nil"/>
            </w:tcBorders>
            <w:shd w:val="clear" w:color="auto" w:fill="auto"/>
            <w:hideMark/>
          </w:tcPr>
          <w:p w:rsidR="00F73082" w:rsidRPr="00F73082" w:rsidRDefault="00F73082" w:rsidP="00F73082">
            <w:pPr>
              <w:rPr>
                <w:rFonts w:cs="Times New Roman"/>
                <w:sz w:val="20"/>
                <w:szCs w:val="20"/>
              </w:rPr>
            </w:pPr>
          </w:p>
        </w:tc>
        <w:tc>
          <w:tcPr>
            <w:tcW w:w="1165" w:type="dxa"/>
            <w:tcBorders>
              <w:top w:val="nil"/>
              <w:left w:val="nil"/>
              <w:bottom w:val="nil"/>
              <w:right w:val="nil"/>
            </w:tcBorders>
            <w:shd w:val="clear" w:color="auto" w:fill="auto"/>
            <w:hideMark/>
          </w:tcPr>
          <w:p w:rsidR="00F73082" w:rsidRPr="00F73082" w:rsidRDefault="00F73082" w:rsidP="00F73082">
            <w:pPr>
              <w:rPr>
                <w:rFonts w:cs="Times New Roman"/>
                <w:sz w:val="20"/>
                <w:szCs w:val="20"/>
              </w:rPr>
            </w:pPr>
          </w:p>
        </w:tc>
        <w:tc>
          <w:tcPr>
            <w:tcW w:w="1139" w:type="dxa"/>
            <w:tcBorders>
              <w:top w:val="nil"/>
              <w:left w:val="nil"/>
              <w:bottom w:val="nil"/>
              <w:right w:val="nil"/>
            </w:tcBorders>
            <w:shd w:val="clear" w:color="auto" w:fill="auto"/>
            <w:hideMark/>
          </w:tcPr>
          <w:p w:rsidR="00F73082" w:rsidRPr="00F73082" w:rsidRDefault="00F73082" w:rsidP="00F73082">
            <w:pPr>
              <w:rPr>
                <w:rFonts w:cs="Times New Roman"/>
                <w:sz w:val="20"/>
                <w:szCs w:val="20"/>
              </w:rPr>
            </w:pPr>
          </w:p>
        </w:tc>
        <w:tc>
          <w:tcPr>
            <w:tcW w:w="2521" w:type="dxa"/>
            <w:gridSpan w:val="2"/>
            <w:tcBorders>
              <w:top w:val="nil"/>
              <w:left w:val="nil"/>
              <w:bottom w:val="nil"/>
              <w:right w:val="nil"/>
            </w:tcBorders>
            <w:shd w:val="clear" w:color="auto" w:fill="auto"/>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Приложение №3</w:t>
            </w:r>
            <w:r w:rsidRPr="00F73082">
              <w:rPr>
                <w:rFonts w:cs="Times New Roman"/>
                <w:color w:val="000000"/>
                <w:sz w:val="20"/>
                <w:szCs w:val="20"/>
              </w:rPr>
              <w:br/>
              <w:t xml:space="preserve"> к Муниципальной программе </w:t>
            </w:r>
            <w:proofErr w:type="spellStart"/>
            <w:r w:rsidRPr="00F73082">
              <w:rPr>
                <w:rFonts w:cs="Times New Roman"/>
                <w:color w:val="000000"/>
                <w:sz w:val="20"/>
                <w:szCs w:val="20"/>
              </w:rPr>
              <w:t>г.о</w:t>
            </w:r>
            <w:proofErr w:type="spellEnd"/>
            <w:r w:rsidRPr="00F73082">
              <w:rPr>
                <w:rFonts w:cs="Times New Roman"/>
                <w:color w:val="000000"/>
                <w:sz w:val="20"/>
                <w:szCs w:val="20"/>
              </w:rPr>
              <w:t xml:space="preserve">. Электросталь </w:t>
            </w:r>
            <w:proofErr w:type="spellStart"/>
            <w:r w:rsidRPr="00F73082">
              <w:rPr>
                <w:rFonts w:cs="Times New Roman"/>
                <w:color w:val="000000"/>
                <w:sz w:val="20"/>
                <w:szCs w:val="20"/>
              </w:rPr>
              <w:t>Моск</w:t>
            </w:r>
            <w:proofErr w:type="spellEnd"/>
            <w:r w:rsidRPr="00F73082">
              <w:rPr>
                <w:rFonts w:cs="Times New Roman"/>
                <w:color w:val="000000"/>
                <w:sz w:val="20"/>
                <w:szCs w:val="20"/>
              </w:rPr>
              <w:t>. обл. "Развитие инженерной инфраструктуры и энергоэффективности"</w:t>
            </w:r>
          </w:p>
        </w:tc>
      </w:tr>
      <w:tr w:rsidR="00F73082" w:rsidRPr="00F73082" w:rsidTr="00436DE3">
        <w:trPr>
          <w:trHeight w:val="630"/>
        </w:trPr>
        <w:tc>
          <w:tcPr>
            <w:tcW w:w="15067" w:type="dxa"/>
            <w:gridSpan w:val="10"/>
            <w:tcBorders>
              <w:top w:val="nil"/>
              <w:left w:val="nil"/>
              <w:bottom w:val="nil"/>
              <w:right w:val="nil"/>
            </w:tcBorders>
            <w:shd w:val="clear" w:color="auto" w:fill="auto"/>
            <w:hideMark/>
          </w:tcPr>
          <w:p w:rsidR="00F73082" w:rsidRPr="00F73082" w:rsidRDefault="00F73082" w:rsidP="00F73082">
            <w:pPr>
              <w:jc w:val="center"/>
              <w:rPr>
                <w:rFonts w:cs="Times New Roman"/>
                <w:b/>
                <w:bCs/>
                <w:color w:val="000000"/>
                <w:sz w:val="20"/>
                <w:szCs w:val="20"/>
              </w:rPr>
            </w:pPr>
            <w:r w:rsidRPr="00F73082">
              <w:rPr>
                <w:rFonts w:cs="Times New Roman"/>
                <w:b/>
                <w:bCs/>
                <w:color w:val="000000"/>
                <w:sz w:val="20"/>
                <w:szCs w:val="20"/>
              </w:rPr>
              <w:t xml:space="preserve">1. ПАСПОРТ ПОДПРОГРАММЫ III "Создание условий для обеспечения качественными коммунальными услугами" </w:t>
            </w:r>
            <w:r w:rsidRPr="00F73082">
              <w:rPr>
                <w:rFonts w:cs="Times New Roman"/>
                <w:b/>
                <w:bCs/>
                <w:color w:val="000000"/>
                <w:sz w:val="20"/>
                <w:szCs w:val="20"/>
              </w:rPr>
              <w:br/>
              <w:t>на 2020-2024 годы</w:t>
            </w:r>
          </w:p>
        </w:tc>
      </w:tr>
      <w:tr w:rsidR="00F73082" w:rsidRPr="00F73082" w:rsidTr="00436DE3">
        <w:trPr>
          <w:trHeight w:val="1080"/>
        </w:trPr>
        <w:tc>
          <w:tcPr>
            <w:tcW w:w="2549" w:type="dxa"/>
            <w:tcBorders>
              <w:top w:val="single" w:sz="4" w:space="0" w:color="auto"/>
              <w:left w:val="single" w:sz="4" w:space="0" w:color="auto"/>
              <w:bottom w:val="single" w:sz="4" w:space="0" w:color="auto"/>
              <w:right w:val="single" w:sz="4" w:space="0" w:color="auto"/>
            </w:tcBorders>
            <w:shd w:val="clear" w:color="auto" w:fill="auto"/>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Муниципальный заказчик подпрограммы</w:t>
            </w:r>
          </w:p>
        </w:tc>
        <w:tc>
          <w:tcPr>
            <w:tcW w:w="11857" w:type="dxa"/>
            <w:gridSpan w:val="8"/>
            <w:tcBorders>
              <w:top w:val="single" w:sz="4" w:space="0" w:color="auto"/>
              <w:left w:val="nil"/>
              <w:bottom w:val="single" w:sz="4" w:space="0" w:color="auto"/>
              <w:right w:val="single" w:sz="4" w:space="0" w:color="000000"/>
            </w:tcBorders>
            <w:shd w:val="clear" w:color="auto" w:fill="auto"/>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661" w:type="dxa"/>
            <w:tcBorders>
              <w:top w:val="nil"/>
              <w:left w:val="nil"/>
              <w:bottom w:val="nil"/>
              <w:right w:val="nil"/>
            </w:tcBorders>
            <w:shd w:val="clear" w:color="auto" w:fill="auto"/>
            <w:vAlign w:val="bottom"/>
            <w:hideMark/>
          </w:tcPr>
          <w:p w:rsidR="00F73082" w:rsidRPr="00F73082" w:rsidRDefault="00F73082" w:rsidP="00F73082">
            <w:pPr>
              <w:jc w:val="center"/>
              <w:rPr>
                <w:rFonts w:cs="Times New Roman"/>
                <w:color w:val="000000"/>
                <w:sz w:val="20"/>
                <w:szCs w:val="20"/>
              </w:rPr>
            </w:pPr>
          </w:p>
        </w:tc>
      </w:tr>
      <w:tr w:rsidR="00F73082" w:rsidRPr="00F73082" w:rsidTr="00436DE3">
        <w:trPr>
          <w:trHeight w:val="315"/>
        </w:trPr>
        <w:tc>
          <w:tcPr>
            <w:tcW w:w="2549" w:type="dxa"/>
            <w:vMerge w:val="restart"/>
            <w:tcBorders>
              <w:top w:val="nil"/>
              <w:left w:val="single" w:sz="4" w:space="0" w:color="auto"/>
              <w:bottom w:val="single" w:sz="4" w:space="0" w:color="auto"/>
              <w:right w:val="single" w:sz="4" w:space="0" w:color="auto"/>
            </w:tcBorders>
            <w:shd w:val="clear" w:color="auto" w:fill="auto"/>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42" w:type="dxa"/>
            <w:vMerge w:val="restart"/>
            <w:tcBorders>
              <w:top w:val="nil"/>
              <w:left w:val="nil"/>
              <w:bottom w:val="single" w:sz="4" w:space="0" w:color="auto"/>
              <w:right w:val="single" w:sz="4" w:space="0" w:color="auto"/>
            </w:tcBorders>
            <w:shd w:val="clear" w:color="auto" w:fill="auto"/>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Главный распорядитель бюджетных средств</w:t>
            </w:r>
          </w:p>
        </w:tc>
        <w:tc>
          <w:tcPr>
            <w:tcW w:w="1840" w:type="dxa"/>
            <w:vMerge w:val="restart"/>
            <w:tcBorders>
              <w:top w:val="nil"/>
              <w:left w:val="single" w:sz="4" w:space="0" w:color="auto"/>
              <w:bottom w:val="single" w:sz="4" w:space="0" w:color="auto"/>
              <w:right w:val="single" w:sz="4" w:space="0" w:color="auto"/>
            </w:tcBorders>
            <w:shd w:val="clear" w:color="auto" w:fill="auto"/>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Источник финансирования</w:t>
            </w:r>
          </w:p>
        </w:tc>
        <w:tc>
          <w:tcPr>
            <w:tcW w:w="8375" w:type="dxa"/>
            <w:gridSpan w:val="6"/>
            <w:tcBorders>
              <w:top w:val="single" w:sz="4" w:space="0" w:color="auto"/>
              <w:left w:val="nil"/>
              <w:bottom w:val="single" w:sz="4" w:space="0" w:color="auto"/>
              <w:right w:val="single" w:sz="4" w:space="0" w:color="000000"/>
            </w:tcBorders>
            <w:shd w:val="clear" w:color="auto" w:fill="auto"/>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Расходы (тыс. рублей)</w:t>
            </w:r>
          </w:p>
        </w:tc>
        <w:tc>
          <w:tcPr>
            <w:tcW w:w="661" w:type="dxa"/>
            <w:tcBorders>
              <w:top w:val="nil"/>
              <w:left w:val="nil"/>
              <w:bottom w:val="nil"/>
              <w:right w:val="nil"/>
            </w:tcBorders>
            <w:shd w:val="clear" w:color="auto" w:fill="auto"/>
            <w:vAlign w:val="bottom"/>
            <w:hideMark/>
          </w:tcPr>
          <w:p w:rsidR="00F73082" w:rsidRPr="00F73082" w:rsidRDefault="00F73082" w:rsidP="00F73082">
            <w:pPr>
              <w:jc w:val="center"/>
              <w:rPr>
                <w:rFonts w:cs="Times New Roman"/>
                <w:color w:val="000000"/>
                <w:sz w:val="20"/>
                <w:szCs w:val="20"/>
              </w:rPr>
            </w:pPr>
          </w:p>
        </w:tc>
      </w:tr>
      <w:tr w:rsidR="00F73082" w:rsidRPr="00F73082" w:rsidTr="00436DE3">
        <w:trPr>
          <w:trHeight w:val="630"/>
        </w:trPr>
        <w:tc>
          <w:tcPr>
            <w:tcW w:w="2549" w:type="dxa"/>
            <w:vMerge/>
            <w:tcBorders>
              <w:top w:val="nil"/>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642" w:type="dxa"/>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840" w:type="dxa"/>
            <w:vMerge/>
            <w:tcBorders>
              <w:top w:val="nil"/>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556" w:type="dxa"/>
            <w:tcBorders>
              <w:top w:val="nil"/>
              <w:left w:val="nil"/>
              <w:bottom w:val="single" w:sz="4" w:space="0" w:color="auto"/>
              <w:right w:val="single" w:sz="4" w:space="0" w:color="auto"/>
            </w:tcBorders>
            <w:shd w:val="clear" w:color="auto" w:fill="auto"/>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Итого</w:t>
            </w:r>
          </w:p>
        </w:tc>
        <w:tc>
          <w:tcPr>
            <w:tcW w:w="1491" w:type="dxa"/>
            <w:tcBorders>
              <w:top w:val="nil"/>
              <w:left w:val="nil"/>
              <w:bottom w:val="single" w:sz="4" w:space="0" w:color="auto"/>
              <w:right w:val="single" w:sz="4" w:space="0" w:color="auto"/>
            </w:tcBorders>
            <w:shd w:val="clear" w:color="auto" w:fill="auto"/>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2020 год</w:t>
            </w:r>
          </w:p>
        </w:tc>
        <w:tc>
          <w:tcPr>
            <w:tcW w:w="1164" w:type="dxa"/>
            <w:tcBorders>
              <w:top w:val="nil"/>
              <w:left w:val="nil"/>
              <w:bottom w:val="single" w:sz="4" w:space="0" w:color="auto"/>
              <w:right w:val="single" w:sz="4" w:space="0" w:color="auto"/>
            </w:tcBorders>
            <w:shd w:val="clear" w:color="auto" w:fill="auto"/>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2021 год</w:t>
            </w:r>
          </w:p>
        </w:tc>
        <w:tc>
          <w:tcPr>
            <w:tcW w:w="1165" w:type="dxa"/>
            <w:tcBorders>
              <w:top w:val="nil"/>
              <w:left w:val="nil"/>
              <w:bottom w:val="single" w:sz="4" w:space="0" w:color="auto"/>
              <w:right w:val="single" w:sz="4" w:space="0" w:color="auto"/>
            </w:tcBorders>
            <w:shd w:val="clear" w:color="auto" w:fill="auto"/>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2022 год</w:t>
            </w:r>
          </w:p>
        </w:tc>
        <w:tc>
          <w:tcPr>
            <w:tcW w:w="1139" w:type="dxa"/>
            <w:tcBorders>
              <w:top w:val="nil"/>
              <w:left w:val="nil"/>
              <w:bottom w:val="single" w:sz="4" w:space="0" w:color="auto"/>
              <w:right w:val="single" w:sz="4" w:space="0" w:color="auto"/>
            </w:tcBorders>
            <w:shd w:val="clear" w:color="auto" w:fill="auto"/>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2023 год</w:t>
            </w:r>
          </w:p>
        </w:tc>
        <w:tc>
          <w:tcPr>
            <w:tcW w:w="1860" w:type="dxa"/>
            <w:tcBorders>
              <w:top w:val="nil"/>
              <w:left w:val="nil"/>
              <w:bottom w:val="single" w:sz="4" w:space="0" w:color="auto"/>
              <w:right w:val="single" w:sz="4" w:space="0" w:color="auto"/>
            </w:tcBorders>
            <w:shd w:val="clear" w:color="auto" w:fill="auto"/>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2024 год</w:t>
            </w:r>
          </w:p>
        </w:tc>
        <w:tc>
          <w:tcPr>
            <w:tcW w:w="661" w:type="dxa"/>
            <w:tcBorders>
              <w:top w:val="nil"/>
              <w:left w:val="nil"/>
              <w:bottom w:val="nil"/>
              <w:right w:val="nil"/>
            </w:tcBorders>
            <w:shd w:val="clear" w:color="auto" w:fill="auto"/>
            <w:vAlign w:val="bottom"/>
            <w:hideMark/>
          </w:tcPr>
          <w:p w:rsidR="00F73082" w:rsidRPr="00F73082" w:rsidRDefault="00F73082" w:rsidP="00F73082">
            <w:pPr>
              <w:jc w:val="center"/>
              <w:rPr>
                <w:rFonts w:cs="Times New Roman"/>
                <w:color w:val="000000"/>
                <w:sz w:val="20"/>
                <w:szCs w:val="20"/>
              </w:rPr>
            </w:pPr>
          </w:p>
        </w:tc>
      </w:tr>
      <w:tr w:rsidR="00436DE3" w:rsidRPr="00F73082" w:rsidTr="00436DE3">
        <w:trPr>
          <w:trHeight w:val="720"/>
        </w:trPr>
        <w:tc>
          <w:tcPr>
            <w:tcW w:w="2549" w:type="dxa"/>
            <w:vMerge/>
            <w:tcBorders>
              <w:top w:val="nil"/>
              <w:left w:val="single" w:sz="4" w:space="0" w:color="auto"/>
              <w:bottom w:val="single" w:sz="4" w:space="0" w:color="auto"/>
              <w:right w:val="single" w:sz="4" w:space="0" w:color="auto"/>
            </w:tcBorders>
            <w:vAlign w:val="center"/>
            <w:hideMark/>
          </w:tcPr>
          <w:p w:rsidR="00436DE3" w:rsidRPr="00F73082" w:rsidRDefault="00436DE3" w:rsidP="00436DE3">
            <w:pPr>
              <w:rPr>
                <w:rFonts w:cs="Times New Roman"/>
                <w:color w:val="000000"/>
                <w:sz w:val="20"/>
                <w:szCs w:val="20"/>
              </w:rPr>
            </w:pPr>
          </w:p>
        </w:tc>
        <w:tc>
          <w:tcPr>
            <w:tcW w:w="1642" w:type="dxa"/>
            <w:vMerge w:val="restart"/>
            <w:tcBorders>
              <w:top w:val="nil"/>
              <w:left w:val="nil"/>
              <w:bottom w:val="single" w:sz="4" w:space="0" w:color="000000"/>
              <w:right w:val="single" w:sz="4" w:space="0" w:color="auto"/>
            </w:tcBorders>
            <w:shd w:val="clear" w:color="auto" w:fill="auto"/>
            <w:hideMark/>
          </w:tcPr>
          <w:p w:rsidR="00436DE3" w:rsidRPr="00F73082" w:rsidRDefault="00436DE3" w:rsidP="00436DE3">
            <w:pPr>
              <w:jc w:val="center"/>
              <w:rPr>
                <w:rFonts w:cs="Times New Roman"/>
                <w:color w:val="000000"/>
                <w:sz w:val="20"/>
                <w:szCs w:val="20"/>
              </w:rPr>
            </w:pPr>
            <w:r w:rsidRPr="00F73082">
              <w:rPr>
                <w:rFonts w:cs="Times New Roman"/>
                <w:color w:val="000000"/>
                <w:sz w:val="20"/>
                <w:szCs w:val="20"/>
              </w:rPr>
              <w:t> </w:t>
            </w:r>
          </w:p>
        </w:tc>
        <w:tc>
          <w:tcPr>
            <w:tcW w:w="1840" w:type="dxa"/>
            <w:tcBorders>
              <w:top w:val="nil"/>
              <w:left w:val="nil"/>
              <w:bottom w:val="single" w:sz="4" w:space="0" w:color="auto"/>
              <w:right w:val="single" w:sz="4" w:space="0" w:color="auto"/>
            </w:tcBorders>
            <w:shd w:val="clear" w:color="auto" w:fill="auto"/>
            <w:hideMark/>
          </w:tcPr>
          <w:p w:rsidR="00436DE3" w:rsidRPr="00F73082" w:rsidRDefault="00436DE3" w:rsidP="00436DE3">
            <w:pPr>
              <w:rPr>
                <w:rFonts w:cs="Times New Roman"/>
                <w:color w:val="000000"/>
                <w:sz w:val="20"/>
                <w:szCs w:val="20"/>
              </w:rPr>
            </w:pPr>
            <w:proofErr w:type="gramStart"/>
            <w:r w:rsidRPr="00F73082">
              <w:rPr>
                <w:rFonts w:cs="Times New Roman"/>
                <w:color w:val="000000"/>
                <w:sz w:val="20"/>
                <w:szCs w:val="20"/>
              </w:rPr>
              <w:t>Всего:</w:t>
            </w:r>
            <w:r w:rsidRPr="00F73082">
              <w:rPr>
                <w:rFonts w:cs="Times New Roman"/>
                <w:color w:val="000000"/>
                <w:sz w:val="20"/>
                <w:szCs w:val="20"/>
              </w:rPr>
              <w:br/>
              <w:t>в</w:t>
            </w:r>
            <w:proofErr w:type="gramEnd"/>
            <w:r w:rsidRPr="00F73082">
              <w:rPr>
                <w:rFonts w:cs="Times New Roman"/>
                <w:color w:val="000000"/>
                <w:sz w:val="20"/>
                <w:szCs w:val="20"/>
              </w:rPr>
              <w:t xml:space="preserve"> том числе:</w:t>
            </w:r>
          </w:p>
        </w:tc>
        <w:tc>
          <w:tcPr>
            <w:tcW w:w="1556"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rFonts w:cs="Times New Roman"/>
                <w:sz w:val="20"/>
                <w:szCs w:val="20"/>
              </w:rPr>
            </w:pPr>
            <w:r w:rsidRPr="00436DE3">
              <w:rPr>
                <w:sz w:val="20"/>
                <w:szCs w:val="20"/>
              </w:rPr>
              <w:t>1 673 658,58</w:t>
            </w:r>
          </w:p>
        </w:tc>
        <w:tc>
          <w:tcPr>
            <w:tcW w:w="1491"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473 526,83</w:t>
            </w:r>
          </w:p>
        </w:tc>
        <w:tc>
          <w:tcPr>
            <w:tcW w:w="1164"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426 930,00</w:t>
            </w:r>
          </w:p>
        </w:tc>
        <w:tc>
          <w:tcPr>
            <w:tcW w:w="1165"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298 375,57</w:t>
            </w:r>
          </w:p>
        </w:tc>
        <w:tc>
          <w:tcPr>
            <w:tcW w:w="1139"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301 333,60</w:t>
            </w:r>
          </w:p>
        </w:tc>
        <w:tc>
          <w:tcPr>
            <w:tcW w:w="1860"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173 492,58</w:t>
            </w:r>
          </w:p>
        </w:tc>
        <w:tc>
          <w:tcPr>
            <w:tcW w:w="661" w:type="dxa"/>
            <w:tcBorders>
              <w:top w:val="nil"/>
              <w:left w:val="nil"/>
              <w:bottom w:val="nil"/>
              <w:right w:val="nil"/>
            </w:tcBorders>
            <w:shd w:val="clear" w:color="auto" w:fill="auto"/>
            <w:vAlign w:val="bottom"/>
            <w:hideMark/>
          </w:tcPr>
          <w:p w:rsidR="00436DE3" w:rsidRPr="00F73082" w:rsidRDefault="00436DE3" w:rsidP="00436DE3">
            <w:pPr>
              <w:jc w:val="center"/>
              <w:rPr>
                <w:rFonts w:cs="Times New Roman"/>
                <w:sz w:val="20"/>
                <w:szCs w:val="20"/>
              </w:rPr>
            </w:pPr>
          </w:p>
        </w:tc>
      </w:tr>
      <w:tr w:rsidR="00436DE3" w:rsidRPr="00F73082" w:rsidTr="00436DE3">
        <w:trPr>
          <w:trHeight w:val="1365"/>
        </w:trPr>
        <w:tc>
          <w:tcPr>
            <w:tcW w:w="2549" w:type="dxa"/>
            <w:vMerge/>
            <w:tcBorders>
              <w:top w:val="nil"/>
              <w:left w:val="single" w:sz="4" w:space="0" w:color="auto"/>
              <w:bottom w:val="single" w:sz="4" w:space="0" w:color="auto"/>
              <w:right w:val="single" w:sz="4" w:space="0" w:color="auto"/>
            </w:tcBorders>
            <w:vAlign w:val="center"/>
            <w:hideMark/>
          </w:tcPr>
          <w:p w:rsidR="00436DE3" w:rsidRPr="00F73082" w:rsidRDefault="00436DE3" w:rsidP="00436DE3">
            <w:pPr>
              <w:rPr>
                <w:rFonts w:cs="Times New Roman"/>
                <w:color w:val="000000"/>
                <w:sz w:val="20"/>
                <w:szCs w:val="20"/>
              </w:rPr>
            </w:pPr>
          </w:p>
        </w:tc>
        <w:tc>
          <w:tcPr>
            <w:tcW w:w="1642" w:type="dxa"/>
            <w:vMerge/>
            <w:tcBorders>
              <w:top w:val="nil"/>
              <w:left w:val="nil"/>
              <w:bottom w:val="single" w:sz="4" w:space="0" w:color="000000"/>
              <w:right w:val="single" w:sz="4" w:space="0" w:color="auto"/>
            </w:tcBorders>
            <w:vAlign w:val="center"/>
            <w:hideMark/>
          </w:tcPr>
          <w:p w:rsidR="00436DE3" w:rsidRPr="00F73082" w:rsidRDefault="00436DE3" w:rsidP="00436DE3">
            <w:pPr>
              <w:rPr>
                <w:rFonts w:cs="Times New Roman"/>
                <w:color w:val="000000"/>
                <w:sz w:val="20"/>
                <w:szCs w:val="20"/>
              </w:rPr>
            </w:pPr>
          </w:p>
        </w:tc>
        <w:tc>
          <w:tcPr>
            <w:tcW w:w="1840" w:type="dxa"/>
            <w:tcBorders>
              <w:top w:val="nil"/>
              <w:left w:val="nil"/>
              <w:bottom w:val="single" w:sz="4" w:space="0" w:color="auto"/>
              <w:right w:val="single" w:sz="4" w:space="0" w:color="auto"/>
            </w:tcBorders>
            <w:shd w:val="clear" w:color="auto" w:fill="auto"/>
            <w:hideMark/>
          </w:tcPr>
          <w:p w:rsidR="00436DE3" w:rsidRPr="00F73082" w:rsidRDefault="00436DE3" w:rsidP="00436DE3">
            <w:pPr>
              <w:rPr>
                <w:rFonts w:cs="Times New Roman"/>
                <w:color w:val="000000"/>
                <w:sz w:val="20"/>
                <w:szCs w:val="20"/>
              </w:rPr>
            </w:pPr>
            <w:r w:rsidRPr="00F73082">
              <w:rPr>
                <w:rFonts w:cs="Times New Roman"/>
                <w:color w:val="000000"/>
                <w:sz w:val="20"/>
                <w:szCs w:val="20"/>
              </w:rPr>
              <w:t xml:space="preserve">Средства бюджета городского округа </w:t>
            </w:r>
            <w:proofErr w:type="gramStart"/>
            <w:r w:rsidRPr="00F73082">
              <w:rPr>
                <w:rFonts w:cs="Times New Roman"/>
                <w:color w:val="000000"/>
                <w:sz w:val="20"/>
                <w:szCs w:val="20"/>
              </w:rPr>
              <w:t>Электросталь  Московской</w:t>
            </w:r>
            <w:proofErr w:type="gramEnd"/>
            <w:r w:rsidRPr="00F73082">
              <w:rPr>
                <w:rFonts w:cs="Times New Roman"/>
                <w:color w:val="000000"/>
                <w:sz w:val="20"/>
                <w:szCs w:val="20"/>
              </w:rPr>
              <w:t xml:space="preserve"> области</w:t>
            </w:r>
          </w:p>
        </w:tc>
        <w:tc>
          <w:tcPr>
            <w:tcW w:w="1556"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69 319,19</w:t>
            </w:r>
          </w:p>
        </w:tc>
        <w:tc>
          <w:tcPr>
            <w:tcW w:w="1491"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28 679,99  </w:t>
            </w:r>
          </w:p>
        </w:tc>
        <w:tc>
          <w:tcPr>
            <w:tcW w:w="1164"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13 489,20  </w:t>
            </w:r>
          </w:p>
        </w:tc>
        <w:tc>
          <w:tcPr>
            <w:tcW w:w="1165"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9 050,00  </w:t>
            </w:r>
          </w:p>
        </w:tc>
        <w:tc>
          <w:tcPr>
            <w:tcW w:w="1139"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9 050,00  </w:t>
            </w:r>
          </w:p>
        </w:tc>
        <w:tc>
          <w:tcPr>
            <w:tcW w:w="1860"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9 050,00  </w:t>
            </w:r>
          </w:p>
        </w:tc>
        <w:tc>
          <w:tcPr>
            <w:tcW w:w="661" w:type="dxa"/>
            <w:tcBorders>
              <w:top w:val="nil"/>
              <w:left w:val="nil"/>
              <w:bottom w:val="nil"/>
              <w:right w:val="nil"/>
            </w:tcBorders>
            <w:shd w:val="clear" w:color="auto" w:fill="auto"/>
            <w:vAlign w:val="bottom"/>
            <w:hideMark/>
          </w:tcPr>
          <w:p w:rsidR="00436DE3" w:rsidRPr="00F73082" w:rsidRDefault="00436DE3" w:rsidP="00436DE3">
            <w:pPr>
              <w:jc w:val="center"/>
              <w:rPr>
                <w:rFonts w:cs="Times New Roman"/>
                <w:sz w:val="20"/>
                <w:szCs w:val="20"/>
              </w:rPr>
            </w:pPr>
          </w:p>
        </w:tc>
      </w:tr>
      <w:tr w:rsidR="00436DE3" w:rsidRPr="00F73082" w:rsidTr="00436DE3">
        <w:trPr>
          <w:trHeight w:val="720"/>
        </w:trPr>
        <w:tc>
          <w:tcPr>
            <w:tcW w:w="2549" w:type="dxa"/>
            <w:vMerge/>
            <w:tcBorders>
              <w:top w:val="nil"/>
              <w:left w:val="single" w:sz="4" w:space="0" w:color="auto"/>
              <w:bottom w:val="single" w:sz="4" w:space="0" w:color="auto"/>
              <w:right w:val="single" w:sz="4" w:space="0" w:color="auto"/>
            </w:tcBorders>
            <w:vAlign w:val="center"/>
            <w:hideMark/>
          </w:tcPr>
          <w:p w:rsidR="00436DE3" w:rsidRPr="00F73082" w:rsidRDefault="00436DE3" w:rsidP="00436DE3">
            <w:pPr>
              <w:rPr>
                <w:rFonts w:cs="Times New Roman"/>
                <w:color w:val="000000"/>
                <w:sz w:val="20"/>
                <w:szCs w:val="20"/>
              </w:rPr>
            </w:pPr>
          </w:p>
        </w:tc>
        <w:tc>
          <w:tcPr>
            <w:tcW w:w="1642" w:type="dxa"/>
            <w:vMerge/>
            <w:tcBorders>
              <w:top w:val="nil"/>
              <w:left w:val="nil"/>
              <w:bottom w:val="single" w:sz="4" w:space="0" w:color="000000"/>
              <w:right w:val="single" w:sz="4" w:space="0" w:color="auto"/>
            </w:tcBorders>
            <w:vAlign w:val="center"/>
            <w:hideMark/>
          </w:tcPr>
          <w:p w:rsidR="00436DE3" w:rsidRPr="00F73082" w:rsidRDefault="00436DE3" w:rsidP="00436DE3">
            <w:pPr>
              <w:rPr>
                <w:rFonts w:cs="Times New Roman"/>
                <w:color w:val="000000"/>
                <w:sz w:val="20"/>
                <w:szCs w:val="20"/>
              </w:rPr>
            </w:pPr>
          </w:p>
        </w:tc>
        <w:tc>
          <w:tcPr>
            <w:tcW w:w="1840" w:type="dxa"/>
            <w:tcBorders>
              <w:top w:val="nil"/>
              <w:left w:val="nil"/>
              <w:bottom w:val="single" w:sz="4" w:space="0" w:color="auto"/>
              <w:right w:val="single" w:sz="4" w:space="0" w:color="auto"/>
            </w:tcBorders>
            <w:shd w:val="clear" w:color="auto" w:fill="auto"/>
            <w:hideMark/>
          </w:tcPr>
          <w:p w:rsidR="00436DE3" w:rsidRPr="00F73082" w:rsidRDefault="00436DE3" w:rsidP="00436DE3">
            <w:pPr>
              <w:rPr>
                <w:rFonts w:cs="Times New Roman"/>
                <w:color w:val="000000"/>
                <w:sz w:val="20"/>
                <w:szCs w:val="20"/>
              </w:rPr>
            </w:pPr>
            <w:r w:rsidRPr="00F73082">
              <w:rPr>
                <w:rFonts w:cs="Times New Roman"/>
                <w:color w:val="000000"/>
                <w:sz w:val="20"/>
                <w:szCs w:val="20"/>
              </w:rPr>
              <w:t>Средства бюджета Московской области</w:t>
            </w:r>
          </w:p>
        </w:tc>
        <w:tc>
          <w:tcPr>
            <w:tcW w:w="1556"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283 286,00</w:t>
            </w:r>
          </w:p>
        </w:tc>
        <w:tc>
          <w:tcPr>
            <w:tcW w:w="1491"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140 786,00  </w:t>
            </w:r>
          </w:p>
        </w:tc>
        <w:tc>
          <w:tcPr>
            <w:tcW w:w="1164"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142 500,00  </w:t>
            </w:r>
          </w:p>
        </w:tc>
        <w:tc>
          <w:tcPr>
            <w:tcW w:w="1165"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1139"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1860"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661" w:type="dxa"/>
            <w:tcBorders>
              <w:top w:val="nil"/>
              <w:left w:val="nil"/>
              <w:bottom w:val="nil"/>
              <w:right w:val="nil"/>
            </w:tcBorders>
            <w:shd w:val="clear" w:color="auto" w:fill="auto"/>
            <w:vAlign w:val="bottom"/>
            <w:hideMark/>
          </w:tcPr>
          <w:p w:rsidR="00436DE3" w:rsidRPr="00F73082" w:rsidRDefault="00436DE3" w:rsidP="00436DE3">
            <w:pPr>
              <w:jc w:val="center"/>
              <w:rPr>
                <w:rFonts w:cs="Times New Roman"/>
                <w:sz w:val="20"/>
                <w:szCs w:val="20"/>
              </w:rPr>
            </w:pPr>
          </w:p>
        </w:tc>
      </w:tr>
      <w:tr w:rsidR="00436DE3" w:rsidRPr="00F73082" w:rsidTr="00436DE3">
        <w:trPr>
          <w:trHeight w:val="945"/>
        </w:trPr>
        <w:tc>
          <w:tcPr>
            <w:tcW w:w="2549" w:type="dxa"/>
            <w:vMerge/>
            <w:tcBorders>
              <w:top w:val="nil"/>
              <w:left w:val="single" w:sz="4" w:space="0" w:color="auto"/>
              <w:bottom w:val="single" w:sz="4" w:space="0" w:color="auto"/>
              <w:right w:val="single" w:sz="4" w:space="0" w:color="auto"/>
            </w:tcBorders>
            <w:vAlign w:val="center"/>
            <w:hideMark/>
          </w:tcPr>
          <w:p w:rsidR="00436DE3" w:rsidRPr="00F73082" w:rsidRDefault="00436DE3" w:rsidP="00436DE3">
            <w:pPr>
              <w:rPr>
                <w:rFonts w:cs="Times New Roman"/>
                <w:color w:val="000000"/>
                <w:sz w:val="20"/>
                <w:szCs w:val="20"/>
              </w:rPr>
            </w:pPr>
          </w:p>
        </w:tc>
        <w:tc>
          <w:tcPr>
            <w:tcW w:w="1642" w:type="dxa"/>
            <w:vMerge/>
            <w:tcBorders>
              <w:top w:val="nil"/>
              <w:left w:val="nil"/>
              <w:bottom w:val="single" w:sz="4" w:space="0" w:color="000000"/>
              <w:right w:val="single" w:sz="4" w:space="0" w:color="auto"/>
            </w:tcBorders>
            <w:vAlign w:val="center"/>
            <w:hideMark/>
          </w:tcPr>
          <w:p w:rsidR="00436DE3" w:rsidRPr="00F73082" w:rsidRDefault="00436DE3" w:rsidP="00436DE3">
            <w:pPr>
              <w:rPr>
                <w:rFonts w:cs="Times New Roman"/>
                <w:color w:val="000000"/>
                <w:sz w:val="20"/>
                <w:szCs w:val="20"/>
              </w:rPr>
            </w:pPr>
          </w:p>
        </w:tc>
        <w:tc>
          <w:tcPr>
            <w:tcW w:w="1840" w:type="dxa"/>
            <w:tcBorders>
              <w:top w:val="nil"/>
              <w:left w:val="nil"/>
              <w:bottom w:val="single" w:sz="4" w:space="0" w:color="auto"/>
              <w:right w:val="single" w:sz="4" w:space="0" w:color="auto"/>
            </w:tcBorders>
            <w:shd w:val="clear" w:color="auto" w:fill="auto"/>
            <w:hideMark/>
          </w:tcPr>
          <w:p w:rsidR="00436DE3" w:rsidRPr="00F73082" w:rsidRDefault="00436DE3" w:rsidP="00436DE3">
            <w:pPr>
              <w:rPr>
                <w:rFonts w:cs="Times New Roman"/>
                <w:color w:val="000000"/>
                <w:sz w:val="20"/>
                <w:szCs w:val="20"/>
              </w:rPr>
            </w:pPr>
            <w:r w:rsidRPr="00F73082">
              <w:rPr>
                <w:rFonts w:cs="Times New Roman"/>
                <w:color w:val="000000"/>
                <w:sz w:val="20"/>
                <w:szCs w:val="20"/>
              </w:rPr>
              <w:t>Средства федерального бюджета</w:t>
            </w:r>
          </w:p>
        </w:tc>
        <w:tc>
          <w:tcPr>
            <w:tcW w:w="1556"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0,00</w:t>
            </w:r>
          </w:p>
        </w:tc>
        <w:tc>
          <w:tcPr>
            <w:tcW w:w="1491"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1164"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1165"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1139"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1860"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0,00  </w:t>
            </w:r>
          </w:p>
        </w:tc>
        <w:tc>
          <w:tcPr>
            <w:tcW w:w="661" w:type="dxa"/>
            <w:tcBorders>
              <w:top w:val="nil"/>
              <w:left w:val="nil"/>
              <w:bottom w:val="nil"/>
              <w:right w:val="nil"/>
            </w:tcBorders>
            <w:shd w:val="clear" w:color="auto" w:fill="auto"/>
            <w:vAlign w:val="bottom"/>
            <w:hideMark/>
          </w:tcPr>
          <w:p w:rsidR="00436DE3" w:rsidRPr="00F73082" w:rsidRDefault="00436DE3" w:rsidP="00436DE3">
            <w:pPr>
              <w:jc w:val="center"/>
              <w:rPr>
                <w:rFonts w:cs="Times New Roman"/>
                <w:sz w:val="20"/>
                <w:szCs w:val="20"/>
              </w:rPr>
            </w:pPr>
          </w:p>
        </w:tc>
      </w:tr>
      <w:tr w:rsidR="00436DE3" w:rsidRPr="00F73082" w:rsidTr="00436DE3">
        <w:trPr>
          <w:trHeight w:val="630"/>
        </w:trPr>
        <w:tc>
          <w:tcPr>
            <w:tcW w:w="2549" w:type="dxa"/>
            <w:vMerge/>
            <w:tcBorders>
              <w:top w:val="nil"/>
              <w:left w:val="single" w:sz="4" w:space="0" w:color="auto"/>
              <w:bottom w:val="single" w:sz="4" w:space="0" w:color="auto"/>
              <w:right w:val="single" w:sz="4" w:space="0" w:color="auto"/>
            </w:tcBorders>
            <w:vAlign w:val="center"/>
            <w:hideMark/>
          </w:tcPr>
          <w:p w:rsidR="00436DE3" w:rsidRPr="00F73082" w:rsidRDefault="00436DE3" w:rsidP="00436DE3">
            <w:pPr>
              <w:rPr>
                <w:rFonts w:cs="Times New Roman"/>
                <w:color w:val="000000"/>
                <w:sz w:val="20"/>
                <w:szCs w:val="20"/>
              </w:rPr>
            </w:pPr>
          </w:p>
        </w:tc>
        <w:tc>
          <w:tcPr>
            <w:tcW w:w="1642" w:type="dxa"/>
            <w:vMerge/>
            <w:tcBorders>
              <w:top w:val="nil"/>
              <w:left w:val="nil"/>
              <w:bottom w:val="single" w:sz="4" w:space="0" w:color="000000"/>
              <w:right w:val="single" w:sz="4" w:space="0" w:color="auto"/>
            </w:tcBorders>
            <w:vAlign w:val="center"/>
            <w:hideMark/>
          </w:tcPr>
          <w:p w:rsidR="00436DE3" w:rsidRPr="00F73082" w:rsidRDefault="00436DE3" w:rsidP="00436DE3">
            <w:pPr>
              <w:rPr>
                <w:rFonts w:cs="Times New Roman"/>
                <w:color w:val="000000"/>
                <w:sz w:val="20"/>
                <w:szCs w:val="20"/>
              </w:rPr>
            </w:pPr>
          </w:p>
        </w:tc>
        <w:tc>
          <w:tcPr>
            <w:tcW w:w="1840" w:type="dxa"/>
            <w:tcBorders>
              <w:top w:val="nil"/>
              <w:left w:val="nil"/>
              <w:bottom w:val="single" w:sz="4" w:space="0" w:color="auto"/>
              <w:right w:val="single" w:sz="4" w:space="0" w:color="auto"/>
            </w:tcBorders>
            <w:shd w:val="clear" w:color="auto" w:fill="auto"/>
            <w:hideMark/>
          </w:tcPr>
          <w:p w:rsidR="00436DE3" w:rsidRPr="00F73082" w:rsidRDefault="00436DE3" w:rsidP="00436DE3">
            <w:pPr>
              <w:rPr>
                <w:rFonts w:cs="Times New Roman"/>
                <w:color w:val="000000"/>
                <w:sz w:val="20"/>
                <w:szCs w:val="20"/>
              </w:rPr>
            </w:pPr>
            <w:r w:rsidRPr="00F73082">
              <w:rPr>
                <w:rFonts w:cs="Times New Roman"/>
                <w:color w:val="000000"/>
                <w:sz w:val="20"/>
                <w:szCs w:val="20"/>
              </w:rPr>
              <w:t>Внебюджетные источники</w:t>
            </w:r>
          </w:p>
        </w:tc>
        <w:tc>
          <w:tcPr>
            <w:tcW w:w="1556"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1 321 053,39</w:t>
            </w:r>
          </w:p>
        </w:tc>
        <w:tc>
          <w:tcPr>
            <w:tcW w:w="1491"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304 060,84  </w:t>
            </w:r>
          </w:p>
        </w:tc>
        <w:tc>
          <w:tcPr>
            <w:tcW w:w="1164"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270 940,80  </w:t>
            </w:r>
          </w:p>
        </w:tc>
        <w:tc>
          <w:tcPr>
            <w:tcW w:w="1165"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289 325,57  </w:t>
            </w:r>
          </w:p>
        </w:tc>
        <w:tc>
          <w:tcPr>
            <w:tcW w:w="1139"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292 283,60  </w:t>
            </w:r>
          </w:p>
        </w:tc>
        <w:tc>
          <w:tcPr>
            <w:tcW w:w="1860" w:type="dxa"/>
            <w:tcBorders>
              <w:top w:val="nil"/>
              <w:left w:val="nil"/>
              <w:bottom w:val="single" w:sz="4" w:space="0" w:color="auto"/>
              <w:right w:val="single" w:sz="4" w:space="0" w:color="auto"/>
            </w:tcBorders>
            <w:shd w:val="clear" w:color="auto" w:fill="auto"/>
            <w:hideMark/>
          </w:tcPr>
          <w:p w:rsidR="00436DE3" w:rsidRPr="00436DE3" w:rsidRDefault="00436DE3" w:rsidP="00436DE3">
            <w:pPr>
              <w:jc w:val="center"/>
              <w:rPr>
                <w:sz w:val="20"/>
                <w:szCs w:val="20"/>
              </w:rPr>
            </w:pPr>
            <w:r w:rsidRPr="00436DE3">
              <w:rPr>
                <w:sz w:val="20"/>
                <w:szCs w:val="20"/>
              </w:rPr>
              <w:t xml:space="preserve">164 442,58  </w:t>
            </w:r>
          </w:p>
        </w:tc>
        <w:tc>
          <w:tcPr>
            <w:tcW w:w="661" w:type="dxa"/>
            <w:tcBorders>
              <w:top w:val="nil"/>
              <w:left w:val="nil"/>
              <w:bottom w:val="nil"/>
              <w:right w:val="nil"/>
            </w:tcBorders>
            <w:shd w:val="clear" w:color="auto" w:fill="auto"/>
            <w:vAlign w:val="bottom"/>
            <w:hideMark/>
          </w:tcPr>
          <w:p w:rsidR="00436DE3" w:rsidRPr="00F73082" w:rsidRDefault="00436DE3" w:rsidP="00436DE3">
            <w:pPr>
              <w:jc w:val="center"/>
              <w:rPr>
                <w:rFonts w:cs="Times New Roman"/>
                <w:sz w:val="20"/>
                <w:szCs w:val="20"/>
              </w:rPr>
            </w:pPr>
          </w:p>
        </w:tc>
      </w:tr>
      <w:tr w:rsidR="00436DE3" w:rsidRPr="00F73082" w:rsidTr="00436DE3">
        <w:trPr>
          <w:trHeight w:val="1575"/>
        </w:trPr>
        <w:tc>
          <w:tcPr>
            <w:tcW w:w="2549" w:type="dxa"/>
            <w:vMerge/>
            <w:tcBorders>
              <w:top w:val="nil"/>
              <w:left w:val="single" w:sz="4" w:space="0" w:color="auto"/>
              <w:bottom w:val="single" w:sz="4" w:space="0" w:color="auto"/>
              <w:right w:val="single" w:sz="4" w:space="0" w:color="auto"/>
            </w:tcBorders>
            <w:vAlign w:val="center"/>
            <w:hideMark/>
          </w:tcPr>
          <w:p w:rsidR="00436DE3" w:rsidRPr="00F73082" w:rsidRDefault="00436DE3" w:rsidP="00436DE3">
            <w:pPr>
              <w:rPr>
                <w:rFonts w:cs="Times New Roman"/>
                <w:color w:val="000000"/>
                <w:sz w:val="20"/>
                <w:szCs w:val="20"/>
              </w:rPr>
            </w:pPr>
          </w:p>
        </w:tc>
        <w:tc>
          <w:tcPr>
            <w:tcW w:w="1642" w:type="dxa"/>
            <w:vMerge w:val="restart"/>
            <w:tcBorders>
              <w:top w:val="nil"/>
              <w:left w:val="nil"/>
              <w:bottom w:val="single" w:sz="4" w:space="0" w:color="auto"/>
              <w:right w:val="single" w:sz="4" w:space="0" w:color="auto"/>
            </w:tcBorders>
            <w:shd w:val="clear" w:color="auto" w:fill="auto"/>
            <w:vAlign w:val="center"/>
            <w:hideMark/>
          </w:tcPr>
          <w:p w:rsidR="00436DE3" w:rsidRPr="00F73082" w:rsidRDefault="00436DE3" w:rsidP="00436DE3">
            <w:pPr>
              <w:jc w:val="center"/>
              <w:rPr>
                <w:rFonts w:cs="Times New Roman"/>
                <w:color w:val="000000"/>
                <w:sz w:val="20"/>
                <w:szCs w:val="20"/>
              </w:rPr>
            </w:pPr>
            <w:r w:rsidRPr="00F73082">
              <w:rPr>
                <w:rFonts w:cs="Times New Roman"/>
                <w:color w:val="000000"/>
                <w:sz w:val="20"/>
                <w:szCs w:val="20"/>
              </w:rPr>
              <w:t>УГЖКХ</w:t>
            </w:r>
          </w:p>
        </w:tc>
        <w:tc>
          <w:tcPr>
            <w:tcW w:w="1840" w:type="dxa"/>
            <w:tcBorders>
              <w:top w:val="nil"/>
              <w:left w:val="nil"/>
              <w:bottom w:val="single" w:sz="4" w:space="0" w:color="auto"/>
              <w:right w:val="single" w:sz="4" w:space="0" w:color="auto"/>
            </w:tcBorders>
            <w:shd w:val="clear" w:color="auto" w:fill="auto"/>
            <w:hideMark/>
          </w:tcPr>
          <w:p w:rsidR="00436DE3" w:rsidRPr="00F73082" w:rsidRDefault="00436DE3" w:rsidP="00436DE3">
            <w:pPr>
              <w:rPr>
                <w:rFonts w:cs="Times New Roman"/>
                <w:color w:val="000000"/>
                <w:sz w:val="20"/>
                <w:szCs w:val="20"/>
              </w:rPr>
            </w:pPr>
            <w:r w:rsidRPr="00F73082">
              <w:rPr>
                <w:rFonts w:cs="Times New Roman"/>
                <w:color w:val="000000"/>
                <w:sz w:val="20"/>
                <w:szCs w:val="20"/>
              </w:rPr>
              <w:t xml:space="preserve">Средства бюджета городского округа </w:t>
            </w:r>
            <w:proofErr w:type="gramStart"/>
            <w:r w:rsidRPr="00F73082">
              <w:rPr>
                <w:rFonts w:cs="Times New Roman"/>
                <w:color w:val="000000"/>
                <w:sz w:val="20"/>
                <w:szCs w:val="20"/>
              </w:rPr>
              <w:t>Электросталь  Московской</w:t>
            </w:r>
            <w:proofErr w:type="gramEnd"/>
            <w:r w:rsidRPr="00F73082">
              <w:rPr>
                <w:rFonts w:cs="Times New Roman"/>
                <w:color w:val="000000"/>
                <w:sz w:val="20"/>
                <w:szCs w:val="20"/>
              </w:rPr>
              <w:t xml:space="preserve"> области</w:t>
            </w:r>
          </w:p>
        </w:tc>
        <w:tc>
          <w:tcPr>
            <w:tcW w:w="1556"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66 697,40</w:t>
            </w:r>
          </w:p>
        </w:tc>
        <w:tc>
          <w:tcPr>
            <w:tcW w:w="1491"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26 058,20</w:t>
            </w:r>
          </w:p>
        </w:tc>
        <w:tc>
          <w:tcPr>
            <w:tcW w:w="1164"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13 489,20</w:t>
            </w:r>
          </w:p>
        </w:tc>
        <w:tc>
          <w:tcPr>
            <w:tcW w:w="1165"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9 050,00</w:t>
            </w:r>
          </w:p>
        </w:tc>
        <w:tc>
          <w:tcPr>
            <w:tcW w:w="1139"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9 050,00</w:t>
            </w:r>
          </w:p>
        </w:tc>
        <w:tc>
          <w:tcPr>
            <w:tcW w:w="1860"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9 050,00</w:t>
            </w:r>
          </w:p>
        </w:tc>
        <w:tc>
          <w:tcPr>
            <w:tcW w:w="661" w:type="dxa"/>
            <w:tcBorders>
              <w:top w:val="nil"/>
              <w:left w:val="nil"/>
              <w:bottom w:val="nil"/>
              <w:right w:val="nil"/>
            </w:tcBorders>
            <w:shd w:val="clear" w:color="auto" w:fill="auto"/>
            <w:vAlign w:val="bottom"/>
            <w:hideMark/>
          </w:tcPr>
          <w:p w:rsidR="00436DE3" w:rsidRPr="00F73082" w:rsidRDefault="00436DE3" w:rsidP="00436DE3">
            <w:pPr>
              <w:jc w:val="center"/>
              <w:rPr>
                <w:rFonts w:cs="Times New Roman"/>
                <w:color w:val="000000"/>
                <w:sz w:val="20"/>
                <w:szCs w:val="20"/>
              </w:rPr>
            </w:pPr>
          </w:p>
        </w:tc>
      </w:tr>
      <w:tr w:rsidR="00436DE3" w:rsidRPr="00F73082" w:rsidTr="00436DE3">
        <w:trPr>
          <w:trHeight w:val="945"/>
        </w:trPr>
        <w:tc>
          <w:tcPr>
            <w:tcW w:w="2549" w:type="dxa"/>
            <w:vMerge/>
            <w:tcBorders>
              <w:top w:val="nil"/>
              <w:left w:val="single" w:sz="4" w:space="0" w:color="auto"/>
              <w:bottom w:val="single" w:sz="4" w:space="0" w:color="auto"/>
              <w:right w:val="single" w:sz="4" w:space="0" w:color="auto"/>
            </w:tcBorders>
            <w:vAlign w:val="center"/>
            <w:hideMark/>
          </w:tcPr>
          <w:p w:rsidR="00436DE3" w:rsidRPr="00F73082" w:rsidRDefault="00436DE3" w:rsidP="00436DE3">
            <w:pPr>
              <w:rPr>
                <w:rFonts w:cs="Times New Roman"/>
                <w:color w:val="000000"/>
                <w:sz w:val="20"/>
                <w:szCs w:val="20"/>
              </w:rPr>
            </w:pPr>
          </w:p>
        </w:tc>
        <w:tc>
          <w:tcPr>
            <w:tcW w:w="1642" w:type="dxa"/>
            <w:vMerge/>
            <w:tcBorders>
              <w:top w:val="nil"/>
              <w:left w:val="nil"/>
              <w:bottom w:val="single" w:sz="4" w:space="0" w:color="auto"/>
              <w:right w:val="single" w:sz="4" w:space="0" w:color="auto"/>
            </w:tcBorders>
            <w:vAlign w:val="center"/>
            <w:hideMark/>
          </w:tcPr>
          <w:p w:rsidR="00436DE3" w:rsidRPr="00F73082" w:rsidRDefault="00436DE3" w:rsidP="00436DE3">
            <w:pPr>
              <w:rPr>
                <w:rFonts w:cs="Times New Roman"/>
                <w:color w:val="000000"/>
                <w:sz w:val="20"/>
                <w:szCs w:val="20"/>
              </w:rPr>
            </w:pPr>
          </w:p>
        </w:tc>
        <w:tc>
          <w:tcPr>
            <w:tcW w:w="1840" w:type="dxa"/>
            <w:tcBorders>
              <w:top w:val="nil"/>
              <w:left w:val="nil"/>
              <w:bottom w:val="single" w:sz="4" w:space="0" w:color="auto"/>
              <w:right w:val="single" w:sz="4" w:space="0" w:color="auto"/>
            </w:tcBorders>
            <w:shd w:val="clear" w:color="auto" w:fill="auto"/>
            <w:hideMark/>
          </w:tcPr>
          <w:p w:rsidR="00436DE3" w:rsidRPr="00F73082" w:rsidRDefault="00436DE3" w:rsidP="00436DE3">
            <w:pPr>
              <w:rPr>
                <w:rFonts w:cs="Times New Roman"/>
                <w:color w:val="000000"/>
                <w:sz w:val="20"/>
                <w:szCs w:val="20"/>
              </w:rPr>
            </w:pPr>
            <w:r w:rsidRPr="00F73082">
              <w:rPr>
                <w:rFonts w:cs="Times New Roman"/>
                <w:color w:val="000000"/>
                <w:sz w:val="20"/>
                <w:szCs w:val="20"/>
              </w:rPr>
              <w:t>Средства бюджета Московской области</w:t>
            </w:r>
          </w:p>
        </w:tc>
        <w:tc>
          <w:tcPr>
            <w:tcW w:w="1556"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233 472,00</w:t>
            </w:r>
          </w:p>
        </w:tc>
        <w:tc>
          <w:tcPr>
            <w:tcW w:w="1491"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90 972,00</w:t>
            </w:r>
          </w:p>
        </w:tc>
        <w:tc>
          <w:tcPr>
            <w:tcW w:w="1164"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142 500,00</w:t>
            </w:r>
          </w:p>
        </w:tc>
        <w:tc>
          <w:tcPr>
            <w:tcW w:w="1165"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0,00</w:t>
            </w:r>
          </w:p>
        </w:tc>
        <w:tc>
          <w:tcPr>
            <w:tcW w:w="1139"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0,00</w:t>
            </w:r>
          </w:p>
        </w:tc>
        <w:tc>
          <w:tcPr>
            <w:tcW w:w="661" w:type="dxa"/>
            <w:tcBorders>
              <w:top w:val="nil"/>
              <w:left w:val="nil"/>
              <w:bottom w:val="nil"/>
              <w:right w:val="nil"/>
            </w:tcBorders>
            <w:shd w:val="clear" w:color="auto" w:fill="auto"/>
            <w:vAlign w:val="bottom"/>
            <w:hideMark/>
          </w:tcPr>
          <w:p w:rsidR="00436DE3" w:rsidRPr="00F73082" w:rsidRDefault="00436DE3" w:rsidP="00436DE3">
            <w:pPr>
              <w:jc w:val="center"/>
              <w:rPr>
                <w:rFonts w:cs="Times New Roman"/>
                <w:color w:val="000000"/>
                <w:sz w:val="20"/>
                <w:szCs w:val="20"/>
              </w:rPr>
            </w:pPr>
          </w:p>
        </w:tc>
      </w:tr>
      <w:tr w:rsidR="00436DE3" w:rsidRPr="00F73082" w:rsidTr="00436DE3">
        <w:trPr>
          <w:trHeight w:val="1320"/>
        </w:trPr>
        <w:tc>
          <w:tcPr>
            <w:tcW w:w="2549" w:type="dxa"/>
            <w:vMerge/>
            <w:tcBorders>
              <w:top w:val="nil"/>
              <w:left w:val="single" w:sz="4" w:space="0" w:color="auto"/>
              <w:bottom w:val="single" w:sz="4" w:space="0" w:color="auto"/>
              <w:right w:val="single" w:sz="4" w:space="0" w:color="auto"/>
            </w:tcBorders>
            <w:vAlign w:val="center"/>
            <w:hideMark/>
          </w:tcPr>
          <w:p w:rsidR="00436DE3" w:rsidRPr="00F73082" w:rsidRDefault="00436DE3" w:rsidP="00436DE3">
            <w:pPr>
              <w:rPr>
                <w:rFonts w:cs="Times New Roman"/>
                <w:color w:val="000000"/>
                <w:sz w:val="20"/>
                <w:szCs w:val="20"/>
              </w:rPr>
            </w:pPr>
          </w:p>
        </w:tc>
        <w:tc>
          <w:tcPr>
            <w:tcW w:w="1642" w:type="dxa"/>
            <w:vMerge w:val="restart"/>
            <w:tcBorders>
              <w:top w:val="nil"/>
              <w:left w:val="single" w:sz="4" w:space="0" w:color="auto"/>
              <w:bottom w:val="single" w:sz="4" w:space="0" w:color="000000"/>
              <w:right w:val="single" w:sz="4" w:space="0" w:color="auto"/>
            </w:tcBorders>
            <w:shd w:val="clear" w:color="auto" w:fill="auto"/>
            <w:vAlign w:val="center"/>
            <w:hideMark/>
          </w:tcPr>
          <w:p w:rsidR="00436DE3" w:rsidRPr="00F73082" w:rsidRDefault="00436DE3" w:rsidP="00436DE3">
            <w:pPr>
              <w:jc w:val="center"/>
              <w:rPr>
                <w:rFonts w:cs="Times New Roman"/>
                <w:color w:val="000000"/>
                <w:sz w:val="20"/>
                <w:szCs w:val="20"/>
              </w:rPr>
            </w:pPr>
            <w:r w:rsidRPr="00F73082">
              <w:rPr>
                <w:rFonts w:cs="Times New Roman"/>
                <w:color w:val="000000"/>
                <w:sz w:val="20"/>
                <w:szCs w:val="20"/>
              </w:rPr>
              <w:t>Управление по культуре и делам молодежи Администрации городского округа Электросталь Московской области</w:t>
            </w:r>
          </w:p>
        </w:tc>
        <w:tc>
          <w:tcPr>
            <w:tcW w:w="1840" w:type="dxa"/>
            <w:tcBorders>
              <w:top w:val="nil"/>
              <w:left w:val="nil"/>
              <w:bottom w:val="single" w:sz="4" w:space="0" w:color="auto"/>
              <w:right w:val="single" w:sz="4" w:space="0" w:color="auto"/>
            </w:tcBorders>
            <w:shd w:val="clear" w:color="auto" w:fill="auto"/>
            <w:hideMark/>
          </w:tcPr>
          <w:p w:rsidR="00436DE3" w:rsidRPr="00F73082" w:rsidRDefault="00436DE3" w:rsidP="00436DE3">
            <w:pPr>
              <w:rPr>
                <w:rFonts w:cs="Times New Roman"/>
                <w:color w:val="000000"/>
                <w:sz w:val="20"/>
                <w:szCs w:val="20"/>
              </w:rPr>
            </w:pPr>
            <w:r w:rsidRPr="00F73082">
              <w:rPr>
                <w:rFonts w:cs="Times New Roman"/>
                <w:color w:val="000000"/>
                <w:sz w:val="20"/>
                <w:szCs w:val="20"/>
              </w:rPr>
              <w:t xml:space="preserve">Средства бюджета городского округа </w:t>
            </w:r>
            <w:proofErr w:type="gramStart"/>
            <w:r w:rsidRPr="00F73082">
              <w:rPr>
                <w:rFonts w:cs="Times New Roman"/>
                <w:color w:val="000000"/>
                <w:sz w:val="20"/>
                <w:szCs w:val="20"/>
              </w:rPr>
              <w:t>Электросталь  Московской</w:t>
            </w:r>
            <w:proofErr w:type="gramEnd"/>
            <w:r w:rsidRPr="00F73082">
              <w:rPr>
                <w:rFonts w:cs="Times New Roman"/>
                <w:color w:val="000000"/>
                <w:sz w:val="20"/>
                <w:szCs w:val="20"/>
              </w:rPr>
              <w:t xml:space="preserve"> области</w:t>
            </w:r>
          </w:p>
        </w:tc>
        <w:tc>
          <w:tcPr>
            <w:tcW w:w="1556"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2 621,79</w:t>
            </w:r>
          </w:p>
        </w:tc>
        <w:tc>
          <w:tcPr>
            <w:tcW w:w="1491"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2 621,79</w:t>
            </w:r>
          </w:p>
        </w:tc>
        <w:tc>
          <w:tcPr>
            <w:tcW w:w="1164"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0,00</w:t>
            </w:r>
          </w:p>
        </w:tc>
        <w:tc>
          <w:tcPr>
            <w:tcW w:w="1165"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0,00</w:t>
            </w:r>
          </w:p>
        </w:tc>
        <w:tc>
          <w:tcPr>
            <w:tcW w:w="1139"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0,00</w:t>
            </w:r>
          </w:p>
        </w:tc>
        <w:tc>
          <w:tcPr>
            <w:tcW w:w="661" w:type="dxa"/>
            <w:tcBorders>
              <w:top w:val="nil"/>
              <w:left w:val="nil"/>
              <w:bottom w:val="nil"/>
              <w:right w:val="nil"/>
            </w:tcBorders>
            <w:shd w:val="clear" w:color="auto" w:fill="auto"/>
            <w:vAlign w:val="bottom"/>
            <w:hideMark/>
          </w:tcPr>
          <w:p w:rsidR="00436DE3" w:rsidRPr="00F73082" w:rsidRDefault="00436DE3" w:rsidP="00436DE3">
            <w:pPr>
              <w:jc w:val="center"/>
              <w:rPr>
                <w:rFonts w:cs="Times New Roman"/>
                <w:color w:val="000000"/>
                <w:sz w:val="20"/>
                <w:szCs w:val="20"/>
              </w:rPr>
            </w:pPr>
          </w:p>
        </w:tc>
      </w:tr>
      <w:tr w:rsidR="00436DE3" w:rsidRPr="00F73082" w:rsidTr="00436DE3">
        <w:trPr>
          <w:trHeight w:val="945"/>
        </w:trPr>
        <w:tc>
          <w:tcPr>
            <w:tcW w:w="2549" w:type="dxa"/>
            <w:vMerge/>
            <w:tcBorders>
              <w:top w:val="nil"/>
              <w:left w:val="single" w:sz="4" w:space="0" w:color="auto"/>
              <w:bottom w:val="single" w:sz="4" w:space="0" w:color="auto"/>
              <w:right w:val="single" w:sz="4" w:space="0" w:color="auto"/>
            </w:tcBorders>
            <w:vAlign w:val="center"/>
            <w:hideMark/>
          </w:tcPr>
          <w:p w:rsidR="00436DE3" w:rsidRPr="00F73082" w:rsidRDefault="00436DE3" w:rsidP="00436DE3">
            <w:pPr>
              <w:rPr>
                <w:rFonts w:cs="Times New Roman"/>
                <w:color w:val="000000"/>
                <w:sz w:val="20"/>
                <w:szCs w:val="20"/>
              </w:rPr>
            </w:pPr>
          </w:p>
        </w:tc>
        <w:tc>
          <w:tcPr>
            <w:tcW w:w="1642" w:type="dxa"/>
            <w:vMerge/>
            <w:tcBorders>
              <w:top w:val="nil"/>
              <w:left w:val="single" w:sz="4" w:space="0" w:color="auto"/>
              <w:bottom w:val="single" w:sz="4" w:space="0" w:color="000000"/>
              <w:right w:val="single" w:sz="4" w:space="0" w:color="auto"/>
            </w:tcBorders>
            <w:vAlign w:val="center"/>
            <w:hideMark/>
          </w:tcPr>
          <w:p w:rsidR="00436DE3" w:rsidRPr="00F73082" w:rsidRDefault="00436DE3" w:rsidP="00436DE3">
            <w:pPr>
              <w:rPr>
                <w:rFonts w:cs="Times New Roman"/>
                <w:color w:val="000000"/>
                <w:sz w:val="20"/>
                <w:szCs w:val="20"/>
              </w:rPr>
            </w:pPr>
          </w:p>
        </w:tc>
        <w:tc>
          <w:tcPr>
            <w:tcW w:w="1840" w:type="dxa"/>
            <w:tcBorders>
              <w:top w:val="nil"/>
              <w:left w:val="nil"/>
              <w:bottom w:val="single" w:sz="4" w:space="0" w:color="auto"/>
              <w:right w:val="single" w:sz="4" w:space="0" w:color="auto"/>
            </w:tcBorders>
            <w:shd w:val="clear" w:color="auto" w:fill="auto"/>
            <w:hideMark/>
          </w:tcPr>
          <w:p w:rsidR="00436DE3" w:rsidRPr="00F73082" w:rsidRDefault="00436DE3" w:rsidP="00436DE3">
            <w:pPr>
              <w:rPr>
                <w:rFonts w:cs="Times New Roman"/>
                <w:color w:val="000000"/>
                <w:sz w:val="20"/>
                <w:szCs w:val="20"/>
              </w:rPr>
            </w:pPr>
            <w:r w:rsidRPr="00F73082">
              <w:rPr>
                <w:rFonts w:cs="Times New Roman"/>
                <w:color w:val="000000"/>
                <w:sz w:val="20"/>
                <w:szCs w:val="20"/>
              </w:rPr>
              <w:t>Средства бюджета Московской области</w:t>
            </w:r>
          </w:p>
        </w:tc>
        <w:tc>
          <w:tcPr>
            <w:tcW w:w="1556"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49 814,00</w:t>
            </w:r>
          </w:p>
        </w:tc>
        <w:tc>
          <w:tcPr>
            <w:tcW w:w="1491"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49 814,00</w:t>
            </w:r>
          </w:p>
        </w:tc>
        <w:tc>
          <w:tcPr>
            <w:tcW w:w="1164"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0,00</w:t>
            </w:r>
          </w:p>
        </w:tc>
        <w:tc>
          <w:tcPr>
            <w:tcW w:w="1165"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0,00</w:t>
            </w:r>
          </w:p>
        </w:tc>
        <w:tc>
          <w:tcPr>
            <w:tcW w:w="1139"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0,00</w:t>
            </w:r>
          </w:p>
        </w:tc>
        <w:tc>
          <w:tcPr>
            <w:tcW w:w="1860" w:type="dxa"/>
            <w:tcBorders>
              <w:top w:val="nil"/>
              <w:left w:val="nil"/>
              <w:bottom w:val="single" w:sz="4" w:space="0" w:color="auto"/>
              <w:right w:val="single" w:sz="4" w:space="0" w:color="auto"/>
            </w:tcBorders>
            <w:shd w:val="clear" w:color="auto" w:fill="auto"/>
            <w:vAlign w:val="center"/>
            <w:hideMark/>
          </w:tcPr>
          <w:p w:rsidR="00436DE3" w:rsidRPr="00436DE3" w:rsidRDefault="00436DE3" w:rsidP="00436DE3">
            <w:pPr>
              <w:jc w:val="center"/>
              <w:rPr>
                <w:color w:val="000000"/>
                <w:sz w:val="20"/>
                <w:szCs w:val="20"/>
              </w:rPr>
            </w:pPr>
            <w:r w:rsidRPr="00436DE3">
              <w:rPr>
                <w:color w:val="000000"/>
                <w:sz w:val="20"/>
                <w:szCs w:val="20"/>
              </w:rPr>
              <w:t>0,00</w:t>
            </w:r>
          </w:p>
        </w:tc>
        <w:tc>
          <w:tcPr>
            <w:tcW w:w="661" w:type="dxa"/>
            <w:tcBorders>
              <w:top w:val="nil"/>
              <w:left w:val="nil"/>
              <w:bottom w:val="nil"/>
              <w:right w:val="nil"/>
            </w:tcBorders>
            <w:shd w:val="clear" w:color="auto" w:fill="auto"/>
            <w:vAlign w:val="bottom"/>
            <w:hideMark/>
          </w:tcPr>
          <w:p w:rsidR="00436DE3" w:rsidRPr="00F73082" w:rsidRDefault="00436DE3" w:rsidP="00436DE3">
            <w:pPr>
              <w:jc w:val="center"/>
              <w:rPr>
                <w:rFonts w:cs="Times New Roman"/>
                <w:color w:val="000000"/>
                <w:sz w:val="20"/>
                <w:szCs w:val="20"/>
              </w:rPr>
            </w:pPr>
          </w:p>
        </w:tc>
      </w:tr>
    </w:tbl>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Pr="00FE7432" w:rsidRDefault="00F73082" w:rsidP="00F73082">
      <w:pPr>
        <w:ind w:right="-113" w:firstLine="538"/>
        <w:jc w:val="center"/>
        <w:rPr>
          <w:b/>
        </w:rPr>
      </w:pPr>
      <w:r>
        <w:rPr>
          <w:b/>
        </w:rPr>
        <w:lastRenderedPageBreak/>
        <w:t xml:space="preserve">2. </w:t>
      </w:r>
      <w:r w:rsidRPr="00FE7432">
        <w:rPr>
          <w:b/>
        </w:rPr>
        <w:t>Характеристика проблем и мероприятий подпрограммы</w:t>
      </w:r>
      <w:r>
        <w:rPr>
          <w:b/>
        </w:rPr>
        <w:t xml:space="preserve"> </w:t>
      </w:r>
      <w:r>
        <w:rPr>
          <w:b/>
          <w:lang w:val="en-US"/>
        </w:rPr>
        <w:t>III</w:t>
      </w:r>
      <w:r>
        <w:rPr>
          <w:b/>
        </w:rPr>
        <w:t xml:space="preserve"> «</w:t>
      </w:r>
      <w:r w:rsidRPr="00034692">
        <w:rPr>
          <w:b/>
        </w:rPr>
        <w:t>Создание условий для обеспечения качественными коммунальными услугами</w:t>
      </w:r>
      <w:r>
        <w:rPr>
          <w:b/>
        </w:rPr>
        <w:t>»</w:t>
      </w:r>
    </w:p>
    <w:p w:rsidR="00F73082" w:rsidRDefault="00F73082" w:rsidP="00F73082">
      <w:pPr>
        <w:ind w:firstLine="709"/>
        <w:rPr>
          <w:b/>
        </w:rPr>
      </w:pPr>
    </w:p>
    <w:p w:rsidR="00F73082" w:rsidRDefault="00F73082" w:rsidP="00F73082">
      <w:pPr>
        <w:pStyle w:val="a8"/>
        <w:ind w:firstLine="709"/>
        <w:jc w:val="both"/>
        <w:rPr>
          <w:sz w:val="24"/>
          <w:szCs w:val="24"/>
        </w:rPr>
      </w:pPr>
      <w:r w:rsidRPr="000E07D1">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F73082" w:rsidRDefault="00F73082" w:rsidP="00F73082">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и водоотведения городского округа Электросталь характеризуется следующими тенденциями.</w:t>
      </w:r>
    </w:p>
    <w:p w:rsidR="00F73082" w:rsidRPr="000E07D1" w:rsidRDefault="00F73082" w:rsidP="00F73082">
      <w:pPr>
        <w:pStyle w:val="a8"/>
        <w:ind w:firstLine="709"/>
        <w:jc w:val="both"/>
        <w:rPr>
          <w:sz w:val="24"/>
          <w:szCs w:val="24"/>
        </w:rPr>
      </w:pPr>
      <w:r w:rsidRPr="000E07D1">
        <w:rPr>
          <w:sz w:val="24"/>
          <w:szCs w:val="24"/>
        </w:rPr>
        <w:t xml:space="preserve">Рассматривая системы водоснабжения и водоотведения 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proofErr w:type="spellStart"/>
      <w:r>
        <w:rPr>
          <w:sz w:val="24"/>
          <w:szCs w:val="24"/>
        </w:rPr>
        <w:t>внутридворовой</w:t>
      </w:r>
      <w:proofErr w:type="spellEnd"/>
      <w:r>
        <w:rPr>
          <w:sz w:val="24"/>
          <w:szCs w:val="24"/>
        </w:rPr>
        <w:t xml:space="preserve">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w:t>
      </w:r>
      <w:r>
        <w:rPr>
          <w:sz w:val="24"/>
          <w:szCs w:val="24"/>
        </w:rPr>
        <w:t xml:space="preserve">№ </w:t>
      </w:r>
      <w:r w:rsidRPr="000E07D1">
        <w:rPr>
          <w:sz w:val="24"/>
          <w:szCs w:val="24"/>
        </w:rPr>
        <w:t>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F73082" w:rsidRPr="00BC1AD9" w:rsidRDefault="00F73082" w:rsidP="00F73082">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F73082" w:rsidRPr="00BC1AD9" w:rsidRDefault="00F73082" w:rsidP="00F73082">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F73082" w:rsidRPr="00BC1AD9" w:rsidRDefault="00F73082" w:rsidP="00F73082">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F73082" w:rsidRPr="00BC1AD9" w:rsidRDefault="00F73082" w:rsidP="00F73082">
      <w:pPr>
        <w:pStyle w:val="2"/>
        <w:spacing w:after="0" w:line="240" w:lineRule="auto"/>
        <w:ind w:left="0" w:firstLine="709"/>
        <w:jc w:val="both"/>
        <w:rPr>
          <w:sz w:val="24"/>
          <w:szCs w:val="24"/>
        </w:rPr>
      </w:pPr>
      <w:r w:rsidRPr="00BC1AD9">
        <w:rPr>
          <w:sz w:val="24"/>
          <w:szCs w:val="24"/>
        </w:rPr>
        <w:t>Канализационные сети городского округа Электросталь имеют высокий удельный вес нуждающихся в замене –</w:t>
      </w:r>
      <w:r>
        <w:rPr>
          <w:sz w:val="24"/>
          <w:szCs w:val="24"/>
        </w:rPr>
        <w:t xml:space="preserve"> </w:t>
      </w:r>
      <w:r w:rsidRPr="00BC1AD9">
        <w:rPr>
          <w:sz w:val="24"/>
          <w:szCs w:val="24"/>
        </w:rPr>
        <w:t>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xml:space="preserve">, потребность в замене главных канализационных коллекторов составляет 45 %, внутриквартальной и </w:t>
      </w:r>
      <w:proofErr w:type="spellStart"/>
      <w:r>
        <w:rPr>
          <w:sz w:val="24"/>
          <w:szCs w:val="24"/>
        </w:rPr>
        <w:t>внутридворовой</w:t>
      </w:r>
      <w:proofErr w:type="spellEnd"/>
      <w:r>
        <w:rPr>
          <w:sz w:val="24"/>
          <w:szCs w:val="24"/>
        </w:rPr>
        <w:t xml:space="preserve"> сети – 32,4 %</w:t>
      </w:r>
      <w:r w:rsidRPr="00BC1AD9">
        <w:rPr>
          <w:sz w:val="24"/>
          <w:szCs w:val="24"/>
        </w:rPr>
        <w:t xml:space="preserve">.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w:t>
      </w:r>
      <w:proofErr w:type="spellStart"/>
      <w:r w:rsidRPr="00BC1AD9">
        <w:rPr>
          <w:sz w:val="24"/>
          <w:szCs w:val="24"/>
        </w:rPr>
        <w:t>внутридворовой</w:t>
      </w:r>
      <w:proofErr w:type="spellEnd"/>
      <w:r w:rsidRPr="00BC1AD9">
        <w:rPr>
          <w:sz w:val="24"/>
          <w:szCs w:val="24"/>
        </w:rPr>
        <w:t xml:space="preserve">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F73082" w:rsidRPr="00BC1AD9" w:rsidRDefault="00F73082" w:rsidP="00F73082">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F73082" w:rsidRPr="00BC1AD9" w:rsidRDefault="00F73082" w:rsidP="00F73082">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канализационных насосных станций (далее-</w:t>
      </w:r>
      <w:r w:rsidRPr="00BC1AD9">
        <w:rPr>
          <w:sz w:val="24"/>
          <w:szCs w:val="24"/>
        </w:rPr>
        <w:t>КНС</w:t>
      </w:r>
      <w:r>
        <w:rPr>
          <w:sz w:val="24"/>
          <w:szCs w:val="24"/>
        </w:rPr>
        <w:t>)</w:t>
      </w:r>
      <w:r w:rsidRPr="00BC1AD9">
        <w:rPr>
          <w:sz w:val="24"/>
          <w:szCs w:val="24"/>
        </w:rPr>
        <w:t>.</w:t>
      </w:r>
    </w:p>
    <w:p w:rsidR="00F73082" w:rsidRDefault="00F73082" w:rsidP="00F73082">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xml:space="preserve"> и</w:t>
      </w:r>
      <w:r w:rsidRPr="00BC1AD9">
        <w:rPr>
          <w:sz w:val="24"/>
          <w:szCs w:val="24"/>
        </w:rPr>
        <w:t xml:space="preserve"> 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w:t>
      </w:r>
      <w:r w:rsidRPr="00BC1AD9">
        <w:rPr>
          <w:sz w:val="24"/>
          <w:szCs w:val="24"/>
        </w:rPr>
        <w:lastRenderedPageBreak/>
        <w:t xml:space="preserve">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F73082" w:rsidRPr="0091430D" w:rsidRDefault="00F73082" w:rsidP="00F73082">
      <w:pPr>
        <w:pStyle w:val="2"/>
        <w:spacing w:after="0" w:line="240" w:lineRule="auto"/>
        <w:ind w:left="0" w:firstLine="709"/>
        <w:jc w:val="both"/>
        <w:rPr>
          <w:sz w:val="24"/>
          <w:szCs w:val="24"/>
        </w:rPr>
      </w:pPr>
      <w:r w:rsidRPr="0091430D">
        <w:rPr>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Электросталь характеризуется следующими тенденциями.</w:t>
      </w:r>
    </w:p>
    <w:p w:rsidR="00F73082" w:rsidRPr="00F83094" w:rsidRDefault="00F73082" w:rsidP="00F73082">
      <w:pPr>
        <w:pStyle w:val="2"/>
        <w:spacing w:after="0" w:line="240" w:lineRule="auto"/>
        <w:ind w:left="0" w:firstLine="709"/>
        <w:jc w:val="both"/>
        <w:rPr>
          <w:sz w:val="24"/>
          <w:szCs w:val="24"/>
        </w:rPr>
      </w:pPr>
      <w:r w:rsidRPr="0091430D">
        <w:rPr>
          <w:sz w:val="24"/>
          <w:szCs w:val="24"/>
        </w:rPr>
        <w:t xml:space="preserve">Основным производителем тепловой энергии является ООО «Глобус» (котельные «Северная, «Западная, «Южная»), на долю </w:t>
      </w:r>
      <w:r w:rsidRPr="00F83094">
        <w:rPr>
          <w:sz w:val="24"/>
          <w:szCs w:val="24"/>
        </w:rPr>
        <w:t>которого приходится 60,5 % всей вырабатываемой в городском округе Электросталь энергии. АО «ВКС» (котельная «Восточная») обеспечивает 17,4 % рынка тепловой энергии. ООО «</w:t>
      </w:r>
      <w:proofErr w:type="spellStart"/>
      <w:r w:rsidRPr="00F83094">
        <w:rPr>
          <w:sz w:val="24"/>
          <w:szCs w:val="24"/>
        </w:rPr>
        <w:t>ТеплоРемСервис</w:t>
      </w:r>
      <w:proofErr w:type="spellEnd"/>
      <w:r w:rsidRPr="00F83094">
        <w:rPr>
          <w:sz w:val="24"/>
          <w:szCs w:val="24"/>
        </w:rPr>
        <w:t>» (котельные</w:t>
      </w:r>
      <w:r>
        <w:rPr>
          <w:sz w:val="24"/>
          <w:szCs w:val="24"/>
        </w:rPr>
        <w:t xml:space="preserve"> </w:t>
      </w:r>
      <w:r w:rsidRPr="00B35551">
        <w:rPr>
          <w:sz w:val="24"/>
          <w:szCs w:val="24"/>
        </w:rPr>
        <w:t>«</w:t>
      </w:r>
      <w:proofErr w:type="spellStart"/>
      <w:r w:rsidRPr="00B35551">
        <w:rPr>
          <w:sz w:val="24"/>
          <w:szCs w:val="24"/>
        </w:rPr>
        <w:t>Иванисово</w:t>
      </w:r>
      <w:proofErr w:type="spellEnd"/>
      <w:r w:rsidRPr="00B35551">
        <w:rPr>
          <w:sz w:val="24"/>
          <w:szCs w:val="24"/>
        </w:rPr>
        <w:t>»</w:t>
      </w:r>
      <w:r w:rsidRPr="00F83094">
        <w:rPr>
          <w:sz w:val="24"/>
          <w:szCs w:val="24"/>
        </w:rPr>
        <w:t xml:space="preserve"> «Новые дома», «Елизаветино», «</w:t>
      </w:r>
      <w:proofErr w:type="spellStart"/>
      <w:r w:rsidRPr="00F83094">
        <w:rPr>
          <w:sz w:val="24"/>
          <w:szCs w:val="24"/>
        </w:rPr>
        <w:t>Фрязево</w:t>
      </w:r>
      <w:proofErr w:type="spellEnd"/>
      <w:r w:rsidRPr="00F83094">
        <w:rPr>
          <w:sz w:val="24"/>
          <w:szCs w:val="24"/>
        </w:rPr>
        <w:t xml:space="preserve">», </w:t>
      </w:r>
      <w:proofErr w:type="spellStart"/>
      <w:r w:rsidRPr="00F83094">
        <w:rPr>
          <w:sz w:val="24"/>
          <w:szCs w:val="24"/>
        </w:rPr>
        <w:t>миникотельная</w:t>
      </w:r>
      <w:proofErr w:type="spellEnd"/>
      <w:r w:rsidRPr="00F83094">
        <w:rPr>
          <w:sz w:val="24"/>
          <w:szCs w:val="24"/>
        </w:rPr>
        <w:t xml:space="preserve"> «Московская», </w:t>
      </w:r>
      <w:proofErr w:type="spellStart"/>
      <w:r w:rsidRPr="00F83094">
        <w:rPr>
          <w:sz w:val="24"/>
          <w:szCs w:val="24"/>
        </w:rPr>
        <w:t>миникотельная</w:t>
      </w:r>
      <w:proofErr w:type="spellEnd"/>
      <w:r w:rsidRPr="00F83094">
        <w:rPr>
          <w:sz w:val="24"/>
          <w:szCs w:val="24"/>
        </w:rPr>
        <w:t xml:space="preserve"> «Бабеево») обеспечивает 7 % рынка тепловой энергии. МУП «ЭЦУ» (котельные №№ 19, 19а) обеспечивает 12,4 % рынка тепловой энергии.</w:t>
      </w:r>
    </w:p>
    <w:p w:rsidR="00F73082" w:rsidRPr="0091430D" w:rsidRDefault="00F73082" w:rsidP="00F73082">
      <w:pPr>
        <w:pStyle w:val="2"/>
        <w:spacing w:after="0" w:line="240" w:lineRule="auto"/>
        <w:ind w:left="0" w:firstLine="709"/>
        <w:jc w:val="both"/>
        <w:rPr>
          <w:sz w:val="24"/>
          <w:szCs w:val="24"/>
        </w:rPr>
      </w:pPr>
      <w:r w:rsidRPr="00F83094">
        <w:rPr>
          <w:sz w:val="24"/>
          <w:szCs w:val="24"/>
        </w:rPr>
        <w:t>Для всей системы теплоснабжения городского округа характерно, что мощн</w:t>
      </w:r>
      <w:r w:rsidRPr="0091430D">
        <w:rPr>
          <w:sz w:val="24"/>
          <w:szCs w:val="24"/>
        </w:rPr>
        <w:t>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F73082" w:rsidRPr="0091430D" w:rsidRDefault="00F73082" w:rsidP="00F73082">
      <w:pPr>
        <w:pStyle w:val="2"/>
        <w:spacing w:after="0" w:line="240" w:lineRule="auto"/>
        <w:ind w:left="0" w:firstLine="709"/>
        <w:jc w:val="both"/>
        <w:rPr>
          <w:sz w:val="24"/>
          <w:szCs w:val="24"/>
        </w:rPr>
      </w:pPr>
      <w:r w:rsidRPr="0091430D">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F73082" w:rsidRPr="0091430D" w:rsidRDefault="00F73082" w:rsidP="00F73082">
      <w:pPr>
        <w:pStyle w:val="2"/>
        <w:spacing w:after="0" w:line="240" w:lineRule="auto"/>
        <w:ind w:left="0" w:firstLine="709"/>
        <w:jc w:val="both"/>
        <w:rPr>
          <w:sz w:val="24"/>
          <w:szCs w:val="24"/>
        </w:rPr>
      </w:pPr>
      <w:r w:rsidRPr="0091430D">
        <w:rPr>
          <w:sz w:val="24"/>
          <w:szCs w:val="24"/>
        </w:rPr>
        <w:t>Можно обозначить следующие основные проблемные места функционирования системы теплоснабжения:</w:t>
      </w:r>
    </w:p>
    <w:p w:rsidR="00F73082" w:rsidRPr="0091430D" w:rsidRDefault="00F73082" w:rsidP="00F73082">
      <w:pPr>
        <w:pStyle w:val="2"/>
        <w:numPr>
          <w:ilvl w:val="0"/>
          <w:numId w:val="13"/>
        </w:numPr>
        <w:spacing w:after="0" w:line="240" w:lineRule="auto"/>
        <w:jc w:val="both"/>
        <w:rPr>
          <w:sz w:val="24"/>
          <w:szCs w:val="24"/>
        </w:rPr>
      </w:pPr>
      <w:r w:rsidRPr="0091430D">
        <w:rPr>
          <w:sz w:val="24"/>
          <w:szCs w:val="24"/>
        </w:rPr>
        <w:t xml:space="preserve">Высокий износ оборудования (сети, котлы, насосы, </w:t>
      </w:r>
      <w:proofErr w:type="spellStart"/>
      <w:r w:rsidRPr="0091430D">
        <w:rPr>
          <w:sz w:val="24"/>
          <w:szCs w:val="24"/>
        </w:rPr>
        <w:t>водоподогреватели</w:t>
      </w:r>
      <w:proofErr w:type="spellEnd"/>
      <w:r w:rsidRPr="0091430D">
        <w:rPr>
          <w:sz w:val="24"/>
          <w:szCs w:val="24"/>
        </w:rPr>
        <w:t xml:space="preserve"> и т.д.);</w:t>
      </w:r>
    </w:p>
    <w:p w:rsidR="00F73082" w:rsidRPr="0091430D" w:rsidRDefault="00F73082" w:rsidP="00F73082">
      <w:pPr>
        <w:pStyle w:val="2"/>
        <w:numPr>
          <w:ilvl w:val="0"/>
          <w:numId w:val="13"/>
        </w:numPr>
        <w:spacing w:after="0" w:line="240" w:lineRule="auto"/>
        <w:jc w:val="both"/>
        <w:rPr>
          <w:sz w:val="24"/>
          <w:szCs w:val="24"/>
        </w:rPr>
      </w:pPr>
      <w:r w:rsidRPr="0091430D">
        <w:rPr>
          <w:sz w:val="24"/>
          <w:szCs w:val="24"/>
        </w:rPr>
        <w:t>Сверхнормативные потери тепловой энергии и удельные расходы ресурсов;</w:t>
      </w:r>
    </w:p>
    <w:p w:rsidR="00F73082" w:rsidRPr="0091430D" w:rsidRDefault="00F73082" w:rsidP="00F73082">
      <w:pPr>
        <w:pStyle w:val="2"/>
        <w:numPr>
          <w:ilvl w:val="0"/>
          <w:numId w:val="13"/>
        </w:numPr>
        <w:spacing w:after="0" w:line="240" w:lineRule="auto"/>
        <w:jc w:val="both"/>
        <w:rPr>
          <w:sz w:val="24"/>
          <w:szCs w:val="24"/>
        </w:rPr>
      </w:pPr>
      <w:r w:rsidRPr="0091430D">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91430D">
        <w:rPr>
          <w:sz w:val="24"/>
          <w:szCs w:val="24"/>
        </w:rPr>
        <w:t>недотопам</w:t>
      </w:r>
      <w:proofErr w:type="spellEnd"/>
      <w:r w:rsidRPr="0091430D">
        <w:rPr>
          <w:sz w:val="24"/>
          <w:szCs w:val="24"/>
        </w:rPr>
        <w:t>» в периоды максимально холодных температур;</w:t>
      </w:r>
    </w:p>
    <w:p w:rsidR="00F73082" w:rsidRPr="0091430D" w:rsidRDefault="00F73082" w:rsidP="00F73082">
      <w:pPr>
        <w:pStyle w:val="2"/>
        <w:numPr>
          <w:ilvl w:val="0"/>
          <w:numId w:val="13"/>
        </w:numPr>
        <w:spacing w:after="0" w:line="240" w:lineRule="auto"/>
        <w:jc w:val="both"/>
        <w:rPr>
          <w:sz w:val="24"/>
          <w:szCs w:val="24"/>
        </w:rPr>
      </w:pPr>
      <w:r w:rsidRPr="0091430D">
        <w:rPr>
          <w:sz w:val="24"/>
          <w:szCs w:val="24"/>
        </w:rPr>
        <w:t>Низкое гидравлическое давление на периферийных участках тепловых сетей, максимально удаленных от источников генерации;</w:t>
      </w:r>
    </w:p>
    <w:p w:rsidR="00F73082" w:rsidRPr="0091430D" w:rsidRDefault="00F73082" w:rsidP="00F73082">
      <w:pPr>
        <w:pStyle w:val="2"/>
        <w:numPr>
          <w:ilvl w:val="0"/>
          <w:numId w:val="13"/>
        </w:numPr>
        <w:spacing w:after="0" w:line="240" w:lineRule="auto"/>
        <w:jc w:val="both"/>
        <w:rPr>
          <w:sz w:val="24"/>
          <w:szCs w:val="24"/>
        </w:rPr>
      </w:pPr>
      <w:r w:rsidRPr="0091430D">
        <w:rPr>
          <w:sz w:val="24"/>
          <w:szCs w:val="24"/>
        </w:rPr>
        <w:t>Отсутствие учета тепловой энергии у потребителей.</w:t>
      </w:r>
    </w:p>
    <w:p w:rsidR="00F73082" w:rsidRDefault="00F73082" w:rsidP="00F73082">
      <w:pPr>
        <w:pStyle w:val="2"/>
        <w:spacing w:after="0" w:line="240" w:lineRule="auto"/>
        <w:ind w:left="0" w:firstLine="709"/>
        <w:jc w:val="both"/>
        <w:rPr>
          <w:sz w:val="24"/>
          <w:szCs w:val="24"/>
        </w:rPr>
      </w:pPr>
      <w:r w:rsidRPr="0091430D">
        <w:rPr>
          <w:sz w:val="24"/>
          <w:szCs w:val="24"/>
        </w:rPr>
        <w:t>В целом, рассматривая ключевые показатели функционирования систем теплоснабжения,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F73082" w:rsidRPr="007B71E4" w:rsidRDefault="00F73082" w:rsidP="00F73082">
      <w:pPr>
        <w:pStyle w:val="2"/>
        <w:spacing w:after="0" w:line="240" w:lineRule="auto"/>
        <w:ind w:left="0" w:firstLine="709"/>
        <w:jc w:val="both"/>
        <w:rPr>
          <w:sz w:val="24"/>
          <w:szCs w:val="24"/>
        </w:rPr>
      </w:pPr>
      <w:r>
        <w:rPr>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tbl>
      <w:tblPr>
        <w:tblW w:w="0" w:type="auto"/>
        <w:tblLayout w:type="fixed"/>
        <w:tblLook w:val="04A0" w:firstRow="1" w:lastRow="0" w:firstColumn="1" w:lastColumn="0" w:noHBand="0" w:noVBand="1"/>
      </w:tblPr>
      <w:tblGrid>
        <w:gridCol w:w="596"/>
        <w:gridCol w:w="1706"/>
        <w:gridCol w:w="817"/>
        <w:gridCol w:w="1276"/>
        <w:gridCol w:w="1275"/>
        <w:gridCol w:w="1276"/>
        <w:gridCol w:w="1134"/>
        <w:gridCol w:w="1134"/>
        <w:gridCol w:w="1134"/>
        <w:gridCol w:w="1134"/>
        <w:gridCol w:w="1276"/>
        <w:gridCol w:w="992"/>
        <w:gridCol w:w="1382"/>
      </w:tblGrid>
      <w:tr w:rsidR="00436DE3" w:rsidRPr="00436DE3" w:rsidTr="00436DE3">
        <w:trPr>
          <w:trHeight w:val="315"/>
        </w:trPr>
        <w:tc>
          <w:tcPr>
            <w:tcW w:w="15132" w:type="dxa"/>
            <w:gridSpan w:val="13"/>
            <w:tcBorders>
              <w:top w:val="nil"/>
              <w:left w:val="nil"/>
              <w:bottom w:val="nil"/>
              <w:right w:val="nil"/>
            </w:tcBorders>
            <w:shd w:val="clear" w:color="000000" w:fill="FFFFFF"/>
            <w:hideMark/>
          </w:tcPr>
          <w:p w:rsidR="00436DE3" w:rsidRPr="00436DE3" w:rsidRDefault="00436DE3" w:rsidP="00436DE3">
            <w:pPr>
              <w:jc w:val="center"/>
              <w:rPr>
                <w:rFonts w:cs="Times New Roman"/>
                <w:b/>
                <w:bCs/>
                <w:sz w:val="20"/>
                <w:szCs w:val="20"/>
              </w:rPr>
            </w:pPr>
            <w:r w:rsidRPr="00436DE3">
              <w:rPr>
                <w:rFonts w:cs="Times New Roman"/>
                <w:b/>
                <w:bCs/>
                <w:sz w:val="20"/>
                <w:szCs w:val="20"/>
              </w:rPr>
              <w:lastRenderedPageBreak/>
              <w:t>3. ПЕРЕЧЕНЬ МЕРОПРИЯТИЙ ПОДПРОГРАММЫ III</w:t>
            </w:r>
          </w:p>
        </w:tc>
      </w:tr>
      <w:tr w:rsidR="00436DE3" w:rsidRPr="00436DE3" w:rsidTr="00436DE3">
        <w:trPr>
          <w:trHeight w:val="450"/>
        </w:trPr>
        <w:tc>
          <w:tcPr>
            <w:tcW w:w="15132" w:type="dxa"/>
            <w:gridSpan w:val="13"/>
            <w:tcBorders>
              <w:top w:val="nil"/>
              <w:left w:val="nil"/>
              <w:bottom w:val="nil"/>
              <w:right w:val="nil"/>
            </w:tcBorders>
            <w:shd w:val="clear" w:color="000000" w:fill="FFFFFF"/>
            <w:hideMark/>
          </w:tcPr>
          <w:p w:rsidR="00436DE3" w:rsidRPr="00436DE3" w:rsidRDefault="00436DE3" w:rsidP="00436DE3">
            <w:pPr>
              <w:jc w:val="center"/>
              <w:rPr>
                <w:rFonts w:cs="Times New Roman"/>
                <w:b/>
                <w:bCs/>
                <w:sz w:val="20"/>
                <w:szCs w:val="20"/>
                <w:u w:val="single"/>
              </w:rPr>
            </w:pPr>
            <w:r w:rsidRPr="00436DE3">
              <w:rPr>
                <w:rFonts w:cs="Times New Roman"/>
                <w:b/>
                <w:bCs/>
                <w:sz w:val="20"/>
                <w:szCs w:val="20"/>
                <w:u w:val="single"/>
              </w:rPr>
              <w:t>"Создание условий для обеспечения качественными коммунальными услугами"</w:t>
            </w:r>
          </w:p>
        </w:tc>
      </w:tr>
      <w:tr w:rsidR="00436DE3" w:rsidRPr="00436DE3" w:rsidTr="00436DE3">
        <w:trPr>
          <w:trHeight w:val="300"/>
        </w:trPr>
        <w:tc>
          <w:tcPr>
            <w:tcW w:w="15132" w:type="dxa"/>
            <w:gridSpan w:val="13"/>
            <w:tcBorders>
              <w:top w:val="nil"/>
              <w:left w:val="nil"/>
              <w:bottom w:val="single" w:sz="4" w:space="0" w:color="auto"/>
              <w:right w:val="nil"/>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(наименование подпрограммы)</w:t>
            </w:r>
          </w:p>
        </w:tc>
      </w:tr>
      <w:tr w:rsidR="00436DE3" w:rsidRPr="00436DE3" w:rsidTr="00436DE3">
        <w:trPr>
          <w:trHeight w:val="300"/>
        </w:trPr>
        <w:tc>
          <w:tcPr>
            <w:tcW w:w="59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36DE3" w:rsidRPr="00436DE3" w:rsidRDefault="00436DE3" w:rsidP="00436DE3">
            <w:pPr>
              <w:jc w:val="center"/>
              <w:rPr>
                <w:rFonts w:cs="Times New Roman"/>
                <w:sz w:val="20"/>
                <w:szCs w:val="20"/>
              </w:rPr>
            </w:pPr>
            <w:r w:rsidRPr="00436DE3">
              <w:rPr>
                <w:rFonts w:cs="Times New Roman"/>
                <w:sz w:val="20"/>
                <w:szCs w:val="20"/>
              </w:rPr>
              <w:t>N п/п</w:t>
            </w:r>
          </w:p>
        </w:tc>
        <w:tc>
          <w:tcPr>
            <w:tcW w:w="17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Мероприятия по реализации подпрограммы</w:t>
            </w:r>
          </w:p>
        </w:tc>
        <w:tc>
          <w:tcPr>
            <w:tcW w:w="8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Сроки исполнения мероприятия</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Источники финансирования</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Всего (тыс. руб.)</w:t>
            </w:r>
          </w:p>
        </w:tc>
        <w:tc>
          <w:tcPr>
            <w:tcW w:w="5812"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436DE3" w:rsidRPr="00436DE3" w:rsidRDefault="00436DE3" w:rsidP="00436DE3">
            <w:pPr>
              <w:jc w:val="center"/>
              <w:rPr>
                <w:rFonts w:cs="Times New Roman"/>
                <w:sz w:val="20"/>
                <w:szCs w:val="20"/>
              </w:rPr>
            </w:pPr>
            <w:r w:rsidRPr="00436DE3">
              <w:rPr>
                <w:rFonts w:cs="Times New Roman"/>
                <w:sz w:val="20"/>
                <w:szCs w:val="20"/>
              </w:rPr>
              <w:t>Объем финансирования по годам (тыс. руб.)</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Ответственный за выполнение мероприятия подпрограммы</w:t>
            </w:r>
          </w:p>
        </w:tc>
        <w:tc>
          <w:tcPr>
            <w:tcW w:w="138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Результаты выполнения мероприятий подпрограммы</w:t>
            </w:r>
          </w:p>
        </w:tc>
      </w:tr>
      <w:tr w:rsidR="00436DE3" w:rsidRPr="00436DE3" w:rsidTr="00274EF0">
        <w:trPr>
          <w:trHeight w:val="2550"/>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2020 год</w:t>
            </w:r>
          </w:p>
        </w:tc>
        <w:tc>
          <w:tcPr>
            <w:tcW w:w="1134" w:type="dxa"/>
            <w:tcBorders>
              <w:top w:val="nil"/>
              <w:left w:val="nil"/>
              <w:bottom w:val="nil"/>
              <w:right w:val="nil"/>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2021 год</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2022 год</w:t>
            </w:r>
          </w:p>
        </w:tc>
        <w:tc>
          <w:tcPr>
            <w:tcW w:w="1134"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 xml:space="preserve">2023 год </w:t>
            </w:r>
          </w:p>
        </w:tc>
        <w:tc>
          <w:tcPr>
            <w:tcW w:w="1276"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2024 год</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315"/>
        </w:trPr>
        <w:tc>
          <w:tcPr>
            <w:tcW w:w="596" w:type="dxa"/>
            <w:tcBorders>
              <w:top w:val="nil"/>
              <w:left w:val="single" w:sz="4" w:space="0" w:color="auto"/>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1</w:t>
            </w:r>
          </w:p>
        </w:tc>
        <w:tc>
          <w:tcPr>
            <w:tcW w:w="1706"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2</w:t>
            </w:r>
          </w:p>
        </w:tc>
        <w:tc>
          <w:tcPr>
            <w:tcW w:w="817"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3</w:t>
            </w:r>
          </w:p>
        </w:tc>
        <w:tc>
          <w:tcPr>
            <w:tcW w:w="1276"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4</w:t>
            </w:r>
          </w:p>
        </w:tc>
        <w:tc>
          <w:tcPr>
            <w:tcW w:w="1275"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5</w:t>
            </w:r>
          </w:p>
        </w:tc>
        <w:tc>
          <w:tcPr>
            <w:tcW w:w="1276"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8</w:t>
            </w:r>
          </w:p>
        </w:tc>
        <w:tc>
          <w:tcPr>
            <w:tcW w:w="1134"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9</w:t>
            </w:r>
          </w:p>
        </w:tc>
        <w:tc>
          <w:tcPr>
            <w:tcW w:w="1134"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10</w:t>
            </w:r>
          </w:p>
        </w:tc>
        <w:tc>
          <w:tcPr>
            <w:tcW w:w="1276"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11</w:t>
            </w:r>
          </w:p>
        </w:tc>
        <w:tc>
          <w:tcPr>
            <w:tcW w:w="992"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12</w:t>
            </w:r>
          </w:p>
        </w:tc>
        <w:tc>
          <w:tcPr>
            <w:tcW w:w="1382" w:type="dxa"/>
            <w:tcBorders>
              <w:top w:val="nil"/>
              <w:left w:val="nil"/>
              <w:bottom w:val="single" w:sz="4" w:space="0" w:color="auto"/>
              <w:right w:val="single" w:sz="4" w:space="0" w:color="auto"/>
            </w:tcBorders>
            <w:shd w:val="clear" w:color="000000" w:fill="FFFFFF"/>
            <w:vAlign w:val="center"/>
            <w:hideMark/>
          </w:tcPr>
          <w:p w:rsidR="00436DE3" w:rsidRPr="00436DE3" w:rsidRDefault="00436DE3" w:rsidP="00436DE3">
            <w:pPr>
              <w:jc w:val="center"/>
              <w:rPr>
                <w:rFonts w:cs="Times New Roman"/>
                <w:sz w:val="20"/>
                <w:szCs w:val="20"/>
              </w:rPr>
            </w:pPr>
            <w:r w:rsidRPr="00436DE3">
              <w:rPr>
                <w:rFonts w:cs="Times New Roman"/>
                <w:sz w:val="20"/>
                <w:szCs w:val="20"/>
              </w:rPr>
              <w:t>13</w:t>
            </w:r>
          </w:p>
        </w:tc>
      </w:tr>
      <w:tr w:rsidR="00436DE3" w:rsidRPr="00436DE3" w:rsidTr="00274EF0">
        <w:trPr>
          <w:trHeight w:val="420"/>
        </w:trPr>
        <w:tc>
          <w:tcPr>
            <w:tcW w:w="596" w:type="dxa"/>
            <w:vMerge w:val="restart"/>
            <w:tcBorders>
              <w:top w:val="nil"/>
              <w:left w:val="single" w:sz="4" w:space="0" w:color="auto"/>
              <w:bottom w:val="single" w:sz="4" w:space="0" w:color="000000"/>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w:t>
            </w:r>
          </w:p>
        </w:tc>
        <w:tc>
          <w:tcPr>
            <w:tcW w:w="1706"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Основное мероприятие 02. Строительство, реконструкция, капитальный (текущий) ремонт, приобретение, монтаж и ввод в эксплуатацию объектов коммунальной инфраструктуры</w:t>
            </w:r>
          </w:p>
        </w:tc>
        <w:tc>
          <w:tcPr>
            <w:tcW w:w="817"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2020-2024 гг.</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254 537,87</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1 375 449,59</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325 317,84</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276 930,00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298 375,57</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301 333,60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173 492,58</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ОКИ УГЖКХ</w:t>
            </w:r>
          </w:p>
        </w:tc>
        <w:tc>
          <w:tcPr>
            <w:tcW w:w="138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 </w:t>
            </w:r>
          </w:p>
        </w:tc>
      </w:tr>
      <w:tr w:rsidR="00436DE3" w:rsidRPr="00436DE3" w:rsidTr="00274EF0">
        <w:trPr>
          <w:trHeight w:val="1791"/>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6 454,97</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54 396,20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21 257,00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5 989,20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9 050,00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9 050,00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9 050,00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118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118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118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248 082,90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1 321 053,39</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304 060,84</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270 940,80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289 325,57</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292 283,60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164 442,58</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510"/>
        </w:trPr>
        <w:tc>
          <w:tcPr>
            <w:tcW w:w="596" w:type="dxa"/>
            <w:vMerge w:val="restart"/>
            <w:tcBorders>
              <w:top w:val="nil"/>
              <w:left w:val="single" w:sz="4" w:space="0" w:color="auto"/>
              <w:bottom w:val="single" w:sz="4" w:space="0" w:color="000000"/>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2.1</w:t>
            </w:r>
          </w:p>
        </w:tc>
        <w:tc>
          <w:tcPr>
            <w:tcW w:w="1706"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Мероприятие 1.                                                                                                                                                                                             Строительство и реконструкция, модернизация объектов коммунальной инфраструктуры</w:t>
            </w:r>
          </w:p>
        </w:tc>
        <w:tc>
          <w:tcPr>
            <w:tcW w:w="817"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 xml:space="preserve">2020-2024 </w:t>
            </w:r>
            <w:proofErr w:type="spellStart"/>
            <w:r w:rsidRPr="00436DE3">
              <w:rPr>
                <w:rFonts w:cs="Times New Roman"/>
                <w:sz w:val="20"/>
                <w:szCs w:val="20"/>
              </w:rPr>
              <w:t>гг</w:t>
            </w:r>
            <w:proofErr w:type="spellEnd"/>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231 727,80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1 216 927,80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284 438,80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250 549,00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268 133,00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271 237,00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142 570,00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ОКИ УГЖКХ</w:t>
            </w:r>
          </w:p>
        </w:tc>
        <w:tc>
          <w:tcPr>
            <w:tcW w:w="138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Строительство и реконструкция, модернизация объектов коммунальной инфраструктуры</w:t>
            </w:r>
          </w:p>
        </w:tc>
      </w:tr>
      <w:tr w:rsidR="00436DE3" w:rsidRPr="00436DE3" w:rsidTr="00274EF0">
        <w:trPr>
          <w:trHeight w:val="166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118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118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118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231 727,80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1 216 927,80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284 438,80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250 549,00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268 133,00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271 237,00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142 570,00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585"/>
        </w:trPr>
        <w:tc>
          <w:tcPr>
            <w:tcW w:w="596" w:type="dxa"/>
            <w:vMerge w:val="restart"/>
            <w:tcBorders>
              <w:top w:val="nil"/>
              <w:left w:val="single" w:sz="4" w:space="0" w:color="auto"/>
              <w:bottom w:val="single" w:sz="4" w:space="0" w:color="000000"/>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2.2</w:t>
            </w:r>
          </w:p>
        </w:tc>
        <w:tc>
          <w:tcPr>
            <w:tcW w:w="1706"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Мероприятие 2.</w:t>
            </w:r>
            <w:r w:rsidRPr="00436DE3">
              <w:rPr>
                <w:rFonts w:cs="Times New Roman"/>
                <w:sz w:val="20"/>
                <w:szCs w:val="20"/>
              </w:rPr>
              <w:br/>
              <w:t xml:space="preserve">Капитальный </w:t>
            </w:r>
            <w:r w:rsidRPr="00436DE3">
              <w:rPr>
                <w:rFonts w:cs="Times New Roman"/>
                <w:sz w:val="20"/>
                <w:szCs w:val="20"/>
              </w:rPr>
              <w:lastRenderedPageBreak/>
              <w:t>ремонт, приобретение, монтаж и ввод в эксплуатацию объектов коммунальной инфраструктуры</w:t>
            </w:r>
          </w:p>
        </w:tc>
        <w:tc>
          <w:tcPr>
            <w:tcW w:w="817"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lastRenderedPageBreak/>
              <w:t xml:space="preserve">2020-2024 </w:t>
            </w:r>
            <w:proofErr w:type="spellStart"/>
            <w:r w:rsidRPr="00436DE3">
              <w:rPr>
                <w:rFonts w:cs="Times New Roman"/>
                <w:sz w:val="20"/>
                <w:szCs w:val="20"/>
              </w:rPr>
              <w:t>гг</w:t>
            </w:r>
            <w:proofErr w:type="spellEnd"/>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16 355,10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104 125,59</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19 622,04</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20 391,80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21 192,57</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21 046,60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21 872,58</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ОКИ УГЖКХ</w:t>
            </w:r>
          </w:p>
        </w:tc>
        <w:tc>
          <w:tcPr>
            <w:tcW w:w="138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 xml:space="preserve">Капитальный ремонт, </w:t>
            </w:r>
            <w:r w:rsidRPr="00436DE3">
              <w:rPr>
                <w:rFonts w:cs="Times New Roman"/>
                <w:sz w:val="20"/>
                <w:szCs w:val="20"/>
              </w:rPr>
              <w:lastRenderedPageBreak/>
              <w:t>приобретение, монтаж и ввод в эксплуатацию объектов коммунальной инфраструктуры</w:t>
            </w:r>
          </w:p>
        </w:tc>
      </w:tr>
      <w:tr w:rsidR="00436DE3" w:rsidRPr="00436DE3" w:rsidTr="00274EF0">
        <w:trPr>
          <w:trHeight w:val="2010"/>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118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118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118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16 355,10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104 125,59</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19 622,04</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20 391,80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21 192,57</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21 046,60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21 872,58</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600"/>
        </w:trPr>
        <w:tc>
          <w:tcPr>
            <w:tcW w:w="596" w:type="dxa"/>
            <w:vMerge w:val="restart"/>
            <w:tcBorders>
              <w:top w:val="nil"/>
              <w:left w:val="single" w:sz="4" w:space="0" w:color="auto"/>
              <w:bottom w:val="single" w:sz="4" w:space="0" w:color="000000"/>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2.3</w:t>
            </w:r>
          </w:p>
        </w:tc>
        <w:tc>
          <w:tcPr>
            <w:tcW w:w="1706"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Мероприятие 3.</w:t>
            </w:r>
            <w:r w:rsidRPr="00436DE3">
              <w:rPr>
                <w:rFonts w:cs="Times New Roman"/>
                <w:sz w:val="20"/>
                <w:szCs w:val="20"/>
              </w:rPr>
              <w:br/>
              <w:t>Реализация проектов государственно-частного партнерства в сфере теплоснабжения</w:t>
            </w:r>
          </w:p>
        </w:tc>
        <w:tc>
          <w:tcPr>
            <w:tcW w:w="817"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 xml:space="preserve">2020-2024 </w:t>
            </w:r>
            <w:proofErr w:type="spellStart"/>
            <w:r w:rsidRPr="00436DE3">
              <w:rPr>
                <w:rFonts w:cs="Times New Roman"/>
                <w:sz w:val="20"/>
                <w:szCs w:val="20"/>
              </w:rPr>
              <w:t>гг</w:t>
            </w:r>
            <w:proofErr w:type="spellEnd"/>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ОКИ УГЖКХ</w:t>
            </w:r>
          </w:p>
        </w:tc>
        <w:tc>
          <w:tcPr>
            <w:tcW w:w="138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Реализация проектов государственно-частного партнерства в сфере теплоснабжения</w:t>
            </w:r>
          </w:p>
        </w:tc>
      </w:tr>
      <w:tr w:rsidR="00436DE3" w:rsidRPr="00436DE3" w:rsidTr="00274EF0">
        <w:trPr>
          <w:trHeight w:val="166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118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118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single" w:sz="4" w:space="0" w:color="auto"/>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федерального бюджета</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118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540"/>
        </w:trPr>
        <w:tc>
          <w:tcPr>
            <w:tcW w:w="596" w:type="dxa"/>
            <w:vMerge w:val="restart"/>
            <w:tcBorders>
              <w:top w:val="nil"/>
              <w:left w:val="single" w:sz="4" w:space="0" w:color="auto"/>
              <w:bottom w:val="single" w:sz="4" w:space="0" w:color="000000"/>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2.4</w:t>
            </w:r>
          </w:p>
        </w:tc>
        <w:tc>
          <w:tcPr>
            <w:tcW w:w="1706"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Мероприятие 4.</w:t>
            </w:r>
            <w:r w:rsidRPr="00436DE3">
              <w:rPr>
                <w:rFonts w:cs="Times New Roman"/>
                <w:sz w:val="20"/>
                <w:szCs w:val="20"/>
              </w:rPr>
              <w:br/>
              <w:t xml:space="preserve">Приобретение объектов </w:t>
            </w:r>
            <w:proofErr w:type="spellStart"/>
            <w:r w:rsidRPr="00436DE3">
              <w:rPr>
                <w:rFonts w:cs="Times New Roman"/>
                <w:sz w:val="20"/>
                <w:szCs w:val="20"/>
              </w:rPr>
              <w:t>коммуанльной</w:t>
            </w:r>
            <w:proofErr w:type="spellEnd"/>
            <w:r w:rsidRPr="00436DE3">
              <w:rPr>
                <w:rFonts w:cs="Times New Roman"/>
                <w:sz w:val="20"/>
                <w:szCs w:val="20"/>
              </w:rPr>
              <w:t xml:space="preserve"> инфраструктуры</w:t>
            </w:r>
          </w:p>
        </w:tc>
        <w:tc>
          <w:tcPr>
            <w:tcW w:w="817"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2021 г.</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ОКИ УГЖКХ</w:t>
            </w:r>
          </w:p>
        </w:tc>
        <w:tc>
          <w:tcPr>
            <w:tcW w:w="138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 xml:space="preserve">Приобретение объектов </w:t>
            </w:r>
            <w:proofErr w:type="spellStart"/>
            <w:r w:rsidRPr="00436DE3">
              <w:rPr>
                <w:rFonts w:cs="Times New Roman"/>
                <w:sz w:val="20"/>
                <w:szCs w:val="20"/>
              </w:rPr>
              <w:t>коммуанльной</w:t>
            </w:r>
            <w:proofErr w:type="spellEnd"/>
            <w:r w:rsidRPr="00436DE3">
              <w:rPr>
                <w:rFonts w:cs="Times New Roman"/>
                <w:sz w:val="20"/>
                <w:szCs w:val="20"/>
              </w:rPr>
              <w:t xml:space="preserve"> инфраструктуры</w:t>
            </w:r>
          </w:p>
        </w:tc>
      </w:tr>
      <w:tr w:rsidR="00436DE3" w:rsidRPr="00436DE3" w:rsidTr="00274EF0">
        <w:trPr>
          <w:trHeight w:val="160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118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118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118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690"/>
        </w:trPr>
        <w:tc>
          <w:tcPr>
            <w:tcW w:w="596" w:type="dxa"/>
            <w:vMerge w:val="restart"/>
            <w:tcBorders>
              <w:top w:val="nil"/>
              <w:left w:val="single" w:sz="4" w:space="0" w:color="auto"/>
              <w:bottom w:val="single" w:sz="4" w:space="0" w:color="000000"/>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2.5</w:t>
            </w:r>
          </w:p>
        </w:tc>
        <w:tc>
          <w:tcPr>
            <w:tcW w:w="1706"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 xml:space="preserve">Мероприятие 5.                                                                                                                                                                                      Организация в границах </w:t>
            </w:r>
            <w:r w:rsidRPr="00436DE3">
              <w:rPr>
                <w:rFonts w:cs="Times New Roman"/>
                <w:sz w:val="20"/>
                <w:szCs w:val="20"/>
              </w:rPr>
              <w:lastRenderedPageBreak/>
              <w:t>городского округа теплоснабжения населения</w:t>
            </w:r>
          </w:p>
        </w:tc>
        <w:tc>
          <w:tcPr>
            <w:tcW w:w="817"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lastRenderedPageBreak/>
              <w:t xml:space="preserve">2020-2024 </w:t>
            </w:r>
            <w:proofErr w:type="spellStart"/>
            <w:r w:rsidRPr="00436DE3">
              <w:rPr>
                <w:rFonts w:cs="Times New Roman"/>
                <w:sz w:val="20"/>
                <w:szCs w:val="20"/>
              </w:rPr>
              <w:t>гг</w:t>
            </w:r>
            <w:proofErr w:type="spellEnd"/>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ОКИ УГЖКХ</w:t>
            </w:r>
          </w:p>
        </w:tc>
        <w:tc>
          <w:tcPr>
            <w:tcW w:w="138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 xml:space="preserve">Организация в границах городского </w:t>
            </w:r>
            <w:r w:rsidRPr="00436DE3">
              <w:rPr>
                <w:rFonts w:cs="Times New Roman"/>
                <w:sz w:val="20"/>
                <w:szCs w:val="20"/>
              </w:rPr>
              <w:lastRenderedPageBreak/>
              <w:t>округа теплоснабжения населения</w:t>
            </w:r>
          </w:p>
        </w:tc>
      </w:tr>
      <w:tr w:rsidR="00436DE3" w:rsidRPr="00436DE3" w:rsidTr="00274EF0">
        <w:trPr>
          <w:trHeight w:val="160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118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118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97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480"/>
        </w:trPr>
        <w:tc>
          <w:tcPr>
            <w:tcW w:w="596" w:type="dxa"/>
            <w:vMerge w:val="restart"/>
            <w:tcBorders>
              <w:top w:val="nil"/>
              <w:left w:val="single" w:sz="4" w:space="0" w:color="auto"/>
              <w:bottom w:val="single" w:sz="4" w:space="0" w:color="000000"/>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2.6</w:t>
            </w:r>
          </w:p>
        </w:tc>
        <w:tc>
          <w:tcPr>
            <w:tcW w:w="1706"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 xml:space="preserve">Мероприятие 6.                                                                                                                                                                                      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w:t>
            </w:r>
            <w:r w:rsidRPr="00436DE3">
              <w:rPr>
                <w:rFonts w:cs="Times New Roman"/>
                <w:sz w:val="20"/>
                <w:szCs w:val="20"/>
              </w:rPr>
              <w:lastRenderedPageBreak/>
              <w:t>коммунальной инфраструктуры</w:t>
            </w:r>
          </w:p>
        </w:tc>
        <w:tc>
          <w:tcPr>
            <w:tcW w:w="817"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lastRenderedPageBreak/>
              <w:t xml:space="preserve">2020-2024 </w:t>
            </w:r>
            <w:proofErr w:type="spellStart"/>
            <w:r w:rsidRPr="00436DE3">
              <w:rPr>
                <w:rFonts w:cs="Times New Roman"/>
                <w:sz w:val="20"/>
                <w:szCs w:val="20"/>
              </w:rPr>
              <w:t>гг</w:t>
            </w:r>
            <w:proofErr w:type="spellEnd"/>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6 454,97</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54 396,20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21 257,00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5 989,20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9 050,00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9 050,00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9 050,00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ОКИ УГЖКХ</w:t>
            </w:r>
          </w:p>
        </w:tc>
        <w:tc>
          <w:tcPr>
            <w:tcW w:w="138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 xml:space="preserve">Актуализация схемы теплоснабжения; Подвоз воды для населения с/п </w:t>
            </w:r>
            <w:proofErr w:type="spellStart"/>
            <w:r w:rsidRPr="00436DE3">
              <w:rPr>
                <w:rFonts w:cs="Times New Roman"/>
                <w:sz w:val="20"/>
                <w:szCs w:val="20"/>
              </w:rPr>
              <w:t>Степановское</w:t>
            </w:r>
            <w:proofErr w:type="spellEnd"/>
            <w:r w:rsidRPr="00436DE3">
              <w:rPr>
                <w:rFonts w:cs="Times New Roman"/>
                <w:sz w:val="20"/>
                <w:szCs w:val="20"/>
              </w:rPr>
              <w:t>; разработка проектно-сметной документации; технический надзор капитального ремонта коммунально</w:t>
            </w:r>
            <w:r w:rsidRPr="00436DE3">
              <w:rPr>
                <w:rFonts w:cs="Times New Roman"/>
                <w:sz w:val="20"/>
                <w:szCs w:val="20"/>
              </w:rPr>
              <w:lastRenderedPageBreak/>
              <w:t>й инфраструктуры; разработка программы комплексного развития систем коммунальной инфраструктуры</w:t>
            </w:r>
          </w:p>
        </w:tc>
      </w:tr>
      <w:tr w:rsidR="00436DE3" w:rsidRPr="00436DE3" w:rsidTr="00274EF0">
        <w:trPr>
          <w:trHeight w:val="97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6 454,97</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54 396,20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21 257,00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5 989,20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9 050,00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9 050,00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9 050,00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900"/>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97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1200"/>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315"/>
        </w:trPr>
        <w:tc>
          <w:tcPr>
            <w:tcW w:w="596" w:type="dxa"/>
            <w:vMerge w:val="restart"/>
            <w:tcBorders>
              <w:top w:val="nil"/>
              <w:left w:val="single" w:sz="4" w:space="0" w:color="auto"/>
              <w:bottom w:val="single" w:sz="4" w:space="0" w:color="000000"/>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3</w:t>
            </w:r>
          </w:p>
        </w:tc>
        <w:tc>
          <w:tcPr>
            <w:tcW w:w="1706"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Основное мероприятие 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817"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2020-2021 гг.</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192 902,50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298 208,99</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148 208,99</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150 000,00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ОКИ УГЖКХ</w:t>
            </w:r>
          </w:p>
        </w:tc>
        <w:tc>
          <w:tcPr>
            <w:tcW w:w="138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 </w:t>
            </w:r>
          </w:p>
        </w:tc>
      </w:tr>
      <w:tr w:rsidR="00436DE3" w:rsidRPr="00436DE3" w:rsidTr="00274EF0">
        <w:trPr>
          <w:trHeight w:val="2160"/>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9 644,75</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14 922,99</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7 422,99</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7 500,00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630"/>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183 257,75</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283 286,00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140 786,00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142 500,00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630"/>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31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315"/>
        </w:trPr>
        <w:tc>
          <w:tcPr>
            <w:tcW w:w="596" w:type="dxa"/>
            <w:vMerge w:val="restart"/>
            <w:tcBorders>
              <w:top w:val="nil"/>
              <w:left w:val="single" w:sz="4" w:space="0" w:color="auto"/>
              <w:bottom w:val="single" w:sz="4" w:space="0" w:color="000000"/>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3.1</w:t>
            </w:r>
          </w:p>
        </w:tc>
        <w:tc>
          <w:tcPr>
            <w:tcW w:w="1706"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Мероприятие 1.</w:t>
            </w:r>
            <w:r w:rsidRPr="00436DE3">
              <w:rPr>
                <w:rFonts w:cs="Times New Roman"/>
                <w:sz w:val="20"/>
                <w:szCs w:val="20"/>
              </w:rPr>
              <w:br/>
              <w:t xml:space="preserve">Проведение первоочередных мероприятий по восстановлению объектов социальной и </w:t>
            </w:r>
            <w:r w:rsidRPr="00436DE3">
              <w:rPr>
                <w:rFonts w:cs="Times New Roman"/>
                <w:sz w:val="20"/>
                <w:szCs w:val="20"/>
              </w:rPr>
              <w:lastRenderedPageBreak/>
              <w:t>инженерной инфраструктуры военных городков</w:t>
            </w:r>
          </w:p>
        </w:tc>
        <w:tc>
          <w:tcPr>
            <w:tcW w:w="817"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lastRenderedPageBreak/>
              <w:t>2020 г.</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192 902,50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78 208,99</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78 208,99</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ОКИ УГЖКХ</w:t>
            </w:r>
          </w:p>
        </w:tc>
        <w:tc>
          <w:tcPr>
            <w:tcW w:w="138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proofErr w:type="spellStart"/>
            <w:r w:rsidRPr="00436DE3">
              <w:rPr>
                <w:rFonts w:cs="Times New Roman"/>
                <w:sz w:val="20"/>
                <w:szCs w:val="20"/>
              </w:rPr>
              <w:t>Капитаьный</w:t>
            </w:r>
            <w:proofErr w:type="spellEnd"/>
            <w:r w:rsidRPr="00436DE3">
              <w:rPr>
                <w:rFonts w:cs="Times New Roman"/>
                <w:sz w:val="20"/>
                <w:szCs w:val="20"/>
              </w:rPr>
              <w:t xml:space="preserve"> ремонт теплообменников, насосного оборудования на ЦТП в/г </w:t>
            </w:r>
            <w:r w:rsidRPr="00436DE3">
              <w:rPr>
                <w:rFonts w:cs="Times New Roman"/>
                <w:sz w:val="20"/>
                <w:szCs w:val="20"/>
              </w:rPr>
              <w:lastRenderedPageBreak/>
              <w:t xml:space="preserve">Ногинск-5 и </w:t>
            </w:r>
            <w:proofErr w:type="spellStart"/>
            <w:r w:rsidRPr="00436DE3">
              <w:rPr>
                <w:rFonts w:cs="Times New Roman"/>
                <w:sz w:val="20"/>
                <w:szCs w:val="20"/>
              </w:rPr>
              <w:t>капитальый</w:t>
            </w:r>
            <w:proofErr w:type="spellEnd"/>
            <w:r w:rsidRPr="00436DE3">
              <w:rPr>
                <w:rFonts w:cs="Times New Roman"/>
                <w:sz w:val="20"/>
                <w:szCs w:val="20"/>
              </w:rPr>
              <w:t xml:space="preserve"> ремонт котельной (2-ой этап) в/г Ногинск-5; техническое переоснащение дома культуры "</w:t>
            </w:r>
            <w:proofErr w:type="spellStart"/>
            <w:r w:rsidRPr="00436DE3">
              <w:rPr>
                <w:rFonts w:cs="Times New Roman"/>
                <w:sz w:val="20"/>
                <w:szCs w:val="20"/>
              </w:rPr>
              <w:t>Всевлодово</w:t>
            </w:r>
            <w:proofErr w:type="spellEnd"/>
            <w:r w:rsidRPr="00436DE3">
              <w:rPr>
                <w:rFonts w:cs="Times New Roman"/>
                <w:sz w:val="20"/>
                <w:szCs w:val="20"/>
              </w:rPr>
              <w:t>"</w:t>
            </w:r>
          </w:p>
        </w:tc>
      </w:tr>
      <w:tr w:rsidR="00436DE3" w:rsidRPr="00436DE3" w:rsidTr="00274EF0">
        <w:trPr>
          <w:trHeight w:val="1260"/>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 xml:space="preserve">Средства бюджета городского округа Электросталь </w:t>
            </w:r>
            <w:r w:rsidRPr="00436DE3">
              <w:rPr>
                <w:rFonts w:cs="Times New Roman"/>
                <w:sz w:val="20"/>
                <w:szCs w:val="20"/>
              </w:rPr>
              <w:lastRenderedPageBreak/>
              <w:t>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lastRenderedPageBreak/>
              <w:t>9 644,75</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3 922,99</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3 922,99</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630"/>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183 257,75</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74 286,00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74 286,00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630"/>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31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315"/>
        </w:trPr>
        <w:tc>
          <w:tcPr>
            <w:tcW w:w="596" w:type="dxa"/>
            <w:vMerge w:val="restart"/>
            <w:tcBorders>
              <w:top w:val="nil"/>
              <w:left w:val="single" w:sz="4" w:space="0" w:color="auto"/>
              <w:bottom w:val="single" w:sz="4" w:space="0" w:color="000000"/>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3.2</w:t>
            </w:r>
          </w:p>
        </w:tc>
        <w:tc>
          <w:tcPr>
            <w:tcW w:w="1706"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Мероприятие 2.</w:t>
            </w:r>
            <w:r w:rsidRPr="00436DE3">
              <w:rPr>
                <w:rFonts w:cs="Times New Roman"/>
                <w:sz w:val="20"/>
                <w:szCs w:val="20"/>
              </w:rPr>
              <w:br/>
              <w:t>Капитальные вложения в объекты инженерной инфраструктуры на территории военных городков</w:t>
            </w:r>
          </w:p>
        </w:tc>
        <w:tc>
          <w:tcPr>
            <w:tcW w:w="817"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2020-2021 гг.</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220 000,00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70 000,00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150 000,00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ОКИ УГЖКХ</w:t>
            </w:r>
          </w:p>
        </w:tc>
        <w:tc>
          <w:tcPr>
            <w:tcW w:w="138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 xml:space="preserve">Строительство очистных сооружений в/г Ногинск-5 (в </w:t>
            </w:r>
            <w:proofErr w:type="spellStart"/>
            <w:r w:rsidRPr="00436DE3">
              <w:rPr>
                <w:rFonts w:cs="Times New Roman"/>
                <w:sz w:val="20"/>
                <w:szCs w:val="20"/>
              </w:rPr>
              <w:t>т.ч</w:t>
            </w:r>
            <w:proofErr w:type="spellEnd"/>
            <w:r w:rsidRPr="00436DE3">
              <w:rPr>
                <w:rFonts w:cs="Times New Roman"/>
                <w:sz w:val="20"/>
                <w:szCs w:val="20"/>
              </w:rPr>
              <w:t>. ПИР)</w:t>
            </w:r>
          </w:p>
        </w:tc>
      </w:tr>
      <w:tr w:rsidR="00436DE3" w:rsidRPr="00436DE3" w:rsidTr="00274EF0">
        <w:trPr>
          <w:trHeight w:val="1260"/>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3 500,00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7 500,00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630"/>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209 000,00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66 500,00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142 500,00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630"/>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315"/>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525"/>
        </w:trPr>
        <w:tc>
          <w:tcPr>
            <w:tcW w:w="596" w:type="dxa"/>
            <w:vMerge w:val="restart"/>
            <w:tcBorders>
              <w:top w:val="nil"/>
              <w:left w:val="single" w:sz="4" w:space="0" w:color="auto"/>
              <w:bottom w:val="single" w:sz="4" w:space="0" w:color="000000"/>
              <w:right w:val="single" w:sz="4" w:space="0" w:color="auto"/>
            </w:tcBorders>
            <w:shd w:val="clear" w:color="000000" w:fill="FFFFFF"/>
            <w:noWrap/>
            <w:hideMark/>
          </w:tcPr>
          <w:p w:rsidR="00436DE3" w:rsidRPr="00436DE3" w:rsidRDefault="00436DE3" w:rsidP="00436DE3">
            <w:pPr>
              <w:jc w:val="center"/>
              <w:rPr>
                <w:rFonts w:ascii="Calibri" w:hAnsi="Calibri" w:cs="Times New Roman"/>
                <w:color w:val="000000"/>
                <w:sz w:val="20"/>
                <w:szCs w:val="20"/>
              </w:rPr>
            </w:pPr>
            <w:r w:rsidRPr="00436DE3">
              <w:rPr>
                <w:rFonts w:ascii="Calibri" w:hAnsi="Calibri" w:cs="Times New Roman"/>
                <w:color w:val="000000"/>
                <w:sz w:val="20"/>
                <w:szCs w:val="20"/>
              </w:rPr>
              <w:t>4</w:t>
            </w:r>
          </w:p>
        </w:tc>
        <w:tc>
          <w:tcPr>
            <w:tcW w:w="1706"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 xml:space="preserve">Основное мероприятие 4. </w:t>
            </w:r>
            <w:r w:rsidRPr="00436DE3">
              <w:rPr>
                <w:rFonts w:cs="Times New Roman"/>
                <w:sz w:val="20"/>
                <w:szCs w:val="20"/>
              </w:rPr>
              <w:lastRenderedPageBreak/>
              <w:t>Создание экономических условий для повышения эффективности работы организаций жилищно-коммунального хозяйства</w:t>
            </w:r>
          </w:p>
        </w:tc>
        <w:tc>
          <w:tcPr>
            <w:tcW w:w="817"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lastRenderedPageBreak/>
              <w:t xml:space="preserve">2020-2024 </w:t>
            </w:r>
            <w:proofErr w:type="spellStart"/>
            <w:r w:rsidRPr="00436DE3">
              <w:rPr>
                <w:rFonts w:cs="Times New Roman"/>
                <w:sz w:val="20"/>
                <w:szCs w:val="20"/>
              </w:rPr>
              <w:t>гг</w:t>
            </w:r>
            <w:proofErr w:type="spellEnd"/>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ОКИ УГЖКХ</w:t>
            </w:r>
          </w:p>
        </w:tc>
        <w:tc>
          <w:tcPr>
            <w:tcW w:w="138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 </w:t>
            </w:r>
          </w:p>
        </w:tc>
      </w:tr>
      <w:tr w:rsidR="00436DE3" w:rsidRPr="00436DE3" w:rsidTr="00274EF0">
        <w:trPr>
          <w:trHeight w:val="1350"/>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ascii="Calibri" w:hAnsi="Calibri" w:cs="Times New Roman"/>
                <w:color w:val="000000"/>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1080"/>
        </w:trPr>
        <w:tc>
          <w:tcPr>
            <w:tcW w:w="59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ascii="Calibri" w:hAnsi="Calibri" w:cs="Times New Roman"/>
                <w:color w:val="000000"/>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315"/>
        </w:trPr>
        <w:tc>
          <w:tcPr>
            <w:tcW w:w="596" w:type="dxa"/>
            <w:vMerge w:val="restart"/>
            <w:tcBorders>
              <w:top w:val="nil"/>
              <w:left w:val="single" w:sz="4" w:space="0" w:color="auto"/>
              <w:bottom w:val="single" w:sz="4" w:space="0" w:color="auto"/>
              <w:right w:val="single" w:sz="4" w:space="0" w:color="auto"/>
            </w:tcBorders>
            <w:shd w:val="clear" w:color="000000" w:fill="FFFFFF"/>
            <w:noWrap/>
            <w:hideMark/>
          </w:tcPr>
          <w:p w:rsidR="00436DE3" w:rsidRPr="00436DE3" w:rsidRDefault="00436DE3" w:rsidP="00436DE3">
            <w:pPr>
              <w:jc w:val="center"/>
              <w:rPr>
                <w:rFonts w:ascii="Calibri" w:hAnsi="Calibri" w:cs="Times New Roman"/>
                <w:color w:val="000000"/>
                <w:sz w:val="20"/>
                <w:szCs w:val="20"/>
              </w:rPr>
            </w:pPr>
            <w:r w:rsidRPr="00436DE3">
              <w:rPr>
                <w:rFonts w:ascii="Calibri" w:hAnsi="Calibri" w:cs="Times New Roman"/>
                <w:color w:val="000000"/>
                <w:sz w:val="20"/>
                <w:szCs w:val="20"/>
              </w:rPr>
              <w:t>4.1</w:t>
            </w:r>
          </w:p>
        </w:tc>
        <w:tc>
          <w:tcPr>
            <w:tcW w:w="1706" w:type="dxa"/>
            <w:vMerge w:val="restart"/>
            <w:tcBorders>
              <w:top w:val="nil"/>
              <w:left w:val="single" w:sz="4" w:space="0" w:color="auto"/>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 xml:space="preserve">Мероприятие 1.Субсидии </w:t>
            </w:r>
            <w:proofErr w:type="spellStart"/>
            <w:r w:rsidRPr="00436DE3">
              <w:rPr>
                <w:rFonts w:cs="Times New Roman"/>
                <w:sz w:val="20"/>
                <w:szCs w:val="20"/>
              </w:rPr>
              <w:t>ресурсоснабжающим</w:t>
            </w:r>
            <w:proofErr w:type="spellEnd"/>
            <w:r w:rsidRPr="00436DE3">
              <w:rPr>
                <w:rFonts w:cs="Times New Roman"/>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817"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 xml:space="preserve">2020-2024 </w:t>
            </w:r>
            <w:proofErr w:type="spellStart"/>
            <w:r w:rsidRPr="00436DE3">
              <w:rPr>
                <w:rFonts w:cs="Times New Roman"/>
                <w:sz w:val="20"/>
                <w:szCs w:val="20"/>
              </w:rPr>
              <w:t>гг</w:t>
            </w:r>
            <w:proofErr w:type="spellEnd"/>
          </w:p>
        </w:tc>
        <w:tc>
          <w:tcPr>
            <w:tcW w:w="1276"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jc w:val="center"/>
              <w:rPr>
                <w:rFonts w:cs="Times New Roman"/>
                <w:sz w:val="20"/>
                <w:szCs w:val="20"/>
              </w:rPr>
            </w:pPr>
            <w:r w:rsidRPr="00436DE3">
              <w:rPr>
                <w:rFonts w:cs="Times New Roman"/>
                <w:sz w:val="20"/>
                <w:szCs w:val="20"/>
              </w:rPr>
              <w:t>ОКИ УГЖКХ</w:t>
            </w:r>
          </w:p>
        </w:tc>
        <w:tc>
          <w:tcPr>
            <w:tcW w:w="1382" w:type="dxa"/>
            <w:vMerge w:val="restart"/>
            <w:tcBorders>
              <w:top w:val="nil"/>
              <w:left w:val="single" w:sz="4" w:space="0" w:color="auto"/>
              <w:bottom w:val="single" w:sz="4" w:space="0" w:color="000000"/>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 xml:space="preserve">Субсидии </w:t>
            </w:r>
            <w:proofErr w:type="spellStart"/>
            <w:r w:rsidRPr="00436DE3">
              <w:rPr>
                <w:rFonts w:cs="Times New Roman"/>
                <w:sz w:val="20"/>
                <w:szCs w:val="20"/>
              </w:rPr>
              <w:t>ресурсоснабжающим</w:t>
            </w:r>
            <w:proofErr w:type="spellEnd"/>
            <w:r w:rsidRPr="00436DE3">
              <w:rPr>
                <w:rFonts w:cs="Times New Roman"/>
                <w:sz w:val="20"/>
                <w:szCs w:val="20"/>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r>
      <w:tr w:rsidR="00436DE3" w:rsidRPr="00436DE3" w:rsidTr="00274EF0">
        <w:trPr>
          <w:trHeight w:val="1260"/>
        </w:trPr>
        <w:tc>
          <w:tcPr>
            <w:tcW w:w="596" w:type="dxa"/>
            <w:vMerge/>
            <w:tcBorders>
              <w:top w:val="nil"/>
              <w:left w:val="single" w:sz="4" w:space="0" w:color="auto"/>
              <w:bottom w:val="single" w:sz="4" w:space="0" w:color="auto"/>
              <w:right w:val="single" w:sz="4" w:space="0" w:color="auto"/>
            </w:tcBorders>
            <w:vAlign w:val="center"/>
            <w:hideMark/>
          </w:tcPr>
          <w:p w:rsidR="00436DE3" w:rsidRPr="00436DE3" w:rsidRDefault="00436DE3" w:rsidP="00436DE3">
            <w:pPr>
              <w:rPr>
                <w:rFonts w:ascii="Calibri" w:hAnsi="Calibri" w:cs="Times New Roman"/>
                <w:color w:val="000000"/>
                <w:sz w:val="20"/>
                <w:szCs w:val="20"/>
              </w:rPr>
            </w:pPr>
          </w:p>
        </w:tc>
        <w:tc>
          <w:tcPr>
            <w:tcW w:w="1706" w:type="dxa"/>
            <w:vMerge/>
            <w:tcBorders>
              <w:top w:val="nil"/>
              <w:left w:val="single" w:sz="4" w:space="0" w:color="auto"/>
              <w:bottom w:val="single" w:sz="4" w:space="0" w:color="auto"/>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2325"/>
        </w:trPr>
        <w:tc>
          <w:tcPr>
            <w:tcW w:w="596" w:type="dxa"/>
            <w:vMerge/>
            <w:tcBorders>
              <w:top w:val="nil"/>
              <w:left w:val="single" w:sz="4" w:space="0" w:color="auto"/>
              <w:bottom w:val="single" w:sz="4" w:space="0" w:color="auto"/>
              <w:right w:val="single" w:sz="4" w:space="0" w:color="auto"/>
            </w:tcBorders>
            <w:vAlign w:val="center"/>
            <w:hideMark/>
          </w:tcPr>
          <w:p w:rsidR="00436DE3" w:rsidRPr="00436DE3" w:rsidRDefault="00436DE3" w:rsidP="00436DE3">
            <w:pPr>
              <w:rPr>
                <w:rFonts w:ascii="Calibri" w:hAnsi="Calibri" w:cs="Times New Roman"/>
                <w:color w:val="000000"/>
                <w:sz w:val="20"/>
                <w:szCs w:val="20"/>
              </w:rPr>
            </w:pPr>
          </w:p>
        </w:tc>
        <w:tc>
          <w:tcPr>
            <w:tcW w:w="1706" w:type="dxa"/>
            <w:vMerge/>
            <w:tcBorders>
              <w:top w:val="nil"/>
              <w:left w:val="single" w:sz="4" w:space="0" w:color="auto"/>
              <w:bottom w:val="single" w:sz="4" w:space="0" w:color="auto"/>
              <w:right w:val="single" w:sz="4" w:space="0" w:color="auto"/>
            </w:tcBorders>
            <w:vAlign w:val="center"/>
            <w:hideMark/>
          </w:tcPr>
          <w:p w:rsidR="00436DE3" w:rsidRPr="00436DE3" w:rsidRDefault="00436DE3" w:rsidP="00436DE3">
            <w:pPr>
              <w:rPr>
                <w:rFonts w:cs="Times New Roman"/>
                <w:sz w:val="20"/>
                <w:szCs w:val="20"/>
              </w:rPr>
            </w:pPr>
          </w:p>
        </w:tc>
        <w:tc>
          <w:tcPr>
            <w:tcW w:w="817"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c>
          <w:tcPr>
            <w:tcW w:w="1382" w:type="dxa"/>
            <w:vMerge/>
            <w:tcBorders>
              <w:top w:val="nil"/>
              <w:left w:val="single" w:sz="4" w:space="0" w:color="auto"/>
              <w:bottom w:val="single" w:sz="4" w:space="0" w:color="000000"/>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315"/>
        </w:trPr>
        <w:tc>
          <w:tcPr>
            <w:tcW w:w="311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436DE3" w:rsidRPr="00436DE3" w:rsidRDefault="00436DE3" w:rsidP="00436DE3">
            <w:pPr>
              <w:jc w:val="center"/>
              <w:rPr>
                <w:rFonts w:cs="Times New Roman"/>
                <w:b/>
                <w:bCs/>
                <w:sz w:val="20"/>
                <w:szCs w:val="20"/>
              </w:rPr>
            </w:pPr>
            <w:r w:rsidRPr="00436DE3">
              <w:rPr>
                <w:rFonts w:cs="Times New Roman"/>
                <w:b/>
                <w:bCs/>
                <w:sz w:val="20"/>
                <w:szCs w:val="20"/>
              </w:rPr>
              <w:t>Итого по подпрограмме</w:t>
            </w:r>
          </w:p>
        </w:tc>
        <w:tc>
          <w:tcPr>
            <w:tcW w:w="1276" w:type="dxa"/>
            <w:tcBorders>
              <w:top w:val="single" w:sz="4" w:space="0" w:color="auto"/>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447 440,37</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1 673 658,58</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473 526,83</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426 930,00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298 375,57</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301 333,60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173 492,58</w:t>
            </w:r>
          </w:p>
        </w:tc>
        <w:tc>
          <w:tcPr>
            <w:tcW w:w="2374"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36DE3" w:rsidRPr="00436DE3" w:rsidRDefault="00436DE3" w:rsidP="00436DE3">
            <w:pPr>
              <w:jc w:val="center"/>
              <w:rPr>
                <w:rFonts w:cs="Times New Roman"/>
                <w:sz w:val="20"/>
                <w:szCs w:val="20"/>
              </w:rPr>
            </w:pPr>
            <w:r w:rsidRPr="00436DE3">
              <w:rPr>
                <w:rFonts w:cs="Times New Roman"/>
                <w:sz w:val="20"/>
                <w:szCs w:val="20"/>
              </w:rPr>
              <w:t> </w:t>
            </w:r>
          </w:p>
        </w:tc>
      </w:tr>
      <w:tr w:rsidR="00436DE3" w:rsidRPr="00436DE3" w:rsidTr="00274EF0">
        <w:trPr>
          <w:trHeight w:val="1260"/>
        </w:trPr>
        <w:tc>
          <w:tcPr>
            <w:tcW w:w="3119" w:type="dxa"/>
            <w:gridSpan w:val="3"/>
            <w:vMerge/>
            <w:tcBorders>
              <w:top w:val="single" w:sz="4" w:space="0" w:color="auto"/>
              <w:left w:val="single" w:sz="4" w:space="0" w:color="auto"/>
              <w:bottom w:val="single" w:sz="4" w:space="0" w:color="000000"/>
              <w:right w:val="single" w:sz="4" w:space="0" w:color="000000"/>
            </w:tcBorders>
            <w:vAlign w:val="center"/>
            <w:hideMark/>
          </w:tcPr>
          <w:p w:rsidR="00436DE3" w:rsidRPr="00436DE3" w:rsidRDefault="00436DE3" w:rsidP="00436DE3">
            <w:pPr>
              <w:rPr>
                <w:rFonts w:cs="Times New Roman"/>
                <w:b/>
                <w:bCs/>
                <w:sz w:val="20"/>
                <w:szCs w:val="20"/>
              </w:rPr>
            </w:pPr>
          </w:p>
        </w:tc>
        <w:tc>
          <w:tcPr>
            <w:tcW w:w="1276" w:type="dxa"/>
            <w:tcBorders>
              <w:top w:val="single" w:sz="4" w:space="0" w:color="auto"/>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городского округа Электросталь Московской области</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16 099,72</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69 319,19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28 679,99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13 489,20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9 050,00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9 050,00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9 050,00</w:t>
            </w:r>
          </w:p>
        </w:tc>
        <w:tc>
          <w:tcPr>
            <w:tcW w:w="2374" w:type="dxa"/>
            <w:gridSpan w:val="2"/>
            <w:vMerge/>
            <w:tcBorders>
              <w:top w:val="nil"/>
              <w:left w:val="nil"/>
              <w:bottom w:val="single" w:sz="4" w:space="0" w:color="auto"/>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630"/>
        </w:trPr>
        <w:tc>
          <w:tcPr>
            <w:tcW w:w="3119" w:type="dxa"/>
            <w:gridSpan w:val="3"/>
            <w:vMerge/>
            <w:tcBorders>
              <w:top w:val="single" w:sz="4" w:space="0" w:color="auto"/>
              <w:left w:val="single" w:sz="4" w:space="0" w:color="auto"/>
              <w:bottom w:val="single" w:sz="4" w:space="0" w:color="000000"/>
              <w:right w:val="single" w:sz="4" w:space="0" w:color="000000"/>
            </w:tcBorders>
            <w:vAlign w:val="center"/>
            <w:hideMark/>
          </w:tcPr>
          <w:p w:rsidR="00436DE3" w:rsidRPr="00436DE3" w:rsidRDefault="00436DE3" w:rsidP="00436DE3">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183 257,75</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283 286,00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140 786,00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142 500,00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2374" w:type="dxa"/>
            <w:gridSpan w:val="2"/>
            <w:vMerge/>
            <w:tcBorders>
              <w:top w:val="nil"/>
              <w:left w:val="nil"/>
              <w:bottom w:val="single" w:sz="4" w:space="0" w:color="auto"/>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630"/>
        </w:trPr>
        <w:tc>
          <w:tcPr>
            <w:tcW w:w="3119" w:type="dxa"/>
            <w:gridSpan w:val="3"/>
            <w:vMerge/>
            <w:tcBorders>
              <w:top w:val="single" w:sz="4" w:space="0" w:color="auto"/>
              <w:left w:val="single" w:sz="4" w:space="0" w:color="auto"/>
              <w:bottom w:val="single" w:sz="4" w:space="0" w:color="000000"/>
              <w:right w:val="single" w:sz="4" w:space="0" w:color="000000"/>
            </w:tcBorders>
            <w:vAlign w:val="center"/>
            <w:hideMark/>
          </w:tcPr>
          <w:p w:rsidR="00436DE3" w:rsidRPr="00436DE3" w:rsidRDefault="00436DE3" w:rsidP="00436DE3">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0,00</w:t>
            </w:r>
          </w:p>
        </w:tc>
        <w:tc>
          <w:tcPr>
            <w:tcW w:w="2374" w:type="dxa"/>
            <w:gridSpan w:val="2"/>
            <w:vMerge/>
            <w:tcBorders>
              <w:top w:val="nil"/>
              <w:left w:val="nil"/>
              <w:bottom w:val="single" w:sz="4" w:space="0" w:color="auto"/>
              <w:right w:val="single" w:sz="4" w:space="0" w:color="auto"/>
            </w:tcBorders>
            <w:vAlign w:val="center"/>
            <w:hideMark/>
          </w:tcPr>
          <w:p w:rsidR="00436DE3" w:rsidRPr="00436DE3" w:rsidRDefault="00436DE3" w:rsidP="00436DE3">
            <w:pPr>
              <w:rPr>
                <w:rFonts w:cs="Times New Roman"/>
                <w:sz w:val="20"/>
                <w:szCs w:val="20"/>
              </w:rPr>
            </w:pPr>
          </w:p>
        </w:tc>
      </w:tr>
      <w:tr w:rsidR="00436DE3" w:rsidRPr="00436DE3" w:rsidTr="00274EF0">
        <w:trPr>
          <w:trHeight w:val="315"/>
        </w:trPr>
        <w:tc>
          <w:tcPr>
            <w:tcW w:w="3119" w:type="dxa"/>
            <w:gridSpan w:val="3"/>
            <w:vMerge/>
            <w:tcBorders>
              <w:top w:val="single" w:sz="4" w:space="0" w:color="auto"/>
              <w:left w:val="single" w:sz="4" w:space="0" w:color="auto"/>
              <w:bottom w:val="single" w:sz="4" w:space="0" w:color="000000"/>
              <w:right w:val="single" w:sz="4" w:space="0" w:color="000000"/>
            </w:tcBorders>
            <w:vAlign w:val="center"/>
            <w:hideMark/>
          </w:tcPr>
          <w:p w:rsidR="00436DE3" w:rsidRPr="00436DE3" w:rsidRDefault="00436DE3" w:rsidP="00436DE3">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436DE3" w:rsidRPr="00436DE3" w:rsidRDefault="00436DE3" w:rsidP="00436DE3">
            <w:pPr>
              <w:rPr>
                <w:rFonts w:cs="Times New Roman"/>
                <w:sz w:val="20"/>
                <w:szCs w:val="20"/>
              </w:rPr>
            </w:pPr>
            <w:r w:rsidRPr="00436DE3">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248 082,90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1 321 053,39</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304 060,84</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270 940,80</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289 325,57</w:t>
            </w:r>
          </w:p>
        </w:tc>
        <w:tc>
          <w:tcPr>
            <w:tcW w:w="1134"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292 283,60</w:t>
            </w:r>
          </w:p>
        </w:tc>
        <w:tc>
          <w:tcPr>
            <w:tcW w:w="1276" w:type="dxa"/>
            <w:tcBorders>
              <w:top w:val="nil"/>
              <w:left w:val="nil"/>
              <w:bottom w:val="single" w:sz="4" w:space="0" w:color="auto"/>
              <w:right w:val="single" w:sz="4" w:space="0" w:color="auto"/>
            </w:tcBorders>
            <w:shd w:val="clear" w:color="000000" w:fill="FFFFFF"/>
            <w:noWrap/>
            <w:hideMark/>
          </w:tcPr>
          <w:p w:rsidR="00436DE3" w:rsidRPr="00436DE3" w:rsidRDefault="00436DE3" w:rsidP="00436DE3">
            <w:pPr>
              <w:jc w:val="center"/>
              <w:rPr>
                <w:rFonts w:cs="Times New Roman"/>
                <w:sz w:val="20"/>
                <w:szCs w:val="20"/>
              </w:rPr>
            </w:pPr>
            <w:r w:rsidRPr="00436DE3">
              <w:rPr>
                <w:rFonts w:cs="Times New Roman"/>
                <w:sz w:val="20"/>
                <w:szCs w:val="20"/>
              </w:rPr>
              <w:t>164 442,58</w:t>
            </w:r>
          </w:p>
        </w:tc>
        <w:tc>
          <w:tcPr>
            <w:tcW w:w="2374" w:type="dxa"/>
            <w:gridSpan w:val="2"/>
            <w:vMerge/>
            <w:tcBorders>
              <w:top w:val="nil"/>
              <w:left w:val="nil"/>
              <w:bottom w:val="single" w:sz="4" w:space="0" w:color="auto"/>
              <w:right w:val="single" w:sz="4" w:space="0" w:color="auto"/>
            </w:tcBorders>
            <w:vAlign w:val="center"/>
            <w:hideMark/>
          </w:tcPr>
          <w:p w:rsidR="00436DE3" w:rsidRPr="00436DE3" w:rsidRDefault="00436DE3" w:rsidP="00436DE3">
            <w:pPr>
              <w:rPr>
                <w:rFonts w:cs="Times New Roman"/>
                <w:sz w:val="20"/>
                <w:szCs w:val="20"/>
              </w:rPr>
            </w:pPr>
          </w:p>
        </w:tc>
      </w:tr>
    </w:tbl>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274EF0" w:rsidRDefault="00274EF0" w:rsidP="00FA2D62">
      <w:pPr>
        <w:pStyle w:val="ConsPlusNormal"/>
        <w:ind w:firstLine="539"/>
        <w:rPr>
          <w:rFonts w:ascii="Times New Roman" w:hAnsi="Times New Roman" w:cs="Times New Roman"/>
        </w:rPr>
      </w:pPr>
    </w:p>
    <w:tbl>
      <w:tblPr>
        <w:tblW w:w="0" w:type="auto"/>
        <w:tblInd w:w="25" w:type="dxa"/>
        <w:tblLook w:val="04A0" w:firstRow="1" w:lastRow="0" w:firstColumn="1" w:lastColumn="0" w:noHBand="0" w:noVBand="1"/>
      </w:tblPr>
      <w:tblGrid>
        <w:gridCol w:w="2395"/>
        <w:gridCol w:w="1838"/>
        <w:gridCol w:w="2688"/>
        <w:gridCol w:w="2162"/>
        <w:gridCol w:w="916"/>
        <w:gridCol w:w="916"/>
        <w:gridCol w:w="916"/>
        <w:gridCol w:w="1284"/>
        <w:gridCol w:w="1997"/>
      </w:tblGrid>
      <w:tr w:rsidR="00F73082" w:rsidRPr="00F73082" w:rsidTr="00F73082">
        <w:trPr>
          <w:trHeight w:val="405"/>
        </w:trPr>
        <w:tc>
          <w:tcPr>
            <w:tcW w:w="0" w:type="auto"/>
            <w:gridSpan w:val="9"/>
            <w:tcBorders>
              <w:top w:val="nil"/>
              <w:left w:val="nil"/>
              <w:bottom w:val="nil"/>
              <w:right w:val="nil"/>
            </w:tcBorders>
            <w:shd w:val="clear" w:color="000000" w:fill="FFFFFF"/>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r>
      <w:tr w:rsidR="00F73082" w:rsidRPr="00F73082" w:rsidTr="00F73082">
        <w:trPr>
          <w:trHeight w:val="255"/>
        </w:trPr>
        <w:tc>
          <w:tcPr>
            <w:tcW w:w="2395" w:type="dxa"/>
            <w:tcBorders>
              <w:top w:val="nil"/>
              <w:left w:val="nil"/>
              <w:bottom w:val="nil"/>
              <w:right w:val="nil"/>
            </w:tcBorders>
            <w:shd w:val="clear" w:color="000000" w:fill="FFFFFF"/>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lastRenderedPageBreak/>
              <w:t> </w:t>
            </w:r>
          </w:p>
        </w:tc>
        <w:tc>
          <w:tcPr>
            <w:tcW w:w="1838" w:type="dxa"/>
            <w:tcBorders>
              <w:top w:val="nil"/>
              <w:left w:val="nil"/>
              <w:bottom w:val="nil"/>
              <w:right w:val="nil"/>
            </w:tcBorders>
            <w:shd w:val="clear" w:color="000000" w:fill="FFFFFF"/>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2688" w:type="dxa"/>
            <w:tcBorders>
              <w:top w:val="nil"/>
              <w:left w:val="nil"/>
              <w:bottom w:val="nil"/>
              <w:right w:val="nil"/>
            </w:tcBorders>
            <w:shd w:val="clear" w:color="000000" w:fill="FFFFFF"/>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2162" w:type="dxa"/>
            <w:tcBorders>
              <w:top w:val="nil"/>
              <w:left w:val="nil"/>
              <w:bottom w:val="nil"/>
              <w:right w:val="nil"/>
            </w:tcBorders>
            <w:shd w:val="clear" w:color="000000" w:fill="FFFFFF"/>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 </w:t>
            </w:r>
          </w:p>
        </w:tc>
        <w:tc>
          <w:tcPr>
            <w:tcW w:w="0" w:type="auto"/>
            <w:tcBorders>
              <w:top w:val="nil"/>
              <w:left w:val="nil"/>
              <w:bottom w:val="nil"/>
              <w:right w:val="nil"/>
            </w:tcBorders>
            <w:shd w:val="clear" w:color="000000" w:fill="FFFFFF"/>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Приложение №4</w:t>
            </w:r>
          </w:p>
        </w:tc>
      </w:tr>
      <w:tr w:rsidR="00F73082" w:rsidRPr="00F73082" w:rsidTr="00F73082">
        <w:trPr>
          <w:trHeight w:val="1200"/>
        </w:trPr>
        <w:tc>
          <w:tcPr>
            <w:tcW w:w="2395" w:type="dxa"/>
            <w:tcBorders>
              <w:top w:val="nil"/>
              <w:left w:val="nil"/>
              <w:bottom w:val="nil"/>
              <w:right w:val="nil"/>
            </w:tcBorders>
            <w:shd w:val="clear" w:color="000000" w:fill="FFFFFF"/>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838" w:type="dxa"/>
            <w:tcBorders>
              <w:top w:val="nil"/>
              <w:left w:val="nil"/>
              <w:bottom w:val="nil"/>
              <w:right w:val="nil"/>
            </w:tcBorders>
            <w:shd w:val="clear" w:color="000000" w:fill="FFFFFF"/>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2688" w:type="dxa"/>
            <w:tcBorders>
              <w:top w:val="nil"/>
              <w:left w:val="nil"/>
              <w:bottom w:val="nil"/>
              <w:right w:val="nil"/>
            </w:tcBorders>
            <w:shd w:val="clear" w:color="000000" w:fill="FFFFFF"/>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2162" w:type="dxa"/>
            <w:tcBorders>
              <w:top w:val="nil"/>
              <w:left w:val="nil"/>
              <w:bottom w:val="nil"/>
              <w:right w:val="nil"/>
            </w:tcBorders>
            <w:shd w:val="clear" w:color="000000" w:fill="FFFFFF"/>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0" w:type="auto"/>
            <w:gridSpan w:val="2"/>
            <w:tcBorders>
              <w:top w:val="nil"/>
              <w:left w:val="nil"/>
              <w:bottom w:val="nil"/>
              <w:right w:val="nil"/>
            </w:tcBorders>
            <w:shd w:val="clear" w:color="000000" w:fill="FFFFFF"/>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 xml:space="preserve">к Муниципальной программе </w:t>
            </w:r>
            <w:proofErr w:type="spellStart"/>
            <w:r w:rsidRPr="00F73082">
              <w:rPr>
                <w:rFonts w:cs="Times New Roman"/>
                <w:color w:val="000000"/>
                <w:sz w:val="20"/>
                <w:szCs w:val="20"/>
              </w:rPr>
              <w:t>г.о</w:t>
            </w:r>
            <w:proofErr w:type="spellEnd"/>
            <w:r w:rsidRPr="00F73082">
              <w:rPr>
                <w:rFonts w:cs="Times New Roman"/>
                <w:color w:val="000000"/>
                <w:sz w:val="20"/>
                <w:szCs w:val="20"/>
              </w:rPr>
              <w:t xml:space="preserve">. Электросталь </w:t>
            </w:r>
            <w:proofErr w:type="spellStart"/>
            <w:r w:rsidRPr="00F73082">
              <w:rPr>
                <w:rFonts w:cs="Times New Roman"/>
                <w:color w:val="000000"/>
                <w:sz w:val="20"/>
                <w:szCs w:val="20"/>
              </w:rPr>
              <w:t>Моск</w:t>
            </w:r>
            <w:proofErr w:type="spellEnd"/>
            <w:r w:rsidRPr="00F73082">
              <w:rPr>
                <w:rFonts w:cs="Times New Roman"/>
                <w:color w:val="000000"/>
                <w:sz w:val="20"/>
                <w:szCs w:val="20"/>
              </w:rPr>
              <w:t xml:space="preserve">. обл. "Развитие инженерной инфраструктуры и энергоэффективности " </w:t>
            </w:r>
          </w:p>
        </w:tc>
      </w:tr>
      <w:tr w:rsidR="00F73082" w:rsidRPr="00F73082" w:rsidTr="00F73082">
        <w:trPr>
          <w:trHeight w:val="810"/>
        </w:trPr>
        <w:tc>
          <w:tcPr>
            <w:tcW w:w="0" w:type="auto"/>
            <w:gridSpan w:val="9"/>
            <w:tcBorders>
              <w:top w:val="nil"/>
              <w:left w:val="nil"/>
              <w:bottom w:val="nil"/>
              <w:right w:val="nil"/>
            </w:tcBorders>
            <w:shd w:val="clear" w:color="000000" w:fill="FFFFFF"/>
            <w:hideMark/>
          </w:tcPr>
          <w:p w:rsidR="00F73082" w:rsidRPr="00F73082" w:rsidRDefault="00F73082" w:rsidP="00F73082">
            <w:pPr>
              <w:jc w:val="center"/>
              <w:rPr>
                <w:rFonts w:cs="Times New Roman"/>
                <w:b/>
                <w:bCs/>
                <w:color w:val="000000"/>
                <w:sz w:val="20"/>
                <w:szCs w:val="20"/>
              </w:rPr>
            </w:pPr>
            <w:r w:rsidRPr="00F73082">
              <w:rPr>
                <w:rFonts w:cs="Times New Roman"/>
                <w:b/>
                <w:bCs/>
                <w:color w:val="000000"/>
                <w:sz w:val="20"/>
                <w:szCs w:val="20"/>
              </w:rPr>
              <w:t>1. ПАСПОРТ ПОДПРОГРАММЫ "Энергосбережение и повышение энергетической эффективности "</w:t>
            </w:r>
            <w:r w:rsidRPr="00F73082">
              <w:rPr>
                <w:rFonts w:cs="Times New Roman"/>
                <w:b/>
                <w:bCs/>
                <w:color w:val="000000"/>
                <w:sz w:val="20"/>
                <w:szCs w:val="20"/>
              </w:rPr>
              <w:br/>
              <w:t xml:space="preserve"> на 2020-2024 годы</w:t>
            </w:r>
          </w:p>
        </w:tc>
      </w:tr>
      <w:tr w:rsidR="00F73082" w:rsidRPr="00F73082" w:rsidTr="00F73082">
        <w:trPr>
          <w:trHeight w:val="915"/>
        </w:trPr>
        <w:tc>
          <w:tcPr>
            <w:tcW w:w="2395" w:type="dxa"/>
            <w:tcBorders>
              <w:top w:val="single" w:sz="4" w:space="0" w:color="auto"/>
              <w:left w:val="single" w:sz="4" w:space="0" w:color="auto"/>
              <w:bottom w:val="single" w:sz="4" w:space="0" w:color="auto"/>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Муниципальный заказчик подпрограммы</w:t>
            </w:r>
          </w:p>
        </w:tc>
        <w:tc>
          <w:tcPr>
            <w:tcW w:w="13279" w:type="dxa"/>
            <w:gridSpan w:val="8"/>
            <w:tcBorders>
              <w:top w:val="single" w:sz="4" w:space="0" w:color="auto"/>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F73082" w:rsidRPr="00F73082" w:rsidTr="00F73082">
        <w:trPr>
          <w:trHeight w:val="630"/>
        </w:trPr>
        <w:tc>
          <w:tcPr>
            <w:tcW w:w="2395"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38" w:type="dxa"/>
            <w:vMerge w:val="restart"/>
            <w:tcBorders>
              <w:top w:val="nil"/>
              <w:left w:val="single" w:sz="4" w:space="0" w:color="auto"/>
              <w:bottom w:val="single" w:sz="4" w:space="0" w:color="auto"/>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Главный распорядитель бюджетных средств</w:t>
            </w:r>
          </w:p>
        </w:tc>
        <w:tc>
          <w:tcPr>
            <w:tcW w:w="2688" w:type="dxa"/>
            <w:vMerge w:val="restart"/>
            <w:tcBorders>
              <w:top w:val="nil"/>
              <w:left w:val="single" w:sz="4" w:space="0" w:color="auto"/>
              <w:bottom w:val="single" w:sz="4" w:space="0" w:color="auto"/>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Источник финансирования</w:t>
            </w:r>
          </w:p>
        </w:tc>
        <w:tc>
          <w:tcPr>
            <w:tcW w:w="8753" w:type="dxa"/>
            <w:gridSpan w:val="6"/>
            <w:tcBorders>
              <w:top w:val="single" w:sz="4" w:space="0" w:color="auto"/>
              <w:left w:val="nil"/>
              <w:bottom w:val="single" w:sz="4" w:space="0" w:color="auto"/>
              <w:right w:val="single" w:sz="4" w:space="0" w:color="000000"/>
            </w:tcBorders>
            <w:shd w:val="clear" w:color="000000" w:fill="FFFFFF"/>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Расходы (тыс. рублей)</w:t>
            </w:r>
          </w:p>
        </w:tc>
      </w:tr>
      <w:tr w:rsidR="00F73082" w:rsidRPr="00F73082" w:rsidTr="00F73082">
        <w:trPr>
          <w:trHeight w:val="181"/>
        </w:trPr>
        <w:tc>
          <w:tcPr>
            <w:tcW w:w="2395"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2688" w:type="dxa"/>
            <w:vMerge/>
            <w:tcBorders>
              <w:top w:val="nil"/>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2162" w:type="dxa"/>
            <w:tcBorders>
              <w:top w:val="nil"/>
              <w:left w:val="nil"/>
              <w:bottom w:val="nil"/>
              <w:right w:val="single" w:sz="4" w:space="0" w:color="auto"/>
            </w:tcBorders>
            <w:shd w:val="clear" w:color="000000" w:fill="FFFFFF"/>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ИТОГО</w:t>
            </w:r>
          </w:p>
        </w:tc>
        <w:tc>
          <w:tcPr>
            <w:tcW w:w="0" w:type="auto"/>
            <w:tcBorders>
              <w:top w:val="nil"/>
              <w:left w:val="nil"/>
              <w:bottom w:val="nil"/>
              <w:right w:val="single" w:sz="4" w:space="0" w:color="auto"/>
            </w:tcBorders>
            <w:shd w:val="clear" w:color="000000" w:fill="FFFFFF"/>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2020</w:t>
            </w:r>
          </w:p>
        </w:tc>
        <w:tc>
          <w:tcPr>
            <w:tcW w:w="0" w:type="auto"/>
            <w:tcBorders>
              <w:top w:val="nil"/>
              <w:left w:val="nil"/>
              <w:bottom w:val="nil"/>
              <w:right w:val="single" w:sz="4" w:space="0" w:color="auto"/>
            </w:tcBorders>
            <w:shd w:val="clear" w:color="000000" w:fill="FFFFFF"/>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2021</w:t>
            </w:r>
          </w:p>
        </w:tc>
        <w:tc>
          <w:tcPr>
            <w:tcW w:w="0" w:type="auto"/>
            <w:tcBorders>
              <w:top w:val="nil"/>
              <w:left w:val="nil"/>
              <w:bottom w:val="nil"/>
              <w:right w:val="single" w:sz="4" w:space="0" w:color="auto"/>
            </w:tcBorders>
            <w:shd w:val="clear" w:color="000000" w:fill="FFFFFF"/>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2022</w:t>
            </w:r>
          </w:p>
        </w:tc>
        <w:tc>
          <w:tcPr>
            <w:tcW w:w="0" w:type="auto"/>
            <w:tcBorders>
              <w:top w:val="nil"/>
              <w:left w:val="nil"/>
              <w:bottom w:val="nil"/>
              <w:right w:val="single" w:sz="4" w:space="0" w:color="auto"/>
            </w:tcBorders>
            <w:shd w:val="clear" w:color="000000" w:fill="FFFFFF"/>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2023</w:t>
            </w:r>
          </w:p>
        </w:tc>
        <w:tc>
          <w:tcPr>
            <w:tcW w:w="0" w:type="auto"/>
            <w:tcBorders>
              <w:top w:val="nil"/>
              <w:left w:val="nil"/>
              <w:bottom w:val="nil"/>
              <w:right w:val="single" w:sz="4" w:space="0" w:color="auto"/>
            </w:tcBorders>
            <w:shd w:val="clear" w:color="000000" w:fill="FFFFFF"/>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2024</w:t>
            </w:r>
          </w:p>
        </w:tc>
      </w:tr>
      <w:tr w:rsidR="00F73082" w:rsidRPr="00F73082" w:rsidTr="00F73082">
        <w:trPr>
          <w:trHeight w:val="630"/>
        </w:trPr>
        <w:tc>
          <w:tcPr>
            <w:tcW w:w="2395"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8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УГЖКХ</w:t>
            </w:r>
          </w:p>
        </w:tc>
        <w:tc>
          <w:tcPr>
            <w:tcW w:w="2688" w:type="dxa"/>
            <w:tcBorders>
              <w:top w:val="nil"/>
              <w:left w:val="nil"/>
              <w:bottom w:val="single" w:sz="4" w:space="0" w:color="auto"/>
              <w:right w:val="single" w:sz="4" w:space="0" w:color="auto"/>
            </w:tcBorders>
            <w:shd w:val="clear" w:color="000000" w:fill="FFFFFF"/>
            <w:hideMark/>
          </w:tcPr>
          <w:p w:rsidR="00F73082" w:rsidRPr="00F73082" w:rsidRDefault="00F73082" w:rsidP="00F73082">
            <w:pPr>
              <w:rPr>
                <w:rFonts w:cs="Times New Roman"/>
                <w:color w:val="000000"/>
                <w:sz w:val="20"/>
                <w:szCs w:val="20"/>
              </w:rPr>
            </w:pPr>
            <w:proofErr w:type="gramStart"/>
            <w:r w:rsidRPr="00F73082">
              <w:rPr>
                <w:rFonts w:cs="Times New Roman"/>
                <w:color w:val="000000"/>
                <w:sz w:val="20"/>
                <w:szCs w:val="20"/>
              </w:rPr>
              <w:t>Всего:</w:t>
            </w:r>
            <w:r w:rsidRPr="00F73082">
              <w:rPr>
                <w:rFonts w:cs="Times New Roman"/>
                <w:color w:val="000000"/>
                <w:sz w:val="20"/>
                <w:szCs w:val="20"/>
              </w:rPr>
              <w:br/>
              <w:t>в</w:t>
            </w:r>
            <w:proofErr w:type="gramEnd"/>
            <w:r w:rsidRPr="00F73082">
              <w:rPr>
                <w:rFonts w:cs="Times New Roman"/>
                <w:color w:val="000000"/>
                <w:sz w:val="20"/>
                <w:szCs w:val="20"/>
              </w:rPr>
              <w:t xml:space="preserve"> том числе:</w:t>
            </w:r>
          </w:p>
        </w:tc>
        <w:tc>
          <w:tcPr>
            <w:tcW w:w="2162" w:type="dxa"/>
            <w:tcBorders>
              <w:top w:val="single" w:sz="4" w:space="0" w:color="auto"/>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29 532,42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7 335,00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2 744,82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5 107,60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6 200,00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8 145,00</w:t>
            </w:r>
          </w:p>
        </w:tc>
      </w:tr>
      <w:tr w:rsidR="00F73082" w:rsidRPr="00F73082" w:rsidTr="00F73082">
        <w:trPr>
          <w:trHeight w:val="946"/>
        </w:trPr>
        <w:tc>
          <w:tcPr>
            <w:tcW w:w="2395"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83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688"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Средства бюджета городского округа Электросталь Московской области </w:t>
            </w:r>
          </w:p>
        </w:tc>
        <w:tc>
          <w:tcPr>
            <w:tcW w:w="2162"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0,00</w:t>
            </w:r>
          </w:p>
        </w:tc>
      </w:tr>
      <w:tr w:rsidR="00F73082" w:rsidRPr="00F73082" w:rsidTr="00F73082">
        <w:trPr>
          <w:trHeight w:val="694"/>
        </w:trPr>
        <w:tc>
          <w:tcPr>
            <w:tcW w:w="2395"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83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688"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Средства федерального бюджета </w:t>
            </w:r>
          </w:p>
        </w:tc>
        <w:tc>
          <w:tcPr>
            <w:tcW w:w="2162"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0,00</w:t>
            </w:r>
          </w:p>
        </w:tc>
      </w:tr>
      <w:tr w:rsidR="00F73082" w:rsidRPr="00F73082" w:rsidTr="00F73082">
        <w:trPr>
          <w:trHeight w:val="435"/>
        </w:trPr>
        <w:tc>
          <w:tcPr>
            <w:tcW w:w="2395"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83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688" w:type="dxa"/>
            <w:tcBorders>
              <w:top w:val="nil"/>
              <w:left w:val="nil"/>
              <w:bottom w:val="single" w:sz="4" w:space="0" w:color="auto"/>
              <w:right w:val="single" w:sz="4" w:space="0" w:color="auto"/>
            </w:tcBorders>
            <w:shd w:val="clear" w:color="000000" w:fill="FFFFFF"/>
            <w:vAlign w:val="bottom"/>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Внебюджетные источники</w:t>
            </w:r>
          </w:p>
        </w:tc>
        <w:tc>
          <w:tcPr>
            <w:tcW w:w="2162"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29 532,42</w:t>
            </w:r>
          </w:p>
        </w:tc>
        <w:tc>
          <w:tcPr>
            <w:tcW w:w="0" w:type="auto"/>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7 335,00</w:t>
            </w:r>
          </w:p>
        </w:tc>
        <w:tc>
          <w:tcPr>
            <w:tcW w:w="0" w:type="auto"/>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2 744,82</w:t>
            </w:r>
          </w:p>
        </w:tc>
        <w:tc>
          <w:tcPr>
            <w:tcW w:w="0" w:type="auto"/>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5 107,60</w:t>
            </w:r>
          </w:p>
        </w:tc>
        <w:tc>
          <w:tcPr>
            <w:tcW w:w="0" w:type="auto"/>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6 200,00</w:t>
            </w:r>
          </w:p>
        </w:tc>
        <w:tc>
          <w:tcPr>
            <w:tcW w:w="0" w:type="auto"/>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8 145,00</w:t>
            </w:r>
          </w:p>
        </w:tc>
      </w:tr>
    </w:tbl>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274EF0" w:rsidRDefault="00274EF0"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Pr="00C12605" w:rsidRDefault="00F73082" w:rsidP="00F73082">
      <w:pPr>
        <w:ind w:firstLine="709"/>
        <w:jc w:val="both"/>
        <w:rPr>
          <w:b/>
        </w:rPr>
      </w:pPr>
      <w:r>
        <w:rPr>
          <w:b/>
        </w:rPr>
        <w:lastRenderedPageBreak/>
        <w:t>2</w:t>
      </w:r>
      <w:r w:rsidRPr="00955F82">
        <w:rPr>
          <w:b/>
        </w:rPr>
        <w:t xml:space="preserve"> Характеристика проблем и мероприятий подпрограммы</w:t>
      </w:r>
      <w:r>
        <w:rPr>
          <w:b/>
        </w:rPr>
        <w:t xml:space="preserve"> </w:t>
      </w:r>
      <w:r>
        <w:rPr>
          <w:b/>
          <w:lang w:val="en-US"/>
        </w:rPr>
        <w:t>IV</w:t>
      </w:r>
      <w:r w:rsidR="00C12605">
        <w:rPr>
          <w:b/>
        </w:rPr>
        <w:t xml:space="preserve"> </w:t>
      </w:r>
      <w:r w:rsidR="00C12605" w:rsidRPr="00C12605">
        <w:rPr>
          <w:rFonts w:cs="Times New Roman"/>
          <w:b/>
          <w:bCs/>
          <w:color w:val="000000"/>
        </w:rPr>
        <w:t>"Энергосбережение и повышение энергетической эффективности "</w:t>
      </w:r>
    </w:p>
    <w:p w:rsidR="00F73082" w:rsidRPr="00955F82" w:rsidRDefault="00F73082" w:rsidP="00F73082">
      <w:pPr>
        <w:widowControl w:val="0"/>
        <w:autoSpaceDE w:val="0"/>
        <w:autoSpaceDN w:val="0"/>
        <w:adjustRightInd w:val="0"/>
        <w:jc w:val="both"/>
      </w:pPr>
    </w:p>
    <w:p w:rsidR="00F73082" w:rsidRPr="00955F82" w:rsidRDefault="00F73082" w:rsidP="00F73082">
      <w:pPr>
        <w:widowControl w:val="0"/>
        <w:autoSpaceDE w:val="0"/>
        <w:autoSpaceDN w:val="0"/>
        <w:adjustRightInd w:val="0"/>
        <w:ind w:firstLine="709"/>
        <w:jc w:val="both"/>
      </w:pPr>
      <w:r w:rsidRPr="00955F82">
        <w:t xml:space="preserve">В Энергетической </w:t>
      </w:r>
      <w:hyperlink r:id="rId11" w:history="1">
        <w:r w:rsidRPr="00955F82">
          <w:t>стратегии</w:t>
        </w:r>
      </w:hyperlink>
      <w:r w:rsidRPr="00955F82">
        <w:t xml:space="preserve"> России на период до 2030 года, утвержденной распоряжением Правительства Российской Федерации от 13.11.2009 N 1715-р,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F73082" w:rsidRPr="00955F82" w:rsidRDefault="00F73082" w:rsidP="00F73082">
      <w:pPr>
        <w:widowControl w:val="0"/>
        <w:autoSpaceDE w:val="0"/>
        <w:autoSpaceDN w:val="0"/>
        <w:adjustRightInd w:val="0"/>
        <w:ind w:firstLine="709"/>
        <w:jc w:val="both"/>
      </w:pPr>
      <w:r w:rsidRPr="00955F82">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F73082" w:rsidRPr="00955F82" w:rsidRDefault="00F73082" w:rsidP="00F73082">
      <w:pPr>
        <w:widowControl w:val="0"/>
        <w:autoSpaceDE w:val="0"/>
        <w:autoSpaceDN w:val="0"/>
        <w:adjustRightInd w:val="0"/>
        <w:ind w:firstLine="709"/>
        <w:jc w:val="both"/>
      </w:pPr>
      <w:r w:rsidRPr="00955F82">
        <w:t>Нереализованный потенциал организационного и технологического энергосбережения составляет до 40 процентов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F73082" w:rsidRPr="00955F82" w:rsidRDefault="00F73082" w:rsidP="00F73082">
      <w:pPr>
        <w:pStyle w:val="10"/>
        <w:widowControl w:val="0"/>
        <w:numPr>
          <w:ilvl w:val="0"/>
          <w:numId w:val="14"/>
        </w:numPr>
        <w:autoSpaceDE w:val="0"/>
        <w:autoSpaceDN w:val="0"/>
        <w:adjustRightInd w:val="0"/>
        <w:jc w:val="both"/>
        <w:rPr>
          <w:sz w:val="24"/>
          <w:szCs w:val="24"/>
        </w:rPr>
      </w:pPr>
      <w:r w:rsidRPr="00955F82">
        <w:rPr>
          <w:sz w:val="24"/>
          <w:szCs w:val="24"/>
        </w:rPr>
        <w:t>жилые здания - 18-19 процентов;</w:t>
      </w:r>
    </w:p>
    <w:p w:rsidR="00F73082" w:rsidRPr="00955F82" w:rsidRDefault="00F73082" w:rsidP="00F73082">
      <w:pPr>
        <w:pStyle w:val="10"/>
        <w:widowControl w:val="0"/>
        <w:numPr>
          <w:ilvl w:val="0"/>
          <w:numId w:val="14"/>
        </w:numPr>
        <w:autoSpaceDE w:val="0"/>
        <w:autoSpaceDN w:val="0"/>
        <w:adjustRightInd w:val="0"/>
        <w:jc w:val="both"/>
        <w:rPr>
          <w:sz w:val="24"/>
          <w:szCs w:val="24"/>
        </w:rPr>
      </w:pPr>
      <w:r w:rsidRPr="00955F82">
        <w:rPr>
          <w:sz w:val="24"/>
          <w:szCs w:val="24"/>
        </w:rPr>
        <w:t>электроэнергетика, промышленность, транспорт - в каждом случае в диапазоне от 13 до 15 процентов;</w:t>
      </w:r>
    </w:p>
    <w:p w:rsidR="00F73082" w:rsidRPr="00955F82" w:rsidRDefault="00F73082" w:rsidP="00F73082">
      <w:pPr>
        <w:pStyle w:val="10"/>
        <w:widowControl w:val="0"/>
        <w:numPr>
          <w:ilvl w:val="0"/>
          <w:numId w:val="14"/>
        </w:numPr>
        <w:autoSpaceDE w:val="0"/>
        <w:autoSpaceDN w:val="0"/>
        <w:adjustRightInd w:val="0"/>
        <w:jc w:val="both"/>
        <w:rPr>
          <w:sz w:val="24"/>
          <w:szCs w:val="24"/>
        </w:rPr>
      </w:pPr>
      <w:r w:rsidRPr="00955F82">
        <w:rPr>
          <w:sz w:val="24"/>
          <w:szCs w:val="24"/>
        </w:rPr>
        <w:t>теплоснабжение, оказание услуг, строительство - в каждом случае в диапазоне от 9 до 10 процентов;</w:t>
      </w:r>
    </w:p>
    <w:p w:rsidR="00F73082" w:rsidRPr="00955F82" w:rsidRDefault="00F73082" w:rsidP="00F73082">
      <w:pPr>
        <w:pStyle w:val="10"/>
        <w:widowControl w:val="0"/>
        <w:numPr>
          <w:ilvl w:val="0"/>
          <w:numId w:val="14"/>
        </w:numPr>
        <w:autoSpaceDE w:val="0"/>
        <w:autoSpaceDN w:val="0"/>
        <w:adjustRightInd w:val="0"/>
        <w:jc w:val="both"/>
        <w:rPr>
          <w:sz w:val="24"/>
          <w:szCs w:val="24"/>
        </w:rPr>
      </w:pPr>
      <w:r w:rsidRPr="00955F82">
        <w:rPr>
          <w:sz w:val="24"/>
          <w:szCs w:val="24"/>
        </w:rPr>
        <w:t>энергоснабжение государственных учреждений - в диапазоне от 5 до 6 процентов.</w:t>
      </w:r>
    </w:p>
    <w:p w:rsidR="00F73082" w:rsidRPr="00955F82" w:rsidRDefault="00F73082" w:rsidP="00F73082">
      <w:pPr>
        <w:widowControl w:val="0"/>
        <w:autoSpaceDE w:val="0"/>
        <w:autoSpaceDN w:val="0"/>
        <w:adjustRightInd w:val="0"/>
        <w:ind w:firstLine="709"/>
        <w:jc w:val="both"/>
      </w:pPr>
      <w:r w:rsidRPr="00955F82">
        <w:t xml:space="preserve">Учитывая, что в настоящее время Московская область является </w:t>
      </w:r>
      <w:proofErr w:type="spellStart"/>
      <w:r w:rsidRPr="00955F82">
        <w:t>энергодефицитным</w:t>
      </w:r>
      <w:proofErr w:type="spellEnd"/>
      <w:r w:rsidRPr="00955F82">
        <w:t xml:space="preserve"> регионом, решение вопросов повышения энергоэффективности региональной экономики имеет приоритетное значение.</w:t>
      </w:r>
    </w:p>
    <w:p w:rsidR="00F73082" w:rsidRPr="00955F82" w:rsidRDefault="00F73082" w:rsidP="00F73082">
      <w:pPr>
        <w:widowControl w:val="0"/>
        <w:autoSpaceDE w:val="0"/>
        <w:autoSpaceDN w:val="0"/>
        <w:adjustRightInd w:val="0"/>
        <w:ind w:firstLine="709"/>
        <w:jc w:val="both"/>
      </w:pPr>
      <w:r w:rsidRPr="00955F82">
        <w:t>Задача энергосбережения особенно актуальна в бюджетной сфере и жилищно-коммунальном хозяйстве. Именно в этих сферах расходуется до 40-60 процентов средств муниципальных бюджетов.</w:t>
      </w:r>
    </w:p>
    <w:p w:rsidR="00F73082" w:rsidRPr="00955F82" w:rsidRDefault="00F73082" w:rsidP="00F73082">
      <w:pPr>
        <w:widowControl w:val="0"/>
        <w:autoSpaceDE w:val="0"/>
        <w:autoSpaceDN w:val="0"/>
        <w:adjustRightInd w:val="0"/>
        <w:ind w:firstLine="709"/>
        <w:jc w:val="both"/>
      </w:pPr>
      <w:r w:rsidRPr="00955F82">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F73082" w:rsidRPr="00955F82" w:rsidRDefault="00F73082" w:rsidP="00F73082">
      <w:pPr>
        <w:ind w:firstLine="708"/>
        <w:jc w:val="both"/>
      </w:pPr>
      <w:r w:rsidRPr="00955F82">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w:t>
      </w:r>
      <w:r>
        <w:t>иципальные учреждения и переход</w:t>
      </w:r>
      <w:r w:rsidRPr="00955F82">
        <w:t xml:space="preserve"> на расчеты между организациями муниципальной бюджетной сферы и поставщиками коммунальных ресурсов только по показаниям приборов учета. </w:t>
      </w:r>
    </w:p>
    <w:p w:rsidR="00F73082" w:rsidRPr="00955F82" w:rsidRDefault="00F73082" w:rsidP="00F73082">
      <w:pPr>
        <w:ind w:firstLine="709"/>
        <w:jc w:val="both"/>
      </w:pPr>
      <w:r w:rsidRPr="00955F82">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955F82">
        <w:t>тепловизионного</w:t>
      </w:r>
      <w:proofErr w:type="spellEnd"/>
      <w:r w:rsidRPr="00955F82">
        <w:t xml:space="preserve"> контроля ограждающих конструкций зданий показывают, что общие </w:t>
      </w:r>
      <w:proofErr w:type="spellStart"/>
      <w:r w:rsidRPr="00955F82">
        <w:t>теплопотери</w:t>
      </w:r>
      <w:proofErr w:type="spellEnd"/>
      <w:r w:rsidRPr="00955F82">
        <w:t xml:space="preserve"> зданий на 50-60 процентов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F73082" w:rsidRDefault="00F73082" w:rsidP="00F73082">
      <w:pPr>
        <w:ind w:firstLine="709"/>
        <w:jc w:val="both"/>
      </w:pPr>
      <w:r w:rsidRPr="00955F82">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rsidRPr="00955F82">
        <w:t>Теплопотери</w:t>
      </w:r>
      <w:proofErr w:type="spellEnd"/>
      <w:r w:rsidRPr="00955F82">
        <w:t xml:space="preserve"> в таких домах, по мнению специалистов, на 20-30% выше проектных из-за низкого качества строительства и эксплуатации. Наиболее значительные </w:t>
      </w:r>
      <w:proofErr w:type="spellStart"/>
      <w:r w:rsidRPr="00955F82">
        <w:t>теплопотери</w:t>
      </w:r>
      <w:proofErr w:type="spellEnd"/>
      <w:r w:rsidRPr="00955F82">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rsidRPr="00955F82">
        <w:t>теплопотери</w:t>
      </w:r>
      <w:proofErr w:type="spellEnd"/>
      <w:r w:rsidRPr="00955F82">
        <w:t xml:space="preserve"> вызывает также промерзание наружных ограждающих конструкций зданий. Наиболее слабым звеном системы централизованного </w:t>
      </w:r>
      <w:r w:rsidRPr="00955F82">
        <w:lastRenderedPageBreak/>
        <w:t>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Default="00F73082" w:rsidP="00F73082">
      <w:pPr>
        <w:ind w:firstLine="709"/>
        <w:jc w:val="both"/>
      </w:pPr>
    </w:p>
    <w:p w:rsidR="00F73082" w:rsidRPr="00955F82" w:rsidRDefault="00F73082" w:rsidP="00F73082">
      <w:pPr>
        <w:ind w:firstLine="709"/>
        <w:jc w:val="both"/>
      </w:pPr>
    </w:p>
    <w:tbl>
      <w:tblPr>
        <w:tblW w:w="15062" w:type="dxa"/>
        <w:tblInd w:w="95" w:type="dxa"/>
        <w:tblLayout w:type="fixed"/>
        <w:tblLook w:val="04A0" w:firstRow="1" w:lastRow="0" w:firstColumn="1" w:lastColumn="0" w:noHBand="0" w:noVBand="1"/>
      </w:tblPr>
      <w:tblGrid>
        <w:gridCol w:w="521"/>
        <w:gridCol w:w="2113"/>
        <w:gridCol w:w="1206"/>
        <w:gridCol w:w="1464"/>
        <w:gridCol w:w="1147"/>
        <w:gridCol w:w="1129"/>
        <w:gridCol w:w="1026"/>
        <w:gridCol w:w="938"/>
        <w:gridCol w:w="998"/>
        <w:gridCol w:w="997"/>
        <w:gridCol w:w="997"/>
        <w:gridCol w:w="968"/>
        <w:gridCol w:w="1558"/>
      </w:tblGrid>
      <w:tr w:rsidR="00F73082" w:rsidRPr="00F73082" w:rsidTr="00F73082">
        <w:trPr>
          <w:trHeight w:val="315"/>
        </w:trPr>
        <w:tc>
          <w:tcPr>
            <w:tcW w:w="15062" w:type="dxa"/>
            <w:gridSpan w:val="13"/>
            <w:tcBorders>
              <w:top w:val="nil"/>
              <w:left w:val="nil"/>
              <w:bottom w:val="nil"/>
              <w:right w:val="nil"/>
            </w:tcBorders>
            <w:shd w:val="clear" w:color="000000" w:fill="FFFFFF"/>
            <w:hideMark/>
          </w:tcPr>
          <w:p w:rsidR="00F73082" w:rsidRPr="00F73082" w:rsidRDefault="00F73082" w:rsidP="00F73082">
            <w:pPr>
              <w:jc w:val="center"/>
              <w:rPr>
                <w:rFonts w:cs="Times New Roman"/>
                <w:b/>
                <w:bCs/>
                <w:color w:val="000000"/>
                <w:sz w:val="20"/>
                <w:szCs w:val="20"/>
              </w:rPr>
            </w:pPr>
            <w:r w:rsidRPr="00F73082">
              <w:rPr>
                <w:rFonts w:cs="Times New Roman"/>
                <w:b/>
                <w:bCs/>
                <w:color w:val="000000"/>
                <w:sz w:val="20"/>
                <w:szCs w:val="20"/>
              </w:rPr>
              <w:lastRenderedPageBreak/>
              <w:t>3. ПЕРЕЧЕНЬ МЕРОПРИЯТИЙ ПОДПРОГРАММЫ IV</w:t>
            </w:r>
          </w:p>
        </w:tc>
      </w:tr>
      <w:tr w:rsidR="00F73082" w:rsidRPr="00F73082" w:rsidTr="00F73082">
        <w:trPr>
          <w:trHeight w:val="315"/>
        </w:trPr>
        <w:tc>
          <w:tcPr>
            <w:tcW w:w="15062" w:type="dxa"/>
            <w:gridSpan w:val="13"/>
            <w:tcBorders>
              <w:top w:val="nil"/>
              <w:left w:val="nil"/>
              <w:bottom w:val="nil"/>
              <w:right w:val="nil"/>
            </w:tcBorders>
            <w:shd w:val="clear" w:color="000000" w:fill="FFFFFF"/>
            <w:hideMark/>
          </w:tcPr>
          <w:p w:rsidR="00F73082" w:rsidRPr="00F73082" w:rsidRDefault="00F73082" w:rsidP="00F73082">
            <w:pPr>
              <w:jc w:val="center"/>
              <w:rPr>
                <w:rFonts w:cs="Times New Roman"/>
                <w:b/>
                <w:bCs/>
                <w:color w:val="000000"/>
                <w:sz w:val="20"/>
                <w:szCs w:val="20"/>
                <w:u w:val="single"/>
              </w:rPr>
            </w:pPr>
            <w:r w:rsidRPr="00F73082">
              <w:rPr>
                <w:rFonts w:cs="Times New Roman"/>
                <w:b/>
                <w:bCs/>
                <w:color w:val="000000"/>
                <w:sz w:val="20"/>
                <w:szCs w:val="20"/>
                <w:u w:val="single"/>
              </w:rPr>
              <w:t>"Энергосбережение и повышение энергетической эффективности "</w:t>
            </w:r>
          </w:p>
        </w:tc>
      </w:tr>
      <w:tr w:rsidR="00F73082" w:rsidRPr="00F73082" w:rsidTr="00F73082">
        <w:trPr>
          <w:trHeight w:val="300"/>
        </w:trPr>
        <w:tc>
          <w:tcPr>
            <w:tcW w:w="521" w:type="dxa"/>
            <w:tcBorders>
              <w:top w:val="nil"/>
              <w:left w:val="nil"/>
              <w:bottom w:val="nil"/>
              <w:right w:val="nil"/>
            </w:tcBorders>
            <w:shd w:val="clear" w:color="000000" w:fill="FFFFFF"/>
            <w:noWrap/>
            <w:vAlign w:val="bottom"/>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w:t>
            </w:r>
          </w:p>
        </w:tc>
        <w:tc>
          <w:tcPr>
            <w:tcW w:w="2113" w:type="dxa"/>
            <w:tcBorders>
              <w:top w:val="nil"/>
              <w:left w:val="nil"/>
              <w:bottom w:val="nil"/>
              <w:right w:val="nil"/>
            </w:tcBorders>
            <w:shd w:val="clear" w:color="000000" w:fill="FFFFFF"/>
            <w:noWrap/>
            <w:vAlign w:val="bottom"/>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w:t>
            </w:r>
          </w:p>
        </w:tc>
        <w:tc>
          <w:tcPr>
            <w:tcW w:w="1206" w:type="dxa"/>
            <w:tcBorders>
              <w:top w:val="nil"/>
              <w:left w:val="nil"/>
              <w:bottom w:val="nil"/>
              <w:right w:val="nil"/>
            </w:tcBorders>
            <w:shd w:val="clear" w:color="000000" w:fill="FFFFFF"/>
            <w:noWrap/>
            <w:vAlign w:val="bottom"/>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w:t>
            </w:r>
          </w:p>
        </w:tc>
        <w:tc>
          <w:tcPr>
            <w:tcW w:w="1464" w:type="dxa"/>
            <w:tcBorders>
              <w:top w:val="nil"/>
              <w:left w:val="nil"/>
              <w:bottom w:val="nil"/>
              <w:right w:val="nil"/>
            </w:tcBorders>
            <w:shd w:val="clear" w:color="000000" w:fill="FFFFFF"/>
            <w:noWrap/>
            <w:vAlign w:val="bottom"/>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w:t>
            </w:r>
          </w:p>
        </w:tc>
        <w:tc>
          <w:tcPr>
            <w:tcW w:w="1147" w:type="dxa"/>
            <w:tcBorders>
              <w:top w:val="nil"/>
              <w:left w:val="nil"/>
              <w:bottom w:val="nil"/>
              <w:right w:val="nil"/>
            </w:tcBorders>
            <w:shd w:val="clear" w:color="000000" w:fill="FFFFFF"/>
            <w:noWrap/>
            <w:vAlign w:val="bottom"/>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w:t>
            </w:r>
          </w:p>
        </w:tc>
        <w:tc>
          <w:tcPr>
            <w:tcW w:w="1129" w:type="dxa"/>
            <w:tcBorders>
              <w:top w:val="nil"/>
              <w:left w:val="nil"/>
              <w:bottom w:val="nil"/>
              <w:right w:val="nil"/>
            </w:tcBorders>
            <w:shd w:val="clear" w:color="000000" w:fill="FFFFFF"/>
            <w:noWrap/>
            <w:vAlign w:val="bottom"/>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w:t>
            </w:r>
          </w:p>
        </w:tc>
        <w:tc>
          <w:tcPr>
            <w:tcW w:w="1026" w:type="dxa"/>
            <w:tcBorders>
              <w:top w:val="nil"/>
              <w:left w:val="nil"/>
              <w:bottom w:val="nil"/>
              <w:right w:val="nil"/>
            </w:tcBorders>
            <w:shd w:val="clear" w:color="000000" w:fill="FFFFFF"/>
            <w:noWrap/>
            <w:vAlign w:val="bottom"/>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w:t>
            </w:r>
          </w:p>
        </w:tc>
        <w:tc>
          <w:tcPr>
            <w:tcW w:w="938" w:type="dxa"/>
            <w:tcBorders>
              <w:top w:val="nil"/>
              <w:left w:val="nil"/>
              <w:bottom w:val="nil"/>
              <w:right w:val="nil"/>
            </w:tcBorders>
            <w:shd w:val="clear" w:color="000000" w:fill="FFFFFF"/>
            <w:noWrap/>
            <w:vAlign w:val="bottom"/>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w:t>
            </w:r>
          </w:p>
        </w:tc>
        <w:tc>
          <w:tcPr>
            <w:tcW w:w="998" w:type="dxa"/>
            <w:tcBorders>
              <w:top w:val="nil"/>
              <w:left w:val="nil"/>
              <w:bottom w:val="nil"/>
              <w:right w:val="nil"/>
            </w:tcBorders>
            <w:shd w:val="clear" w:color="000000" w:fill="FFFFFF"/>
            <w:noWrap/>
            <w:vAlign w:val="bottom"/>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w:t>
            </w:r>
          </w:p>
        </w:tc>
        <w:tc>
          <w:tcPr>
            <w:tcW w:w="997" w:type="dxa"/>
            <w:tcBorders>
              <w:top w:val="nil"/>
              <w:left w:val="nil"/>
              <w:bottom w:val="nil"/>
              <w:right w:val="nil"/>
            </w:tcBorders>
            <w:shd w:val="clear" w:color="000000" w:fill="FFFFFF"/>
            <w:noWrap/>
            <w:vAlign w:val="bottom"/>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w:t>
            </w:r>
          </w:p>
        </w:tc>
        <w:tc>
          <w:tcPr>
            <w:tcW w:w="997" w:type="dxa"/>
            <w:tcBorders>
              <w:top w:val="nil"/>
              <w:left w:val="nil"/>
              <w:bottom w:val="nil"/>
              <w:right w:val="nil"/>
            </w:tcBorders>
            <w:shd w:val="clear" w:color="000000" w:fill="FFFFFF"/>
            <w:noWrap/>
            <w:vAlign w:val="bottom"/>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w:t>
            </w:r>
          </w:p>
        </w:tc>
        <w:tc>
          <w:tcPr>
            <w:tcW w:w="968" w:type="dxa"/>
            <w:tcBorders>
              <w:top w:val="nil"/>
              <w:left w:val="nil"/>
              <w:bottom w:val="nil"/>
              <w:right w:val="nil"/>
            </w:tcBorders>
            <w:shd w:val="clear" w:color="000000" w:fill="FFFFFF"/>
            <w:noWrap/>
            <w:vAlign w:val="bottom"/>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w:t>
            </w:r>
          </w:p>
        </w:tc>
        <w:tc>
          <w:tcPr>
            <w:tcW w:w="1558" w:type="dxa"/>
            <w:tcBorders>
              <w:top w:val="nil"/>
              <w:left w:val="nil"/>
              <w:bottom w:val="nil"/>
              <w:right w:val="nil"/>
            </w:tcBorders>
            <w:shd w:val="clear" w:color="000000" w:fill="FFFFFF"/>
            <w:noWrap/>
            <w:vAlign w:val="bottom"/>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w:t>
            </w:r>
          </w:p>
        </w:tc>
      </w:tr>
      <w:tr w:rsidR="00F73082" w:rsidRPr="00F73082" w:rsidTr="00F73082">
        <w:trPr>
          <w:trHeight w:val="315"/>
        </w:trPr>
        <w:tc>
          <w:tcPr>
            <w:tcW w:w="52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w:t>
            </w:r>
          </w:p>
        </w:tc>
        <w:tc>
          <w:tcPr>
            <w:tcW w:w="21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Мероприятия по реализации муниципальной программы </w:t>
            </w: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Сроки исполнения мероприятий</w:t>
            </w:r>
          </w:p>
        </w:tc>
        <w:tc>
          <w:tcPr>
            <w:tcW w:w="14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Источники финансирования</w:t>
            </w:r>
          </w:p>
        </w:tc>
        <w:tc>
          <w:tcPr>
            <w:tcW w:w="11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Всего, </w:t>
            </w:r>
            <w:r w:rsidRPr="00F73082">
              <w:rPr>
                <w:rFonts w:cs="Times New Roman"/>
                <w:color w:val="000000"/>
                <w:sz w:val="20"/>
                <w:szCs w:val="20"/>
              </w:rPr>
              <w:br/>
              <w:t>(тыс. руб.)</w:t>
            </w:r>
          </w:p>
        </w:tc>
        <w:tc>
          <w:tcPr>
            <w:tcW w:w="4956" w:type="dxa"/>
            <w:gridSpan w:val="5"/>
            <w:tcBorders>
              <w:top w:val="single" w:sz="4" w:space="0" w:color="auto"/>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Объем финансирования по годам (тыс. руб.)</w:t>
            </w:r>
          </w:p>
        </w:tc>
        <w:tc>
          <w:tcPr>
            <w:tcW w:w="9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Ответственный за выполнение мероприятия программы</w:t>
            </w:r>
          </w:p>
        </w:tc>
        <w:tc>
          <w:tcPr>
            <w:tcW w:w="15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Результаты выполнения мероприятий подпрограммы</w:t>
            </w:r>
          </w:p>
        </w:tc>
      </w:tr>
      <w:tr w:rsidR="00F73082" w:rsidRPr="00F73082" w:rsidTr="00F73082">
        <w:trPr>
          <w:trHeight w:val="3015"/>
        </w:trPr>
        <w:tc>
          <w:tcPr>
            <w:tcW w:w="521" w:type="dxa"/>
            <w:vMerge/>
            <w:tcBorders>
              <w:top w:val="single" w:sz="4" w:space="0" w:color="auto"/>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2113" w:type="dxa"/>
            <w:vMerge/>
            <w:tcBorders>
              <w:top w:val="single" w:sz="4" w:space="0" w:color="auto"/>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026"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2020год</w:t>
            </w:r>
          </w:p>
        </w:tc>
        <w:tc>
          <w:tcPr>
            <w:tcW w:w="938"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2021 год</w:t>
            </w:r>
          </w:p>
        </w:tc>
        <w:tc>
          <w:tcPr>
            <w:tcW w:w="998"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2022 год</w:t>
            </w:r>
          </w:p>
        </w:tc>
        <w:tc>
          <w:tcPr>
            <w:tcW w:w="997"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2023 год</w:t>
            </w:r>
          </w:p>
        </w:tc>
        <w:tc>
          <w:tcPr>
            <w:tcW w:w="997"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2024 год</w:t>
            </w: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555"/>
        </w:trPr>
        <w:tc>
          <w:tcPr>
            <w:tcW w:w="521" w:type="dxa"/>
            <w:vMerge w:val="restart"/>
            <w:tcBorders>
              <w:top w:val="nil"/>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rPr>
                <w:rFonts w:cs="Times New Roman"/>
                <w:color w:val="000000"/>
                <w:sz w:val="20"/>
                <w:szCs w:val="20"/>
              </w:rPr>
            </w:pPr>
            <w:r w:rsidRPr="00F73082">
              <w:rPr>
                <w:rFonts w:cs="Times New Roman"/>
                <w:color w:val="000000"/>
                <w:sz w:val="20"/>
                <w:szCs w:val="20"/>
              </w:rPr>
              <w:t>1</w:t>
            </w:r>
          </w:p>
        </w:tc>
        <w:tc>
          <w:tcPr>
            <w:tcW w:w="2113"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ОСНОВНОЕ МЕРОПРИЯТИЕ 1. Повышение энергетической эффективности муниципальных учреждений Московской области</w:t>
            </w:r>
          </w:p>
        </w:tc>
        <w:tc>
          <w:tcPr>
            <w:tcW w:w="120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464"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Итого </w:t>
            </w:r>
          </w:p>
        </w:tc>
        <w:tc>
          <w:tcPr>
            <w:tcW w:w="723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В пределах средств, выделенных бюджетным учреждениям на указанные цели</w:t>
            </w:r>
          </w:p>
        </w:tc>
        <w:tc>
          <w:tcPr>
            <w:tcW w:w="9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Муниципальные бюджетные учреждения</w:t>
            </w:r>
          </w:p>
        </w:tc>
        <w:tc>
          <w:tcPr>
            <w:tcW w:w="15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Повышение энергетической эффективности муниципальных учреждений</w:t>
            </w:r>
          </w:p>
        </w:tc>
      </w:tr>
      <w:tr w:rsidR="00F73082" w:rsidRPr="00F73082" w:rsidTr="00F73082">
        <w:trPr>
          <w:trHeight w:val="1035"/>
        </w:trPr>
        <w:tc>
          <w:tcPr>
            <w:tcW w:w="521"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11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206"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464"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Внебюджетные источники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495"/>
        </w:trPr>
        <w:tc>
          <w:tcPr>
            <w:tcW w:w="521" w:type="dxa"/>
            <w:vMerge w:val="restart"/>
            <w:tcBorders>
              <w:top w:val="nil"/>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rPr>
                <w:rFonts w:cs="Times New Roman"/>
                <w:color w:val="000000"/>
                <w:sz w:val="20"/>
                <w:szCs w:val="20"/>
              </w:rPr>
            </w:pPr>
            <w:r w:rsidRPr="00F73082">
              <w:rPr>
                <w:rFonts w:cs="Times New Roman"/>
                <w:color w:val="000000"/>
                <w:sz w:val="20"/>
                <w:szCs w:val="20"/>
              </w:rPr>
              <w:t>1.1</w:t>
            </w:r>
          </w:p>
        </w:tc>
        <w:tc>
          <w:tcPr>
            <w:tcW w:w="2113"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Мероприятие 1.Установка, замена, поверка приборов учета энергетических ресурсов на объектах бюджетной сферы</w:t>
            </w:r>
          </w:p>
        </w:tc>
        <w:tc>
          <w:tcPr>
            <w:tcW w:w="120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464"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Итого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1103"/>
        </w:trPr>
        <w:tc>
          <w:tcPr>
            <w:tcW w:w="521"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11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206"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464"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Внебюджетные источники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315"/>
        </w:trPr>
        <w:tc>
          <w:tcPr>
            <w:tcW w:w="521" w:type="dxa"/>
            <w:vMerge w:val="restart"/>
            <w:tcBorders>
              <w:top w:val="nil"/>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rPr>
                <w:rFonts w:cs="Times New Roman"/>
                <w:color w:val="000000"/>
                <w:sz w:val="20"/>
                <w:szCs w:val="20"/>
              </w:rPr>
            </w:pPr>
            <w:r w:rsidRPr="00F73082">
              <w:rPr>
                <w:rFonts w:cs="Times New Roman"/>
                <w:color w:val="000000"/>
                <w:sz w:val="20"/>
                <w:szCs w:val="20"/>
              </w:rPr>
              <w:t>1.2</w:t>
            </w:r>
          </w:p>
        </w:tc>
        <w:tc>
          <w:tcPr>
            <w:tcW w:w="2113"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Мероприятие 2.Установка (модернизация) ИТП с установкой теплообменника отопления и аппаратуры </w:t>
            </w:r>
            <w:r w:rsidRPr="00F73082">
              <w:rPr>
                <w:rFonts w:cs="Times New Roman"/>
                <w:color w:val="000000"/>
                <w:sz w:val="20"/>
                <w:szCs w:val="20"/>
              </w:rPr>
              <w:lastRenderedPageBreak/>
              <w:t>управления отоплением</w:t>
            </w:r>
          </w:p>
        </w:tc>
        <w:tc>
          <w:tcPr>
            <w:tcW w:w="120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lastRenderedPageBreak/>
              <w:t> </w:t>
            </w:r>
          </w:p>
        </w:tc>
        <w:tc>
          <w:tcPr>
            <w:tcW w:w="1464"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Итого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1290"/>
        </w:trPr>
        <w:tc>
          <w:tcPr>
            <w:tcW w:w="521"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11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206"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464"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Внебюджетные источники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315"/>
        </w:trPr>
        <w:tc>
          <w:tcPr>
            <w:tcW w:w="521" w:type="dxa"/>
            <w:vMerge w:val="restart"/>
            <w:tcBorders>
              <w:top w:val="nil"/>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rPr>
                <w:rFonts w:cs="Times New Roman"/>
                <w:color w:val="000000"/>
                <w:sz w:val="20"/>
                <w:szCs w:val="20"/>
              </w:rPr>
            </w:pPr>
            <w:r w:rsidRPr="00F73082">
              <w:rPr>
                <w:rFonts w:cs="Times New Roman"/>
                <w:color w:val="000000"/>
                <w:sz w:val="20"/>
                <w:szCs w:val="20"/>
              </w:rPr>
              <w:t>1.3</w:t>
            </w:r>
          </w:p>
        </w:tc>
        <w:tc>
          <w:tcPr>
            <w:tcW w:w="2113"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Мероприятие 3. Установка терморегулирующих клапанов (терморегуляторов) на отопительных приборах</w:t>
            </w:r>
          </w:p>
        </w:tc>
        <w:tc>
          <w:tcPr>
            <w:tcW w:w="120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464"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Итого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1200"/>
        </w:trPr>
        <w:tc>
          <w:tcPr>
            <w:tcW w:w="521"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11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206"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464"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Внебюджетные источники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315"/>
        </w:trPr>
        <w:tc>
          <w:tcPr>
            <w:tcW w:w="521" w:type="dxa"/>
            <w:vMerge w:val="restart"/>
            <w:tcBorders>
              <w:top w:val="nil"/>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rPr>
                <w:rFonts w:cs="Times New Roman"/>
                <w:color w:val="000000"/>
                <w:sz w:val="20"/>
                <w:szCs w:val="20"/>
              </w:rPr>
            </w:pPr>
            <w:r w:rsidRPr="00F73082">
              <w:rPr>
                <w:rFonts w:cs="Times New Roman"/>
                <w:color w:val="000000"/>
                <w:sz w:val="20"/>
                <w:szCs w:val="20"/>
              </w:rPr>
              <w:t>1.4</w:t>
            </w:r>
          </w:p>
        </w:tc>
        <w:tc>
          <w:tcPr>
            <w:tcW w:w="2113"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Мероприятие 4.Замена светильников внутреннего освещения на светодиодные</w:t>
            </w:r>
          </w:p>
        </w:tc>
        <w:tc>
          <w:tcPr>
            <w:tcW w:w="120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464"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Итого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1740"/>
        </w:trPr>
        <w:tc>
          <w:tcPr>
            <w:tcW w:w="521"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11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206"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464"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Внебюджетные источники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315"/>
        </w:trPr>
        <w:tc>
          <w:tcPr>
            <w:tcW w:w="521" w:type="dxa"/>
            <w:vMerge w:val="restart"/>
            <w:tcBorders>
              <w:top w:val="nil"/>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rPr>
                <w:rFonts w:cs="Times New Roman"/>
                <w:color w:val="000000"/>
                <w:sz w:val="20"/>
                <w:szCs w:val="20"/>
              </w:rPr>
            </w:pPr>
            <w:r w:rsidRPr="00F73082">
              <w:rPr>
                <w:rFonts w:cs="Times New Roman"/>
                <w:color w:val="000000"/>
                <w:sz w:val="20"/>
                <w:szCs w:val="20"/>
              </w:rPr>
              <w:t>1.5</w:t>
            </w:r>
          </w:p>
        </w:tc>
        <w:tc>
          <w:tcPr>
            <w:tcW w:w="2113"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Мероприятие 5.Установка автоматизированной системы регулирования освещением, датчиков движения и освещенности</w:t>
            </w:r>
          </w:p>
        </w:tc>
        <w:tc>
          <w:tcPr>
            <w:tcW w:w="120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464"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Итого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1290"/>
        </w:trPr>
        <w:tc>
          <w:tcPr>
            <w:tcW w:w="521"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11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206"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464"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Внебюджетные источники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525"/>
        </w:trPr>
        <w:tc>
          <w:tcPr>
            <w:tcW w:w="521" w:type="dxa"/>
            <w:vMerge w:val="restart"/>
            <w:tcBorders>
              <w:top w:val="nil"/>
              <w:left w:val="single" w:sz="4" w:space="0" w:color="auto"/>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1.6</w:t>
            </w:r>
          </w:p>
        </w:tc>
        <w:tc>
          <w:tcPr>
            <w:tcW w:w="2113" w:type="dxa"/>
            <w:vMerge w:val="restart"/>
            <w:tcBorders>
              <w:top w:val="nil"/>
              <w:left w:val="single" w:sz="4" w:space="0" w:color="auto"/>
              <w:bottom w:val="nil"/>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Мероприятие 6. Установка насосного оборудования и электроустановок с частотно-регулируемым приводом</w:t>
            </w:r>
          </w:p>
        </w:tc>
        <w:tc>
          <w:tcPr>
            <w:tcW w:w="120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464"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Итого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1290"/>
        </w:trPr>
        <w:tc>
          <w:tcPr>
            <w:tcW w:w="521" w:type="dxa"/>
            <w:vMerge/>
            <w:tcBorders>
              <w:top w:val="nil"/>
              <w:left w:val="single" w:sz="4" w:space="0" w:color="auto"/>
              <w:bottom w:val="nil"/>
              <w:right w:val="single" w:sz="4" w:space="0" w:color="auto"/>
            </w:tcBorders>
            <w:vAlign w:val="center"/>
            <w:hideMark/>
          </w:tcPr>
          <w:p w:rsidR="00F73082" w:rsidRPr="00F73082" w:rsidRDefault="00F73082" w:rsidP="00F73082">
            <w:pPr>
              <w:rPr>
                <w:rFonts w:cs="Times New Roman"/>
                <w:color w:val="000000"/>
                <w:sz w:val="20"/>
                <w:szCs w:val="20"/>
              </w:rPr>
            </w:pPr>
          </w:p>
        </w:tc>
        <w:tc>
          <w:tcPr>
            <w:tcW w:w="2113" w:type="dxa"/>
            <w:vMerge/>
            <w:tcBorders>
              <w:top w:val="nil"/>
              <w:left w:val="single" w:sz="4" w:space="0" w:color="auto"/>
              <w:bottom w:val="nil"/>
              <w:right w:val="single" w:sz="4" w:space="0" w:color="auto"/>
            </w:tcBorders>
            <w:vAlign w:val="center"/>
            <w:hideMark/>
          </w:tcPr>
          <w:p w:rsidR="00F73082" w:rsidRPr="00F73082" w:rsidRDefault="00F73082" w:rsidP="00F73082">
            <w:pPr>
              <w:rPr>
                <w:rFonts w:cs="Times New Roman"/>
                <w:color w:val="000000"/>
                <w:sz w:val="20"/>
                <w:szCs w:val="20"/>
              </w:rPr>
            </w:pPr>
          </w:p>
        </w:tc>
        <w:tc>
          <w:tcPr>
            <w:tcW w:w="1206"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464" w:type="dxa"/>
            <w:tcBorders>
              <w:top w:val="nil"/>
              <w:left w:val="nil"/>
              <w:bottom w:val="nil"/>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Внебюджетные источники </w:t>
            </w:r>
          </w:p>
        </w:tc>
        <w:tc>
          <w:tcPr>
            <w:tcW w:w="7232" w:type="dxa"/>
            <w:gridSpan w:val="7"/>
            <w:vMerge/>
            <w:tcBorders>
              <w:top w:val="nil"/>
              <w:left w:val="nil"/>
              <w:bottom w:val="nil"/>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465"/>
        </w:trPr>
        <w:tc>
          <w:tcPr>
            <w:tcW w:w="52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1.7</w:t>
            </w:r>
          </w:p>
        </w:tc>
        <w:tc>
          <w:tcPr>
            <w:tcW w:w="21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Мероприятие 7. Модернизация </w:t>
            </w:r>
            <w:r w:rsidRPr="00F73082">
              <w:rPr>
                <w:rFonts w:cs="Times New Roman"/>
                <w:color w:val="000000"/>
                <w:sz w:val="20"/>
                <w:szCs w:val="20"/>
              </w:rPr>
              <w:lastRenderedPageBreak/>
              <w:t>трубопроводов и арматуры системы ГВС</w:t>
            </w:r>
          </w:p>
        </w:tc>
        <w:tc>
          <w:tcPr>
            <w:tcW w:w="120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lastRenderedPageBreak/>
              <w:t> </w:t>
            </w:r>
          </w:p>
        </w:tc>
        <w:tc>
          <w:tcPr>
            <w:tcW w:w="1464" w:type="dxa"/>
            <w:tcBorders>
              <w:top w:val="single" w:sz="4" w:space="0" w:color="auto"/>
              <w:left w:val="nil"/>
              <w:bottom w:val="single" w:sz="4" w:space="0" w:color="auto"/>
              <w:right w:val="single" w:sz="4" w:space="0" w:color="auto"/>
            </w:tcBorders>
            <w:shd w:val="clear" w:color="000000" w:fill="FFFFFF"/>
            <w:noWrap/>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Итого </w:t>
            </w:r>
          </w:p>
        </w:tc>
        <w:tc>
          <w:tcPr>
            <w:tcW w:w="7232" w:type="dxa"/>
            <w:gridSpan w:val="7"/>
            <w:vMerge/>
            <w:tcBorders>
              <w:top w:val="single" w:sz="4" w:space="0" w:color="auto"/>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1290"/>
        </w:trPr>
        <w:tc>
          <w:tcPr>
            <w:tcW w:w="521" w:type="dxa"/>
            <w:vMerge/>
            <w:tcBorders>
              <w:top w:val="single" w:sz="4" w:space="0" w:color="auto"/>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113" w:type="dxa"/>
            <w:vMerge/>
            <w:tcBorders>
              <w:top w:val="single" w:sz="4" w:space="0" w:color="auto"/>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206"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464"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Внебюджетные источники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480"/>
        </w:trPr>
        <w:tc>
          <w:tcPr>
            <w:tcW w:w="521" w:type="dxa"/>
            <w:vMerge w:val="restart"/>
            <w:tcBorders>
              <w:top w:val="nil"/>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1.8</w:t>
            </w:r>
          </w:p>
        </w:tc>
        <w:tc>
          <w:tcPr>
            <w:tcW w:w="2113"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Мероприятие 8. Промывка трубопроводов и стояков системы отопления</w:t>
            </w:r>
          </w:p>
        </w:tc>
        <w:tc>
          <w:tcPr>
            <w:tcW w:w="120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464"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Итого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1290"/>
        </w:trPr>
        <w:tc>
          <w:tcPr>
            <w:tcW w:w="521"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11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206"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464"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Внебюджетные источники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540"/>
        </w:trPr>
        <w:tc>
          <w:tcPr>
            <w:tcW w:w="521" w:type="dxa"/>
            <w:vMerge w:val="restart"/>
            <w:tcBorders>
              <w:top w:val="nil"/>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1.9</w:t>
            </w:r>
          </w:p>
        </w:tc>
        <w:tc>
          <w:tcPr>
            <w:tcW w:w="2113"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Мероприятие 9. Повышение теплозащиты наружных стен, утепление кровли и чердачных помещений</w:t>
            </w:r>
          </w:p>
        </w:tc>
        <w:tc>
          <w:tcPr>
            <w:tcW w:w="1206" w:type="dxa"/>
            <w:tcBorders>
              <w:top w:val="nil"/>
              <w:left w:val="nil"/>
              <w:bottom w:val="nil"/>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464"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Итого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975"/>
        </w:trPr>
        <w:tc>
          <w:tcPr>
            <w:tcW w:w="521"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11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206"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464"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Внебюджетные источники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480"/>
        </w:trPr>
        <w:tc>
          <w:tcPr>
            <w:tcW w:w="521" w:type="dxa"/>
            <w:vMerge w:val="restart"/>
            <w:tcBorders>
              <w:top w:val="nil"/>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1.10</w:t>
            </w:r>
          </w:p>
        </w:tc>
        <w:tc>
          <w:tcPr>
            <w:tcW w:w="2113"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Мероприятие 10. Установка аэраторов с регулятором расхода воды</w:t>
            </w:r>
          </w:p>
        </w:tc>
        <w:tc>
          <w:tcPr>
            <w:tcW w:w="120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464"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Итого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750"/>
        </w:trPr>
        <w:tc>
          <w:tcPr>
            <w:tcW w:w="521"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11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206"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464"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Внебюджетные источники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315"/>
        </w:trPr>
        <w:tc>
          <w:tcPr>
            <w:tcW w:w="521" w:type="dxa"/>
            <w:vMerge w:val="restart"/>
            <w:tcBorders>
              <w:top w:val="nil"/>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rPr>
                <w:rFonts w:cs="Times New Roman"/>
                <w:color w:val="000000"/>
                <w:sz w:val="20"/>
                <w:szCs w:val="20"/>
              </w:rPr>
            </w:pPr>
            <w:r w:rsidRPr="00F73082">
              <w:rPr>
                <w:rFonts w:cs="Times New Roman"/>
                <w:color w:val="000000"/>
                <w:sz w:val="20"/>
                <w:szCs w:val="20"/>
              </w:rPr>
              <w:t>2</w:t>
            </w:r>
          </w:p>
        </w:tc>
        <w:tc>
          <w:tcPr>
            <w:tcW w:w="2113"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274EF0" w:rsidP="00F73082">
            <w:pPr>
              <w:rPr>
                <w:rFonts w:cs="Times New Roman"/>
                <w:color w:val="000000"/>
                <w:sz w:val="20"/>
                <w:szCs w:val="20"/>
              </w:rPr>
            </w:pPr>
            <w:r>
              <w:rPr>
                <w:rFonts w:cs="Times New Roman"/>
                <w:color w:val="000000"/>
                <w:sz w:val="20"/>
                <w:szCs w:val="20"/>
              </w:rPr>
              <w:t xml:space="preserve">ОСНОВНОЕ МЕРОПРИЯТИЕ </w:t>
            </w:r>
            <w:r w:rsidR="00F73082" w:rsidRPr="00F73082">
              <w:rPr>
                <w:rFonts w:cs="Times New Roman"/>
                <w:color w:val="000000"/>
                <w:sz w:val="20"/>
                <w:szCs w:val="20"/>
              </w:rPr>
              <w:t>2.  Организация учета энергоресурсов в жилищном фонде</w:t>
            </w:r>
          </w:p>
        </w:tc>
        <w:tc>
          <w:tcPr>
            <w:tcW w:w="120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2020-2024 гг.</w:t>
            </w:r>
          </w:p>
        </w:tc>
        <w:tc>
          <w:tcPr>
            <w:tcW w:w="1464"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Итого </w:t>
            </w:r>
          </w:p>
        </w:tc>
        <w:tc>
          <w:tcPr>
            <w:tcW w:w="1147"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29 532,42</w:t>
            </w:r>
          </w:p>
        </w:tc>
        <w:tc>
          <w:tcPr>
            <w:tcW w:w="1026"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7 335,00</w:t>
            </w:r>
          </w:p>
        </w:tc>
        <w:tc>
          <w:tcPr>
            <w:tcW w:w="938"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2 744,82</w:t>
            </w:r>
          </w:p>
        </w:tc>
        <w:tc>
          <w:tcPr>
            <w:tcW w:w="998"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5 107,60</w:t>
            </w:r>
          </w:p>
        </w:tc>
        <w:tc>
          <w:tcPr>
            <w:tcW w:w="997"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6 200,00</w:t>
            </w:r>
          </w:p>
        </w:tc>
        <w:tc>
          <w:tcPr>
            <w:tcW w:w="997"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8 145,00</w:t>
            </w:r>
          </w:p>
        </w:tc>
        <w:tc>
          <w:tcPr>
            <w:tcW w:w="9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5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w:t>
            </w:r>
          </w:p>
        </w:tc>
      </w:tr>
      <w:tr w:rsidR="00F73082" w:rsidRPr="00F73082" w:rsidTr="00F73082">
        <w:trPr>
          <w:trHeight w:val="975"/>
        </w:trPr>
        <w:tc>
          <w:tcPr>
            <w:tcW w:w="521"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11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206"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464"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Внебюджетные источники </w:t>
            </w:r>
          </w:p>
        </w:tc>
        <w:tc>
          <w:tcPr>
            <w:tcW w:w="1147"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29 532,42</w:t>
            </w:r>
          </w:p>
        </w:tc>
        <w:tc>
          <w:tcPr>
            <w:tcW w:w="1026"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7 335,00</w:t>
            </w:r>
          </w:p>
        </w:tc>
        <w:tc>
          <w:tcPr>
            <w:tcW w:w="938"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2 744,82</w:t>
            </w:r>
          </w:p>
        </w:tc>
        <w:tc>
          <w:tcPr>
            <w:tcW w:w="998"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5 107,60</w:t>
            </w:r>
          </w:p>
        </w:tc>
        <w:tc>
          <w:tcPr>
            <w:tcW w:w="997"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6 200,00</w:t>
            </w:r>
          </w:p>
        </w:tc>
        <w:tc>
          <w:tcPr>
            <w:tcW w:w="997"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8 145,00</w:t>
            </w: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315"/>
        </w:trPr>
        <w:tc>
          <w:tcPr>
            <w:tcW w:w="521" w:type="dxa"/>
            <w:vMerge w:val="restart"/>
            <w:tcBorders>
              <w:top w:val="nil"/>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rPr>
                <w:rFonts w:cs="Times New Roman"/>
                <w:color w:val="000000"/>
                <w:sz w:val="20"/>
                <w:szCs w:val="20"/>
              </w:rPr>
            </w:pPr>
            <w:r w:rsidRPr="00F73082">
              <w:rPr>
                <w:rFonts w:cs="Times New Roman"/>
                <w:color w:val="000000"/>
                <w:sz w:val="20"/>
                <w:szCs w:val="20"/>
              </w:rPr>
              <w:t>2.1</w:t>
            </w:r>
          </w:p>
        </w:tc>
        <w:tc>
          <w:tcPr>
            <w:tcW w:w="2113"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Мероприятие 1.Установка, замена, поверка общедомовых приборов учета энергетических ресурсов в многоквартирных домах</w:t>
            </w:r>
          </w:p>
        </w:tc>
        <w:tc>
          <w:tcPr>
            <w:tcW w:w="120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2020-2024 гг.</w:t>
            </w:r>
          </w:p>
        </w:tc>
        <w:tc>
          <w:tcPr>
            <w:tcW w:w="1464"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Итого </w:t>
            </w:r>
          </w:p>
        </w:tc>
        <w:tc>
          <w:tcPr>
            <w:tcW w:w="1147"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29 532,42</w:t>
            </w:r>
          </w:p>
        </w:tc>
        <w:tc>
          <w:tcPr>
            <w:tcW w:w="1026"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7 335,00</w:t>
            </w:r>
          </w:p>
        </w:tc>
        <w:tc>
          <w:tcPr>
            <w:tcW w:w="938"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2 744,82</w:t>
            </w:r>
          </w:p>
        </w:tc>
        <w:tc>
          <w:tcPr>
            <w:tcW w:w="998"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5 107,60</w:t>
            </w:r>
          </w:p>
        </w:tc>
        <w:tc>
          <w:tcPr>
            <w:tcW w:w="997"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6 200,00</w:t>
            </w:r>
          </w:p>
        </w:tc>
        <w:tc>
          <w:tcPr>
            <w:tcW w:w="997"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8 145,00</w:t>
            </w:r>
          </w:p>
        </w:tc>
        <w:tc>
          <w:tcPr>
            <w:tcW w:w="9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УГЖКХ</w:t>
            </w:r>
          </w:p>
        </w:tc>
        <w:tc>
          <w:tcPr>
            <w:tcW w:w="15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Установка, замена, поверка общедомовых приборов учета энергетических ресурсов в многоквартирных домах</w:t>
            </w:r>
          </w:p>
        </w:tc>
      </w:tr>
      <w:tr w:rsidR="00F73082" w:rsidRPr="00F73082" w:rsidTr="00F73082">
        <w:trPr>
          <w:trHeight w:val="1440"/>
        </w:trPr>
        <w:tc>
          <w:tcPr>
            <w:tcW w:w="521"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11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206"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464"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Внебюджетные источники </w:t>
            </w:r>
          </w:p>
        </w:tc>
        <w:tc>
          <w:tcPr>
            <w:tcW w:w="1147"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29 532,42</w:t>
            </w:r>
          </w:p>
        </w:tc>
        <w:tc>
          <w:tcPr>
            <w:tcW w:w="1026"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7 335,00</w:t>
            </w:r>
          </w:p>
        </w:tc>
        <w:tc>
          <w:tcPr>
            <w:tcW w:w="938"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2 744,82</w:t>
            </w:r>
          </w:p>
        </w:tc>
        <w:tc>
          <w:tcPr>
            <w:tcW w:w="998"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5 107,60</w:t>
            </w:r>
          </w:p>
        </w:tc>
        <w:tc>
          <w:tcPr>
            <w:tcW w:w="997"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6 200,00</w:t>
            </w:r>
          </w:p>
        </w:tc>
        <w:tc>
          <w:tcPr>
            <w:tcW w:w="997"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8 145,00</w:t>
            </w: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274EF0">
        <w:trPr>
          <w:trHeight w:val="315"/>
        </w:trPr>
        <w:tc>
          <w:tcPr>
            <w:tcW w:w="52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rPr>
                <w:rFonts w:cs="Times New Roman"/>
                <w:color w:val="000000"/>
                <w:sz w:val="20"/>
                <w:szCs w:val="20"/>
              </w:rPr>
            </w:pPr>
            <w:r w:rsidRPr="00F73082">
              <w:rPr>
                <w:rFonts w:cs="Times New Roman"/>
                <w:color w:val="000000"/>
                <w:sz w:val="20"/>
                <w:szCs w:val="20"/>
              </w:rPr>
              <w:lastRenderedPageBreak/>
              <w:t>3</w:t>
            </w:r>
          </w:p>
        </w:tc>
        <w:tc>
          <w:tcPr>
            <w:tcW w:w="211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ОСНОВНОЕ </w:t>
            </w:r>
            <w:proofErr w:type="gramStart"/>
            <w:r w:rsidRPr="00F73082">
              <w:rPr>
                <w:rFonts w:cs="Times New Roman"/>
                <w:color w:val="000000"/>
                <w:sz w:val="20"/>
                <w:szCs w:val="20"/>
              </w:rPr>
              <w:t>МЕРОПРИЯТИЕ  3</w:t>
            </w:r>
            <w:proofErr w:type="gramEnd"/>
            <w:r w:rsidRPr="00F73082">
              <w:rPr>
                <w:rFonts w:cs="Times New Roman"/>
                <w:color w:val="000000"/>
                <w:sz w:val="20"/>
                <w:szCs w:val="20"/>
              </w:rPr>
              <w:t>.  Повышение энергетической эффективности многоквартирных домов</w:t>
            </w:r>
          </w:p>
        </w:tc>
        <w:tc>
          <w:tcPr>
            <w:tcW w:w="120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464" w:type="dxa"/>
            <w:tcBorders>
              <w:top w:val="single" w:sz="4" w:space="0" w:color="auto"/>
              <w:left w:val="nil"/>
              <w:bottom w:val="single" w:sz="4" w:space="0" w:color="auto"/>
              <w:right w:val="single" w:sz="4" w:space="0" w:color="auto"/>
            </w:tcBorders>
            <w:shd w:val="clear" w:color="000000" w:fill="FFFFFF"/>
            <w:noWrap/>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Итого </w:t>
            </w:r>
          </w:p>
        </w:tc>
        <w:tc>
          <w:tcPr>
            <w:tcW w:w="723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F73082" w:rsidRPr="00F73082" w:rsidRDefault="00F73082" w:rsidP="00F73082">
            <w:pPr>
              <w:jc w:val="center"/>
              <w:rPr>
                <w:rFonts w:cs="Times New Roman"/>
                <w:sz w:val="20"/>
                <w:szCs w:val="20"/>
              </w:rPr>
            </w:pPr>
            <w:r w:rsidRPr="00F73082">
              <w:rPr>
                <w:rFonts w:cs="Times New Roman"/>
                <w:sz w:val="20"/>
                <w:szCs w:val="20"/>
              </w:rPr>
              <w:t>В пределах средств, выделенных бюджетным учреждениям на указанные цели</w:t>
            </w:r>
          </w:p>
        </w:tc>
        <w:tc>
          <w:tcPr>
            <w:tcW w:w="9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5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w:t>
            </w:r>
          </w:p>
        </w:tc>
      </w:tr>
      <w:tr w:rsidR="00F73082" w:rsidRPr="00F73082" w:rsidTr="00F73082">
        <w:trPr>
          <w:trHeight w:val="825"/>
        </w:trPr>
        <w:tc>
          <w:tcPr>
            <w:tcW w:w="521"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11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206"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464"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Внебюджетные источники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315"/>
        </w:trPr>
        <w:tc>
          <w:tcPr>
            <w:tcW w:w="521" w:type="dxa"/>
            <w:vMerge w:val="restart"/>
            <w:tcBorders>
              <w:top w:val="nil"/>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rPr>
                <w:rFonts w:cs="Times New Roman"/>
                <w:color w:val="000000"/>
                <w:sz w:val="20"/>
                <w:szCs w:val="20"/>
              </w:rPr>
            </w:pPr>
            <w:r w:rsidRPr="00F73082">
              <w:rPr>
                <w:rFonts w:cs="Times New Roman"/>
                <w:color w:val="000000"/>
                <w:sz w:val="20"/>
                <w:szCs w:val="20"/>
              </w:rPr>
              <w:t>3.1</w:t>
            </w:r>
          </w:p>
        </w:tc>
        <w:tc>
          <w:tcPr>
            <w:tcW w:w="2113"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rPr>
                <w:rFonts w:cs="Times New Roman"/>
                <w:sz w:val="20"/>
                <w:szCs w:val="20"/>
              </w:rPr>
            </w:pPr>
            <w:r w:rsidRPr="00F73082">
              <w:rPr>
                <w:rFonts w:cs="Times New Roman"/>
                <w:sz w:val="20"/>
                <w:szCs w:val="20"/>
              </w:rPr>
              <w:t>Мероприятие 1.Организация работы с УК по подаче заявлений в ГУ МО «Государственная жилищная инспекция Московской области»</w:t>
            </w:r>
          </w:p>
        </w:tc>
        <w:tc>
          <w:tcPr>
            <w:tcW w:w="120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464" w:type="dxa"/>
            <w:tcBorders>
              <w:top w:val="nil"/>
              <w:left w:val="nil"/>
              <w:bottom w:val="single" w:sz="4" w:space="0" w:color="auto"/>
              <w:right w:val="single" w:sz="4" w:space="0" w:color="auto"/>
            </w:tcBorders>
            <w:shd w:val="clear" w:color="000000" w:fill="FFFFFF"/>
            <w:noWrap/>
            <w:vAlign w:val="center"/>
            <w:hideMark/>
          </w:tcPr>
          <w:p w:rsidR="00F73082" w:rsidRPr="00F73082" w:rsidRDefault="00F73082" w:rsidP="00F73082">
            <w:pPr>
              <w:rPr>
                <w:rFonts w:cs="Times New Roman"/>
                <w:sz w:val="20"/>
                <w:szCs w:val="20"/>
              </w:rPr>
            </w:pPr>
            <w:r w:rsidRPr="00F73082">
              <w:rPr>
                <w:rFonts w:cs="Times New Roman"/>
                <w:sz w:val="20"/>
                <w:szCs w:val="20"/>
              </w:rPr>
              <w:t xml:space="preserve">Итого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sz w:val="20"/>
                <w:szCs w:val="20"/>
              </w:rPr>
            </w:pPr>
          </w:p>
        </w:tc>
        <w:tc>
          <w:tcPr>
            <w:tcW w:w="9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5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w:t>
            </w:r>
          </w:p>
        </w:tc>
      </w:tr>
      <w:tr w:rsidR="00F73082" w:rsidRPr="00F73082" w:rsidTr="00F73082">
        <w:trPr>
          <w:trHeight w:val="1155"/>
        </w:trPr>
        <w:tc>
          <w:tcPr>
            <w:tcW w:w="521"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11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sz w:val="20"/>
                <w:szCs w:val="20"/>
              </w:rPr>
            </w:pPr>
          </w:p>
        </w:tc>
        <w:tc>
          <w:tcPr>
            <w:tcW w:w="1206"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464"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rPr>
                <w:rFonts w:cs="Times New Roman"/>
                <w:sz w:val="20"/>
                <w:szCs w:val="20"/>
              </w:rPr>
            </w:pPr>
            <w:r w:rsidRPr="00F73082">
              <w:rPr>
                <w:rFonts w:cs="Times New Roman"/>
                <w:sz w:val="20"/>
                <w:szCs w:val="20"/>
              </w:rPr>
              <w:t xml:space="preserve">Внебюджетные источники </w:t>
            </w:r>
          </w:p>
        </w:tc>
        <w:tc>
          <w:tcPr>
            <w:tcW w:w="7232" w:type="dxa"/>
            <w:gridSpan w:val="7"/>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sz w:val="20"/>
                <w:szCs w:val="20"/>
              </w:rPr>
            </w:pPr>
          </w:p>
        </w:tc>
        <w:tc>
          <w:tcPr>
            <w:tcW w:w="96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55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F73082">
        <w:trPr>
          <w:trHeight w:val="345"/>
        </w:trPr>
        <w:tc>
          <w:tcPr>
            <w:tcW w:w="521"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2113"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F73082" w:rsidRPr="00F73082" w:rsidRDefault="00F73082" w:rsidP="00F73082">
            <w:pPr>
              <w:jc w:val="center"/>
              <w:rPr>
                <w:rFonts w:cs="Times New Roman"/>
                <w:b/>
                <w:bCs/>
                <w:color w:val="000000"/>
                <w:sz w:val="20"/>
                <w:szCs w:val="20"/>
              </w:rPr>
            </w:pPr>
            <w:r w:rsidRPr="00F73082">
              <w:rPr>
                <w:rFonts w:cs="Times New Roman"/>
                <w:b/>
                <w:bCs/>
                <w:color w:val="000000"/>
                <w:sz w:val="20"/>
                <w:szCs w:val="20"/>
              </w:rPr>
              <w:t>Итого по подпрограмме</w:t>
            </w:r>
          </w:p>
        </w:tc>
        <w:tc>
          <w:tcPr>
            <w:tcW w:w="1206"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464"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Итого </w:t>
            </w:r>
          </w:p>
        </w:tc>
        <w:tc>
          <w:tcPr>
            <w:tcW w:w="1147"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29 532,42</w:t>
            </w:r>
          </w:p>
        </w:tc>
        <w:tc>
          <w:tcPr>
            <w:tcW w:w="1026"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7 335,00</w:t>
            </w:r>
          </w:p>
        </w:tc>
        <w:tc>
          <w:tcPr>
            <w:tcW w:w="938"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2 744,82</w:t>
            </w:r>
          </w:p>
        </w:tc>
        <w:tc>
          <w:tcPr>
            <w:tcW w:w="998"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5 107,60</w:t>
            </w:r>
          </w:p>
        </w:tc>
        <w:tc>
          <w:tcPr>
            <w:tcW w:w="997"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6 200,00</w:t>
            </w:r>
          </w:p>
        </w:tc>
        <w:tc>
          <w:tcPr>
            <w:tcW w:w="997"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8 145,00</w:t>
            </w:r>
          </w:p>
        </w:tc>
        <w:tc>
          <w:tcPr>
            <w:tcW w:w="252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r>
      <w:tr w:rsidR="00F73082" w:rsidRPr="00F73082" w:rsidTr="00F73082">
        <w:trPr>
          <w:trHeight w:val="540"/>
        </w:trPr>
        <w:tc>
          <w:tcPr>
            <w:tcW w:w="521"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11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b/>
                <w:bCs/>
                <w:color w:val="000000"/>
                <w:sz w:val="20"/>
                <w:szCs w:val="20"/>
              </w:rPr>
            </w:pPr>
          </w:p>
        </w:tc>
        <w:tc>
          <w:tcPr>
            <w:tcW w:w="1206"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464"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rPr>
                <w:rFonts w:cs="Times New Roman"/>
                <w:sz w:val="20"/>
                <w:szCs w:val="20"/>
              </w:rPr>
            </w:pPr>
            <w:r w:rsidRPr="00F73082">
              <w:rPr>
                <w:rFonts w:cs="Times New Roman"/>
                <w:sz w:val="20"/>
                <w:szCs w:val="20"/>
              </w:rPr>
              <w:t xml:space="preserve">Внебюджетные источники </w:t>
            </w:r>
          </w:p>
        </w:tc>
        <w:tc>
          <w:tcPr>
            <w:tcW w:w="1147"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7 335,00</w:t>
            </w:r>
          </w:p>
        </w:tc>
        <w:tc>
          <w:tcPr>
            <w:tcW w:w="1129"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29 532,42</w:t>
            </w:r>
          </w:p>
        </w:tc>
        <w:tc>
          <w:tcPr>
            <w:tcW w:w="1026"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7 335,00</w:t>
            </w:r>
          </w:p>
        </w:tc>
        <w:tc>
          <w:tcPr>
            <w:tcW w:w="938"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2 744,82</w:t>
            </w:r>
          </w:p>
        </w:tc>
        <w:tc>
          <w:tcPr>
            <w:tcW w:w="998"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5 107,60</w:t>
            </w:r>
          </w:p>
        </w:tc>
        <w:tc>
          <w:tcPr>
            <w:tcW w:w="997"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6 200,00</w:t>
            </w:r>
          </w:p>
        </w:tc>
        <w:tc>
          <w:tcPr>
            <w:tcW w:w="997"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8 145,00</w:t>
            </w:r>
          </w:p>
        </w:tc>
        <w:tc>
          <w:tcPr>
            <w:tcW w:w="2526" w:type="dxa"/>
            <w:gridSpan w:val="2"/>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r>
    </w:tbl>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tbl>
      <w:tblPr>
        <w:tblW w:w="0" w:type="auto"/>
        <w:tblInd w:w="45" w:type="dxa"/>
        <w:tblLook w:val="04A0" w:firstRow="1" w:lastRow="0" w:firstColumn="1" w:lastColumn="0" w:noHBand="0" w:noVBand="1"/>
      </w:tblPr>
      <w:tblGrid>
        <w:gridCol w:w="2117"/>
        <w:gridCol w:w="1697"/>
        <w:gridCol w:w="2122"/>
        <w:gridCol w:w="1967"/>
        <w:gridCol w:w="1413"/>
        <w:gridCol w:w="1129"/>
        <w:gridCol w:w="1289"/>
        <w:gridCol w:w="1248"/>
        <w:gridCol w:w="1811"/>
        <w:gridCol w:w="299"/>
      </w:tblGrid>
      <w:tr w:rsidR="00F73082" w:rsidRPr="00F73082" w:rsidTr="00F73082">
        <w:trPr>
          <w:trHeight w:val="1455"/>
        </w:trPr>
        <w:tc>
          <w:tcPr>
            <w:tcW w:w="2117" w:type="dxa"/>
            <w:tcBorders>
              <w:top w:val="nil"/>
              <w:left w:val="nil"/>
              <w:bottom w:val="nil"/>
              <w:right w:val="nil"/>
            </w:tcBorders>
            <w:shd w:val="clear" w:color="auto" w:fill="auto"/>
            <w:vAlign w:val="bottom"/>
            <w:hideMark/>
          </w:tcPr>
          <w:p w:rsidR="00F73082" w:rsidRPr="00F73082" w:rsidRDefault="00F73082" w:rsidP="00F73082">
            <w:pPr>
              <w:rPr>
                <w:rFonts w:cs="Times New Roman"/>
                <w:sz w:val="20"/>
                <w:szCs w:val="20"/>
              </w:rPr>
            </w:pPr>
          </w:p>
        </w:tc>
        <w:tc>
          <w:tcPr>
            <w:tcW w:w="1697" w:type="dxa"/>
            <w:tcBorders>
              <w:top w:val="nil"/>
              <w:left w:val="nil"/>
              <w:bottom w:val="nil"/>
              <w:right w:val="nil"/>
            </w:tcBorders>
            <w:shd w:val="clear" w:color="auto" w:fill="auto"/>
            <w:vAlign w:val="bottom"/>
            <w:hideMark/>
          </w:tcPr>
          <w:p w:rsidR="00F73082" w:rsidRPr="00F73082" w:rsidRDefault="00F73082" w:rsidP="00F73082">
            <w:pPr>
              <w:rPr>
                <w:rFonts w:cs="Times New Roman"/>
                <w:sz w:val="20"/>
                <w:szCs w:val="20"/>
              </w:rPr>
            </w:pPr>
          </w:p>
        </w:tc>
        <w:tc>
          <w:tcPr>
            <w:tcW w:w="2122" w:type="dxa"/>
            <w:tcBorders>
              <w:top w:val="nil"/>
              <w:left w:val="nil"/>
              <w:bottom w:val="nil"/>
              <w:right w:val="nil"/>
            </w:tcBorders>
            <w:shd w:val="clear" w:color="auto" w:fill="auto"/>
            <w:vAlign w:val="bottom"/>
            <w:hideMark/>
          </w:tcPr>
          <w:p w:rsidR="00F73082" w:rsidRPr="00F73082" w:rsidRDefault="00F73082" w:rsidP="00F73082">
            <w:pPr>
              <w:rPr>
                <w:rFonts w:cs="Times New Roman"/>
                <w:sz w:val="20"/>
                <w:szCs w:val="20"/>
              </w:rPr>
            </w:pPr>
          </w:p>
        </w:tc>
        <w:tc>
          <w:tcPr>
            <w:tcW w:w="1967" w:type="dxa"/>
            <w:tcBorders>
              <w:top w:val="nil"/>
              <w:left w:val="nil"/>
              <w:bottom w:val="nil"/>
              <w:right w:val="nil"/>
            </w:tcBorders>
            <w:shd w:val="clear" w:color="auto" w:fill="auto"/>
            <w:vAlign w:val="bottom"/>
            <w:hideMark/>
          </w:tcPr>
          <w:p w:rsidR="00F73082" w:rsidRPr="00F73082" w:rsidRDefault="00F73082" w:rsidP="00F73082">
            <w:pPr>
              <w:rPr>
                <w:rFonts w:cs="Times New Roman"/>
                <w:sz w:val="20"/>
                <w:szCs w:val="20"/>
              </w:rPr>
            </w:pPr>
          </w:p>
        </w:tc>
        <w:tc>
          <w:tcPr>
            <w:tcW w:w="1413" w:type="dxa"/>
            <w:tcBorders>
              <w:top w:val="nil"/>
              <w:left w:val="nil"/>
              <w:bottom w:val="nil"/>
              <w:right w:val="nil"/>
            </w:tcBorders>
            <w:shd w:val="clear" w:color="auto" w:fill="auto"/>
            <w:vAlign w:val="bottom"/>
            <w:hideMark/>
          </w:tcPr>
          <w:p w:rsidR="00F73082" w:rsidRPr="00F73082" w:rsidRDefault="00F73082" w:rsidP="00F73082">
            <w:pPr>
              <w:rPr>
                <w:rFonts w:cs="Times New Roman"/>
                <w:sz w:val="20"/>
                <w:szCs w:val="20"/>
              </w:rPr>
            </w:pPr>
          </w:p>
        </w:tc>
        <w:tc>
          <w:tcPr>
            <w:tcW w:w="1129" w:type="dxa"/>
            <w:tcBorders>
              <w:top w:val="nil"/>
              <w:left w:val="nil"/>
              <w:bottom w:val="nil"/>
              <w:right w:val="nil"/>
            </w:tcBorders>
            <w:shd w:val="clear" w:color="auto" w:fill="auto"/>
            <w:vAlign w:val="bottom"/>
            <w:hideMark/>
          </w:tcPr>
          <w:p w:rsidR="00F73082" w:rsidRPr="00F73082" w:rsidRDefault="00F73082" w:rsidP="00F73082">
            <w:pPr>
              <w:rPr>
                <w:rFonts w:cs="Times New Roman"/>
                <w:sz w:val="20"/>
                <w:szCs w:val="20"/>
              </w:rPr>
            </w:pPr>
          </w:p>
        </w:tc>
        <w:tc>
          <w:tcPr>
            <w:tcW w:w="1289" w:type="dxa"/>
            <w:tcBorders>
              <w:top w:val="nil"/>
              <w:left w:val="nil"/>
              <w:bottom w:val="nil"/>
              <w:right w:val="nil"/>
            </w:tcBorders>
            <w:shd w:val="clear" w:color="auto" w:fill="auto"/>
            <w:vAlign w:val="bottom"/>
            <w:hideMark/>
          </w:tcPr>
          <w:p w:rsidR="00F73082" w:rsidRPr="00F73082" w:rsidRDefault="00F73082" w:rsidP="00F73082">
            <w:pPr>
              <w:rPr>
                <w:rFonts w:cs="Times New Roman"/>
                <w:sz w:val="20"/>
                <w:szCs w:val="20"/>
              </w:rPr>
            </w:pPr>
          </w:p>
        </w:tc>
        <w:tc>
          <w:tcPr>
            <w:tcW w:w="0" w:type="auto"/>
            <w:gridSpan w:val="3"/>
            <w:tcBorders>
              <w:top w:val="nil"/>
              <w:left w:val="nil"/>
              <w:bottom w:val="nil"/>
              <w:right w:val="nil"/>
            </w:tcBorders>
            <w:shd w:val="clear" w:color="auto" w:fill="auto"/>
            <w:vAlign w:val="bottom"/>
            <w:hideMark/>
          </w:tcPr>
          <w:p w:rsidR="00F73082" w:rsidRPr="00F73082" w:rsidRDefault="00F73082" w:rsidP="00F73082">
            <w:pPr>
              <w:jc w:val="right"/>
              <w:rPr>
                <w:rFonts w:cs="Times New Roman"/>
                <w:color w:val="000000"/>
                <w:sz w:val="20"/>
                <w:szCs w:val="20"/>
              </w:rPr>
            </w:pPr>
            <w:r w:rsidRPr="00F73082">
              <w:rPr>
                <w:rFonts w:cs="Times New Roman"/>
                <w:color w:val="000000"/>
                <w:sz w:val="20"/>
                <w:szCs w:val="20"/>
              </w:rPr>
              <w:t>Приложение №5</w:t>
            </w:r>
            <w:r w:rsidRPr="00F73082">
              <w:rPr>
                <w:rFonts w:cs="Times New Roman"/>
                <w:color w:val="000000"/>
                <w:sz w:val="20"/>
                <w:szCs w:val="20"/>
              </w:rPr>
              <w:br/>
              <w:t xml:space="preserve">к Муниципальной программе </w:t>
            </w:r>
            <w:proofErr w:type="spellStart"/>
            <w:r w:rsidRPr="00F73082">
              <w:rPr>
                <w:rFonts w:cs="Times New Roman"/>
                <w:color w:val="000000"/>
                <w:sz w:val="20"/>
                <w:szCs w:val="20"/>
              </w:rPr>
              <w:t>г.о</w:t>
            </w:r>
            <w:proofErr w:type="spellEnd"/>
            <w:r w:rsidRPr="00F73082">
              <w:rPr>
                <w:rFonts w:cs="Times New Roman"/>
                <w:color w:val="000000"/>
                <w:sz w:val="20"/>
                <w:szCs w:val="20"/>
              </w:rPr>
              <w:t xml:space="preserve">. Электросталь </w:t>
            </w:r>
            <w:proofErr w:type="spellStart"/>
            <w:r w:rsidRPr="00F73082">
              <w:rPr>
                <w:rFonts w:cs="Times New Roman"/>
                <w:color w:val="000000"/>
                <w:sz w:val="20"/>
                <w:szCs w:val="20"/>
              </w:rPr>
              <w:t>Моск</w:t>
            </w:r>
            <w:proofErr w:type="spellEnd"/>
            <w:r w:rsidRPr="00F73082">
              <w:rPr>
                <w:rFonts w:cs="Times New Roman"/>
                <w:color w:val="000000"/>
                <w:sz w:val="20"/>
                <w:szCs w:val="20"/>
              </w:rPr>
              <w:t xml:space="preserve">. обл. "Развитие инженерной инфраструктуры и энергоэффективности " </w:t>
            </w:r>
          </w:p>
        </w:tc>
      </w:tr>
      <w:tr w:rsidR="00F73082" w:rsidRPr="00F73082" w:rsidTr="00F73082">
        <w:trPr>
          <w:trHeight w:val="600"/>
        </w:trPr>
        <w:tc>
          <w:tcPr>
            <w:tcW w:w="0" w:type="auto"/>
            <w:gridSpan w:val="10"/>
            <w:tcBorders>
              <w:top w:val="nil"/>
              <w:left w:val="nil"/>
              <w:bottom w:val="nil"/>
              <w:right w:val="nil"/>
            </w:tcBorders>
            <w:shd w:val="clear" w:color="auto" w:fill="auto"/>
            <w:hideMark/>
          </w:tcPr>
          <w:p w:rsidR="00F73082" w:rsidRPr="00F73082" w:rsidRDefault="00F73082" w:rsidP="00F73082">
            <w:pPr>
              <w:jc w:val="center"/>
              <w:rPr>
                <w:rFonts w:cs="Times New Roman"/>
                <w:b/>
                <w:bCs/>
                <w:color w:val="000000"/>
                <w:sz w:val="20"/>
                <w:szCs w:val="20"/>
              </w:rPr>
            </w:pPr>
            <w:r w:rsidRPr="00F73082">
              <w:rPr>
                <w:rFonts w:cs="Times New Roman"/>
                <w:b/>
                <w:bCs/>
                <w:color w:val="000000"/>
                <w:sz w:val="20"/>
                <w:szCs w:val="20"/>
              </w:rPr>
              <w:t>1 ПАСПОРТ ПОДПРОГРАММЫ VIII "Обеспечивающая подпрограмма"</w:t>
            </w:r>
            <w:r w:rsidRPr="00F73082">
              <w:rPr>
                <w:rFonts w:cs="Times New Roman"/>
                <w:b/>
                <w:bCs/>
                <w:color w:val="000000"/>
                <w:sz w:val="20"/>
                <w:szCs w:val="20"/>
              </w:rPr>
              <w:br/>
              <w:t xml:space="preserve"> на 2020-2024 годы</w:t>
            </w:r>
          </w:p>
        </w:tc>
      </w:tr>
      <w:tr w:rsidR="00F73082" w:rsidRPr="00F73082" w:rsidTr="00F73082">
        <w:trPr>
          <w:trHeight w:val="300"/>
        </w:trPr>
        <w:tc>
          <w:tcPr>
            <w:tcW w:w="2117" w:type="dxa"/>
            <w:tcBorders>
              <w:top w:val="nil"/>
              <w:left w:val="nil"/>
              <w:bottom w:val="nil"/>
              <w:right w:val="nil"/>
            </w:tcBorders>
            <w:shd w:val="clear" w:color="auto" w:fill="auto"/>
            <w:vAlign w:val="bottom"/>
            <w:hideMark/>
          </w:tcPr>
          <w:p w:rsidR="00F73082" w:rsidRPr="00F73082" w:rsidRDefault="00F73082" w:rsidP="00F73082">
            <w:pPr>
              <w:jc w:val="center"/>
              <w:rPr>
                <w:rFonts w:cs="Times New Roman"/>
                <w:b/>
                <w:bCs/>
                <w:color w:val="000000"/>
                <w:sz w:val="20"/>
                <w:szCs w:val="20"/>
              </w:rPr>
            </w:pPr>
          </w:p>
        </w:tc>
        <w:tc>
          <w:tcPr>
            <w:tcW w:w="1697" w:type="dxa"/>
            <w:tcBorders>
              <w:top w:val="nil"/>
              <w:left w:val="nil"/>
              <w:bottom w:val="nil"/>
              <w:right w:val="nil"/>
            </w:tcBorders>
            <w:shd w:val="clear" w:color="auto" w:fill="auto"/>
            <w:vAlign w:val="bottom"/>
            <w:hideMark/>
          </w:tcPr>
          <w:p w:rsidR="00F73082" w:rsidRPr="00F73082" w:rsidRDefault="00F73082" w:rsidP="00F73082">
            <w:pPr>
              <w:jc w:val="center"/>
              <w:rPr>
                <w:rFonts w:cs="Times New Roman"/>
                <w:sz w:val="20"/>
                <w:szCs w:val="20"/>
              </w:rPr>
            </w:pPr>
          </w:p>
        </w:tc>
        <w:tc>
          <w:tcPr>
            <w:tcW w:w="2122" w:type="dxa"/>
            <w:tcBorders>
              <w:top w:val="nil"/>
              <w:left w:val="nil"/>
              <w:bottom w:val="nil"/>
              <w:right w:val="nil"/>
            </w:tcBorders>
            <w:shd w:val="clear" w:color="auto" w:fill="auto"/>
            <w:vAlign w:val="bottom"/>
            <w:hideMark/>
          </w:tcPr>
          <w:p w:rsidR="00F73082" w:rsidRPr="00F73082" w:rsidRDefault="00F73082" w:rsidP="00F73082">
            <w:pPr>
              <w:jc w:val="center"/>
              <w:rPr>
                <w:rFonts w:cs="Times New Roman"/>
                <w:sz w:val="20"/>
                <w:szCs w:val="20"/>
              </w:rPr>
            </w:pPr>
          </w:p>
        </w:tc>
        <w:tc>
          <w:tcPr>
            <w:tcW w:w="1967" w:type="dxa"/>
            <w:tcBorders>
              <w:top w:val="nil"/>
              <w:left w:val="nil"/>
              <w:bottom w:val="nil"/>
              <w:right w:val="nil"/>
            </w:tcBorders>
            <w:shd w:val="clear" w:color="auto" w:fill="auto"/>
            <w:vAlign w:val="bottom"/>
            <w:hideMark/>
          </w:tcPr>
          <w:p w:rsidR="00F73082" w:rsidRPr="00F73082" w:rsidRDefault="00F73082" w:rsidP="00F73082">
            <w:pPr>
              <w:jc w:val="center"/>
              <w:rPr>
                <w:rFonts w:cs="Times New Roman"/>
                <w:sz w:val="20"/>
                <w:szCs w:val="20"/>
              </w:rPr>
            </w:pPr>
          </w:p>
        </w:tc>
        <w:tc>
          <w:tcPr>
            <w:tcW w:w="1413" w:type="dxa"/>
            <w:tcBorders>
              <w:top w:val="nil"/>
              <w:left w:val="nil"/>
              <w:bottom w:val="nil"/>
              <w:right w:val="nil"/>
            </w:tcBorders>
            <w:shd w:val="clear" w:color="auto" w:fill="auto"/>
            <w:vAlign w:val="bottom"/>
            <w:hideMark/>
          </w:tcPr>
          <w:p w:rsidR="00F73082" w:rsidRPr="00F73082" w:rsidRDefault="00F73082" w:rsidP="00F73082">
            <w:pPr>
              <w:jc w:val="center"/>
              <w:rPr>
                <w:rFonts w:cs="Times New Roman"/>
                <w:sz w:val="20"/>
                <w:szCs w:val="20"/>
              </w:rPr>
            </w:pPr>
          </w:p>
        </w:tc>
        <w:tc>
          <w:tcPr>
            <w:tcW w:w="1129" w:type="dxa"/>
            <w:tcBorders>
              <w:top w:val="nil"/>
              <w:left w:val="nil"/>
              <w:bottom w:val="nil"/>
              <w:right w:val="nil"/>
            </w:tcBorders>
            <w:shd w:val="clear" w:color="auto" w:fill="auto"/>
            <w:vAlign w:val="bottom"/>
            <w:hideMark/>
          </w:tcPr>
          <w:p w:rsidR="00F73082" w:rsidRPr="00F73082" w:rsidRDefault="00F73082" w:rsidP="00F73082">
            <w:pPr>
              <w:jc w:val="center"/>
              <w:rPr>
                <w:rFonts w:cs="Times New Roman"/>
                <w:sz w:val="20"/>
                <w:szCs w:val="20"/>
              </w:rPr>
            </w:pPr>
          </w:p>
        </w:tc>
        <w:tc>
          <w:tcPr>
            <w:tcW w:w="1289" w:type="dxa"/>
            <w:tcBorders>
              <w:top w:val="nil"/>
              <w:left w:val="nil"/>
              <w:bottom w:val="nil"/>
              <w:right w:val="nil"/>
            </w:tcBorders>
            <w:shd w:val="clear" w:color="auto" w:fill="auto"/>
            <w:vAlign w:val="bottom"/>
            <w:hideMark/>
          </w:tcPr>
          <w:p w:rsidR="00F73082" w:rsidRPr="00F73082" w:rsidRDefault="00F73082" w:rsidP="00F73082">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F73082" w:rsidRPr="00F73082" w:rsidRDefault="00F73082" w:rsidP="00F73082">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F73082" w:rsidRPr="00F73082" w:rsidRDefault="00F73082" w:rsidP="00F73082">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F73082" w:rsidRPr="00F73082" w:rsidRDefault="00F73082" w:rsidP="00F73082">
            <w:pPr>
              <w:jc w:val="center"/>
              <w:rPr>
                <w:rFonts w:cs="Times New Roman"/>
                <w:sz w:val="20"/>
                <w:szCs w:val="20"/>
              </w:rPr>
            </w:pPr>
          </w:p>
        </w:tc>
      </w:tr>
      <w:tr w:rsidR="00F73082" w:rsidRPr="00F73082" w:rsidTr="00F73082">
        <w:trPr>
          <w:trHeight w:val="1020"/>
        </w:trPr>
        <w:tc>
          <w:tcPr>
            <w:tcW w:w="3814" w:type="dxa"/>
            <w:gridSpan w:val="2"/>
            <w:tcBorders>
              <w:top w:val="single" w:sz="4" w:space="0" w:color="auto"/>
              <w:left w:val="single" w:sz="4" w:space="0" w:color="auto"/>
              <w:bottom w:val="single" w:sz="4" w:space="0" w:color="auto"/>
              <w:right w:val="single" w:sz="4" w:space="0" w:color="auto"/>
            </w:tcBorders>
            <w:shd w:val="clear" w:color="auto" w:fill="auto"/>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Муниципальный заказчик подпрограммы</w:t>
            </w:r>
          </w:p>
        </w:tc>
        <w:tc>
          <w:tcPr>
            <w:tcW w:w="11512" w:type="dxa"/>
            <w:gridSpan w:val="7"/>
            <w:tcBorders>
              <w:top w:val="single" w:sz="4" w:space="0" w:color="auto"/>
              <w:left w:val="nil"/>
              <w:bottom w:val="single" w:sz="4" w:space="0" w:color="auto"/>
              <w:right w:val="single" w:sz="4" w:space="0" w:color="auto"/>
            </w:tcBorders>
            <w:shd w:val="clear" w:color="auto" w:fill="auto"/>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F73082" w:rsidRPr="00F73082" w:rsidRDefault="00F73082" w:rsidP="00F73082">
            <w:pPr>
              <w:jc w:val="center"/>
              <w:rPr>
                <w:rFonts w:cs="Times New Roman"/>
                <w:color w:val="000000"/>
                <w:sz w:val="20"/>
                <w:szCs w:val="20"/>
              </w:rPr>
            </w:pPr>
          </w:p>
        </w:tc>
      </w:tr>
      <w:tr w:rsidR="00F73082" w:rsidRPr="00F73082" w:rsidTr="00F73082">
        <w:trPr>
          <w:trHeight w:val="315"/>
        </w:trPr>
        <w:tc>
          <w:tcPr>
            <w:tcW w:w="2117" w:type="dxa"/>
            <w:vMerge w:val="restart"/>
            <w:tcBorders>
              <w:top w:val="nil"/>
              <w:left w:val="single" w:sz="4" w:space="0" w:color="auto"/>
              <w:bottom w:val="single" w:sz="4" w:space="0" w:color="000000"/>
              <w:right w:val="single" w:sz="4" w:space="0" w:color="auto"/>
            </w:tcBorders>
            <w:shd w:val="clear" w:color="auto" w:fill="auto"/>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97" w:type="dxa"/>
            <w:vMerge w:val="restart"/>
            <w:tcBorders>
              <w:top w:val="nil"/>
              <w:left w:val="single" w:sz="4" w:space="0" w:color="auto"/>
              <w:bottom w:val="single" w:sz="4" w:space="0" w:color="auto"/>
              <w:right w:val="single" w:sz="4" w:space="0" w:color="auto"/>
            </w:tcBorders>
            <w:shd w:val="clear" w:color="auto" w:fill="auto"/>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Главный распорядитель бюджетных средств</w:t>
            </w:r>
          </w:p>
        </w:tc>
        <w:tc>
          <w:tcPr>
            <w:tcW w:w="2122" w:type="dxa"/>
            <w:vMerge w:val="restart"/>
            <w:tcBorders>
              <w:top w:val="nil"/>
              <w:left w:val="single" w:sz="4" w:space="0" w:color="auto"/>
              <w:bottom w:val="single" w:sz="4" w:space="0" w:color="auto"/>
              <w:right w:val="single" w:sz="4" w:space="0" w:color="auto"/>
            </w:tcBorders>
            <w:shd w:val="clear" w:color="auto" w:fill="auto"/>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Источник финансирования</w:t>
            </w:r>
          </w:p>
        </w:tc>
        <w:tc>
          <w:tcPr>
            <w:tcW w:w="9390" w:type="dxa"/>
            <w:gridSpan w:val="6"/>
            <w:tcBorders>
              <w:top w:val="single" w:sz="4" w:space="0" w:color="auto"/>
              <w:left w:val="nil"/>
              <w:bottom w:val="single" w:sz="4" w:space="0" w:color="auto"/>
              <w:right w:val="single" w:sz="4" w:space="0" w:color="auto"/>
            </w:tcBorders>
            <w:shd w:val="clear" w:color="auto" w:fill="auto"/>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F73082" w:rsidRPr="00F73082" w:rsidRDefault="00F73082" w:rsidP="00F73082">
            <w:pPr>
              <w:jc w:val="center"/>
              <w:rPr>
                <w:rFonts w:cs="Times New Roman"/>
                <w:color w:val="000000"/>
                <w:sz w:val="20"/>
                <w:szCs w:val="20"/>
              </w:rPr>
            </w:pPr>
          </w:p>
        </w:tc>
      </w:tr>
      <w:tr w:rsidR="00F73082" w:rsidRPr="00F73082" w:rsidTr="00F73082">
        <w:trPr>
          <w:trHeight w:val="612"/>
        </w:trPr>
        <w:tc>
          <w:tcPr>
            <w:tcW w:w="2117"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697" w:type="dxa"/>
            <w:vMerge/>
            <w:tcBorders>
              <w:top w:val="nil"/>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2122" w:type="dxa"/>
            <w:vMerge/>
            <w:tcBorders>
              <w:top w:val="nil"/>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967" w:type="dxa"/>
            <w:tcBorders>
              <w:top w:val="nil"/>
              <w:left w:val="nil"/>
              <w:bottom w:val="single" w:sz="4" w:space="0" w:color="auto"/>
              <w:right w:val="single" w:sz="4" w:space="0" w:color="auto"/>
            </w:tcBorders>
            <w:shd w:val="clear" w:color="auto" w:fill="auto"/>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2020г.</w:t>
            </w:r>
          </w:p>
        </w:tc>
        <w:tc>
          <w:tcPr>
            <w:tcW w:w="1413" w:type="dxa"/>
            <w:tcBorders>
              <w:top w:val="nil"/>
              <w:left w:val="nil"/>
              <w:bottom w:val="single" w:sz="4" w:space="0" w:color="auto"/>
              <w:right w:val="single" w:sz="4" w:space="0" w:color="auto"/>
            </w:tcBorders>
            <w:shd w:val="clear" w:color="auto" w:fill="auto"/>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2021г.</w:t>
            </w:r>
          </w:p>
        </w:tc>
        <w:tc>
          <w:tcPr>
            <w:tcW w:w="1129" w:type="dxa"/>
            <w:tcBorders>
              <w:top w:val="nil"/>
              <w:left w:val="nil"/>
              <w:bottom w:val="single" w:sz="4" w:space="0" w:color="auto"/>
              <w:right w:val="single" w:sz="4" w:space="0" w:color="auto"/>
            </w:tcBorders>
            <w:shd w:val="clear" w:color="auto" w:fill="auto"/>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2022г.</w:t>
            </w:r>
          </w:p>
        </w:tc>
        <w:tc>
          <w:tcPr>
            <w:tcW w:w="1289" w:type="dxa"/>
            <w:tcBorders>
              <w:top w:val="nil"/>
              <w:left w:val="nil"/>
              <w:bottom w:val="single" w:sz="4" w:space="0" w:color="auto"/>
              <w:right w:val="single" w:sz="4" w:space="0" w:color="auto"/>
            </w:tcBorders>
            <w:shd w:val="clear" w:color="auto" w:fill="auto"/>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2023г.</w:t>
            </w:r>
          </w:p>
        </w:tc>
        <w:tc>
          <w:tcPr>
            <w:tcW w:w="0" w:type="auto"/>
            <w:tcBorders>
              <w:top w:val="nil"/>
              <w:left w:val="nil"/>
              <w:bottom w:val="single" w:sz="4" w:space="0" w:color="auto"/>
              <w:right w:val="single" w:sz="4" w:space="0" w:color="auto"/>
            </w:tcBorders>
            <w:shd w:val="clear" w:color="auto" w:fill="auto"/>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2024г.</w:t>
            </w:r>
          </w:p>
        </w:tc>
        <w:tc>
          <w:tcPr>
            <w:tcW w:w="0" w:type="auto"/>
            <w:tcBorders>
              <w:top w:val="nil"/>
              <w:left w:val="nil"/>
              <w:bottom w:val="single" w:sz="4" w:space="0" w:color="auto"/>
              <w:right w:val="single" w:sz="4" w:space="0" w:color="auto"/>
            </w:tcBorders>
            <w:shd w:val="clear" w:color="auto" w:fill="auto"/>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Итого, (тыс. рублей)</w:t>
            </w:r>
          </w:p>
        </w:tc>
        <w:tc>
          <w:tcPr>
            <w:tcW w:w="0" w:type="auto"/>
            <w:tcBorders>
              <w:top w:val="nil"/>
              <w:left w:val="nil"/>
              <w:bottom w:val="nil"/>
              <w:right w:val="nil"/>
            </w:tcBorders>
            <w:shd w:val="clear" w:color="auto" w:fill="auto"/>
            <w:vAlign w:val="bottom"/>
            <w:hideMark/>
          </w:tcPr>
          <w:p w:rsidR="00F73082" w:rsidRPr="00F73082" w:rsidRDefault="00F73082" w:rsidP="00F73082">
            <w:pPr>
              <w:jc w:val="center"/>
              <w:rPr>
                <w:rFonts w:cs="Times New Roman"/>
                <w:color w:val="000000"/>
                <w:sz w:val="20"/>
                <w:szCs w:val="20"/>
              </w:rPr>
            </w:pPr>
          </w:p>
        </w:tc>
      </w:tr>
      <w:tr w:rsidR="00F73082" w:rsidRPr="00F73082" w:rsidTr="00F73082">
        <w:trPr>
          <w:trHeight w:val="529"/>
        </w:trPr>
        <w:tc>
          <w:tcPr>
            <w:tcW w:w="2117"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697" w:type="dxa"/>
            <w:vMerge w:val="restart"/>
            <w:tcBorders>
              <w:top w:val="nil"/>
              <w:left w:val="single" w:sz="4" w:space="0" w:color="auto"/>
              <w:bottom w:val="single" w:sz="4" w:space="0" w:color="000000"/>
              <w:right w:val="single" w:sz="4" w:space="0" w:color="auto"/>
            </w:tcBorders>
            <w:shd w:val="clear" w:color="auto" w:fill="auto"/>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УГЖКХ</w:t>
            </w:r>
          </w:p>
        </w:tc>
        <w:tc>
          <w:tcPr>
            <w:tcW w:w="2122" w:type="dxa"/>
            <w:tcBorders>
              <w:top w:val="nil"/>
              <w:left w:val="nil"/>
              <w:bottom w:val="single" w:sz="4" w:space="0" w:color="auto"/>
              <w:right w:val="single" w:sz="4" w:space="0" w:color="auto"/>
            </w:tcBorders>
            <w:shd w:val="clear" w:color="auto" w:fill="auto"/>
            <w:vAlign w:val="bottom"/>
            <w:hideMark/>
          </w:tcPr>
          <w:p w:rsidR="00F73082" w:rsidRPr="00F73082" w:rsidRDefault="00F73082" w:rsidP="00F73082">
            <w:pPr>
              <w:rPr>
                <w:rFonts w:cs="Times New Roman"/>
                <w:color w:val="000000"/>
                <w:sz w:val="20"/>
                <w:szCs w:val="20"/>
              </w:rPr>
            </w:pPr>
            <w:proofErr w:type="gramStart"/>
            <w:r w:rsidRPr="00F73082">
              <w:rPr>
                <w:rFonts w:cs="Times New Roman"/>
                <w:color w:val="000000"/>
                <w:sz w:val="20"/>
                <w:szCs w:val="20"/>
              </w:rPr>
              <w:t>Всего:</w:t>
            </w:r>
            <w:r w:rsidRPr="00F73082">
              <w:rPr>
                <w:rFonts w:cs="Times New Roman"/>
                <w:color w:val="000000"/>
                <w:sz w:val="20"/>
                <w:szCs w:val="20"/>
              </w:rPr>
              <w:br/>
              <w:t>в</w:t>
            </w:r>
            <w:proofErr w:type="gramEnd"/>
            <w:r w:rsidRPr="00F73082">
              <w:rPr>
                <w:rFonts w:cs="Times New Roman"/>
                <w:color w:val="000000"/>
                <w:sz w:val="20"/>
                <w:szCs w:val="20"/>
              </w:rPr>
              <w:t xml:space="preserve"> том числе:</w:t>
            </w:r>
          </w:p>
        </w:tc>
        <w:tc>
          <w:tcPr>
            <w:tcW w:w="1967"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30 939,10</w:t>
            </w:r>
          </w:p>
        </w:tc>
        <w:tc>
          <w:tcPr>
            <w:tcW w:w="1413"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30 967,80</w:t>
            </w:r>
          </w:p>
        </w:tc>
        <w:tc>
          <w:tcPr>
            <w:tcW w:w="1129"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49 592,60</w:t>
            </w:r>
          </w:p>
        </w:tc>
        <w:tc>
          <w:tcPr>
            <w:tcW w:w="1289"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30 401,90</w:t>
            </w:r>
          </w:p>
        </w:tc>
        <w:tc>
          <w:tcPr>
            <w:tcW w:w="0" w:type="auto"/>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30 401,90</w:t>
            </w:r>
          </w:p>
        </w:tc>
        <w:tc>
          <w:tcPr>
            <w:tcW w:w="0" w:type="auto"/>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172 303,30</w:t>
            </w:r>
          </w:p>
        </w:tc>
        <w:tc>
          <w:tcPr>
            <w:tcW w:w="0" w:type="auto"/>
            <w:tcBorders>
              <w:top w:val="nil"/>
              <w:left w:val="nil"/>
              <w:bottom w:val="nil"/>
              <w:right w:val="nil"/>
            </w:tcBorders>
            <w:shd w:val="clear" w:color="auto" w:fill="auto"/>
            <w:vAlign w:val="bottom"/>
            <w:hideMark/>
          </w:tcPr>
          <w:p w:rsidR="00F73082" w:rsidRPr="00F73082" w:rsidRDefault="00F73082" w:rsidP="00F73082">
            <w:pPr>
              <w:jc w:val="center"/>
              <w:rPr>
                <w:rFonts w:cs="Times New Roman"/>
                <w:color w:val="000000"/>
                <w:sz w:val="20"/>
                <w:szCs w:val="20"/>
              </w:rPr>
            </w:pPr>
          </w:p>
        </w:tc>
      </w:tr>
      <w:tr w:rsidR="00F73082" w:rsidRPr="00F73082" w:rsidTr="00F73082">
        <w:trPr>
          <w:trHeight w:val="1084"/>
        </w:trPr>
        <w:tc>
          <w:tcPr>
            <w:tcW w:w="2117"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697"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122" w:type="dxa"/>
            <w:tcBorders>
              <w:top w:val="nil"/>
              <w:left w:val="nil"/>
              <w:bottom w:val="single" w:sz="4" w:space="0" w:color="auto"/>
              <w:right w:val="nil"/>
            </w:tcBorders>
            <w:shd w:val="clear" w:color="auto" w:fill="auto"/>
            <w:vAlign w:val="bottom"/>
            <w:hideMark/>
          </w:tcPr>
          <w:p w:rsidR="00F73082" w:rsidRPr="00F73082" w:rsidRDefault="00F73082" w:rsidP="00F73082">
            <w:pPr>
              <w:rPr>
                <w:rFonts w:cs="Times New Roman"/>
                <w:color w:val="000000"/>
                <w:sz w:val="20"/>
                <w:szCs w:val="20"/>
              </w:rPr>
            </w:pPr>
            <w:r w:rsidRPr="00F73082">
              <w:rPr>
                <w:rFonts w:cs="Times New Roman"/>
                <w:color w:val="000000"/>
                <w:sz w:val="20"/>
                <w:szCs w:val="20"/>
              </w:rPr>
              <w:t>Средства бюджета городского округа Электросталь Московской области</w:t>
            </w:r>
          </w:p>
        </w:tc>
        <w:tc>
          <w:tcPr>
            <w:tcW w:w="1967" w:type="dxa"/>
            <w:tcBorders>
              <w:top w:val="nil"/>
              <w:left w:val="single" w:sz="4" w:space="0" w:color="auto"/>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sz w:val="20"/>
                <w:szCs w:val="20"/>
              </w:rPr>
            </w:pPr>
            <w:r w:rsidRPr="00F73082">
              <w:rPr>
                <w:rFonts w:cs="Times New Roman"/>
                <w:sz w:val="20"/>
                <w:szCs w:val="20"/>
              </w:rPr>
              <w:t>30 307,10</w:t>
            </w:r>
          </w:p>
        </w:tc>
        <w:tc>
          <w:tcPr>
            <w:tcW w:w="1413"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sz w:val="20"/>
                <w:szCs w:val="20"/>
              </w:rPr>
            </w:pPr>
            <w:r w:rsidRPr="00F73082">
              <w:rPr>
                <w:rFonts w:cs="Times New Roman"/>
                <w:sz w:val="20"/>
                <w:szCs w:val="20"/>
              </w:rPr>
              <w:t>30 335,80</w:t>
            </w:r>
          </w:p>
        </w:tc>
        <w:tc>
          <w:tcPr>
            <w:tcW w:w="1129"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sz w:val="20"/>
                <w:szCs w:val="20"/>
              </w:rPr>
            </w:pPr>
            <w:r w:rsidRPr="00F73082">
              <w:rPr>
                <w:rFonts w:cs="Times New Roman"/>
                <w:sz w:val="20"/>
                <w:szCs w:val="20"/>
              </w:rPr>
              <w:t>48 960,60</w:t>
            </w:r>
          </w:p>
        </w:tc>
        <w:tc>
          <w:tcPr>
            <w:tcW w:w="1289"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sz w:val="20"/>
                <w:szCs w:val="20"/>
              </w:rPr>
            </w:pPr>
            <w:r w:rsidRPr="00F73082">
              <w:rPr>
                <w:rFonts w:cs="Times New Roman"/>
                <w:sz w:val="20"/>
                <w:szCs w:val="20"/>
              </w:rPr>
              <w:t>30 401,90</w:t>
            </w:r>
          </w:p>
        </w:tc>
        <w:tc>
          <w:tcPr>
            <w:tcW w:w="0" w:type="auto"/>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sz w:val="20"/>
                <w:szCs w:val="20"/>
              </w:rPr>
            </w:pPr>
            <w:r w:rsidRPr="00F73082">
              <w:rPr>
                <w:rFonts w:cs="Times New Roman"/>
                <w:sz w:val="20"/>
                <w:szCs w:val="20"/>
              </w:rPr>
              <w:t>30 401,90</w:t>
            </w:r>
          </w:p>
        </w:tc>
        <w:tc>
          <w:tcPr>
            <w:tcW w:w="0" w:type="auto"/>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sz w:val="20"/>
                <w:szCs w:val="20"/>
              </w:rPr>
            </w:pPr>
            <w:r w:rsidRPr="00F73082">
              <w:rPr>
                <w:rFonts w:cs="Times New Roman"/>
                <w:sz w:val="20"/>
                <w:szCs w:val="20"/>
              </w:rPr>
              <w:t>170 407,30</w:t>
            </w:r>
          </w:p>
        </w:tc>
        <w:tc>
          <w:tcPr>
            <w:tcW w:w="0" w:type="auto"/>
            <w:tcBorders>
              <w:top w:val="nil"/>
              <w:left w:val="nil"/>
              <w:bottom w:val="nil"/>
              <w:right w:val="nil"/>
            </w:tcBorders>
            <w:shd w:val="clear" w:color="auto" w:fill="auto"/>
            <w:vAlign w:val="bottom"/>
            <w:hideMark/>
          </w:tcPr>
          <w:p w:rsidR="00F73082" w:rsidRPr="00F73082" w:rsidRDefault="00F73082" w:rsidP="00F73082">
            <w:pPr>
              <w:jc w:val="center"/>
              <w:rPr>
                <w:rFonts w:cs="Times New Roman"/>
                <w:sz w:val="20"/>
                <w:szCs w:val="20"/>
              </w:rPr>
            </w:pPr>
          </w:p>
        </w:tc>
      </w:tr>
      <w:tr w:rsidR="00F73082" w:rsidRPr="00F73082" w:rsidTr="00F73082">
        <w:trPr>
          <w:trHeight w:val="560"/>
        </w:trPr>
        <w:tc>
          <w:tcPr>
            <w:tcW w:w="2117"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697"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122" w:type="dxa"/>
            <w:tcBorders>
              <w:top w:val="nil"/>
              <w:left w:val="nil"/>
              <w:bottom w:val="single" w:sz="4" w:space="0" w:color="auto"/>
              <w:right w:val="single" w:sz="4" w:space="0" w:color="auto"/>
            </w:tcBorders>
            <w:shd w:val="clear" w:color="auto" w:fill="auto"/>
            <w:hideMark/>
          </w:tcPr>
          <w:p w:rsidR="00F73082" w:rsidRPr="00F73082" w:rsidRDefault="00F73082" w:rsidP="00F73082">
            <w:pPr>
              <w:rPr>
                <w:rFonts w:cs="Times New Roman"/>
                <w:color w:val="000000"/>
                <w:sz w:val="20"/>
                <w:szCs w:val="20"/>
              </w:rPr>
            </w:pPr>
            <w:r w:rsidRPr="00F73082">
              <w:rPr>
                <w:rFonts w:cs="Times New Roman"/>
                <w:color w:val="000000"/>
                <w:sz w:val="20"/>
                <w:szCs w:val="20"/>
              </w:rPr>
              <w:t>Средства бюджета Московской области</w:t>
            </w:r>
          </w:p>
        </w:tc>
        <w:tc>
          <w:tcPr>
            <w:tcW w:w="1967"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sz w:val="20"/>
                <w:szCs w:val="20"/>
              </w:rPr>
            </w:pPr>
            <w:r w:rsidRPr="00F73082">
              <w:rPr>
                <w:rFonts w:cs="Times New Roman"/>
                <w:sz w:val="20"/>
                <w:szCs w:val="20"/>
              </w:rPr>
              <w:t>632,00</w:t>
            </w:r>
          </w:p>
        </w:tc>
        <w:tc>
          <w:tcPr>
            <w:tcW w:w="1413"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sz w:val="20"/>
                <w:szCs w:val="20"/>
              </w:rPr>
            </w:pPr>
            <w:r w:rsidRPr="00F73082">
              <w:rPr>
                <w:rFonts w:cs="Times New Roman"/>
                <w:sz w:val="20"/>
                <w:szCs w:val="20"/>
              </w:rPr>
              <w:t>632,00</w:t>
            </w:r>
          </w:p>
        </w:tc>
        <w:tc>
          <w:tcPr>
            <w:tcW w:w="1129"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sz w:val="20"/>
                <w:szCs w:val="20"/>
              </w:rPr>
            </w:pPr>
            <w:r w:rsidRPr="00F73082">
              <w:rPr>
                <w:rFonts w:cs="Times New Roman"/>
                <w:sz w:val="20"/>
                <w:szCs w:val="20"/>
              </w:rPr>
              <w:t>632,00</w:t>
            </w:r>
          </w:p>
        </w:tc>
        <w:tc>
          <w:tcPr>
            <w:tcW w:w="1289"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sz w:val="20"/>
                <w:szCs w:val="20"/>
              </w:rPr>
            </w:pPr>
            <w:r w:rsidRPr="00F7308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sz w:val="20"/>
                <w:szCs w:val="20"/>
              </w:rPr>
            </w:pPr>
            <w:r w:rsidRPr="00F73082">
              <w:rPr>
                <w:rFonts w:cs="Times New Roman"/>
                <w:sz w:val="20"/>
                <w:szCs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1 896,00</w:t>
            </w:r>
          </w:p>
        </w:tc>
        <w:tc>
          <w:tcPr>
            <w:tcW w:w="0" w:type="auto"/>
            <w:tcBorders>
              <w:top w:val="nil"/>
              <w:left w:val="nil"/>
              <w:bottom w:val="nil"/>
              <w:right w:val="nil"/>
            </w:tcBorders>
            <w:shd w:val="clear" w:color="auto" w:fill="auto"/>
            <w:vAlign w:val="bottom"/>
            <w:hideMark/>
          </w:tcPr>
          <w:p w:rsidR="00F73082" w:rsidRPr="00F73082" w:rsidRDefault="00F73082" w:rsidP="00F73082">
            <w:pPr>
              <w:jc w:val="center"/>
              <w:rPr>
                <w:rFonts w:cs="Times New Roman"/>
                <w:color w:val="000000"/>
                <w:sz w:val="20"/>
                <w:szCs w:val="20"/>
              </w:rPr>
            </w:pPr>
          </w:p>
        </w:tc>
      </w:tr>
      <w:tr w:rsidR="00F73082" w:rsidRPr="00F73082" w:rsidTr="00F73082">
        <w:trPr>
          <w:trHeight w:val="600"/>
        </w:trPr>
        <w:tc>
          <w:tcPr>
            <w:tcW w:w="2117"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697"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2122" w:type="dxa"/>
            <w:tcBorders>
              <w:top w:val="nil"/>
              <w:left w:val="nil"/>
              <w:bottom w:val="single" w:sz="4" w:space="0" w:color="auto"/>
              <w:right w:val="single" w:sz="4" w:space="0" w:color="auto"/>
            </w:tcBorders>
            <w:shd w:val="clear" w:color="auto" w:fill="auto"/>
            <w:vAlign w:val="bottom"/>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Внебюджетные источники</w:t>
            </w:r>
          </w:p>
        </w:tc>
        <w:tc>
          <w:tcPr>
            <w:tcW w:w="1967" w:type="dxa"/>
            <w:tcBorders>
              <w:top w:val="nil"/>
              <w:left w:val="nil"/>
              <w:bottom w:val="single" w:sz="4" w:space="0" w:color="auto"/>
              <w:right w:val="single" w:sz="4" w:space="0" w:color="auto"/>
            </w:tcBorders>
            <w:shd w:val="clear" w:color="auto" w:fill="auto"/>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0,00</w:t>
            </w:r>
          </w:p>
        </w:tc>
        <w:tc>
          <w:tcPr>
            <w:tcW w:w="1413" w:type="dxa"/>
            <w:tcBorders>
              <w:top w:val="nil"/>
              <w:left w:val="nil"/>
              <w:bottom w:val="single" w:sz="4" w:space="0" w:color="auto"/>
              <w:right w:val="single" w:sz="4" w:space="0" w:color="auto"/>
            </w:tcBorders>
            <w:shd w:val="clear" w:color="auto" w:fill="auto"/>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auto" w:fill="auto"/>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0,00</w:t>
            </w:r>
          </w:p>
        </w:tc>
        <w:tc>
          <w:tcPr>
            <w:tcW w:w="1289" w:type="dxa"/>
            <w:tcBorders>
              <w:top w:val="nil"/>
              <w:left w:val="nil"/>
              <w:bottom w:val="single" w:sz="4" w:space="0" w:color="auto"/>
              <w:right w:val="single" w:sz="4" w:space="0" w:color="auto"/>
            </w:tcBorders>
            <w:shd w:val="clear" w:color="auto" w:fill="auto"/>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0,00</w:t>
            </w:r>
          </w:p>
        </w:tc>
        <w:tc>
          <w:tcPr>
            <w:tcW w:w="0" w:type="auto"/>
            <w:tcBorders>
              <w:top w:val="nil"/>
              <w:left w:val="nil"/>
              <w:bottom w:val="nil"/>
              <w:right w:val="nil"/>
            </w:tcBorders>
            <w:shd w:val="clear" w:color="auto" w:fill="auto"/>
            <w:vAlign w:val="bottom"/>
            <w:hideMark/>
          </w:tcPr>
          <w:p w:rsidR="00F73082" w:rsidRPr="00F73082" w:rsidRDefault="00F73082" w:rsidP="00F73082">
            <w:pPr>
              <w:jc w:val="center"/>
              <w:rPr>
                <w:rFonts w:cs="Times New Roman"/>
                <w:color w:val="000000"/>
                <w:sz w:val="20"/>
                <w:szCs w:val="20"/>
              </w:rPr>
            </w:pPr>
          </w:p>
        </w:tc>
      </w:tr>
    </w:tbl>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Pr="00C12605" w:rsidRDefault="00F73082" w:rsidP="00F73082">
      <w:pPr>
        <w:ind w:firstLine="709"/>
        <w:rPr>
          <w:b/>
        </w:rPr>
      </w:pPr>
      <w:r w:rsidRPr="007A65D4">
        <w:rPr>
          <w:b/>
        </w:rPr>
        <w:lastRenderedPageBreak/>
        <w:t>3 Характеристика про</w:t>
      </w:r>
      <w:r>
        <w:rPr>
          <w:b/>
        </w:rPr>
        <w:t xml:space="preserve">блем и мероприятий подпрограммы </w:t>
      </w:r>
      <w:r>
        <w:rPr>
          <w:b/>
          <w:lang w:val="en-US"/>
        </w:rPr>
        <w:t>VIII</w:t>
      </w:r>
      <w:r w:rsidR="00C12605">
        <w:rPr>
          <w:b/>
        </w:rPr>
        <w:t xml:space="preserve"> </w:t>
      </w:r>
      <w:r w:rsidR="00C12605" w:rsidRPr="00C12605">
        <w:rPr>
          <w:rFonts w:cs="Times New Roman"/>
          <w:b/>
          <w:bCs/>
          <w:color w:val="000000"/>
        </w:rPr>
        <w:t>"Обеспечивающая подпрограмма"</w:t>
      </w:r>
    </w:p>
    <w:p w:rsidR="00F73082" w:rsidRPr="007A65D4" w:rsidRDefault="00F73082" w:rsidP="00F73082">
      <w:pPr>
        <w:tabs>
          <w:tab w:val="left" w:pos="1035"/>
        </w:tabs>
        <w:ind w:firstLine="709"/>
        <w:jc w:val="both"/>
      </w:pPr>
      <w:r w:rsidRPr="007A65D4">
        <w:t>УГЖКХ является  отраслевым органом Администрации городского округа Электросталь Московской области, уполномоченным осуществлять исполнительно-распорядительную деятельность на территории городского округа Электросталь Московской (далее – городской округ)</w:t>
      </w:r>
      <w:r w:rsidRPr="007A65D4">
        <w:tab/>
        <w:t xml:space="preserve"> области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Электросталь Московской области,  организаций независимо от их организационно-правовой формы.  УГЖКХ осуществляет свою деятельность ка</w:t>
      </w:r>
      <w:r>
        <w:t xml:space="preserve">к непосредственно, так и через подведомственные </w:t>
      </w:r>
      <w:r w:rsidRPr="007A65D4">
        <w:t>организации, и во взаимодействии с централ</w:t>
      </w:r>
      <w:r>
        <w:t xml:space="preserve">ьными исполнительными органами </w:t>
      </w:r>
      <w:r w:rsidRPr="007A65D4">
        <w:t xml:space="preserve">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F73082" w:rsidRPr="007A65D4" w:rsidRDefault="00F73082" w:rsidP="00F73082">
      <w:pPr>
        <w:tabs>
          <w:tab w:val="left" w:pos="1035"/>
        </w:tabs>
        <w:ind w:firstLine="709"/>
        <w:jc w:val="both"/>
      </w:pPr>
      <w:r w:rsidRPr="007A65D4">
        <w:t xml:space="preserve">Финансирование деятельности УГЖКХ производится за счёт средств, предусмотренных в бюджете городского округа.  </w:t>
      </w:r>
    </w:p>
    <w:p w:rsidR="00F73082" w:rsidRPr="007A65D4" w:rsidRDefault="00F73082" w:rsidP="00F73082">
      <w:pPr>
        <w:tabs>
          <w:tab w:val="left" w:pos="1035"/>
        </w:tabs>
        <w:ind w:firstLine="709"/>
        <w:jc w:val="both"/>
      </w:pPr>
      <w:r w:rsidRPr="007A65D4">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УГЖКХ, утверждённом решением Совета Депутатов городского округа. Реализация мероприятий обеспечивающей подпрограммы муниципальных программ позволит повысить качество условий труда и социальную обеспеченнос</w:t>
      </w:r>
      <w:r>
        <w:t>ть муниципальных служащих УГЖКХ.</w:t>
      </w: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p w:rsidR="00F73082" w:rsidRDefault="00F73082" w:rsidP="00FA2D62">
      <w:pPr>
        <w:pStyle w:val="ConsPlusNormal"/>
        <w:ind w:firstLine="539"/>
        <w:rPr>
          <w:rFonts w:ascii="Times New Roman" w:hAnsi="Times New Roman" w:cs="Times New Roman"/>
        </w:rPr>
      </w:pPr>
    </w:p>
    <w:tbl>
      <w:tblPr>
        <w:tblW w:w="15062" w:type="dxa"/>
        <w:tblInd w:w="125" w:type="dxa"/>
        <w:tblLayout w:type="fixed"/>
        <w:tblLook w:val="04A0" w:firstRow="1" w:lastRow="0" w:firstColumn="1" w:lastColumn="0" w:noHBand="0" w:noVBand="1"/>
      </w:tblPr>
      <w:tblGrid>
        <w:gridCol w:w="622"/>
        <w:gridCol w:w="1643"/>
        <w:gridCol w:w="1461"/>
        <w:gridCol w:w="872"/>
        <w:gridCol w:w="1099"/>
        <w:gridCol w:w="1129"/>
        <w:gridCol w:w="1149"/>
        <w:gridCol w:w="1139"/>
        <w:gridCol w:w="1096"/>
        <w:gridCol w:w="1147"/>
        <w:gridCol w:w="1042"/>
        <w:gridCol w:w="1008"/>
        <w:gridCol w:w="1655"/>
      </w:tblGrid>
      <w:tr w:rsidR="00F73082" w:rsidRPr="00F73082" w:rsidTr="008937B2">
        <w:trPr>
          <w:trHeight w:val="315"/>
        </w:trPr>
        <w:tc>
          <w:tcPr>
            <w:tcW w:w="15062" w:type="dxa"/>
            <w:gridSpan w:val="13"/>
            <w:tcBorders>
              <w:top w:val="nil"/>
              <w:left w:val="nil"/>
              <w:bottom w:val="nil"/>
              <w:right w:val="nil"/>
            </w:tcBorders>
            <w:shd w:val="clear" w:color="000000" w:fill="FFFFFF"/>
            <w:hideMark/>
          </w:tcPr>
          <w:p w:rsidR="00F73082" w:rsidRPr="00F73082" w:rsidRDefault="00F73082" w:rsidP="00F73082">
            <w:pPr>
              <w:jc w:val="center"/>
              <w:rPr>
                <w:rFonts w:cs="Times New Roman"/>
                <w:b/>
                <w:bCs/>
                <w:color w:val="000000"/>
                <w:sz w:val="20"/>
                <w:szCs w:val="20"/>
              </w:rPr>
            </w:pPr>
            <w:bookmarkStart w:id="1" w:name="RANGE!A1:M35"/>
            <w:r w:rsidRPr="00F73082">
              <w:rPr>
                <w:rFonts w:cs="Times New Roman"/>
                <w:b/>
                <w:bCs/>
                <w:color w:val="000000"/>
                <w:sz w:val="20"/>
                <w:szCs w:val="20"/>
              </w:rPr>
              <w:lastRenderedPageBreak/>
              <w:t>3 ПЕРЕЧЕНЬ МЕРОПРИЯТИЙ ПОДПРОГРАММЫ VIII</w:t>
            </w:r>
            <w:bookmarkEnd w:id="1"/>
          </w:p>
        </w:tc>
      </w:tr>
      <w:tr w:rsidR="00F73082" w:rsidRPr="00F73082" w:rsidTr="008937B2">
        <w:trPr>
          <w:trHeight w:val="315"/>
        </w:trPr>
        <w:tc>
          <w:tcPr>
            <w:tcW w:w="15062" w:type="dxa"/>
            <w:gridSpan w:val="13"/>
            <w:tcBorders>
              <w:top w:val="nil"/>
              <w:left w:val="nil"/>
              <w:bottom w:val="nil"/>
              <w:right w:val="nil"/>
            </w:tcBorders>
            <w:shd w:val="clear" w:color="000000" w:fill="FFFFFF"/>
            <w:hideMark/>
          </w:tcPr>
          <w:p w:rsidR="00F73082" w:rsidRPr="00F73082" w:rsidRDefault="00F73082" w:rsidP="00F73082">
            <w:pPr>
              <w:jc w:val="center"/>
              <w:rPr>
                <w:rFonts w:cs="Times New Roman"/>
                <w:b/>
                <w:bCs/>
                <w:color w:val="000000"/>
                <w:sz w:val="20"/>
                <w:szCs w:val="20"/>
                <w:u w:val="single"/>
              </w:rPr>
            </w:pPr>
            <w:r w:rsidRPr="00F73082">
              <w:rPr>
                <w:rFonts w:cs="Times New Roman"/>
                <w:b/>
                <w:bCs/>
                <w:color w:val="000000"/>
                <w:sz w:val="20"/>
                <w:szCs w:val="20"/>
                <w:u w:val="single"/>
              </w:rPr>
              <w:t>Обеспечивающая подпрограмма</w:t>
            </w:r>
          </w:p>
        </w:tc>
      </w:tr>
      <w:tr w:rsidR="00F73082" w:rsidRPr="00F73082" w:rsidTr="008937B2">
        <w:trPr>
          <w:trHeight w:val="360"/>
        </w:trPr>
        <w:tc>
          <w:tcPr>
            <w:tcW w:w="15062" w:type="dxa"/>
            <w:gridSpan w:val="13"/>
            <w:tcBorders>
              <w:top w:val="nil"/>
              <w:left w:val="nil"/>
              <w:bottom w:val="nil"/>
              <w:right w:val="nil"/>
            </w:tcBorders>
            <w:shd w:val="clear" w:color="000000" w:fill="FFFFFF"/>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(наименование подпрограммы)</w:t>
            </w:r>
          </w:p>
        </w:tc>
      </w:tr>
      <w:tr w:rsidR="00F73082" w:rsidRPr="00F73082" w:rsidTr="008937B2">
        <w:trPr>
          <w:trHeight w:val="300"/>
        </w:trPr>
        <w:tc>
          <w:tcPr>
            <w:tcW w:w="62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N п/п</w:t>
            </w:r>
          </w:p>
        </w:tc>
        <w:tc>
          <w:tcPr>
            <w:tcW w:w="16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Мероприятия по реализации подпрограммы</w:t>
            </w:r>
          </w:p>
        </w:tc>
        <w:tc>
          <w:tcPr>
            <w:tcW w:w="146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Источники финансирования</w:t>
            </w:r>
          </w:p>
        </w:tc>
        <w:tc>
          <w:tcPr>
            <w:tcW w:w="87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Срок исполнения мероприятия</w:t>
            </w:r>
          </w:p>
        </w:tc>
        <w:tc>
          <w:tcPr>
            <w:tcW w:w="10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Всего (тыс. руб.)</w:t>
            </w:r>
          </w:p>
        </w:tc>
        <w:tc>
          <w:tcPr>
            <w:tcW w:w="5573"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0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Ответственный за выполнение мероприятия подпрограммы</w:t>
            </w:r>
          </w:p>
        </w:tc>
        <w:tc>
          <w:tcPr>
            <w:tcW w:w="16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Результаты выполнения мероприятий подпрограммы</w:t>
            </w:r>
          </w:p>
        </w:tc>
      </w:tr>
      <w:tr w:rsidR="00F73082" w:rsidRPr="00F73082" w:rsidTr="008937B2">
        <w:trPr>
          <w:trHeight w:val="1530"/>
        </w:trPr>
        <w:tc>
          <w:tcPr>
            <w:tcW w:w="622" w:type="dxa"/>
            <w:vMerge/>
            <w:tcBorders>
              <w:top w:val="single" w:sz="4" w:space="0" w:color="auto"/>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872" w:type="dxa"/>
            <w:vMerge/>
            <w:tcBorders>
              <w:top w:val="single" w:sz="4" w:space="0" w:color="auto"/>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149"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2020</w:t>
            </w:r>
          </w:p>
        </w:tc>
        <w:tc>
          <w:tcPr>
            <w:tcW w:w="1139"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2021</w:t>
            </w:r>
          </w:p>
        </w:tc>
        <w:tc>
          <w:tcPr>
            <w:tcW w:w="1096"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2022</w:t>
            </w:r>
          </w:p>
        </w:tc>
        <w:tc>
          <w:tcPr>
            <w:tcW w:w="1147"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2023</w:t>
            </w:r>
          </w:p>
        </w:tc>
        <w:tc>
          <w:tcPr>
            <w:tcW w:w="1042"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2024</w:t>
            </w: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655" w:type="dxa"/>
            <w:vMerge/>
            <w:tcBorders>
              <w:top w:val="single" w:sz="4" w:space="0" w:color="auto"/>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8937B2">
        <w:trPr>
          <w:trHeight w:val="315"/>
        </w:trPr>
        <w:tc>
          <w:tcPr>
            <w:tcW w:w="622" w:type="dxa"/>
            <w:tcBorders>
              <w:top w:val="nil"/>
              <w:left w:val="single" w:sz="4" w:space="0" w:color="auto"/>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1</w:t>
            </w:r>
          </w:p>
        </w:tc>
        <w:tc>
          <w:tcPr>
            <w:tcW w:w="1643"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w:t>
            </w:r>
          </w:p>
        </w:tc>
        <w:tc>
          <w:tcPr>
            <w:tcW w:w="1461"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4</w:t>
            </w:r>
          </w:p>
        </w:tc>
        <w:tc>
          <w:tcPr>
            <w:tcW w:w="872"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5</w:t>
            </w:r>
          </w:p>
        </w:tc>
        <w:tc>
          <w:tcPr>
            <w:tcW w:w="1099"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6</w:t>
            </w:r>
          </w:p>
        </w:tc>
        <w:tc>
          <w:tcPr>
            <w:tcW w:w="1129"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7</w:t>
            </w:r>
          </w:p>
        </w:tc>
        <w:tc>
          <w:tcPr>
            <w:tcW w:w="1149"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8</w:t>
            </w:r>
          </w:p>
        </w:tc>
        <w:tc>
          <w:tcPr>
            <w:tcW w:w="1139"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9</w:t>
            </w:r>
          </w:p>
        </w:tc>
        <w:tc>
          <w:tcPr>
            <w:tcW w:w="1096"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10</w:t>
            </w:r>
          </w:p>
        </w:tc>
        <w:tc>
          <w:tcPr>
            <w:tcW w:w="1147"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11</w:t>
            </w:r>
          </w:p>
        </w:tc>
        <w:tc>
          <w:tcPr>
            <w:tcW w:w="1042"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12</w:t>
            </w:r>
          </w:p>
        </w:tc>
        <w:tc>
          <w:tcPr>
            <w:tcW w:w="1008"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13</w:t>
            </w:r>
          </w:p>
        </w:tc>
        <w:tc>
          <w:tcPr>
            <w:tcW w:w="1655" w:type="dxa"/>
            <w:tcBorders>
              <w:top w:val="nil"/>
              <w:left w:val="nil"/>
              <w:bottom w:val="single" w:sz="4" w:space="0" w:color="auto"/>
              <w:right w:val="single" w:sz="4" w:space="0" w:color="auto"/>
            </w:tcBorders>
            <w:shd w:val="clear" w:color="000000" w:fill="FFFFFF"/>
            <w:vAlign w:val="center"/>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14</w:t>
            </w:r>
          </w:p>
        </w:tc>
      </w:tr>
      <w:tr w:rsidR="00F73082" w:rsidRPr="00F73082" w:rsidTr="008937B2">
        <w:trPr>
          <w:trHeight w:val="390"/>
        </w:trPr>
        <w:tc>
          <w:tcPr>
            <w:tcW w:w="622" w:type="dxa"/>
            <w:vMerge w:val="restart"/>
            <w:tcBorders>
              <w:top w:val="single" w:sz="4" w:space="0" w:color="auto"/>
              <w:left w:val="single" w:sz="4" w:space="0" w:color="auto"/>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1.</w:t>
            </w:r>
          </w:p>
        </w:tc>
        <w:tc>
          <w:tcPr>
            <w:tcW w:w="1643" w:type="dxa"/>
            <w:vMerge w:val="restart"/>
            <w:tcBorders>
              <w:top w:val="single" w:sz="4" w:space="0" w:color="auto"/>
              <w:left w:val="single" w:sz="4" w:space="0" w:color="auto"/>
              <w:bottom w:val="nil"/>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Основное мероприятие 1. Создание условий для реализации полномочий органов местного самоуправления</w:t>
            </w:r>
          </w:p>
        </w:tc>
        <w:tc>
          <w:tcPr>
            <w:tcW w:w="1461"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Итого</w:t>
            </w:r>
          </w:p>
        </w:tc>
        <w:tc>
          <w:tcPr>
            <w:tcW w:w="872" w:type="dxa"/>
            <w:vMerge w:val="restart"/>
            <w:tcBorders>
              <w:top w:val="single" w:sz="4" w:space="0" w:color="auto"/>
              <w:left w:val="single" w:sz="4" w:space="0" w:color="auto"/>
              <w:bottom w:val="nil"/>
              <w:right w:val="single" w:sz="4" w:space="0" w:color="auto"/>
            </w:tcBorders>
            <w:shd w:val="clear" w:color="000000" w:fill="FFFFFF"/>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2020-2024 гг.</w:t>
            </w:r>
          </w:p>
        </w:tc>
        <w:tc>
          <w:tcPr>
            <w:tcW w:w="109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31 679,34  </w:t>
            </w:r>
          </w:p>
        </w:tc>
        <w:tc>
          <w:tcPr>
            <w:tcW w:w="112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172 303,30  </w:t>
            </w:r>
          </w:p>
        </w:tc>
        <w:tc>
          <w:tcPr>
            <w:tcW w:w="114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30 939,10  </w:t>
            </w:r>
          </w:p>
        </w:tc>
        <w:tc>
          <w:tcPr>
            <w:tcW w:w="113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30 967,80  </w:t>
            </w:r>
          </w:p>
        </w:tc>
        <w:tc>
          <w:tcPr>
            <w:tcW w:w="1096"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49 592,60  </w:t>
            </w:r>
          </w:p>
        </w:tc>
        <w:tc>
          <w:tcPr>
            <w:tcW w:w="1147" w:type="dxa"/>
            <w:tcBorders>
              <w:top w:val="single" w:sz="4" w:space="0" w:color="auto"/>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30 401,90  </w:t>
            </w:r>
          </w:p>
        </w:tc>
        <w:tc>
          <w:tcPr>
            <w:tcW w:w="1042" w:type="dxa"/>
            <w:tcBorders>
              <w:top w:val="single" w:sz="4" w:space="0" w:color="auto"/>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30 401,90  </w:t>
            </w:r>
          </w:p>
        </w:tc>
        <w:tc>
          <w:tcPr>
            <w:tcW w:w="1008" w:type="dxa"/>
            <w:vMerge w:val="restart"/>
            <w:tcBorders>
              <w:top w:val="nil"/>
              <w:left w:val="single" w:sz="4" w:space="0" w:color="auto"/>
              <w:bottom w:val="nil"/>
              <w:right w:val="single" w:sz="4" w:space="0" w:color="auto"/>
            </w:tcBorders>
            <w:shd w:val="clear" w:color="000000" w:fill="FFFFFF"/>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УГЖКХ</w:t>
            </w:r>
          </w:p>
        </w:tc>
        <w:tc>
          <w:tcPr>
            <w:tcW w:w="1655" w:type="dxa"/>
            <w:vMerge w:val="restart"/>
            <w:tcBorders>
              <w:top w:val="nil"/>
              <w:left w:val="single" w:sz="4" w:space="0" w:color="auto"/>
              <w:bottom w:val="nil"/>
              <w:right w:val="single" w:sz="4" w:space="0" w:color="auto"/>
            </w:tcBorders>
            <w:shd w:val="clear" w:color="000000" w:fill="FFFFFF"/>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r>
      <w:tr w:rsidR="00F73082" w:rsidRPr="00F73082" w:rsidTr="008937B2">
        <w:trPr>
          <w:trHeight w:val="1290"/>
        </w:trPr>
        <w:tc>
          <w:tcPr>
            <w:tcW w:w="622" w:type="dxa"/>
            <w:vMerge/>
            <w:tcBorders>
              <w:top w:val="single" w:sz="4" w:space="0" w:color="auto"/>
              <w:left w:val="single" w:sz="4" w:space="0" w:color="auto"/>
              <w:bottom w:val="nil"/>
              <w:right w:val="single" w:sz="4" w:space="0" w:color="auto"/>
            </w:tcBorders>
            <w:vAlign w:val="center"/>
            <w:hideMark/>
          </w:tcPr>
          <w:p w:rsidR="00F73082" w:rsidRPr="00F73082" w:rsidRDefault="00F73082" w:rsidP="00F73082">
            <w:pPr>
              <w:rPr>
                <w:rFonts w:cs="Times New Roman"/>
                <w:color w:val="000000"/>
                <w:sz w:val="20"/>
                <w:szCs w:val="20"/>
              </w:rPr>
            </w:pPr>
          </w:p>
        </w:tc>
        <w:tc>
          <w:tcPr>
            <w:tcW w:w="1643" w:type="dxa"/>
            <w:vMerge/>
            <w:tcBorders>
              <w:top w:val="single" w:sz="4" w:space="0" w:color="auto"/>
              <w:left w:val="single" w:sz="4" w:space="0" w:color="auto"/>
              <w:bottom w:val="nil"/>
              <w:right w:val="single" w:sz="4" w:space="0" w:color="auto"/>
            </w:tcBorders>
            <w:vAlign w:val="center"/>
            <w:hideMark/>
          </w:tcPr>
          <w:p w:rsidR="00F73082" w:rsidRPr="00F73082" w:rsidRDefault="00F73082" w:rsidP="00F73082">
            <w:pPr>
              <w:rPr>
                <w:rFonts w:cs="Times New Roman"/>
                <w:color w:val="000000"/>
                <w:sz w:val="20"/>
                <w:szCs w:val="20"/>
              </w:rPr>
            </w:pPr>
          </w:p>
        </w:tc>
        <w:tc>
          <w:tcPr>
            <w:tcW w:w="1461" w:type="dxa"/>
            <w:tcBorders>
              <w:top w:val="nil"/>
              <w:left w:val="nil"/>
              <w:bottom w:val="single" w:sz="4" w:space="0" w:color="auto"/>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Средства бюджета городского округа </w:t>
            </w:r>
            <w:proofErr w:type="gramStart"/>
            <w:r w:rsidRPr="00F73082">
              <w:rPr>
                <w:rFonts w:cs="Times New Roman"/>
                <w:color w:val="000000"/>
                <w:sz w:val="20"/>
                <w:szCs w:val="20"/>
              </w:rPr>
              <w:t>Электросталь  Московской</w:t>
            </w:r>
            <w:proofErr w:type="gramEnd"/>
            <w:r w:rsidRPr="00F73082">
              <w:rPr>
                <w:rFonts w:cs="Times New Roman"/>
                <w:color w:val="000000"/>
                <w:sz w:val="20"/>
                <w:szCs w:val="20"/>
              </w:rPr>
              <w:t xml:space="preserve"> области</w:t>
            </w:r>
          </w:p>
        </w:tc>
        <w:tc>
          <w:tcPr>
            <w:tcW w:w="872" w:type="dxa"/>
            <w:vMerge/>
            <w:tcBorders>
              <w:top w:val="single" w:sz="4" w:space="0" w:color="auto"/>
              <w:left w:val="single" w:sz="4" w:space="0" w:color="auto"/>
              <w:bottom w:val="nil"/>
              <w:right w:val="single" w:sz="4" w:space="0" w:color="auto"/>
            </w:tcBorders>
            <w:vAlign w:val="center"/>
            <w:hideMark/>
          </w:tcPr>
          <w:p w:rsidR="00F73082" w:rsidRPr="00F73082" w:rsidRDefault="00F73082" w:rsidP="00F73082">
            <w:pPr>
              <w:rPr>
                <w:rFonts w:cs="Times New Roman"/>
                <w:color w:val="000000"/>
                <w:sz w:val="20"/>
                <w:szCs w:val="20"/>
              </w:rPr>
            </w:pPr>
          </w:p>
        </w:tc>
        <w:tc>
          <w:tcPr>
            <w:tcW w:w="109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31 679,34  </w:t>
            </w:r>
          </w:p>
        </w:tc>
        <w:tc>
          <w:tcPr>
            <w:tcW w:w="112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170 407,30  </w:t>
            </w:r>
          </w:p>
        </w:tc>
        <w:tc>
          <w:tcPr>
            <w:tcW w:w="114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30 307,10  </w:t>
            </w:r>
          </w:p>
        </w:tc>
        <w:tc>
          <w:tcPr>
            <w:tcW w:w="113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30 335,80  </w:t>
            </w:r>
          </w:p>
        </w:tc>
        <w:tc>
          <w:tcPr>
            <w:tcW w:w="1096"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48 960,60  </w:t>
            </w:r>
          </w:p>
        </w:tc>
        <w:tc>
          <w:tcPr>
            <w:tcW w:w="1147" w:type="dxa"/>
            <w:tcBorders>
              <w:top w:val="single" w:sz="4" w:space="0" w:color="auto"/>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30 401,90  </w:t>
            </w:r>
          </w:p>
        </w:tc>
        <w:tc>
          <w:tcPr>
            <w:tcW w:w="1042" w:type="dxa"/>
            <w:tcBorders>
              <w:top w:val="single" w:sz="4" w:space="0" w:color="auto"/>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30 401,90  </w:t>
            </w:r>
          </w:p>
        </w:tc>
        <w:tc>
          <w:tcPr>
            <w:tcW w:w="1008" w:type="dxa"/>
            <w:vMerge/>
            <w:tcBorders>
              <w:top w:val="nil"/>
              <w:left w:val="single" w:sz="4" w:space="0" w:color="auto"/>
              <w:bottom w:val="nil"/>
              <w:right w:val="single" w:sz="4" w:space="0" w:color="auto"/>
            </w:tcBorders>
            <w:vAlign w:val="center"/>
            <w:hideMark/>
          </w:tcPr>
          <w:p w:rsidR="00F73082" w:rsidRPr="00F73082" w:rsidRDefault="00F73082" w:rsidP="00F73082">
            <w:pPr>
              <w:rPr>
                <w:rFonts w:cs="Times New Roman"/>
                <w:color w:val="000000"/>
                <w:sz w:val="20"/>
                <w:szCs w:val="20"/>
              </w:rPr>
            </w:pPr>
          </w:p>
        </w:tc>
        <w:tc>
          <w:tcPr>
            <w:tcW w:w="1655" w:type="dxa"/>
            <w:vMerge/>
            <w:tcBorders>
              <w:top w:val="nil"/>
              <w:left w:val="single" w:sz="4" w:space="0" w:color="auto"/>
              <w:bottom w:val="nil"/>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8937B2">
        <w:trPr>
          <w:trHeight w:val="667"/>
        </w:trPr>
        <w:tc>
          <w:tcPr>
            <w:tcW w:w="622" w:type="dxa"/>
            <w:vMerge/>
            <w:tcBorders>
              <w:top w:val="single" w:sz="4" w:space="0" w:color="auto"/>
              <w:left w:val="single" w:sz="4" w:space="0" w:color="auto"/>
              <w:bottom w:val="nil"/>
              <w:right w:val="single" w:sz="4" w:space="0" w:color="auto"/>
            </w:tcBorders>
            <w:vAlign w:val="center"/>
            <w:hideMark/>
          </w:tcPr>
          <w:p w:rsidR="00F73082" w:rsidRPr="00F73082" w:rsidRDefault="00F73082" w:rsidP="00F73082">
            <w:pPr>
              <w:rPr>
                <w:rFonts w:cs="Times New Roman"/>
                <w:color w:val="000000"/>
                <w:sz w:val="20"/>
                <w:szCs w:val="20"/>
              </w:rPr>
            </w:pPr>
          </w:p>
        </w:tc>
        <w:tc>
          <w:tcPr>
            <w:tcW w:w="1643" w:type="dxa"/>
            <w:vMerge/>
            <w:tcBorders>
              <w:top w:val="single" w:sz="4" w:space="0" w:color="auto"/>
              <w:left w:val="single" w:sz="4" w:space="0" w:color="auto"/>
              <w:bottom w:val="nil"/>
              <w:right w:val="single" w:sz="4" w:space="0" w:color="auto"/>
            </w:tcBorders>
            <w:vAlign w:val="center"/>
            <w:hideMark/>
          </w:tcPr>
          <w:p w:rsidR="00F73082" w:rsidRPr="00F73082" w:rsidRDefault="00F73082" w:rsidP="00F73082">
            <w:pPr>
              <w:rPr>
                <w:rFonts w:cs="Times New Roman"/>
                <w:color w:val="000000"/>
                <w:sz w:val="20"/>
                <w:szCs w:val="20"/>
              </w:rPr>
            </w:pPr>
          </w:p>
        </w:tc>
        <w:tc>
          <w:tcPr>
            <w:tcW w:w="1461" w:type="dxa"/>
            <w:tcBorders>
              <w:top w:val="nil"/>
              <w:left w:val="nil"/>
              <w:bottom w:val="single" w:sz="4" w:space="0" w:color="auto"/>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Средства бюджета Московской области</w:t>
            </w:r>
          </w:p>
        </w:tc>
        <w:tc>
          <w:tcPr>
            <w:tcW w:w="872" w:type="dxa"/>
            <w:vMerge/>
            <w:tcBorders>
              <w:top w:val="single" w:sz="4" w:space="0" w:color="auto"/>
              <w:left w:val="single" w:sz="4" w:space="0" w:color="auto"/>
              <w:bottom w:val="nil"/>
              <w:right w:val="single" w:sz="4" w:space="0" w:color="auto"/>
            </w:tcBorders>
            <w:vAlign w:val="center"/>
            <w:hideMark/>
          </w:tcPr>
          <w:p w:rsidR="00F73082" w:rsidRPr="00F73082" w:rsidRDefault="00F73082" w:rsidP="00F73082">
            <w:pPr>
              <w:rPr>
                <w:rFonts w:cs="Times New Roman"/>
                <w:color w:val="000000"/>
                <w:sz w:val="20"/>
                <w:szCs w:val="20"/>
              </w:rPr>
            </w:pPr>
          </w:p>
        </w:tc>
        <w:tc>
          <w:tcPr>
            <w:tcW w:w="1099" w:type="dxa"/>
            <w:tcBorders>
              <w:top w:val="nil"/>
              <w:left w:val="nil"/>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0,00</w:t>
            </w:r>
          </w:p>
        </w:tc>
        <w:tc>
          <w:tcPr>
            <w:tcW w:w="112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1 896,00  </w:t>
            </w:r>
          </w:p>
        </w:tc>
        <w:tc>
          <w:tcPr>
            <w:tcW w:w="1149" w:type="dxa"/>
            <w:tcBorders>
              <w:top w:val="nil"/>
              <w:left w:val="nil"/>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632,00  </w:t>
            </w:r>
          </w:p>
        </w:tc>
        <w:tc>
          <w:tcPr>
            <w:tcW w:w="1139" w:type="dxa"/>
            <w:tcBorders>
              <w:top w:val="nil"/>
              <w:left w:val="nil"/>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632,00  </w:t>
            </w:r>
          </w:p>
        </w:tc>
        <w:tc>
          <w:tcPr>
            <w:tcW w:w="1096" w:type="dxa"/>
            <w:tcBorders>
              <w:top w:val="nil"/>
              <w:left w:val="nil"/>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632,00  </w:t>
            </w:r>
          </w:p>
        </w:tc>
        <w:tc>
          <w:tcPr>
            <w:tcW w:w="1147" w:type="dxa"/>
            <w:tcBorders>
              <w:top w:val="nil"/>
              <w:left w:val="nil"/>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042" w:type="dxa"/>
            <w:tcBorders>
              <w:top w:val="nil"/>
              <w:left w:val="nil"/>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008" w:type="dxa"/>
            <w:vMerge/>
            <w:tcBorders>
              <w:top w:val="nil"/>
              <w:left w:val="single" w:sz="4" w:space="0" w:color="auto"/>
              <w:bottom w:val="nil"/>
              <w:right w:val="single" w:sz="4" w:space="0" w:color="auto"/>
            </w:tcBorders>
            <w:vAlign w:val="center"/>
            <w:hideMark/>
          </w:tcPr>
          <w:p w:rsidR="00F73082" w:rsidRPr="00F73082" w:rsidRDefault="00F73082" w:rsidP="00F73082">
            <w:pPr>
              <w:rPr>
                <w:rFonts w:cs="Times New Roman"/>
                <w:color w:val="000000"/>
                <w:sz w:val="20"/>
                <w:szCs w:val="20"/>
              </w:rPr>
            </w:pPr>
          </w:p>
        </w:tc>
        <w:tc>
          <w:tcPr>
            <w:tcW w:w="1655" w:type="dxa"/>
            <w:vMerge/>
            <w:tcBorders>
              <w:top w:val="nil"/>
              <w:left w:val="single" w:sz="4" w:space="0" w:color="auto"/>
              <w:bottom w:val="nil"/>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8937B2">
        <w:trPr>
          <w:trHeight w:val="765"/>
        </w:trPr>
        <w:tc>
          <w:tcPr>
            <w:tcW w:w="622" w:type="dxa"/>
            <w:vMerge/>
            <w:tcBorders>
              <w:top w:val="single" w:sz="4" w:space="0" w:color="auto"/>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643" w:type="dxa"/>
            <w:vMerge/>
            <w:tcBorders>
              <w:top w:val="single" w:sz="4" w:space="0" w:color="auto"/>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461" w:type="dxa"/>
            <w:tcBorders>
              <w:top w:val="nil"/>
              <w:left w:val="nil"/>
              <w:bottom w:val="single" w:sz="4" w:space="0" w:color="auto"/>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Внебюджетные источники</w:t>
            </w:r>
          </w:p>
        </w:tc>
        <w:tc>
          <w:tcPr>
            <w:tcW w:w="872" w:type="dxa"/>
            <w:vMerge/>
            <w:tcBorders>
              <w:top w:val="single" w:sz="4" w:space="0" w:color="auto"/>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099" w:type="dxa"/>
            <w:tcBorders>
              <w:top w:val="single" w:sz="4" w:space="0" w:color="auto"/>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12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149" w:type="dxa"/>
            <w:tcBorders>
              <w:top w:val="single" w:sz="4" w:space="0" w:color="auto"/>
              <w:left w:val="nil"/>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139" w:type="dxa"/>
            <w:tcBorders>
              <w:top w:val="single" w:sz="4" w:space="0" w:color="auto"/>
              <w:left w:val="nil"/>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096" w:type="dxa"/>
            <w:tcBorders>
              <w:top w:val="single" w:sz="4" w:space="0" w:color="auto"/>
              <w:left w:val="nil"/>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147" w:type="dxa"/>
            <w:tcBorders>
              <w:top w:val="single" w:sz="4" w:space="0" w:color="auto"/>
              <w:left w:val="nil"/>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042" w:type="dxa"/>
            <w:tcBorders>
              <w:top w:val="single" w:sz="4" w:space="0" w:color="auto"/>
              <w:left w:val="nil"/>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008" w:type="dxa"/>
            <w:vMerge/>
            <w:tcBorders>
              <w:top w:val="nil"/>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c>
          <w:tcPr>
            <w:tcW w:w="1655" w:type="dxa"/>
            <w:vMerge/>
            <w:tcBorders>
              <w:top w:val="nil"/>
              <w:left w:val="single" w:sz="4" w:space="0" w:color="auto"/>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8937B2">
        <w:trPr>
          <w:trHeight w:val="450"/>
        </w:trPr>
        <w:tc>
          <w:tcPr>
            <w:tcW w:w="62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1.1</w:t>
            </w:r>
          </w:p>
        </w:tc>
        <w:tc>
          <w:tcPr>
            <w:tcW w:w="164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Мероприятие 1.   Создание административных комиссий, </w:t>
            </w:r>
            <w:r w:rsidRPr="00F73082">
              <w:rPr>
                <w:rFonts w:cs="Times New Roman"/>
                <w:color w:val="000000"/>
                <w:sz w:val="20"/>
                <w:szCs w:val="20"/>
              </w:rPr>
              <w:lastRenderedPageBreak/>
              <w:t>уполномоченных рассматривать дела об административных правонарушениях в сфере благоустройства</w:t>
            </w:r>
          </w:p>
        </w:tc>
        <w:tc>
          <w:tcPr>
            <w:tcW w:w="1461" w:type="dxa"/>
            <w:tcBorders>
              <w:top w:val="single" w:sz="4" w:space="0" w:color="auto"/>
              <w:left w:val="nil"/>
              <w:bottom w:val="single" w:sz="4" w:space="0" w:color="auto"/>
              <w:right w:val="single" w:sz="4" w:space="0" w:color="auto"/>
            </w:tcBorders>
            <w:shd w:val="clear" w:color="000000" w:fill="FFFFFF"/>
            <w:noWrap/>
            <w:hideMark/>
          </w:tcPr>
          <w:p w:rsidR="00F73082" w:rsidRPr="00F73082" w:rsidRDefault="00F73082" w:rsidP="00F73082">
            <w:pPr>
              <w:rPr>
                <w:rFonts w:cs="Times New Roman"/>
                <w:color w:val="000000"/>
                <w:sz w:val="20"/>
                <w:szCs w:val="20"/>
              </w:rPr>
            </w:pPr>
            <w:r w:rsidRPr="00F73082">
              <w:rPr>
                <w:rFonts w:cs="Times New Roman"/>
                <w:color w:val="000000"/>
                <w:sz w:val="20"/>
                <w:szCs w:val="20"/>
              </w:rPr>
              <w:lastRenderedPageBreak/>
              <w:t>Итого</w:t>
            </w:r>
          </w:p>
        </w:tc>
        <w:tc>
          <w:tcPr>
            <w:tcW w:w="87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2020-2022 гг.</w:t>
            </w:r>
          </w:p>
        </w:tc>
        <w:tc>
          <w:tcPr>
            <w:tcW w:w="1099" w:type="dxa"/>
            <w:tcBorders>
              <w:top w:val="single" w:sz="4" w:space="0" w:color="auto"/>
              <w:left w:val="nil"/>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612,00  </w:t>
            </w:r>
          </w:p>
        </w:tc>
        <w:tc>
          <w:tcPr>
            <w:tcW w:w="1129" w:type="dxa"/>
            <w:tcBorders>
              <w:top w:val="nil"/>
              <w:left w:val="nil"/>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1 896,00  </w:t>
            </w:r>
          </w:p>
        </w:tc>
        <w:tc>
          <w:tcPr>
            <w:tcW w:w="1149" w:type="dxa"/>
            <w:tcBorders>
              <w:top w:val="single" w:sz="4" w:space="0" w:color="auto"/>
              <w:left w:val="nil"/>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632,00  </w:t>
            </w:r>
          </w:p>
        </w:tc>
        <w:tc>
          <w:tcPr>
            <w:tcW w:w="1139" w:type="dxa"/>
            <w:tcBorders>
              <w:top w:val="single" w:sz="4" w:space="0" w:color="auto"/>
              <w:left w:val="nil"/>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632,00  </w:t>
            </w:r>
          </w:p>
        </w:tc>
        <w:tc>
          <w:tcPr>
            <w:tcW w:w="1096" w:type="dxa"/>
            <w:tcBorders>
              <w:top w:val="single" w:sz="4" w:space="0" w:color="auto"/>
              <w:left w:val="nil"/>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632,00  </w:t>
            </w:r>
          </w:p>
        </w:tc>
        <w:tc>
          <w:tcPr>
            <w:tcW w:w="1147" w:type="dxa"/>
            <w:tcBorders>
              <w:top w:val="single" w:sz="4" w:space="0" w:color="auto"/>
              <w:left w:val="nil"/>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042" w:type="dxa"/>
            <w:tcBorders>
              <w:top w:val="single" w:sz="4" w:space="0" w:color="auto"/>
              <w:left w:val="nil"/>
              <w:bottom w:val="nil"/>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00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УГЖКХ</w:t>
            </w:r>
          </w:p>
        </w:tc>
        <w:tc>
          <w:tcPr>
            <w:tcW w:w="165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Заработная плата и начисления на заработную </w:t>
            </w:r>
            <w:r w:rsidRPr="00F73082">
              <w:rPr>
                <w:rFonts w:cs="Times New Roman"/>
                <w:color w:val="000000"/>
                <w:sz w:val="20"/>
                <w:szCs w:val="20"/>
              </w:rPr>
              <w:lastRenderedPageBreak/>
              <w:t>плату (административная комиссия)</w:t>
            </w:r>
          </w:p>
        </w:tc>
      </w:tr>
      <w:tr w:rsidR="00F73082" w:rsidRPr="00F73082" w:rsidTr="008937B2">
        <w:trPr>
          <w:trHeight w:val="570"/>
        </w:trPr>
        <w:tc>
          <w:tcPr>
            <w:tcW w:w="62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64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461"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Средства бюджета </w:t>
            </w:r>
            <w:r w:rsidRPr="00F73082">
              <w:rPr>
                <w:rFonts w:cs="Times New Roman"/>
                <w:color w:val="000000"/>
                <w:sz w:val="20"/>
                <w:szCs w:val="20"/>
              </w:rPr>
              <w:lastRenderedPageBreak/>
              <w:t xml:space="preserve">городского округа </w:t>
            </w:r>
            <w:proofErr w:type="gramStart"/>
            <w:r w:rsidRPr="00F73082">
              <w:rPr>
                <w:rFonts w:cs="Times New Roman"/>
                <w:color w:val="000000"/>
                <w:sz w:val="20"/>
                <w:szCs w:val="20"/>
              </w:rPr>
              <w:t>Электросталь  Московской</w:t>
            </w:r>
            <w:proofErr w:type="gramEnd"/>
            <w:r w:rsidRPr="00F73082">
              <w:rPr>
                <w:rFonts w:cs="Times New Roman"/>
                <w:color w:val="000000"/>
                <w:sz w:val="20"/>
                <w:szCs w:val="20"/>
              </w:rPr>
              <w:t xml:space="preserve"> области</w:t>
            </w:r>
          </w:p>
        </w:tc>
        <w:tc>
          <w:tcPr>
            <w:tcW w:w="87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09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0,00</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14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13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09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14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04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00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655"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8937B2">
        <w:trPr>
          <w:trHeight w:val="840"/>
        </w:trPr>
        <w:tc>
          <w:tcPr>
            <w:tcW w:w="62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64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461"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87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099" w:type="dxa"/>
            <w:vMerge/>
            <w:tcBorders>
              <w:top w:val="single" w:sz="4" w:space="0" w:color="auto"/>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149" w:type="dxa"/>
            <w:vMerge/>
            <w:tcBorders>
              <w:top w:val="single" w:sz="4" w:space="0" w:color="auto"/>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096" w:type="dxa"/>
            <w:vMerge/>
            <w:tcBorders>
              <w:top w:val="single" w:sz="4" w:space="0" w:color="auto"/>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147" w:type="dxa"/>
            <w:vMerge/>
            <w:tcBorders>
              <w:top w:val="single" w:sz="4" w:space="0" w:color="auto"/>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042" w:type="dxa"/>
            <w:vMerge/>
            <w:tcBorders>
              <w:top w:val="single" w:sz="4" w:space="0" w:color="auto"/>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00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655"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r>
      <w:tr w:rsidR="00F73082" w:rsidRPr="00F73082" w:rsidTr="008937B2">
        <w:trPr>
          <w:trHeight w:val="735"/>
        </w:trPr>
        <w:tc>
          <w:tcPr>
            <w:tcW w:w="62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64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461" w:type="dxa"/>
            <w:tcBorders>
              <w:top w:val="nil"/>
              <w:left w:val="nil"/>
              <w:bottom w:val="single" w:sz="4" w:space="0" w:color="auto"/>
              <w:right w:val="single" w:sz="4" w:space="0" w:color="auto"/>
            </w:tcBorders>
            <w:shd w:val="clear" w:color="000000" w:fill="FFFFFF"/>
            <w:hideMark/>
          </w:tcPr>
          <w:p w:rsidR="00F73082" w:rsidRPr="00F73082" w:rsidRDefault="00F73082" w:rsidP="00F73082">
            <w:pPr>
              <w:outlineLvl w:val="0"/>
              <w:rPr>
                <w:rFonts w:cs="Times New Roman"/>
                <w:color w:val="000000"/>
                <w:sz w:val="20"/>
                <w:szCs w:val="20"/>
              </w:rPr>
            </w:pPr>
            <w:r w:rsidRPr="00F73082">
              <w:rPr>
                <w:rFonts w:cs="Times New Roman"/>
                <w:color w:val="000000"/>
                <w:sz w:val="20"/>
                <w:szCs w:val="20"/>
              </w:rPr>
              <w:t>Средства бюджета Московской области</w:t>
            </w:r>
          </w:p>
        </w:tc>
        <w:tc>
          <w:tcPr>
            <w:tcW w:w="87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099"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612,00</w:t>
            </w:r>
          </w:p>
        </w:tc>
        <w:tc>
          <w:tcPr>
            <w:tcW w:w="112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1 896,00  </w:t>
            </w:r>
          </w:p>
        </w:tc>
        <w:tc>
          <w:tcPr>
            <w:tcW w:w="1149"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632,00</w:t>
            </w:r>
          </w:p>
        </w:tc>
        <w:tc>
          <w:tcPr>
            <w:tcW w:w="1139"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632,00</w:t>
            </w:r>
          </w:p>
        </w:tc>
        <w:tc>
          <w:tcPr>
            <w:tcW w:w="1096"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632,00</w:t>
            </w:r>
          </w:p>
        </w:tc>
        <w:tc>
          <w:tcPr>
            <w:tcW w:w="1147" w:type="dxa"/>
            <w:tcBorders>
              <w:top w:val="nil"/>
              <w:left w:val="nil"/>
              <w:bottom w:val="nil"/>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042" w:type="dxa"/>
            <w:tcBorders>
              <w:top w:val="nil"/>
              <w:left w:val="nil"/>
              <w:bottom w:val="nil"/>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00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655"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8937B2">
        <w:trPr>
          <w:trHeight w:val="630"/>
        </w:trPr>
        <w:tc>
          <w:tcPr>
            <w:tcW w:w="62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64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461" w:type="dxa"/>
            <w:tcBorders>
              <w:top w:val="nil"/>
              <w:left w:val="nil"/>
              <w:bottom w:val="single" w:sz="4" w:space="0" w:color="auto"/>
              <w:right w:val="single" w:sz="4" w:space="0" w:color="auto"/>
            </w:tcBorders>
            <w:shd w:val="clear" w:color="000000" w:fill="FFFFFF"/>
            <w:hideMark/>
          </w:tcPr>
          <w:p w:rsidR="00F73082" w:rsidRPr="00F73082" w:rsidRDefault="00F73082" w:rsidP="00F73082">
            <w:pPr>
              <w:outlineLvl w:val="0"/>
              <w:rPr>
                <w:rFonts w:cs="Times New Roman"/>
                <w:color w:val="000000"/>
                <w:sz w:val="20"/>
                <w:szCs w:val="20"/>
              </w:rPr>
            </w:pPr>
            <w:r w:rsidRPr="00F73082">
              <w:rPr>
                <w:rFonts w:cs="Times New Roman"/>
                <w:color w:val="000000"/>
                <w:sz w:val="20"/>
                <w:szCs w:val="20"/>
              </w:rPr>
              <w:t>Внебюджетные источники</w:t>
            </w:r>
          </w:p>
        </w:tc>
        <w:tc>
          <w:tcPr>
            <w:tcW w:w="87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099"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0,00  </w:t>
            </w:r>
          </w:p>
        </w:tc>
        <w:tc>
          <w:tcPr>
            <w:tcW w:w="1149"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096"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147" w:type="dxa"/>
            <w:tcBorders>
              <w:top w:val="single" w:sz="4" w:space="0" w:color="auto"/>
              <w:left w:val="nil"/>
              <w:bottom w:val="nil"/>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042" w:type="dxa"/>
            <w:tcBorders>
              <w:top w:val="single" w:sz="4" w:space="0" w:color="auto"/>
              <w:left w:val="nil"/>
              <w:bottom w:val="nil"/>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00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655"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8937B2">
        <w:trPr>
          <w:trHeight w:val="420"/>
        </w:trPr>
        <w:tc>
          <w:tcPr>
            <w:tcW w:w="622"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1.2</w:t>
            </w:r>
          </w:p>
        </w:tc>
        <w:tc>
          <w:tcPr>
            <w:tcW w:w="1643"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outlineLvl w:val="0"/>
              <w:rPr>
                <w:rFonts w:cs="Times New Roman"/>
                <w:color w:val="000000"/>
                <w:sz w:val="20"/>
                <w:szCs w:val="20"/>
              </w:rPr>
            </w:pPr>
            <w:r w:rsidRPr="00F73082">
              <w:rPr>
                <w:rFonts w:cs="Times New Roman"/>
                <w:color w:val="000000"/>
                <w:sz w:val="20"/>
                <w:szCs w:val="20"/>
              </w:rPr>
              <w:t>Мероприятие 2. Расходы на обеспечение деятельности (оказание услуг) муниципальных учреждений в сфере жилищно-коммунального хозяйства</w:t>
            </w:r>
          </w:p>
        </w:tc>
        <w:tc>
          <w:tcPr>
            <w:tcW w:w="1461"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outlineLvl w:val="0"/>
              <w:rPr>
                <w:rFonts w:cs="Times New Roman"/>
                <w:color w:val="000000"/>
                <w:sz w:val="20"/>
                <w:szCs w:val="20"/>
              </w:rPr>
            </w:pPr>
            <w:r w:rsidRPr="00F73082">
              <w:rPr>
                <w:rFonts w:cs="Times New Roman"/>
                <w:color w:val="000000"/>
                <w:sz w:val="20"/>
                <w:szCs w:val="20"/>
              </w:rPr>
              <w:t>Итого</w:t>
            </w:r>
          </w:p>
        </w:tc>
        <w:tc>
          <w:tcPr>
            <w:tcW w:w="872"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2020-2024 гг.</w:t>
            </w:r>
          </w:p>
        </w:tc>
        <w:tc>
          <w:tcPr>
            <w:tcW w:w="109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31 673,9  </w:t>
            </w:r>
          </w:p>
        </w:tc>
        <w:tc>
          <w:tcPr>
            <w:tcW w:w="112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18 558,7  </w:t>
            </w:r>
          </w:p>
        </w:tc>
        <w:tc>
          <w:tcPr>
            <w:tcW w:w="114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0,0  </w:t>
            </w:r>
          </w:p>
        </w:tc>
        <w:tc>
          <w:tcPr>
            <w:tcW w:w="113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0,0  </w:t>
            </w:r>
          </w:p>
        </w:tc>
        <w:tc>
          <w:tcPr>
            <w:tcW w:w="1096"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18 558,7  </w:t>
            </w:r>
          </w:p>
        </w:tc>
        <w:tc>
          <w:tcPr>
            <w:tcW w:w="1147" w:type="dxa"/>
            <w:tcBorders>
              <w:top w:val="single" w:sz="4" w:space="0" w:color="auto"/>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0,0  </w:t>
            </w:r>
          </w:p>
        </w:tc>
        <w:tc>
          <w:tcPr>
            <w:tcW w:w="1042" w:type="dxa"/>
            <w:tcBorders>
              <w:top w:val="single" w:sz="4" w:space="0" w:color="auto"/>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0,0  </w:t>
            </w:r>
          </w:p>
        </w:tc>
        <w:tc>
          <w:tcPr>
            <w:tcW w:w="1008"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УГЖКХ</w:t>
            </w:r>
          </w:p>
        </w:tc>
        <w:tc>
          <w:tcPr>
            <w:tcW w:w="1655"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outlineLvl w:val="0"/>
              <w:rPr>
                <w:rFonts w:cs="Times New Roman"/>
                <w:color w:val="000000"/>
                <w:sz w:val="20"/>
                <w:szCs w:val="20"/>
              </w:rPr>
            </w:pPr>
            <w:r w:rsidRPr="00F73082">
              <w:rPr>
                <w:rFonts w:cs="Times New Roman"/>
                <w:color w:val="000000"/>
                <w:sz w:val="20"/>
                <w:szCs w:val="20"/>
              </w:rPr>
              <w:t>Расходы на обеспечение деятельности (оказание услуг) МБУ "</w:t>
            </w:r>
            <w:proofErr w:type="spellStart"/>
            <w:r w:rsidRPr="00F73082">
              <w:rPr>
                <w:rFonts w:cs="Times New Roman"/>
                <w:color w:val="000000"/>
                <w:sz w:val="20"/>
                <w:szCs w:val="20"/>
              </w:rPr>
              <w:t>Электростальская</w:t>
            </w:r>
            <w:proofErr w:type="spellEnd"/>
            <w:r w:rsidRPr="00F73082">
              <w:rPr>
                <w:rFonts w:cs="Times New Roman"/>
                <w:color w:val="000000"/>
                <w:sz w:val="20"/>
                <w:szCs w:val="20"/>
              </w:rPr>
              <w:t xml:space="preserve"> коммунальная компания" (приобретение коммунальной техники для нужд МБУ)</w:t>
            </w:r>
          </w:p>
        </w:tc>
      </w:tr>
      <w:tr w:rsidR="00F73082" w:rsidRPr="00F73082" w:rsidTr="008937B2">
        <w:trPr>
          <w:trHeight w:val="1500"/>
        </w:trPr>
        <w:tc>
          <w:tcPr>
            <w:tcW w:w="62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64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461" w:type="dxa"/>
            <w:tcBorders>
              <w:top w:val="nil"/>
              <w:left w:val="nil"/>
              <w:bottom w:val="single" w:sz="4" w:space="0" w:color="auto"/>
              <w:right w:val="single" w:sz="4" w:space="0" w:color="auto"/>
            </w:tcBorders>
            <w:shd w:val="clear" w:color="000000" w:fill="FFFFFF"/>
            <w:hideMark/>
          </w:tcPr>
          <w:p w:rsidR="00F73082" w:rsidRPr="00F73082" w:rsidRDefault="00F73082" w:rsidP="00F73082">
            <w:pPr>
              <w:outlineLvl w:val="0"/>
              <w:rPr>
                <w:rFonts w:cs="Times New Roman"/>
                <w:color w:val="000000"/>
                <w:sz w:val="20"/>
                <w:szCs w:val="20"/>
              </w:rPr>
            </w:pPr>
            <w:r w:rsidRPr="00F73082">
              <w:rPr>
                <w:rFonts w:cs="Times New Roman"/>
                <w:color w:val="000000"/>
                <w:sz w:val="20"/>
                <w:szCs w:val="20"/>
              </w:rPr>
              <w:t xml:space="preserve">Средства бюджета городского округа </w:t>
            </w:r>
            <w:proofErr w:type="gramStart"/>
            <w:r w:rsidRPr="00F73082">
              <w:rPr>
                <w:rFonts w:cs="Times New Roman"/>
                <w:color w:val="000000"/>
                <w:sz w:val="20"/>
                <w:szCs w:val="20"/>
              </w:rPr>
              <w:t>Электросталь  Московской</w:t>
            </w:r>
            <w:proofErr w:type="gramEnd"/>
            <w:r w:rsidRPr="00F73082">
              <w:rPr>
                <w:rFonts w:cs="Times New Roman"/>
                <w:color w:val="000000"/>
                <w:sz w:val="20"/>
                <w:szCs w:val="20"/>
              </w:rPr>
              <w:t xml:space="preserve"> области</w:t>
            </w:r>
          </w:p>
        </w:tc>
        <w:tc>
          <w:tcPr>
            <w:tcW w:w="87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09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0,00  </w:t>
            </w:r>
          </w:p>
        </w:tc>
        <w:tc>
          <w:tcPr>
            <w:tcW w:w="112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18 558,70  </w:t>
            </w:r>
          </w:p>
        </w:tc>
        <w:tc>
          <w:tcPr>
            <w:tcW w:w="114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0,00  </w:t>
            </w:r>
          </w:p>
        </w:tc>
        <w:tc>
          <w:tcPr>
            <w:tcW w:w="113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0,00  </w:t>
            </w:r>
          </w:p>
        </w:tc>
        <w:tc>
          <w:tcPr>
            <w:tcW w:w="1096"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18 558,70  </w:t>
            </w:r>
          </w:p>
        </w:tc>
        <w:tc>
          <w:tcPr>
            <w:tcW w:w="1147"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0,00  </w:t>
            </w:r>
          </w:p>
        </w:tc>
        <w:tc>
          <w:tcPr>
            <w:tcW w:w="1042"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0,00  </w:t>
            </w:r>
          </w:p>
        </w:tc>
        <w:tc>
          <w:tcPr>
            <w:tcW w:w="100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655"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8937B2">
        <w:trPr>
          <w:trHeight w:val="780"/>
        </w:trPr>
        <w:tc>
          <w:tcPr>
            <w:tcW w:w="62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64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461" w:type="dxa"/>
            <w:tcBorders>
              <w:top w:val="nil"/>
              <w:left w:val="nil"/>
              <w:bottom w:val="single" w:sz="4" w:space="0" w:color="auto"/>
              <w:right w:val="single" w:sz="4" w:space="0" w:color="auto"/>
            </w:tcBorders>
            <w:shd w:val="clear" w:color="000000" w:fill="FFFFFF"/>
            <w:hideMark/>
          </w:tcPr>
          <w:p w:rsidR="00F73082" w:rsidRPr="00F73082" w:rsidRDefault="00F73082" w:rsidP="00F73082">
            <w:pPr>
              <w:outlineLvl w:val="0"/>
              <w:rPr>
                <w:rFonts w:cs="Times New Roman"/>
                <w:color w:val="000000"/>
                <w:sz w:val="20"/>
                <w:szCs w:val="20"/>
              </w:rPr>
            </w:pPr>
            <w:r w:rsidRPr="00F73082">
              <w:rPr>
                <w:rFonts w:cs="Times New Roman"/>
                <w:color w:val="000000"/>
                <w:sz w:val="20"/>
                <w:szCs w:val="20"/>
              </w:rPr>
              <w:t>Средства бюджета Московской области</w:t>
            </w:r>
          </w:p>
        </w:tc>
        <w:tc>
          <w:tcPr>
            <w:tcW w:w="87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099" w:type="dxa"/>
            <w:tcBorders>
              <w:top w:val="nil"/>
              <w:left w:val="nil"/>
              <w:bottom w:val="nil"/>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0,0  </w:t>
            </w:r>
          </w:p>
        </w:tc>
        <w:tc>
          <w:tcPr>
            <w:tcW w:w="112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0,00  </w:t>
            </w:r>
          </w:p>
        </w:tc>
        <w:tc>
          <w:tcPr>
            <w:tcW w:w="1149"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sz w:val="20"/>
                <w:szCs w:val="20"/>
              </w:rPr>
            </w:pPr>
            <w:r w:rsidRPr="00F73082">
              <w:rPr>
                <w:rFonts w:cs="Times New Roman"/>
                <w:sz w:val="20"/>
                <w:szCs w:val="20"/>
              </w:rPr>
              <w:t xml:space="preserve">0,00  </w:t>
            </w:r>
          </w:p>
        </w:tc>
        <w:tc>
          <w:tcPr>
            <w:tcW w:w="1139"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sz w:val="20"/>
                <w:szCs w:val="20"/>
              </w:rPr>
            </w:pPr>
            <w:r w:rsidRPr="00F73082">
              <w:rPr>
                <w:rFonts w:cs="Times New Roman"/>
                <w:sz w:val="20"/>
                <w:szCs w:val="20"/>
              </w:rPr>
              <w:t xml:space="preserve">0,00  </w:t>
            </w:r>
          </w:p>
        </w:tc>
        <w:tc>
          <w:tcPr>
            <w:tcW w:w="1096"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sz w:val="20"/>
                <w:szCs w:val="20"/>
              </w:rPr>
            </w:pPr>
            <w:r w:rsidRPr="00F73082">
              <w:rPr>
                <w:rFonts w:cs="Times New Roman"/>
                <w:sz w:val="20"/>
                <w:szCs w:val="20"/>
              </w:rPr>
              <w:t xml:space="preserve">0,00  </w:t>
            </w:r>
          </w:p>
        </w:tc>
        <w:tc>
          <w:tcPr>
            <w:tcW w:w="1147"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sz w:val="20"/>
                <w:szCs w:val="20"/>
              </w:rPr>
            </w:pPr>
            <w:r w:rsidRPr="00F73082">
              <w:rPr>
                <w:rFonts w:cs="Times New Roman"/>
                <w:sz w:val="20"/>
                <w:szCs w:val="20"/>
              </w:rPr>
              <w:t xml:space="preserve">0,00  </w:t>
            </w:r>
          </w:p>
        </w:tc>
        <w:tc>
          <w:tcPr>
            <w:tcW w:w="1042"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sz w:val="20"/>
                <w:szCs w:val="20"/>
              </w:rPr>
            </w:pPr>
            <w:r w:rsidRPr="00F73082">
              <w:rPr>
                <w:rFonts w:cs="Times New Roman"/>
                <w:sz w:val="20"/>
                <w:szCs w:val="20"/>
              </w:rPr>
              <w:t xml:space="preserve">0,00  </w:t>
            </w:r>
          </w:p>
        </w:tc>
        <w:tc>
          <w:tcPr>
            <w:tcW w:w="100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655"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8937B2">
        <w:trPr>
          <w:trHeight w:val="735"/>
        </w:trPr>
        <w:tc>
          <w:tcPr>
            <w:tcW w:w="62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64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461" w:type="dxa"/>
            <w:tcBorders>
              <w:top w:val="nil"/>
              <w:left w:val="nil"/>
              <w:bottom w:val="single" w:sz="4" w:space="0" w:color="auto"/>
              <w:right w:val="single" w:sz="4" w:space="0" w:color="auto"/>
            </w:tcBorders>
            <w:shd w:val="clear" w:color="000000" w:fill="FFFFFF"/>
            <w:hideMark/>
          </w:tcPr>
          <w:p w:rsidR="00F73082" w:rsidRPr="00F73082" w:rsidRDefault="00F73082" w:rsidP="00F73082">
            <w:pPr>
              <w:outlineLvl w:val="0"/>
              <w:rPr>
                <w:rFonts w:cs="Times New Roman"/>
                <w:color w:val="000000"/>
                <w:sz w:val="20"/>
                <w:szCs w:val="20"/>
              </w:rPr>
            </w:pPr>
            <w:r w:rsidRPr="00F73082">
              <w:rPr>
                <w:rFonts w:cs="Times New Roman"/>
                <w:color w:val="000000"/>
                <w:sz w:val="20"/>
                <w:szCs w:val="20"/>
              </w:rPr>
              <w:t>Внебюджетные источники</w:t>
            </w:r>
          </w:p>
        </w:tc>
        <w:tc>
          <w:tcPr>
            <w:tcW w:w="87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099" w:type="dxa"/>
            <w:tcBorders>
              <w:top w:val="single" w:sz="4" w:space="0" w:color="auto"/>
              <w:left w:val="nil"/>
              <w:bottom w:val="nil"/>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31 673,9  </w:t>
            </w:r>
          </w:p>
        </w:tc>
        <w:tc>
          <w:tcPr>
            <w:tcW w:w="112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0,00  </w:t>
            </w:r>
          </w:p>
        </w:tc>
        <w:tc>
          <w:tcPr>
            <w:tcW w:w="1149"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sz w:val="20"/>
                <w:szCs w:val="20"/>
              </w:rPr>
            </w:pPr>
            <w:r w:rsidRPr="00F73082">
              <w:rPr>
                <w:rFonts w:cs="Times New Roman"/>
                <w:sz w:val="20"/>
                <w:szCs w:val="20"/>
              </w:rPr>
              <w:t xml:space="preserve">0,00  </w:t>
            </w:r>
          </w:p>
        </w:tc>
        <w:tc>
          <w:tcPr>
            <w:tcW w:w="1139"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sz w:val="20"/>
                <w:szCs w:val="20"/>
              </w:rPr>
            </w:pPr>
            <w:r w:rsidRPr="00F73082">
              <w:rPr>
                <w:rFonts w:cs="Times New Roman"/>
                <w:sz w:val="20"/>
                <w:szCs w:val="20"/>
              </w:rPr>
              <w:t xml:space="preserve">0,00  </w:t>
            </w:r>
          </w:p>
        </w:tc>
        <w:tc>
          <w:tcPr>
            <w:tcW w:w="1096"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sz w:val="20"/>
                <w:szCs w:val="20"/>
              </w:rPr>
            </w:pPr>
            <w:r w:rsidRPr="00F73082">
              <w:rPr>
                <w:rFonts w:cs="Times New Roman"/>
                <w:sz w:val="20"/>
                <w:szCs w:val="20"/>
              </w:rPr>
              <w:t xml:space="preserve">0,00  </w:t>
            </w:r>
          </w:p>
        </w:tc>
        <w:tc>
          <w:tcPr>
            <w:tcW w:w="1147"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sz w:val="20"/>
                <w:szCs w:val="20"/>
              </w:rPr>
            </w:pPr>
            <w:r w:rsidRPr="00F73082">
              <w:rPr>
                <w:rFonts w:cs="Times New Roman"/>
                <w:sz w:val="20"/>
                <w:szCs w:val="20"/>
              </w:rPr>
              <w:t xml:space="preserve">0,00  </w:t>
            </w:r>
          </w:p>
        </w:tc>
        <w:tc>
          <w:tcPr>
            <w:tcW w:w="1042"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sz w:val="20"/>
                <w:szCs w:val="20"/>
              </w:rPr>
            </w:pPr>
            <w:r w:rsidRPr="00F73082">
              <w:rPr>
                <w:rFonts w:cs="Times New Roman"/>
                <w:sz w:val="20"/>
                <w:szCs w:val="20"/>
              </w:rPr>
              <w:t xml:space="preserve">0,00  </w:t>
            </w:r>
          </w:p>
        </w:tc>
        <w:tc>
          <w:tcPr>
            <w:tcW w:w="100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655"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8937B2">
        <w:trPr>
          <w:trHeight w:val="345"/>
        </w:trPr>
        <w:tc>
          <w:tcPr>
            <w:tcW w:w="622" w:type="dxa"/>
            <w:tcBorders>
              <w:top w:val="nil"/>
              <w:left w:val="single" w:sz="4" w:space="0" w:color="auto"/>
              <w:bottom w:val="nil"/>
              <w:right w:val="single" w:sz="4" w:space="0" w:color="auto"/>
            </w:tcBorders>
            <w:shd w:val="clear" w:color="000000" w:fill="FFFFFF"/>
            <w:noWrap/>
            <w:hideMark/>
          </w:tcPr>
          <w:p w:rsidR="00F73082" w:rsidRPr="00F73082" w:rsidRDefault="00F73082" w:rsidP="00F73082">
            <w:pPr>
              <w:outlineLvl w:val="0"/>
              <w:rPr>
                <w:rFonts w:cs="Times New Roman"/>
                <w:color w:val="000000"/>
                <w:sz w:val="20"/>
                <w:szCs w:val="20"/>
              </w:rPr>
            </w:pPr>
            <w:r w:rsidRPr="00F73082">
              <w:rPr>
                <w:rFonts w:cs="Times New Roman"/>
                <w:color w:val="000000"/>
                <w:sz w:val="20"/>
                <w:szCs w:val="20"/>
              </w:rPr>
              <w:t>1.3</w:t>
            </w:r>
          </w:p>
        </w:tc>
        <w:tc>
          <w:tcPr>
            <w:tcW w:w="1643"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outlineLvl w:val="0"/>
              <w:rPr>
                <w:rFonts w:cs="Times New Roman"/>
                <w:color w:val="000000"/>
                <w:sz w:val="20"/>
                <w:szCs w:val="20"/>
              </w:rPr>
            </w:pPr>
            <w:r w:rsidRPr="00F73082">
              <w:rPr>
                <w:rFonts w:cs="Times New Roman"/>
                <w:color w:val="000000"/>
                <w:sz w:val="20"/>
                <w:szCs w:val="20"/>
              </w:rPr>
              <w:t xml:space="preserve"> Мероприятие 3.  Обеспечение деятельности муниципальных органов - учреждения в сфере жилищно-коммунального хозяйства </w:t>
            </w:r>
          </w:p>
        </w:tc>
        <w:tc>
          <w:tcPr>
            <w:tcW w:w="1461"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outlineLvl w:val="0"/>
              <w:rPr>
                <w:rFonts w:cs="Times New Roman"/>
                <w:color w:val="000000"/>
                <w:sz w:val="20"/>
                <w:szCs w:val="20"/>
              </w:rPr>
            </w:pPr>
            <w:r w:rsidRPr="00F73082">
              <w:rPr>
                <w:rFonts w:cs="Times New Roman"/>
                <w:color w:val="000000"/>
                <w:sz w:val="20"/>
                <w:szCs w:val="20"/>
              </w:rPr>
              <w:t>Итого</w:t>
            </w:r>
          </w:p>
        </w:tc>
        <w:tc>
          <w:tcPr>
            <w:tcW w:w="872"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2020-2024 гг.</w:t>
            </w:r>
          </w:p>
        </w:tc>
        <w:tc>
          <w:tcPr>
            <w:tcW w:w="1099" w:type="dxa"/>
            <w:tcBorders>
              <w:top w:val="single" w:sz="4" w:space="0" w:color="auto"/>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31 679,34  </w:t>
            </w:r>
          </w:p>
        </w:tc>
        <w:tc>
          <w:tcPr>
            <w:tcW w:w="112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151 848,60  </w:t>
            </w:r>
          </w:p>
        </w:tc>
        <w:tc>
          <w:tcPr>
            <w:tcW w:w="114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30 307,10  </w:t>
            </w:r>
          </w:p>
        </w:tc>
        <w:tc>
          <w:tcPr>
            <w:tcW w:w="113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30 335,80  </w:t>
            </w:r>
          </w:p>
        </w:tc>
        <w:tc>
          <w:tcPr>
            <w:tcW w:w="1096"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30 401,90  </w:t>
            </w:r>
          </w:p>
        </w:tc>
        <w:tc>
          <w:tcPr>
            <w:tcW w:w="1147"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30 401,90  </w:t>
            </w:r>
          </w:p>
        </w:tc>
        <w:tc>
          <w:tcPr>
            <w:tcW w:w="1042"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30 401,90  </w:t>
            </w:r>
          </w:p>
        </w:tc>
        <w:tc>
          <w:tcPr>
            <w:tcW w:w="1008"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УГЖКХ</w:t>
            </w:r>
          </w:p>
        </w:tc>
        <w:tc>
          <w:tcPr>
            <w:tcW w:w="1655"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Расходы на обеспечение деятельности УГЖКХ</w:t>
            </w:r>
          </w:p>
        </w:tc>
      </w:tr>
      <w:tr w:rsidR="00F73082" w:rsidRPr="00F73082" w:rsidTr="008937B2">
        <w:trPr>
          <w:trHeight w:val="1530"/>
        </w:trPr>
        <w:tc>
          <w:tcPr>
            <w:tcW w:w="622" w:type="dxa"/>
            <w:tcBorders>
              <w:top w:val="nil"/>
              <w:left w:val="single" w:sz="4" w:space="0" w:color="auto"/>
              <w:bottom w:val="nil"/>
              <w:right w:val="single" w:sz="4" w:space="0" w:color="auto"/>
            </w:tcBorders>
            <w:shd w:val="clear" w:color="000000" w:fill="FFFFFF"/>
            <w:noWrap/>
            <w:hideMark/>
          </w:tcPr>
          <w:p w:rsidR="00F73082" w:rsidRPr="00F73082" w:rsidRDefault="00F73082" w:rsidP="00F73082">
            <w:pPr>
              <w:outlineLvl w:val="0"/>
              <w:rPr>
                <w:rFonts w:cs="Times New Roman"/>
                <w:color w:val="000000"/>
                <w:sz w:val="20"/>
                <w:szCs w:val="20"/>
              </w:rPr>
            </w:pPr>
            <w:r w:rsidRPr="00F73082">
              <w:rPr>
                <w:rFonts w:cs="Times New Roman"/>
                <w:color w:val="000000"/>
                <w:sz w:val="20"/>
                <w:szCs w:val="20"/>
              </w:rPr>
              <w:t> </w:t>
            </w:r>
          </w:p>
        </w:tc>
        <w:tc>
          <w:tcPr>
            <w:tcW w:w="164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461" w:type="dxa"/>
            <w:tcBorders>
              <w:top w:val="nil"/>
              <w:left w:val="nil"/>
              <w:bottom w:val="single" w:sz="4" w:space="0" w:color="auto"/>
              <w:right w:val="single" w:sz="4" w:space="0" w:color="auto"/>
            </w:tcBorders>
            <w:shd w:val="clear" w:color="000000" w:fill="FFFFFF"/>
            <w:hideMark/>
          </w:tcPr>
          <w:p w:rsidR="00F73082" w:rsidRPr="00F73082" w:rsidRDefault="00F73082" w:rsidP="00F73082">
            <w:pPr>
              <w:outlineLvl w:val="0"/>
              <w:rPr>
                <w:rFonts w:cs="Times New Roman"/>
                <w:color w:val="000000"/>
                <w:sz w:val="20"/>
                <w:szCs w:val="20"/>
              </w:rPr>
            </w:pPr>
            <w:r w:rsidRPr="00F73082">
              <w:rPr>
                <w:rFonts w:cs="Times New Roman"/>
                <w:color w:val="000000"/>
                <w:sz w:val="20"/>
                <w:szCs w:val="20"/>
              </w:rPr>
              <w:t>Средства</w:t>
            </w:r>
            <w:r w:rsidRPr="00F73082">
              <w:rPr>
                <w:rFonts w:cs="Times New Roman"/>
                <w:color w:val="000000"/>
                <w:sz w:val="20"/>
                <w:szCs w:val="20"/>
              </w:rPr>
              <w:br/>
              <w:t xml:space="preserve">бюджета городского округа </w:t>
            </w:r>
            <w:proofErr w:type="gramStart"/>
            <w:r w:rsidRPr="00F73082">
              <w:rPr>
                <w:rFonts w:cs="Times New Roman"/>
                <w:color w:val="000000"/>
                <w:sz w:val="20"/>
                <w:szCs w:val="20"/>
              </w:rPr>
              <w:t>Электросталь  Московской</w:t>
            </w:r>
            <w:proofErr w:type="gramEnd"/>
            <w:r w:rsidRPr="00F73082">
              <w:rPr>
                <w:rFonts w:cs="Times New Roman"/>
                <w:color w:val="000000"/>
                <w:sz w:val="20"/>
                <w:szCs w:val="20"/>
              </w:rPr>
              <w:t xml:space="preserve"> области</w:t>
            </w:r>
          </w:p>
        </w:tc>
        <w:tc>
          <w:tcPr>
            <w:tcW w:w="87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09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31 679,34</w:t>
            </w:r>
          </w:p>
        </w:tc>
        <w:tc>
          <w:tcPr>
            <w:tcW w:w="112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151 848,60  </w:t>
            </w:r>
          </w:p>
        </w:tc>
        <w:tc>
          <w:tcPr>
            <w:tcW w:w="1149"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30 307,10</w:t>
            </w:r>
          </w:p>
        </w:tc>
        <w:tc>
          <w:tcPr>
            <w:tcW w:w="1139"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30 335,80</w:t>
            </w:r>
          </w:p>
        </w:tc>
        <w:tc>
          <w:tcPr>
            <w:tcW w:w="1096"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30 401,90</w:t>
            </w:r>
          </w:p>
        </w:tc>
        <w:tc>
          <w:tcPr>
            <w:tcW w:w="1147" w:type="dxa"/>
            <w:tcBorders>
              <w:top w:val="nil"/>
              <w:left w:val="nil"/>
              <w:bottom w:val="nil"/>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30 401,90</w:t>
            </w:r>
          </w:p>
        </w:tc>
        <w:tc>
          <w:tcPr>
            <w:tcW w:w="1042" w:type="dxa"/>
            <w:tcBorders>
              <w:top w:val="nil"/>
              <w:left w:val="nil"/>
              <w:bottom w:val="nil"/>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30 401,90</w:t>
            </w:r>
          </w:p>
        </w:tc>
        <w:tc>
          <w:tcPr>
            <w:tcW w:w="100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655"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8937B2">
        <w:trPr>
          <w:trHeight w:val="675"/>
        </w:trPr>
        <w:tc>
          <w:tcPr>
            <w:tcW w:w="622" w:type="dxa"/>
            <w:tcBorders>
              <w:top w:val="nil"/>
              <w:left w:val="single" w:sz="4" w:space="0" w:color="auto"/>
              <w:bottom w:val="nil"/>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w:t>
            </w:r>
          </w:p>
        </w:tc>
        <w:tc>
          <w:tcPr>
            <w:tcW w:w="164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461" w:type="dxa"/>
            <w:tcBorders>
              <w:top w:val="nil"/>
              <w:left w:val="nil"/>
              <w:bottom w:val="single" w:sz="4" w:space="0" w:color="auto"/>
              <w:right w:val="single" w:sz="4" w:space="0" w:color="auto"/>
            </w:tcBorders>
            <w:shd w:val="clear" w:color="000000" w:fill="FFFFFF"/>
            <w:hideMark/>
          </w:tcPr>
          <w:p w:rsidR="00F73082" w:rsidRPr="00F73082" w:rsidRDefault="00F73082" w:rsidP="00F73082">
            <w:pPr>
              <w:outlineLvl w:val="0"/>
              <w:rPr>
                <w:rFonts w:cs="Times New Roman"/>
                <w:color w:val="000000"/>
                <w:sz w:val="20"/>
                <w:szCs w:val="20"/>
              </w:rPr>
            </w:pPr>
            <w:r w:rsidRPr="00F73082">
              <w:rPr>
                <w:rFonts w:cs="Times New Roman"/>
                <w:color w:val="000000"/>
                <w:sz w:val="20"/>
                <w:szCs w:val="20"/>
              </w:rPr>
              <w:t>Средства бюджета Московской области</w:t>
            </w:r>
          </w:p>
        </w:tc>
        <w:tc>
          <w:tcPr>
            <w:tcW w:w="87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09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0,00  </w:t>
            </w:r>
          </w:p>
        </w:tc>
        <w:tc>
          <w:tcPr>
            <w:tcW w:w="1149"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096"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147" w:type="dxa"/>
            <w:tcBorders>
              <w:top w:val="single" w:sz="4" w:space="0" w:color="auto"/>
              <w:left w:val="nil"/>
              <w:bottom w:val="nil"/>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042" w:type="dxa"/>
            <w:tcBorders>
              <w:top w:val="single" w:sz="4" w:space="0" w:color="auto"/>
              <w:left w:val="nil"/>
              <w:bottom w:val="nil"/>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00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655"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274EF0">
        <w:trPr>
          <w:trHeight w:val="630"/>
        </w:trPr>
        <w:tc>
          <w:tcPr>
            <w:tcW w:w="622" w:type="dxa"/>
            <w:tcBorders>
              <w:top w:val="nil"/>
              <w:left w:val="single" w:sz="4" w:space="0" w:color="auto"/>
              <w:bottom w:val="nil"/>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lastRenderedPageBreak/>
              <w:t> </w:t>
            </w:r>
          </w:p>
        </w:tc>
        <w:tc>
          <w:tcPr>
            <w:tcW w:w="164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461" w:type="dxa"/>
            <w:tcBorders>
              <w:top w:val="single" w:sz="4" w:space="0" w:color="auto"/>
              <w:left w:val="nil"/>
              <w:bottom w:val="single" w:sz="4" w:space="0" w:color="auto"/>
              <w:right w:val="single" w:sz="4" w:space="0" w:color="auto"/>
            </w:tcBorders>
            <w:shd w:val="clear" w:color="000000" w:fill="FFFFFF"/>
            <w:hideMark/>
          </w:tcPr>
          <w:p w:rsidR="00F73082" w:rsidRPr="00F73082" w:rsidRDefault="00F73082" w:rsidP="00F73082">
            <w:pPr>
              <w:outlineLvl w:val="0"/>
              <w:rPr>
                <w:rFonts w:cs="Times New Roman"/>
                <w:color w:val="000000"/>
                <w:sz w:val="20"/>
                <w:szCs w:val="20"/>
              </w:rPr>
            </w:pPr>
            <w:r w:rsidRPr="00F73082">
              <w:rPr>
                <w:rFonts w:cs="Times New Roman"/>
                <w:color w:val="000000"/>
                <w:sz w:val="20"/>
                <w:szCs w:val="20"/>
              </w:rPr>
              <w:t>Внебюджетные источники</w:t>
            </w:r>
          </w:p>
        </w:tc>
        <w:tc>
          <w:tcPr>
            <w:tcW w:w="872" w:type="dxa"/>
            <w:vMerge/>
            <w:tcBorders>
              <w:top w:val="single" w:sz="4" w:space="0" w:color="auto"/>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099" w:type="dxa"/>
            <w:tcBorders>
              <w:top w:val="single" w:sz="4" w:space="0" w:color="auto"/>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0,00  </w:t>
            </w:r>
          </w:p>
        </w:tc>
        <w:tc>
          <w:tcPr>
            <w:tcW w:w="1149" w:type="dxa"/>
            <w:tcBorders>
              <w:top w:val="single" w:sz="4" w:space="0" w:color="auto"/>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139" w:type="dxa"/>
            <w:tcBorders>
              <w:top w:val="single" w:sz="4" w:space="0" w:color="auto"/>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096" w:type="dxa"/>
            <w:tcBorders>
              <w:top w:val="single" w:sz="4" w:space="0" w:color="auto"/>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147" w:type="dxa"/>
            <w:tcBorders>
              <w:top w:val="single" w:sz="4" w:space="0" w:color="auto"/>
              <w:left w:val="nil"/>
              <w:bottom w:val="nil"/>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042" w:type="dxa"/>
            <w:tcBorders>
              <w:top w:val="single" w:sz="4" w:space="0" w:color="auto"/>
              <w:left w:val="nil"/>
              <w:bottom w:val="nil"/>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0,00</w:t>
            </w:r>
          </w:p>
        </w:tc>
        <w:tc>
          <w:tcPr>
            <w:tcW w:w="100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655"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8937B2">
        <w:trPr>
          <w:trHeight w:val="285"/>
        </w:trPr>
        <w:tc>
          <w:tcPr>
            <w:tcW w:w="622" w:type="dxa"/>
            <w:tcBorders>
              <w:top w:val="single" w:sz="4" w:space="0" w:color="auto"/>
              <w:left w:val="single" w:sz="4" w:space="0" w:color="auto"/>
              <w:bottom w:val="nil"/>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1.4</w:t>
            </w:r>
          </w:p>
        </w:tc>
        <w:tc>
          <w:tcPr>
            <w:tcW w:w="1643"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Мероприятие 4.    Организация в границах городского округа электро-, тепло-, газо- и водоснабжения населения, водоотведения, снабжения населения топливом</w:t>
            </w:r>
          </w:p>
        </w:tc>
        <w:tc>
          <w:tcPr>
            <w:tcW w:w="1461"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Итого</w:t>
            </w:r>
          </w:p>
        </w:tc>
        <w:tc>
          <w:tcPr>
            <w:tcW w:w="872"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2020-2024 гг.</w:t>
            </w:r>
          </w:p>
        </w:tc>
        <w:tc>
          <w:tcPr>
            <w:tcW w:w="109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  </w:t>
            </w:r>
          </w:p>
        </w:tc>
        <w:tc>
          <w:tcPr>
            <w:tcW w:w="112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  </w:t>
            </w:r>
          </w:p>
        </w:tc>
        <w:tc>
          <w:tcPr>
            <w:tcW w:w="114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  </w:t>
            </w:r>
          </w:p>
        </w:tc>
        <w:tc>
          <w:tcPr>
            <w:tcW w:w="113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  </w:t>
            </w:r>
          </w:p>
        </w:tc>
        <w:tc>
          <w:tcPr>
            <w:tcW w:w="1096"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  </w:t>
            </w:r>
          </w:p>
        </w:tc>
        <w:tc>
          <w:tcPr>
            <w:tcW w:w="1147" w:type="dxa"/>
            <w:tcBorders>
              <w:top w:val="single" w:sz="4" w:space="0" w:color="auto"/>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  </w:t>
            </w:r>
          </w:p>
        </w:tc>
        <w:tc>
          <w:tcPr>
            <w:tcW w:w="1042" w:type="dxa"/>
            <w:tcBorders>
              <w:top w:val="single" w:sz="4" w:space="0" w:color="auto"/>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  </w:t>
            </w:r>
          </w:p>
        </w:tc>
        <w:tc>
          <w:tcPr>
            <w:tcW w:w="1008"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УГЖКХ</w:t>
            </w:r>
          </w:p>
        </w:tc>
        <w:tc>
          <w:tcPr>
            <w:tcW w:w="1655"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Организация в границах городского округа электро-, тепло-, газо- и водоснабжения населения, водоотведения, снабжения населения топливом</w:t>
            </w:r>
          </w:p>
        </w:tc>
      </w:tr>
      <w:tr w:rsidR="00F73082" w:rsidRPr="00F73082" w:rsidTr="008937B2">
        <w:trPr>
          <w:trHeight w:val="1335"/>
        </w:trPr>
        <w:tc>
          <w:tcPr>
            <w:tcW w:w="622" w:type="dxa"/>
            <w:tcBorders>
              <w:top w:val="nil"/>
              <w:left w:val="single" w:sz="4" w:space="0" w:color="auto"/>
              <w:bottom w:val="nil"/>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w:t>
            </w:r>
          </w:p>
        </w:tc>
        <w:tc>
          <w:tcPr>
            <w:tcW w:w="164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461" w:type="dxa"/>
            <w:tcBorders>
              <w:top w:val="nil"/>
              <w:left w:val="nil"/>
              <w:bottom w:val="single" w:sz="4" w:space="0" w:color="auto"/>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 xml:space="preserve">Средства бюджета городского округа </w:t>
            </w:r>
            <w:proofErr w:type="gramStart"/>
            <w:r w:rsidRPr="00F73082">
              <w:rPr>
                <w:rFonts w:cs="Times New Roman"/>
                <w:color w:val="000000"/>
                <w:sz w:val="20"/>
                <w:szCs w:val="20"/>
              </w:rPr>
              <w:t>Электросталь  Московской</w:t>
            </w:r>
            <w:proofErr w:type="gramEnd"/>
            <w:r w:rsidRPr="00F73082">
              <w:rPr>
                <w:rFonts w:cs="Times New Roman"/>
                <w:color w:val="000000"/>
                <w:sz w:val="20"/>
                <w:szCs w:val="20"/>
              </w:rPr>
              <w:t xml:space="preserve"> области</w:t>
            </w:r>
          </w:p>
        </w:tc>
        <w:tc>
          <w:tcPr>
            <w:tcW w:w="87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09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w:t>
            </w:r>
          </w:p>
        </w:tc>
        <w:tc>
          <w:tcPr>
            <w:tcW w:w="112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149" w:type="dxa"/>
            <w:tcBorders>
              <w:top w:val="nil"/>
              <w:left w:val="nil"/>
              <w:bottom w:val="single" w:sz="4" w:space="0" w:color="auto"/>
              <w:right w:val="nil"/>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139" w:type="dxa"/>
            <w:tcBorders>
              <w:top w:val="nil"/>
              <w:left w:val="single" w:sz="4" w:space="0" w:color="auto"/>
              <w:bottom w:val="single" w:sz="4" w:space="0" w:color="auto"/>
              <w:right w:val="nil"/>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096" w:type="dxa"/>
            <w:tcBorders>
              <w:top w:val="nil"/>
              <w:left w:val="single" w:sz="4" w:space="0" w:color="auto"/>
              <w:bottom w:val="single" w:sz="4" w:space="0" w:color="auto"/>
              <w:right w:val="nil"/>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147" w:type="dxa"/>
            <w:tcBorders>
              <w:top w:val="nil"/>
              <w:left w:val="single" w:sz="4" w:space="0" w:color="auto"/>
              <w:bottom w:val="single" w:sz="4" w:space="0" w:color="auto"/>
              <w:right w:val="nil"/>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042" w:type="dxa"/>
            <w:tcBorders>
              <w:top w:val="nil"/>
              <w:left w:val="single" w:sz="4" w:space="0" w:color="auto"/>
              <w:bottom w:val="single" w:sz="4" w:space="0" w:color="auto"/>
              <w:right w:val="nil"/>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00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655"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8937B2">
        <w:trPr>
          <w:trHeight w:val="630"/>
        </w:trPr>
        <w:tc>
          <w:tcPr>
            <w:tcW w:w="622" w:type="dxa"/>
            <w:tcBorders>
              <w:top w:val="nil"/>
              <w:left w:val="single" w:sz="4" w:space="0" w:color="auto"/>
              <w:bottom w:val="nil"/>
              <w:right w:val="single" w:sz="4" w:space="0" w:color="auto"/>
            </w:tcBorders>
            <w:shd w:val="clear" w:color="000000" w:fill="FFFFFF"/>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64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461" w:type="dxa"/>
            <w:tcBorders>
              <w:top w:val="nil"/>
              <w:left w:val="nil"/>
              <w:bottom w:val="single" w:sz="4" w:space="0" w:color="auto"/>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Средства бюджета Московской области</w:t>
            </w:r>
          </w:p>
        </w:tc>
        <w:tc>
          <w:tcPr>
            <w:tcW w:w="87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09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w:t>
            </w:r>
          </w:p>
        </w:tc>
        <w:tc>
          <w:tcPr>
            <w:tcW w:w="112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149" w:type="dxa"/>
            <w:tcBorders>
              <w:top w:val="nil"/>
              <w:left w:val="nil"/>
              <w:bottom w:val="single" w:sz="4" w:space="0" w:color="auto"/>
              <w:right w:val="nil"/>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139" w:type="dxa"/>
            <w:tcBorders>
              <w:top w:val="nil"/>
              <w:left w:val="single" w:sz="4" w:space="0" w:color="auto"/>
              <w:bottom w:val="single" w:sz="4" w:space="0" w:color="auto"/>
              <w:right w:val="nil"/>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096" w:type="dxa"/>
            <w:tcBorders>
              <w:top w:val="nil"/>
              <w:left w:val="single" w:sz="4" w:space="0" w:color="auto"/>
              <w:bottom w:val="single" w:sz="4" w:space="0" w:color="auto"/>
              <w:right w:val="nil"/>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147" w:type="dxa"/>
            <w:tcBorders>
              <w:top w:val="nil"/>
              <w:left w:val="single" w:sz="4" w:space="0" w:color="auto"/>
              <w:bottom w:val="single" w:sz="4" w:space="0" w:color="auto"/>
              <w:right w:val="nil"/>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042" w:type="dxa"/>
            <w:tcBorders>
              <w:top w:val="nil"/>
              <w:left w:val="single" w:sz="4" w:space="0" w:color="auto"/>
              <w:bottom w:val="single" w:sz="4" w:space="0" w:color="auto"/>
              <w:right w:val="nil"/>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00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655"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8937B2">
        <w:trPr>
          <w:trHeight w:val="660"/>
        </w:trPr>
        <w:tc>
          <w:tcPr>
            <w:tcW w:w="622" w:type="dxa"/>
            <w:tcBorders>
              <w:top w:val="nil"/>
              <w:left w:val="single" w:sz="4" w:space="0" w:color="auto"/>
              <w:bottom w:val="single" w:sz="4" w:space="0" w:color="auto"/>
              <w:right w:val="single" w:sz="4" w:space="0" w:color="auto"/>
            </w:tcBorders>
            <w:shd w:val="clear" w:color="000000" w:fill="FFFFFF"/>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w:t>
            </w:r>
          </w:p>
        </w:tc>
        <w:tc>
          <w:tcPr>
            <w:tcW w:w="1643"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461" w:type="dxa"/>
            <w:tcBorders>
              <w:top w:val="nil"/>
              <w:left w:val="nil"/>
              <w:bottom w:val="single" w:sz="4" w:space="0" w:color="auto"/>
              <w:right w:val="single" w:sz="4" w:space="0" w:color="auto"/>
            </w:tcBorders>
            <w:shd w:val="clear" w:color="000000" w:fill="FFFFFF"/>
            <w:hideMark/>
          </w:tcPr>
          <w:p w:rsidR="00F73082" w:rsidRPr="00F73082" w:rsidRDefault="00F73082" w:rsidP="00F73082">
            <w:pPr>
              <w:rPr>
                <w:rFonts w:cs="Times New Roman"/>
                <w:color w:val="000000"/>
                <w:sz w:val="20"/>
                <w:szCs w:val="20"/>
              </w:rPr>
            </w:pPr>
            <w:r w:rsidRPr="00F73082">
              <w:rPr>
                <w:rFonts w:cs="Times New Roman"/>
                <w:color w:val="000000"/>
                <w:sz w:val="20"/>
                <w:szCs w:val="20"/>
              </w:rPr>
              <w:t>Внебюджетные источники</w:t>
            </w:r>
          </w:p>
        </w:tc>
        <w:tc>
          <w:tcPr>
            <w:tcW w:w="87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09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0,0</w:t>
            </w:r>
          </w:p>
        </w:tc>
        <w:tc>
          <w:tcPr>
            <w:tcW w:w="1129" w:type="dxa"/>
            <w:tcBorders>
              <w:top w:val="nil"/>
              <w:left w:val="nil"/>
              <w:bottom w:val="single" w:sz="4" w:space="0" w:color="auto"/>
              <w:right w:val="single" w:sz="4" w:space="0" w:color="auto"/>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149" w:type="dxa"/>
            <w:tcBorders>
              <w:top w:val="nil"/>
              <w:left w:val="nil"/>
              <w:bottom w:val="single" w:sz="4" w:space="0" w:color="auto"/>
              <w:right w:val="nil"/>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139" w:type="dxa"/>
            <w:tcBorders>
              <w:top w:val="nil"/>
              <w:left w:val="single" w:sz="4" w:space="0" w:color="auto"/>
              <w:bottom w:val="single" w:sz="4" w:space="0" w:color="auto"/>
              <w:right w:val="nil"/>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096" w:type="dxa"/>
            <w:tcBorders>
              <w:top w:val="nil"/>
              <w:left w:val="single" w:sz="4" w:space="0" w:color="auto"/>
              <w:bottom w:val="single" w:sz="4" w:space="0" w:color="auto"/>
              <w:right w:val="nil"/>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147" w:type="dxa"/>
            <w:tcBorders>
              <w:top w:val="nil"/>
              <w:left w:val="single" w:sz="4" w:space="0" w:color="auto"/>
              <w:bottom w:val="single" w:sz="4" w:space="0" w:color="auto"/>
              <w:right w:val="nil"/>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042" w:type="dxa"/>
            <w:tcBorders>
              <w:top w:val="nil"/>
              <w:left w:val="single" w:sz="4" w:space="0" w:color="auto"/>
              <w:bottom w:val="single" w:sz="4" w:space="0" w:color="auto"/>
              <w:right w:val="nil"/>
            </w:tcBorders>
            <w:shd w:val="clear" w:color="000000" w:fill="FFFFFF"/>
            <w:noWrap/>
            <w:hideMark/>
          </w:tcPr>
          <w:p w:rsidR="00F73082" w:rsidRPr="00F73082" w:rsidRDefault="00F73082" w:rsidP="00F73082">
            <w:pPr>
              <w:jc w:val="center"/>
              <w:rPr>
                <w:rFonts w:cs="Times New Roman"/>
                <w:color w:val="000000"/>
                <w:sz w:val="20"/>
                <w:szCs w:val="20"/>
              </w:rPr>
            </w:pPr>
            <w:r w:rsidRPr="00F73082">
              <w:rPr>
                <w:rFonts w:cs="Times New Roman"/>
                <w:color w:val="000000"/>
                <w:sz w:val="20"/>
                <w:szCs w:val="20"/>
              </w:rPr>
              <w:t xml:space="preserve">0,00  </w:t>
            </w:r>
          </w:p>
        </w:tc>
        <w:tc>
          <w:tcPr>
            <w:tcW w:w="1008"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c>
          <w:tcPr>
            <w:tcW w:w="1655"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8937B2">
        <w:trPr>
          <w:trHeight w:val="315"/>
        </w:trPr>
        <w:tc>
          <w:tcPr>
            <w:tcW w:w="226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Итого по подпрограмме</w:t>
            </w:r>
          </w:p>
        </w:tc>
        <w:tc>
          <w:tcPr>
            <w:tcW w:w="1461" w:type="dxa"/>
            <w:tcBorders>
              <w:top w:val="nil"/>
              <w:left w:val="nil"/>
              <w:bottom w:val="nil"/>
              <w:right w:val="single" w:sz="4" w:space="0" w:color="auto"/>
            </w:tcBorders>
            <w:shd w:val="clear" w:color="000000" w:fill="FFFFFF"/>
            <w:noWrap/>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Итого</w:t>
            </w:r>
          </w:p>
        </w:tc>
        <w:tc>
          <w:tcPr>
            <w:tcW w:w="872" w:type="dxa"/>
            <w:vMerge w:val="restart"/>
            <w:tcBorders>
              <w:top w:val="nil"/>
              <w:left w:val="single" w:sz="4" w:space="0" w:color="auto"/>
              <w:bottom w:val="single" w:sz="4" w:space="0" w:color="000000"/>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w:t>
            </w:r>
          </w:p>
        </w:tc>
        <w:tc>
          <w:tcPr>
            <w:tcW w:w="1099"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31 679,34</w:t>
            </w:r>
          </w:p>
        </w:tc>
        <w:tc>
          <w:tcPr>
            <w:tcW w:w="1129"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172 303,30  </w:t>
            </w:r>
          </w:p>
        </w:tc>
        <w:tc>
          <w:tcPr>
            <w:tcW w:w="1149"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30 939,10  </w:t>
            </w:r>
          </w:p>
        </w:tc>
        <w:tc>
          <w:tcPr>
            <w:tcW w:w="1139"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30 967,80  </w:t>
            </w:r>
          </w:p>
        </w:tc>
        <w:tc>
          <w:tcPr>
            <w:tcW w:w="1096"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49 592,60  </w:t>
            </w:r>
          </w:p>
        </w:tc>
        <w:tc>
          <w:tcPr>
            <w:tcW w:w="1147"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30 401,90  </w:t>
            </w:r>
          </w:p>
        </w:tc>
        <w:tc>
          <w:tcPr>
            <w:tcW w:w="1042" w:type="dxa"/>
            <w:tcBorders>
              <w:top w:val="nil"/>
              <w:left w:val="nil"/>
              <w:bottom w:val="single" w:sz="4" w:space="0" w:color="auto"/>
              <w:right w:val="single" w:sz="4" w:space="0" w:color="auto"/>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xml:space="preserve">30 401,90  </w:t>
            </w:r>
          </w:p>
        </w:tc>
        <w:tc>
          <w:tcPr>
            <w:tcW w:w="2663" w:type="dxa"/>
            <w:gridSpan w:val="2"/>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F73082" w:rsidRPr="00F73082" w:rsidRDefault="00F73082" w:rsidP="00F73082">
            <w:pPr>
              <w:jc w:val="center"/>
              <w:outlineLvl w:val="0"/>
              <w:rPr>
                <w:rFonts w:cs="Times New Roman"/>
                <w:color w:val="000000"/>
                <w:sz w:val="20"/>
                <w:szCs w:val="20"/>
              </w:rPr>
            </w:pPr>
            <w:r w:rsidRPr="00F73082">
              <w:rPr>
                <w:rFonts w:cs="Times New Roman"/>
                <w:color w:val="000000"/>
                <w:sz w:val="20"/>
                <w:szCs w:val="20"/>
              </w:rPr>
              <w:t> </w:t>
            </w:r>
          </w:p>
        </w:tc>
      </w:tr>
      <w:tr w:rsidR="00F73082" w:rsidRPr="00F73082" w:rsidTr="008937B2">
        <w:trPr>
          <w:trHeight w:val="1335"/>
        </w:trPr>
        <w:tc>
          <w:tcPr>
            <w:tcW w:w="2265" w:type="dxa"/>
            <w:gridSpan w:val="2"/>
            <w:vMerge/>
            <w:tcBorders>
              <w:top w:val="single" w:sz="4" w:space="0" w:color="auto"/>
              <w:left w:val="single" w:sz="4" w:space="0" w:color="auto"/>
              <w:bottom w:val="single" w:sz="4" w:space="0" w:color="000000"/>
              <w:right w:val="single" w:sz="4" w:space="0" w:color="000000"/>
            </w:tcBorders>
            <w:vAlign w:val="center"/>
            <w:hideMark/>
          </w:tcPr>
          <w:p w:rsidR="00F73082" w:rsidRPr="00F73082" w:rsidRDefault="00F73082" w:rsidP="00F73082">
            <w:pPr>
              <w:outlineLvl w:val="0"/>
              <w:rPr>
                <w:rFonts w:cs="Times New Roman"/>
                <w:color w:val="000000"/>
                <w:sz w:val="20"/>
                <w:szCs w:val="20"/>
              </w:rPr>
            </w:pPr>
          </w:p>
        </w:tc>
        <w:tc>
          <w:tcPr>
            <w:tcW w:w="1461" w:type="dxa"/>
            <w:tcBorders>
              <w:top w:val="single" w:sz="4" w:space="0" w:color="auto"/>
              <w:left w:val="nil"/>
              <w:bottom w:val="single" w:sz="4" w:space="0" w:color="auto"/>
              <w:right w:val="single" w:sz="4" w:space="0" w:color="auto"/>
            </w:tcBorders>
            <w:shd w:val="clear" w:color="000000" w:fill="FFFFFF"/>
            <w:hideMark/>
          </w:tcPr>
          <w:p w:rsidR="00F73082" w:rsidRPr="00F73082" w:rsidRDefault="00F73082" w:rsidP="00F73082">
            <w:pPr>
              <w:outlineLvl w:val="0"/>
              <w:rPr>
                <w:rFonts w:cs="Times New Roman"/>
                <w:color w:val="000000"/>
                <w:sz w:val="20"/>
                <w:szCs w:val="20"/>
              </w:rPr>
            </w:pPr>
            <w:r w:rsidRPr="00F73082">
              <w:rPr>
                <w:rFonts w:cs="Times New Roman"/>
                <w:color w:val="000000"/>
                <w:sz w:val="20"/>
                <w:szCs w:val="20"/>
              </w:rPr>
              <w:t xml:space="preserve">Средства бюджета городского округа </w:t>
            </w:r>
            <w:proofErr w:type="gramStart"/>
            <w:r w:rsidRPr="00F73082">
              <w:rPr>
                <w:rFonts w:cs="Times New Roman"/>
                <w:color w:val="000000"/>
                <w:sz w:val="20"/>
                <w:szCs w:val="20"/>
              </w:rPr>
              <w:t>Электросталь  Московской</w:t>
            </w:r>
            <w:proofErr w:type="gramEnd"/>
            <w:r w:rsidRPr="00F73082">
              <w:rPr>
                <w:rFonts w:cs="Times New Roman"/>
                <w:color w:val="000000"/>
                <w:sz w:val="20"/>
                <w:szCs w:val="20"/>
              </w:rPr>
              <w:t xml:space="preserve"> области</w:t>
            </w:r>
          </w:p>
        </w:tc>
        <w:tc>
          <w:tcPr>
            <w:tcW w:w="87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099"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 xml:space="preserve">31 679,34  </w:t>
            </w:r>
          </w:p>
        </w:tc>
        <w:tc>
          <w:tcPr>
            <w:tcW w:w="1129"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 xml:space="preserve">170 407,30  </w:t>
            </w:r>
          </w:p>
        </w:tc>
        <w:tc>
          <w:tcPr>
            <w:tcW w:w="1149"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 xml:space="preserve">30 307,10  </w:t>
            </w:r>
          </w:p>
        </w:tc>
        <w:tc>
          <w:tcPr>
            <w:tcW w:w="1139"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 xml:space="preserve">30 335,80  </w:t>
            </w:r>
          </w:p>
        </w:tc>
        <w:tc>
          <w:tcPr>
            <w:tcW w:w="1096"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 xml:space="preserve">48 960,60  </w:t>
            </w:r>
          </w:p>
        </w:tc>
        <w:tc>
          <w:tcPr>
            <w:tcW w:w="1147"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 xml:space="preserve">30 401,90  </w:t>
            </w:r>
          </w:p>
        </w:tc>
        <w:tc>
          <w:tcPr>
            <w:tcW w:w="1042"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 xml:space="preserve">30 401,90  </w:t>
            </w:r>
          </w:p>
        </w:tc>
        <w:tc>
          <w:tcPr>
            <w:tcW w:w="2663" w:type="dxa"/>
            <w:gridSpan w:val="2"/>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8937B2">
        <w:trPr>
          <w:trHeight w:val="675"/>
        </w:trPr>
        <w:tc>
          <w:tcPr>
            <w:tcW w:w="2265" w:type="dxa"/>
            <w:gridSpan w:val="2"/>
            <w:vMerge/>
            <w:tcBorders>
              <w:top w:val="single" w:sz="4" w:space="0" w:color="auto"/>
              <w:left w:val="single" w:sz="4" w:space="0" w:color="auto"/>
              <w:bottom w:val="single" w:sz="4" w:space="0" w:color="000000"/>
              <w:right w:val="single" w:sz="4" w:space="0" w:color="000000"/>
            </w:tcBorders>
            <w:vAlign w:val="center"/>
            <w:hideMark/>
          </w:tcPr>
          <w:p w:rsidR="00F73082" w:rsidRPr="00F73082" w:rsidRDefault="00F73082" w:rsidP="00F73082">
            <w:pPr>
              <w:outlineLvl w:val="0"/>
              <w:rPr>
                <w:rFonts w:cs="Times New Roman"/>
                <w:color w:val="000000"/>
                <w:sz w:val="20"/>
                <w:szCs w:val="20"/>
              </w:rPr>
            </w:pPr>
          </w:p>
        </w:tc>
        <w:tc>
          <w:tcPr>
            <w:tcW w:w="1461" w:type="dxa"/>
            <w:tcBorders>
              <w:top w:val="nil"/>
              <w:left w:val="nil"/>
              <w:bottom w:val="single" w:sz="4" w:space="0" w:color="auto"/>
              <w:right w:val="single" w:sz="4" w:space="0" w:color="auto"/>
            </w:tcBorders>
            <w:shd w:val="clear" w:color="000000" w:fill="FFFFFF"/>
            <w:hideMark/>
          </w:tcPr>
          <w:p w:rsidR="00F73082" w:rsidRPr="00F73082" w:rsidRDefault="00F73082" w:rsidP="00F73082">
            <w:pPr>
              <w:outlineLvl w:val="0"/>
              <w:rPr>
                <w:rFonts w:cs="Times New Roman"/>
                <w:color w:val="000000"/>
                <w:sz w:val="20"/>
                <w:szCs w:val="20"/>
              </w:rPr>
            </w:pPr>
            <w:r w:rsidRPr="00F73082">
              <w:rPr>
                <w:rFonts w:cs="Times New Roman"/>
                <w:color w:val="000000"/>
                <w:sz w:val="20"/>
                <w:szCs w:val="20"/>
              </w:rPr>
              <w:t>Средства бюджета Московской области</w:t>
            </w:r>
          </w:p>
        </w:tc>
        <w:tc>
          <w:tcPr>
            <w:tcW w:w="87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099"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outlineLvl w:val="0"/>
              <w:rPr>
                <w:rFonts w:cs="Times New Roman"/>
                <w:color w:val="000000"/>
                <w:sz w:val="20"/>
                <w:szCs w:val="20"/>
              </w:rPr>
            </w:pPr>
            <w:r w:rsidRPr="00F73082">
              <w:rPr>
                <w:rFonts w:cs="Times New Roman"/>
                <w:color w:val="000000"/>
                <w:sz w:val="20"/>
                <w:szCs w:val="20"/>
              </w:rPr>
              <w:t> </w:t>
            </w:r>
          </w:p>
        </w:tc>
        <w:tc>
          <w:tcPr>
            <w:tcW w:w="1129"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 xml:space="preserve">1 896,00  </w:t>
            </w:r>
          </w:p>
        </w:tc>
        <w:tc>
          <w:tcPr>
            <w:tcW w:w="1149"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 xml:space="preserve">632,00  </w:t>
            </w:r>
          </w:p>
        </w:tc>
        <w:tc>
          <w:tcPr>
            <w:tcW w:w="1139"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 xml:space="preserve">632,00  </w:t>
            </w:r>
          </w:p>
        </w:tc>
        <w:tc>
          <w:tcPr>
            <w:tcW w:w="1096"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 xml:space="preserve">632,00  </w:t>
            </w:r>
          </w:p>
        </w:tc>
        <w:tc>
          <w:tcPr>
            <w:tcW w:w="1147"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 xml:space="preserve">0,00  </w:t>
            </w:r>
          </w:p>
        </w:tc>
        <w:tc>
          <w:tcPr>
            <w:tcW w:w="1042"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 xml:space="preserve">0,00  </w:t>
            </w:r>
          </w:p>
        </w:tc>
        <w:tc>
          <w:tcPr>
            <w:tcW w:w="2663" w:type="dxa"/>
            <w:gridSpan w:val="2"/>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r>
      <w:tr w:rsidR="00F73082" w:rsidRPr="00F73082" w:rsidTr="008937B2">
        <w:trPr>
          <w:trHeight w:val="675"/>
        </w:trPr>
        <w:tc>
          <w:tcPr>
            <w:tcW w:w="2265" w:type="dxa"/>
            <w:gridSpan w:val="2"/>
            <w:vMerge/>
            <w:tcBorders>
              <w:top w:val="single" w:sz="4" w:space="0" w:color="auto"/>
              <w:left w:val="single" w:sz="4" w:space="0" w:color="auto"/>
              <w:bottom w:val="single" w:sz="4" w:space="0" w:color="000000"/>
              <w:right w:val="single" w:sz="4" w:space="0" w:color="000000"/>
            </w:tcBorders>
            <w:vAlign w:val="center"/>
            <w:hideMark/>
          </w:tcPr>
          <w:p w:rsidR="00F73082" w:rsidRPr="00F73082" w:rsidRDefault="00F73082" w:rsidP="00F73082">
            <w:pPr>
              <w:outlineLvl w:val="0"/>
              <w:rPr>
                <w:rFonts w:cs="Times New Roman"/>
                <w:color w:val="000000"/>
                <w:sz w:val="20"/>
                <w:szCs w:val="20"/>
              </w:rPr>
            </w:pPr>
          </w:p>
        </w:tc>
        <w:tc>
          <w:tcPr>
            <w:tcW w:w="1461" w:type="dxa"/>
            <w:tcBorders>
              <w:top w:val="nil"/>
              <w:left w:val="nil"/>
              <w:bottom w:val="single" w:sz="4" w:space="0" w:color="auto"/>
              <w:right w:val="single" w:sz="4" w:space="0" w:color="auto"/>
            </w:tcBorders>
            <w:shd w:val="clear" w:color="000000" w:fill="FFFFFF"/>
            <w:vAlign w:val="bottom"/>
            <w:hideMark/>
          </w:tcPr>
          <w:p w:rsidR="00F73082" w:rsidRPr="00F73082" w:rsidRDefault="00F73082" w:rsidP="00F73082">
            <w:pPr>
              <w:outlineLvl w:val="0"/>
              <w:rPr>
                <w:rFonts w:cs="Times New Roman"/>
                <w:color w:val="000000"/>
                <w:sz w:val="20"/>
                <w:szCs w:val="20"/>
              </w:rPr>
            </w:pPr>
            <w:r w:rsidRPr="00F73082">
              <w:rPr>
                <w:rFonts w:cs="Times New Roman"/>
                <w:color w:val="000000"/>
                <w:sz w:val="20"/>
                <w:szCs w:val="20"/>
              </w:rPr>
              <w:t>Внебюджетные источники</w:t>
            </w:r>
          </w:p>
        </w:tc>
        <w:tc>
          <w:tcPr>
            <w:tcW w:w="872" w:type="dxa"/>
            <w:vMerge/>
            <w:tcBorders>
              <w:top w:val="nil"/>
              <w:left w:val="single" w:sz="4" w:space="0" w:color="auto"/>
              <w:bottom w:val="single" w:sz="4" w:space="0" w:color="000000"/>
              <w:right w:val="single" w:sz="4" w:space="0" w:color="auto"/>
            </w:tcBorders>
            <w:vAlign w:val="center"/>
            <w:hideMark/>
          </w:tcPr>
          <w:p w:rsidR="00F73082" w:rsidRPr="00F73082" w:rsidRDefault="00F73082" w:rsidP="00F73082">
            <w:pPr>
              <w:outlineLvl w:val="0"/>
              <w:rPr>
                <w:rFonts w:cs="Times New Roman"/>
                <w:color w:val="000000"/>
                <w:sz w:val="20"/>
                <w:szCs w:val="20"/>
              </w:rPr>
            </w:pPr>
          </w:p>
        </w:tc>
        <w:tc>
          <w:tcPr>
            <w:tcW w:w="1099"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 xml:space="preserve">0,00  </w:t>
            </w:r>
          </w:p>
        </w:tc>
        <w:tc>
          <w:tcPr>
            <w:tcW w:w="1149"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0,00</w:t>
            </w:r>
          </w:p>
        </w:tc>
        <w:tc>
          <w:tcPr>
            <w:tcW w:w="1096"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0,00</w:t>
            </w:r>
          </w:p>
        </w:tc>
        <w:tc>
          <w:tcPr>
            <w:tcW w:w="1147"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0,00</w:t>
            </w:r>
          </w:p>
        </w:tc>
        <w:tc>
          <w:tcPr>
            <w:tcW w:w="1042" w:type="dxa"/>
            <w:tcBorders>
              <w:top w:val="nil"/>
              <w:left w:val="nil"/>
              <w:bottom w:val="single" w:sz="4" w:space="0" w:color="auto"/>
              <w:right w:val="single" w:sz="4" w:space="0" w:color="auto"/>
            </w:tcBorders>
            <w:shd w:val="clear" w:color="000000" w:fill="FFFFFF"/>
            <w:noWrap/>
            <w:vAlign w:val="bottom"/>
            <w:hideMark/>
          </w:tcPr>
          <w:p w:rsidR="00F73082" w:rsidRPr="00F73082" w:rsidRDefault="00F73082" w:rsidP="00F73082">
            <w:pPr>
              <w:jc w:val="right"/>
              <w:outlineLvl w:val="0"/>
              <w:rPr>
                <w:rFonts w:cs="Times New Roman"/>
                <w:color w:val="000000"/>
                <w:sz w:val="20"/>
                <w:szCs w:val="20"/>
              </w:rPr>
            </w:pPr>
            <w:r w:rsidRPr="00F73082">
              <w:rPr>
                <w:rFonts w:cs="Times New Roman"/>
                <w:color w:val="000000"/>
                <w:sz w:val="20"/>
                <w:szCs w:val="20"/>
              </w:rPr>
              <w:t>0,00</w:t>
            </w:r>
          </w:p>
        </w:tc>
        <w:tc>
          <w:tcPr>
            <w:tcW w:w="2663" w:type="dxa"/>
            <w:gridSpan w:val="2"/>
            <w:vMerge/>
            <w:tcBorders>
              <w:top w:val="nil"/>
              <w:left w:val="nil"/>
              <w:bottom w:val="single" w:sz="4" w:space="0" w:color="auto"/>
              <w:right w:val="single" w:sz="4" w:space="0" w:color="auto"/>
            </w:tcBorders>
            <w:vAlign w:val="center"/>
            <w:hideMark/>
          </w:tcPr>
          <w:p w:rsidR="00F73082" w:rsidRPr="00F73082" w:rsidRDefault="00F73082" w:rsidP="00F73082">
            <w:pPr>
              <w:rPr>
                <w:rFonts w:cs="Times New Roman"/>
                <w:color w:val="000000"/>
                <w:sz w:val="20"/>
                <w:szCs w:val="20"/>
              </w:rPr>
            </w:pPr>
          </w:p>
        </w:tc>
      </w:tr>
    </w:tbl>
    <w:p w:rsidR="00F73082" w:rsidRPr="001567D6" w:rsidRDefault="00F73082" w:rsidP="00FA2D62">
      <w:pPr>
        <w:pStyle w:val="ConsPlusNormal"/>
        <w:ind w:firstLine="539"/>
        <w:rPr>
          <w:rFonts w:ascii="Times New Roman" w:hAnsi="Times New Roman" w:cs="Times New Roman"/>
        </w:rPr>
      </w:pPr>
    </w:p>
    <w:sectPr w:rsidR="00F73082" w:rsidRPr="001567D6" w:rsidSect="00434470">
      <w:headerReference w:type="default" r:id="rId12"/>
      <w:headerReference w:type="first" r:id="rId13"/>
      <w:pgSz w:w="16838" w:h="11906" w:orient="landscape"/>
      <w:pgMar w:top="170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A5B" w:rsidRDefault="001E5A5B" w:rsidP="006E0EF0">
      <w:r>
        <w:separator/>
      </w:r>
    </w:p>
  </w:endnote>
  <w:endnote w:type="continuationSeparator" w:id="0">
    <w:p w:rsidR="001E5A5B" w:rsidRDefault="001E5A5B"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A5B" w:rsidRDefault="001E5A5B" w:rsidP="006E0EF0">
      <w:r>
        <w:separator/>
      </w:r>
    </w:p>
  </w:footnote>
  <w:footnote w:type="continuationSeparator" w:id="0">
    <w:p w:rsidR="001E5A5B" w:rsidRDefault="001E5A5B"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436DE3" w:rsidRDefault="00436DE3">
        <w:pPr>
          <w:pStyle w:val="a4"/>
          <w:jc w:val="center"/>
        </w:pPr>
        <w:r>
          <w:fldChar w:fldCharType="begin"/>
        </w:r>
        <w:r>
          <w:instrText>PAGE   \* MERGEFORMAT</w:instrText>
        </w:r>
        <w:r>
          <w:fldChar w:fldCharType="separate"/>
        </w:r>
        <w:r w:rsidR="002A68BD">
          <w:rPr>
            <w:noProof/>
          </w:rPr>
          <w:t>21</w:t>
        </w:r>
        <w:r>
          <w:fldChar w:fldCharType="end"/>
        </w:r>
      </w:p>
    </w:sdtContent>
  </w:sdt>
  <w:p w:rsidR="00436DE3" w:rsidRDefault="00436DE3"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DE3" w:rsidRDefault="00436DE3">
    <w:pPr>
      <w:pStyle w:val="a4"/>
      <w:jc w:val="center"/>
    </w:pPr>
  </w:p>
  <w:p w:rsidR="00436DE3" w:rsidRDefault="00436DE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5"/>
  </w:num>
  <w:num w:numId="11">
    <w:abstractNumId w:val="20"/>
  </w:num>
  <w:num w:numId="12">
    <w:abstractNumId w:val="4"/>
  </w:num>
  <w:num w:numId="13">
    <w:abstractNumId w:val="11"/>
  </w:num>
  <w:num w:numId="14">
    <w:abstractNumId w:val="22"/>
  </w:num>
  <w:num w:numId="15">
    <w:abstractNumId w:val="15"/>
  </w:num>
  <w:num w:numId="16">
    <w:abstractNumId w:val="24"/>
  </w:num>
  <w:num w:numId="17">
    <w:abstractNumId w:val="0"/>
  </w:num>
  <w:num w:numId="18">
    <w:abstractNumId w:val="13"/>
  </w:num>
  <w:num w:numId="19">
    <w:abstractNumId w:val="16"/>
  </w:num>
  <w:num w:numId="20">
    <w:abstractNumId w:val="26"/>
  </w:num>
  <w:num w:numId="21">
    <w:abstractNumId w:val="8"/>
  </w:num>
  <w:num w:numId="22">
    <w:abstractNumId w:val="6"/>
  </w:num>
  <w:num w:numId="23">
    <w:abstractNumId w:val="22"/>
  </w:num>
  <w:num w:numId="24">
    <w:abstractNumId w:val="15"/>
  </w:num>
  <w:num w:numId="25">
    <w:abstractNumId w:val="24"/>
  </w:num>
  <w:num w:numId="26">
    <w:abstractNumId w:val="14"/>
  </w:num>
  <w:num w:numId="27">
    <w:abstractNumId w:val="17"/>
  </w:num>
  <w:num w:numId="28">
    <w:abstractNumId w:val="10"/>
  </w:num>
  <w:num w:numId="29">
    <w:abstractNumId w:val="9"/>
  </w:num>
  <w:num w:numId="30">
    <w:abstractNumId w:val="2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181E"/>
    <w:rsid w:val="000100F1"/>
    <w:rsid w:val="0001190E"/>
    <w:rsid w:val="0001543B"/>
    <w:rsid w:val="00021515"/>
    <w:rsid w:val="00031665"/>
    <w:rsid w:val="00041C85"/>
    <w:rsid w:val="000652CA"/>
    <w:rsid w:val="00074601"/>
    <w:rsid w:val="00084D32"/>
    <w:rsid w:val="00097167"/>
    <w:rsid w:val="000B686C"/>
    <w:rsid w:val="000C748B"/>
    <w:rsid w:val="000C77FC"/>
    <w:rsid w:val="000D65A5"/>
    <w:rsid w:val="000E6C08"/>
    <w:rsid w:val="000F5D3A"/>
    <w:rsid w:val="00141776"/>
    <w:rsid w:val="00145AE7"/>
    <w:rsid w:val="00146D5A"/>
    <w:rsid w:val="001567D6"/>
    <w:rsid w:val="0016060D"/>
    <w:rsid w:val="001625F8"/>
    <w:rsid w:val="00164BC3"/>
    <w:rsid w:val="001661F0"/>
    <w:rsid w:val="00167832"/>
    <w:rsid w:val="001727B7"/>
    <w:rsid w:val="00174871"/>
    <w:rsid w:val="0018461A"/>
    <w:rsid w:val="001A1BDC"/>
    <w:rsid w:val="001A23EE"/>
    <w:rsid w:val="001A5FAF"/>
    <w:rsid w:val="001C0B6D"/>
    <w:rsid w:val="001C1921"/>
    <w:rsid w:val="001C731B"/>
    <w:rsid w:val="001E2D25"/>
    <w:rsid w:val="001E5A5B"/>
    <w:rsid w:val="001F003D"/>
    <w:rsid w:val="001F55AD"/>
    <w:rsid w:val="001F7562"/>
    <w:rsid w:val="002009E9"/>
    <w:rsid w:val="00206E4F"/>
    <w:rsid w:val="00212AD0"/>
    <w:rsid w:val="002173FA"/>
    <w:rsid w:val="00221223"/>
    <w:rsid w:val="00241694"/>
    <w:rsid w:val="00247269"/>
    <w:rsid w:val="0025168D"/>
    <w:rsid w:val="00257B74"/>
    <w:rsid w:val="00265683"/>
    <w:rsid w:val="00271061"/>
    <w:rsid w:val="00274EF0"/>
    <w:rsid w:val="00286CE6"/>
    <w:rsid w:val="00291EE5"/>
    <w:rsid w:val="002A24B3"/>
    <w:rsid w:val="002A564D"/>
    <w:rsid w:val="002A68BD"/>
    <w:rsid w:val="002B1613"/>
    <w:rsid w:val="002B24A8"/>
    <w:rsid w:val="002D7DED"/>
    <w:rsid w:val="002F285A"/>
    <w:rsid w:val="003111C0"/>
    <w:rsid w:val="003156F1"/>
    <w:rsid w:val="00321195"/>
    <w:rsid w:val="003256AB"/>
    <w:rsid w:val="0032737F"/>
    <w:rsid w:val="0034469B"/>
    <w:rsid w:val="003466C5"/>
    <w:rsid w:val="00351D4C"/>
    <w:rsid w:val="003563AF"/>
    <w:rsid w:val="0036106E"/>
    <w:rsid w:val="0037038C"/>
    <w:rsid w:val="00377472"/>
    <w:rsid w:val="00382D89"/>
    <w:rsid w:val="0038397F"/>
    <w:rsid w:val="00391443"/>
    <w:rsid w:val="003A5B42"/>
    <w:rsid w:val="003C483A"/>
    <w:rsid w:val="003D1B3C"/>
    <w:rsid w:val="003D40AE"/>
    <w:rsid w:val="00400292"/>
    <w:rsid w:val="00401EFE"/>
    <w:rsid w:val="004155F4"/>
    <w:rsid w:val="004204B1"/>
    <w:rsid w:val="00422FF9"/>
    <w:rsid w:val="004309F7"/>
    <w:rsid w:val="00434470"/>
    <w:rsid w:val="00435E0A"/>
    <w:rsid w:val="00436A71"/>
    <w:rsid w:val="00436DE3"/>
    <w:rsid w:val="00494CF7"/>
    <w:rsid w:val="004B0CB1"/>
    <w:rsid w:val="004B32AD"/>
    <w:rsid w:val="004B6C34"/>
    <w:rsid w:val="004C7D2C"/>
    <w:rsid w:val="004E2366"/>
    <w:rsid w:val="004F314C"/>
    <w:rsid w:val="004F6D3B"/>
    <w:rsid w:val="00501E0E"/>
    <w:rsid w:val="005057D8"/>
    <w:rsid w:val="005104BC"/>
    <w:rsid w:val="005152E4"/>
    <w:rsid w:val="005205D2"/>
    <w:rsid w:val="005272E3"/>
    <w:rsid w:val="00531B86"/>
    <w:rsid w:val="00535A04"/>
    <w:rsid w:val="00535AEA"/>
    <w:rsid w:val="005535B7"/>
    <w:rsid w:val="00562FC4"/>
    <w:rsid w:val="00573466"/>
    <w:rsid w:val="00577804"/>
    <w:rsid w:val="00593689"/>
    <w:rsid w:val="005A0A20"/>
    <w:rsid w:val="005A4F2C"/>
    <w:rsid w:val="0061209B"/>
    <w:rsid w:val="0061367A"/>
    <w:rsid w:val="00615965"/>
    <w:rsid w:val="00615979"/>
    <w:rsid w:val="00623638"/>
    <w:rsid w:val="00647117"/>
    <w:rsid w:val="00663765"/>
    <w:rsid w:val="006646E9"/>
    <w:rsid w:val="006702A7"/>
    <w:rsid w:val="00670B58"/>
    <w:rsid w:val="006849A4"/>
    <w:rsid w:val="006924B5"/>
    <w:rsid w:val="006A3D0B"/>
    <w:rsid w:val="006B7263"/>
    <w:rsid w:val="006C20BD"/>
    <w:rsid w:val="006C5976"/>
    <w:rsid w:val="006C6223"/>
    <w:rsid w:val="006D4905"/>
    <w:rsid w:val="006E0EF0"/>
    <w:rsid w:val="006F0A10"/>
    <w:rsid w:val="006F7F97"/>
    <w:rsid w:val="0071031C"/>
    <w:rsid w:val="007106C4"/>
    <w:rsid w:val="00725144"/>
    <w:rsid w:val="00735EAC"/>
    <w:rsid w:val="007371C4"/>
    <w:rsid w:val="007471F9"/>
    <w:rsid w:val="0074799E"/>
    <w:rsid w:val="0075269A"/>
    <w:rsid w:val="00753107"/>
    <w:rsid w:val="00765022"/>
    <w:rsid w:val="00767D7E"/>
    <w:rsid w:val="00775DB8"/>
    <w:rsid w:val="00781654"/>
    <w:rsid w:val="007B4DA5"/>
    <w:rsid w:val="007B6C31"/>
    <w:rsid w:val="007C15F0"/>
    <w:rsid w:val="007D1FA0"/>
    <w:rsid w:val="007E2190"/>
    <w:rsid w:val="007F0642"/>
    <w:rsid w:val="007F1BBB"/>
    <w:rsid w:val="007F27BA"/>
    <w:rsid w:val="007F7E63"/>
    <w:rsid w:val="0080353A"/>
    <w:rsid w:val="00811F80"/>
    <w:rsid w:val="00823FDC"/>
    <w:rsid w:val="008268D0"/>
    <w:rsid w:val="00840925"/>
    <w:rsid w:val="0085115C"/>
    <w:rsid w:val="008561A4"/>
    <w:rsid w:val="00856F25"/>
    <w:rsid w:val="00857951"/>
    <w:rsid w:val="00860CBC"/>
    <w:rsid w:val="0086192F"/>
    <w:rsid w:val="008669B9"/>
    <w:rsid w:val="00876278"/>
    <w:rsid w:val="008801C7"/>
    <w:rsid w:val="00883635"/>
    <w:rsid w:val="008937B2"/>
    <w:rsid w:val="008A0B86"/>
    <w:rsid w:val="008A67D4"/>
    <w:rsid w:val="008B1803"/>
    <w:rsid w:val="008B245E"/>
    <w:rsid w:val="008D321A"/>
    <w:rsid w:val="008E7CCB"/>
    <w:rsid w:val="008F2BB2"/>
    <w:rsid w:val="008F63D3"/>
    <w:rsid w:val="009263CE"/>
    <w:rsid w:val="00926ECE"/>
    <w:rsid w:val="009270AC"/>
    <w:rsid w:val="00937353"/>
    <w:rsid w:val="009409FF"/>
    <w:rsid w:val="00954203"/>
    <w:rsid w:val="0096385D"/>
    <w:rsid w:val="00964AA9"/>
    <w:rsid w:val="0098717C"/>
    <w:rsid w:val="009A07BF"/>
    <w:rsid w:val="009A2D08"/>
    <w:rsid w:val="009A508C"/>
    <w:rsid w:val="009A53D4"/>
    <w:rsid w:val="009B0D60"/>
    <w:rsid w:val="009D375F"/>
    <w:rsid w:val="009D7FF3"/>
    <w:rsid w:val="009E6676"/>
    <w:rsid w:val="009F09FD"/>
    <w:rsid w:val="00A07E28"/>
    <w:rsid w:val="00A11A34"/>
    <w:rsid w:val="00A14330"/>
    <w:rsid w:val="00A220EB"/>
    <w:rsid w:val="00A24C6E"/>
    <w:rsid w:val="00A266FC"/>
    <w:rsid w:val="00A367C5"/>
    <w:rsid w:val="00A45AFB"/>
    <w:rsid w:val="00A45EAD"/>
    <w:rsid w:val="00A47610"/>
    <w:rsid w:val="00A50606"/>
    <w:rsid w:val="00A56C1C"/>
    <w:rsid w:val="00A60711"/>
    <w:rsid w:val="00A7001F"/>
    <w:rsid w:val="00A741F0"/>
    <w:rsid w:val="00A82491"/>
    <w:rsid w:val="00A9185B"/>
    <w:rsid w:val="00A928B6"/>
    <w:rsid w:val="00A9677C"/>
    <w:rsid w:val="00AB5503"/>
    <w:rsid w:val="00AC2861"/>
    <w:rsid w:val="00AC7F72"/>
    <w:rsid w:val="00AD59AE"/>
    <w:rsid w:val="00AD7B58"/>
    <w:rsid w:val="00B0135B"/>
    <w:rsid w:val="00B2299A"/>
    <w:rsid w:val="00B25867"/>
    <w:rsid w:val="00B34FC4"/>
    <w:rsid w:val="00B45599"/>
    <w:rsid w:val="00B71FD7"/>
    <w:rsid w:val="00B743E7"/>
    <w:rsid w:val="00B83A8B"/>
    <w:rsid w:val="00BA34A4"/>
    <w:rsid w:val="00BB1671"/>
    <w:rsid w:val="00BB2B3E"/>
    <w:rsid w:val="00BB6175"/>
    <w:rsid w:val="00BC2486"/>
    <w:rsid w:val="00BD0CBF"/>
    <w:rsid w:val="00BD6EB5"/>
    <w:rsid w:val="00BE1A5A"/>
    <w:rsid w:val="00BF1ABC"/>
    <w:rsid w:val="00BF6FD5"/>
    <w:rsid w:val="00C07102"/>
    <w:rsid w:val="00C12605"/>
    <w:rsid w:val="00C14F19"/>
    <w:rsid w:val="00C1720B"/>
    <w:rsid w:val="00C40D41"/>
    <w:rsid w:val="00C422F3"/>
    <w:rsid w:val="00C43885"/>
    <w:rsid w:val="00C45743"/>
    <w:rsid w:val="00C56FC6"/>
    <w:rsid w:val="00C72C72"/>
    <w:rsid w:val="00C77F40"/>
    <w:rsid w:val="00C9791B"/>
    <w:rsid w:val="00CA56A1"/>
    <w:rsid w:val="00CA5837"/>
    <w:rsid w:val="00CB6DBB"/>
    <w:rsid w:val="00CC2685"/>
    <w:rsid w:val="00CF0D2A"/>
    <w:rsid w:val="00D06082"/>
    <w:rsid w:val="00D14DD4"/>
    <w:rsid w:val="00D22BEE"/>
    <w:rsid w:val="00D27AC1"/>
    <w:rsid w:val="00D34AA1"/>
    <w:rsid w:val="00D437F1"/>
    <w:rsid w:val="00D50C38"/>
    <w:rsid w:val="00D51894"/>
    <w:rsid w:val="00D53E83"/>
    <w:rsid w:val="00D660B9"/>
    <w:rsid w:val="00D67361"/>
    <w:rsid w:val="00D8178D"/>
    <w:rsid w:val="00D9092D"/>
    <w:rsid w:val="00DA3C09"/>
    <w:rsid w:val="00DA6A98"/>
    <w:rsid w:val="00DB3742"/>
    <w:rsid w:val="00DC7D81"/>
    <w:rsid w:val="00DD42CE"/>
    <w:rsid w:val="00DE0922"/>
    <w:rsid w:val="00DE530F"/>
    <w:rsid w:val="00E01E3D"/>
    <w:rsid w:val="00E02A12"/>
    <w:rsid w:val="00E03657"/>
    <w:rsid w:val="00E040B8"/>
    <w:rsid w:val="00E0487A"/>
    <w:rsid w:val="00E149C1"/>
    <w:rsid w:val="00E52F93"/>
    <w:rsid w:val="00E6045D"/>
    <w:rsid w:val="00E636E5"/>
    <w:rsid w:val="00E7116E"/>
    <w:rsid w:val="00E73855"/>
    <w:rsid w:val="00E74F37"/>
    <w:rsid w:val="00E820CA"/>
    <w:rsid w:val="00E922C5"/>
    <w:rsid w:val="00E92557"/>
    <w:rsid w:val="00E97777"/>
    <w:rsid w:val="00EB5086"/>
    <w:rsid w:val="00EB5ACD"/>
    <w:rsid w:val="00EC2A00"/>
    <w:rsid w:val="00ED6AA1"/>
    <w:rsid w:val="00ED6D92"/>
    <w:rsid w:val="00ED6F22"/>
    <w:rsid w:val="00EE041E"/>
    <w:rsid w:val="00EE0711"/>
    <w:rsid w:val="00EE1557"/>
    <w:rsid w:val="00EE23F5"/>
    <w:rsid w:val="00EE5147"/>
    <w:rsid w:val="00EF0164"/>
    <w:rsid w:val="00EF568D"/>
    <w:rsid w:val="00EF67F5"/>
    <w:rsid w:val="00F007AF"/>
    <w:rsid w:val="00F21BA8"/>
    <w:rsid w:val="00F23E69"/>
    <w:rsid w:val="00F24589"/>
    <w:rsid w:val="00F43213"/>
    <w:rsid w:val="00F5311D"/>
    <w:rsid w:val="00F63180"/>
    <w:rsid w:val="00F70706"/>
    <w:rsid w:val="00F73082"/>
    <w:rsid w:val="00F84A96"/>
    <w:rsid w:val="00F84F5D"/>
    <w:rsid w:val="00FA2D62"/>
    <w:rsid w:val="00FB50CC"/>
    <w:rsid w:val="00FD3F3D"/>
    <w:rsid w:val="00FE72B5"/>
    <w:rsid w:val="00FF2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55304D3-D446-41F5-85E5-9801F1C3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2F758C533BF3F733FDC2D33289A7A07FCCD5B2118CD8D9BFA0026357FBEBC6F1B6904C97FA3FU1l0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34353-69F6-4DE6-83C8-81B1F1246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1825</TotalTime>
  <Pages>54</Pages>
  <Words>12148</Words>
  <Characters>69246</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Татьяна Побежимова</cp:lastModifiedBy>
  <cp:revision>150</cp:revision>
  <cp:lastPrinted>2019-07-29T13:41:00Z</cp:lastPrinted>
  <dcterms:created xsi:type="dcterms:W3CDTF">2017-11-29T13:38:00Z</dcterms:created>
  <dcterms:modified xsi:type="dcterms:W3CDTF">2019-11-12T12:37:00Z</dcterms:modified>
</cp:coreProperties>
</file>