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8E" w:rsidRPr="00E94C8E" w:rsidRDefault="00E94C8E" w:rsidP="00E94C8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C8E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3209951" wp14:editId="14A67679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C8E" w:rsidRPr="00E94C8E" w:rsidRDefault="00E94C8E" w:rsidP="00E94C8E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E94C8E" w:rsidRPr="00E94C8E" w:rsidRDefault="00E94C8E" w:rsidP="00E94C8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E94C8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E94C8E" w:rsidRPr="00E94C8E" w:rsidRDefault="00E94C8E" w:rsidP="00E94C8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E94C8E" w:rsidRPr="00E94C8E" w:rsidRDefault="00E94C8E" w:rsidP="00E94C8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E94C8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E94C8E" w:rsidRPr="00E94C8E" w:rsidRDefault="00E94C8E" w:rsidP="00E94C8E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E94C8E" w:rsidRPr="00E94C8E" w:rsidRDefault="00E94C8E" w:rsidP="00E94C8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E94C8E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E94C8E" w:rsidRPr="00E94C8E" w:rsidRDefault="00E94C8E" w:rsidP="00E94C8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94C8E" w:rsidRPr="00E94C8E" w:rsidRDefault="00E94C8E" w:rsidP="00E94C8E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</w:t>
      </w:r>
      <w:r w:rsidR="00FF22C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13.10.2021</w:t>
      </w: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>__ № ____</w:t>
      </w:r>
      <w:r w:rsidR="00FF22C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769/10</w:t>
      </w: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>_____</w:t>
      </w:r>
    </w:p>
    <w:p w:rsidR="00E94C8E" w:rsidRPr="00E94C8E" w:rsidRDefault="00E94C8E" w:rsidP="00E94C8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AB5D2D" w:rsidRPr="00AB5D2D" w:rsidRDefault="00AB5D2D" w:rsidP="00C47E90">
      <w:pPr>
        <w:shd w:val="clear" w:color="auto" w:fill="FFFFFF"/>
        <w:spacing w:after="0" w:line="274" w:lineRule="exact"/>
        <w:ind w:firstLine="28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 </w:t>
      </w:r>
      <w:r w:rsidRPr="00AB5D2D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предоставления муниципальной</w:t>
      </w:r>
      <w:r w:rsidR="00E94C8E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услуги «Выдача архивных справок, архивных выписок,</w:t>
      </w:r>
      <w:r w:rsidR="00A05E7D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архивных копий и</w:t>
      </w:r>
      <w:r w:rsidR="00C47E90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информационных писем на основании архивных документов, созданных с 1 января</w:t>
      </w:r>
      <w:r w:rsidR="00A05E7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1994</w:t>
      </w:r>
      <w:r w:rsidR="00C47E90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года»,</w:t>
      </w:r>
      <w:r w:rsidR="00A05E7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утвержденный</w:t>
      </w:r>
      <w:r w:rsidR="00A05E7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постановлением</w:t>
      </w:r>
      <w:r w:rsidR="00A05E7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Администрации городского округа Электросталь Московской области от 15.07.2021 № 555/7</w:t>
      </w:r>
    </w:p>
    <w:p w:rsidR="00AB5D2D" w:rsidRDefault="00AB5D2D" w:rsidP="00A05E7D">
      <w:pPr>
        <w:shd w:val="clear" w:color="auto" w:fill="FFFFFF"/>
        <w:spacing w:after="0" w:line="274" w:lineRule="exact"/>
        <w:ind w:right="85" w:firstLine="28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</w:p>
    <w:p w:rsidR="00C47E90" w:rsidRPr="00AB5D2D" w:rsidRDefault="00C47E90" w:rsidP="00A05E7D">
      <w:pPr>
        <w:shd w:val="clear" w:color="auto" w:fill="FFFFFF"/>
        <w:spacing w:after="0" w:line="274" w:lineRule="exact"/>
        <w:ind w:right="85" w:firstLine="28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</w:p>
    <w:p w:rsidR="00AB5D2D" w:rsidRDefault="00AB5D2D" w:rsidP="001E3517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В соответствии с </w:t>
      </w:r>
      <w:r w:rsidR="001E3517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ф</w:t>
      </w:r>
      <w:r w:rsidRPr="00AB5D2D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едеральными законами от 06.10.2003 №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131-ФЗ «Об общих 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принципах организации местного самоуправления в Российской Федерации», от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27.07.2010 №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210-ФЗ «Об организации предоставления государственных и муниципальных услуг», от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22.10.2004 №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125-ФЗ «Об архивном деле в Российской Федерации»</w:t>
      </w:r>
      <w:r w:rsidRPr="00AB5D2D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 xml:space="preserve">, Администрация городского округа Электросталь Московской </w:t>
      </w:r>
      <w:r w:rsidRPr="00AB5D2D"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  <w:t>области ПОСТАНОВЛЯЕТ:</w:t>
      </w:r>
    </w:p>
    <w:p w:rsidR="001E3517" w:rsidRPr="00AB5D2D" w:rsidRDefault="001E3517" w:rsidP="001E3517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B5D2D" w:rsidRPr="00AB5D2D" w:rsidRDefault="00AB5D2D" w:rsidP="001E35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1. </w:t>
      </w:r>
      <w:r w:rsidR="00EE12C1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 В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нести изменения в административный регламент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января 1994 года», утвержденный постановлением Администрации городского округа Электросталь Московской области от 15.07.2021 №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555/7, изложив Приложение 9 к административному регламенту </w:t>
      </w:r>
      <w:r w:rsidR="001E3517"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в новой редакции 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согласно приложению к настоящему постановлению.</w:t>
      </w:r>
    </w:p>
    <w:p w:rsidR="00AB5D2D" w:rsidRPr="00AB5D2D" w:rsidRDefault="00AB5D2D" w:rsidP="001E35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Опубликовать настоящее постановление в газете «Официальный вестник» и</w:t>
      </w:r>
      <w:r w:rsidR="00EE12C1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разместить на официальном сайте городского округа Электросталь Московской области в сети «Интернет»: </w:t>
      </w:r>
      <w:hyperlink r:id="rId8" w:history="1">
        <w:r w:rsidRPr="00EE12C1">
          <w:rPr>
            <w:rFonts w:ascii="Times New Roman" w:eastAsia="Times New Roman" w:hAnsi="Times New Roman" w:cs="Arial"/>
            <w:color w:val="000000"/>
            <w:spacing w:val="7"/>
            <w:sz w:val="24"/>
            <w:szCs w:val="24"/>
            <w:lang w:eastAsia="ru-RU"/>
          </w:rPr>
          <w:t>www.electrostal.ru</w:t>
        </w:r>
      </w:hyperlink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.</w:t>
      </w:r>
    </w:p>
    <w:p w:rsidR="00AB5D2D" w:rsidRPr="00AB5D2D" w:rsidRDefault="00AB5D2D" w:rsidP="001E35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AB5D2D" w:rsidRPr="00AB5D2D" w:rsidRDefault="00AB5D2D" w:rsidP="001E35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Контроль за выполнением настоящего постановления возложить </w:t>
      </w:r>
      <w:r w:rsidR="00EE12C1" w:rsidRPr="00EE12C1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а</w:t>
      </w:r>
      <w:r w:rsidR="00EE12C1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начальника управления по кадровой политике и общим вопросам Администрации городского округа Электросталь Московской области Вишневу Э.В.</w:t>
      </w:r>
    </w:p>
    <w:p w:rsidR="00AB5D2D" w:rsidRPr="00AB5D2D" w:rsidRDefault="00AB5D2D" w:rsidP="001E3517">
      <w:pPr>
        <w:spacing w:after="0" w:line="240" w:lineRule="auto"/>
        <w:ind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</w:p>
    <w:p w:rsidR="00AB5D2D" w:rsidRPr="00AB5D2D" w:rsidRDefault="00AB5D2D" w:rsidP="001E3517">
      <w:pPr>
        <w:spacing w:after="0" w:line="240" w:lineRule="auto"/>
        <w:ind w:firstLine="79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B5D2D" w:rsidRPr="00AB5D2D" w:rsidRDefault="00AB5D2D" w:rsidP="00C47E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                                                    </w:t>
      </w:r>
      <w:r w:rsidR="00EE12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  <w:r w:rsidR="00C47E9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  <w:r w:rsidR="00EE12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</w:t>
      </w:r>
      <w:r w:rsidRPr="00AB5D2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И.Ю.Волкова</w:t>
      </w:r>
    </w:p>
    <w:p w:rsidR="00AB5D2D" w:rsidRPr="00AB5D2D" w:rsidRDefault="00AB5D2D" w:rsidP="001E3517">
      <w:pPr>
        <w:spacing w:after="0" w:line="240" w:lineRule="auto"/>
        <w:ind w:firstLine="79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B5D2D" w:rsidRPr="00AB5D2D" w:rsidRDefault="00AB5D2D" w:rsidP="001E3517">
      <w:pPr>
        <w:spacing w:after="0" w:line="240" w:lineRule="auto"/>
        <w:ind w:firstLine="79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05E7D" w:rsidRDefault="00AB5D2D" w:rsidP="001E3517">
      <w:pPr>
        <w:spacing w:after="0" w:line="240" w:lineRule="exact"/>
        <w:ind w:right="85"/>
        <w:jc w:val="both"/>
        <w:rPr>
          <w:b/>
          <w:bCs/>
          <w:iCs/>
        </w:rPr>
      </w:pPr>
      <w:r w:rsidRPr="00AB5D2D">
        <w:rPr>
          <w:rFonts w:ascii="Times New Roman" w:eastAsia="Times New Roman" w:hAnsi="Times New Roman" w:cs="Arial"/>
          <w:sz w:val="24"/>
          <w:szCs w:val="24"/>
          <w:lang w:eastAsia="ru-RU"/>
        </w:rPr>
        <w:t>Рассылка: Вишневой Э.В., Булановой Л.В., За</w:t>
      </w:r>
      <w:r w:rsidR="00000C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харчуку П.Г., Комолятовой О.К., </w:t>
      </w:r>
      <w:r w:rsidRPr="00AB5D2D">
        <w:rPr>
          <w:rFonts w:ascii="Times New Roman" w:eastAsia="Times New Roman" w:hAnsi="Times New Roman" w:cs="Arial"/>
          <w:sz w:val="24"/>
          <w:szCs w:val="24"/>
          <w:lang w:eastAsia="ru-RU"/>
        </w:rPr>
        <w:t>в МФЦ, в</w:t>
      </w:r>
      <w:r w:rsidR="00000CF1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sz w:val="24"/>
          <w:szCs w:val="24"/>
          <w:lang w:eastAsia="ru-RU"/>
        </w:rPr>
        <w:t>прокуратуру, ООО «ЭЛКОД», в регистр муниципальных нормативных правовых актов, в дело.</w:t>
      </w:r>
    </w:p>
    <w:p w:rsidR="00A05E7D" w:rsidRDefault="00A05E7D" w:rsidP="00AB5D2D">
      <w:pPr>
        <w:pageBreakBefore/>
        <w:rPr>
          <w:b/>
          <w:bCs/>
          <w:iCs/>
        </w:rPr>
        <w:sectPr w:rsidR="00A05E7D" w:rsidSect="00000CF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30060C" w:rsidRPr="00A079B3" w:rsidTr="002A421E">
        <w:tc>
          <w:tcPr>
            <w:tcW w:w="7215" w:type="dxa"/>
            <w:shd w:val="clear" w:color="auto" w:fill="auto"/>
          </w:tcPr>
          <w:p w:rsidR="0030060C" w:rsidRPr="00A079B3" w:rsidRDefault="0030060C" w:rsidP="002A421E">
            <w:pPr>
              <w:pStyle w:val="a4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D0C1B" w:rsidRDefault="009D0C1B" w:rsidP="002A421E">
            <w:pPr>
              <w:pStyle w:val="a4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0" w:name="_Toc32835950"/>
            <w:r>
              <w:rPr>
                <w:b w:val="0"/>
                <w:bCs w:val="0"/>
                <w:szCs w:val="24"/>
              </w:rPr>
              <w:t>Приложение</w:t>
            </w:r>
          </w:p>
          <w:p w:rsidR="009D0C1B" w:rsidRDefault="009D0C1B" w:rsidP="002A421E">
            <w:pPr>
              <w:pStyle w:val="a4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к постановлению Администрации городского округа Электросталь Московской области </w:t>
            </w:r>
          </w:p>
          <w:p w:rsidR="009D0C1B" w:rsidRPr="009D0C1B" w:rsidRDefault="009D0C1B" w:rsidP="009D0C1B">
            <w:r w:rsidRPr="009D0C1B">
              <w:rPr>
                <w:rFonts w:ascii="Times New Roman" w:eastAsia="Times New Roman" w:hAnsi="Times New Roman"/>
                <w:iCs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«_</w:t>
            </w:r>
            <w:r w:rsidR="00FF22C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13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_» __</w:t>
            </w:r>
            <w:proofErr w:type="gramStart"/>
            <w:r w:rsidR="00FF22C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10.</w:t>
            </w:r>
            <w:proofErr w:type="gramEnd"/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____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№ _</w:t>
            </w:r>
            <w:r w:rsidR="005F703F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FF22C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769/10</w:t>
            </w:r>
            <w:bookmarkStart w:id="1" w:name="_GoBack"/>
            <w:bookmarkEnd w:id="1"/>
            <w:r w:rsidR="005F703F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  <w:p w:rsidR="0030060C" w:rsidRPr="005472CA" w:rsidRDefault="009D0C1B" w:rsidP="009D0C1B">
            <w:pPr>
              <w:pStyle w:val="a4"/>
              <w:spacing w:after="0" w:line="18" w:lineRule="atLeast"/>
              <w:ind w:left="17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«</w:t>
            </w:r>
            <w:r w:rsidR="0030060C" w:rsidRPr="00A079B3">
              <w:rPr>
                <w:b w:val="0"/>
                <w:bCs w:val="0"/>
                <w:szCs w:val="24"/>
              </w:rPr>
              <w:t>Приложение</w:t>
            </w:r>
            <w:r w:rsidR="0030060C">
              <w:rPr>
                <w:b w:val="0"/>
                <w:bCs w:val="0"/>
                <w:szCs w:val="24"/>
              </w:rPr>
              <w:t xml:space="preserve"> </w:t>
            </w:r>
            <w:r w:rsidR="0030060C" w:rsidRPr="005472CA">
              <w:rPr>
                <w:b w:val="0"/>
                <w:bCs w:val="0"/>
                <w:szCs w:val="24"/>
              </w:rPr>
              <w:t>9</w:t>
            </w:r>
            <w:bookmarkEnd w:id="0"/>
          </w:p>
          <w:p w:rsidR="0030060C" w:rsidRPr="00EE680F" w:rsidRDefault="0030060C" w:rsidP="005F703F">
            <w:pPr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</w:t>
            </w:r>
            <w:r w:rsidR="00EE680F">
              <w:rPr>
                <w:rFonts w:ascii="Times New Roman" w:hAnsi="Times New Roman"/>
                <w:sz w:val="24"/>
                <w:szCs w:val="24"/>
              </w:rPr>
              <w:t xml:space="preserve"> писем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на основании архивных документов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 созданных с</w:t>
            </w:r>
            <w:r w:rsidR="00EE680F" w:rsidRPr="000137F4">
              <w:rPr>
                <w:sz w:val="20"/>
                <w:szCs w:val="20"/>
              </w:rPr>
              <w:t> 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  <w:r w:rsidR="005F70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9D0C1B" w:rsidRPr="00EE680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5F703F" w:rsidRPr="00EE68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D0C1B" w:rsidRPr="00EE680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5F703F" w:rsidRPr="00EE68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E680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9D0C1B" w:rsidRPr="00EE68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E680F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9D0C1B" w:rsidRPr="00EE680F">
              <w:rPr>
                <w:rFonts w:ascii="Times New Roman" w:hAnsi="Times New Roman"/>
                <w:bCs/>
                <w:sz w:val="24"/>
                <w:szCs w:val="24"/>
              </w:rPr>
              <w:t>555/7</w:t>
            </w:r>
          </w:p>
        </w:tc>
      </w:tr>
    </w:tbl>
    <w:p w:rsidR="0030060C" w:rsidRPr="00A079B3" w:rsidRDefault="0030060C" w:rsidP="0030060C">
      <w:pPr>
        <w:pStyle w:val="a4"/>
        <w:spacing w:after="0"/>
        <w:rPr>
          <w:b w:val="0"/>
        </w:rPr>
      </w:pPr>
      <w:bookmarkStart w:id="2" w:name="_Toc510617040"/>
      <w:bookmarkEnd w:id="2"/>
    </w:p>
    <w:p w:rsidR="0030060C" w:rsidRPr="00A079B3" w:rsidRDefault="0030060C" w:rsidP="0030060C">
      <w:pPr>
        <w:pStyle w:val="a3"/>
        <w:outlineLvl w:val="0"/>
        <w:rPr>
          <w:szCs w:val="24"/>
        </w:rPr>
      </w:pPr>
      <w:bookmarkStart w:id="3" w:name="_Toc510617041"/>
      <w:r w:rsidRPr="00A079B3">
        <w:rPr>
          <w:szCs w:val="24"/>
        </w:rPr>
        <w:t>Описание документов, необходимых для предоставления Муниципальной услуги</w:t>
      </w:r>
      <w:bookmarkEnd w:id="3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2186"/>
        <w:gridCol w:w="4542"/>
        <w:gridCol w:w="2376"/>
        <w:gridCol w:w="3416"/>
      </w:tblGrid>
      <w:tr w:rsidR="0030060C" w:rsidRPr="00A079B3" w:rsidTr="009D0C1B">
        <w:trPr>
          <w:trHeight w:val="699"/>
          <w:tblHeader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60C" w:rsidRPr="00A079B3" w:rsidTr="002A421E">
        <w:tc>
          <w:tcPr>
            <w:tcW w:w="1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30060C" w:rsidRPr="00A079B3" w:rsidTr="002A421E">
        <w:trPr>
          <w:trHeight w:val="563"/>
        </w:trPr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6-8 к Административному регламенту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30060C" w:rsidRPr="00A079B3" w:rsidTr="002A421E">
        <w:trPr>
          <w:trHeight w:val="563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Default="0030060C" w:rsidP="002A421E">
            <w:pPr>
              <w:spacing w:after="0" w:line="23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Заполняется в соответствии с постановлением Правительства Российской Федерации от 12.02.2003 </w:t>
            </w:r>
          </w:p>
          <w:p w:rsidR="0030060C" w:rsidRPr="00A079B3" w:rsidRDefault="0030060C" w:rsidP="00A7041A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91 «Об удостоверении личности военнослужащего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 №407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399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вида на жительство»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399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вида на жительство»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417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подтверждающий родство с человеком, о котором запрашиваются сведения;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принадлежность к наследникам первой очереди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содержащие сведения о недвижимом имуществе (если права не зарегистрированы в ЕГРН)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Оформляются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30060C" w:rsidRPr="00A079B3" w:rsidTr="002A421E">
        <w:trPr>
          <w:trHeight w:val="362"/>
        </w:trPr>
        <w:tc>
          <w:tcPr>
            <w:tcW w:w="1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Правоустанавливающие и (или) правоудостове-ряющие документы на объект (объекты) недвижимости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jc w:val="both"/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ЕГРН установлена приказом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Федеральной службы государственной регистрации, кадастра и картографии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от 04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09.2020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П/0329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форм выписок из Единого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об установлении иных видов предоставления сведений, содержащихся в Едином государственном реестре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собственной инициативе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30060C" w:rsidRDefault="0030060C" w:rsidP="003006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60C" w:rsidRDefault="005F703F" w:rsidP="005F7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0C1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0060C" w:rsidRDefault="0030060C" w:rsidP="003006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архивного отдела</w:t>
      </w:r>
    </w:p>
    <w:p w:rsidR="0030060C" w:rsidRDefault="0030060C" w:rsidP="003006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управления по кадровой политике и общим вопросам                      </w:t>
      </w:r>
      <w:r w:rsidR="005F703F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О.К.</w:t>
      </w:r>
      <w:r w:rsidR="005F7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Комолятова</w:t>
      </w:r>
    </w:p>
    <w:p w:rsidR="00235DC0" w:rsidRDefault="00235DC0"/>
    <w:sectPr w:rsidR="00235DC0" w:rsidSect="00A05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21" w:rsidRDefault="00633321" w:rsidP="00000CF1">
      <w:pPr>
        <w:spacing w:after="0" w:line="240" w:lineRule="auto"/>
      </w:pPr>
      <w:r>
        <w:separator/>
      </w:r>
    </w:p>
  </w:endnote>
  <w:endnote w:type="continuationSeparator" w:id="0">
    <w:p w:rsidR="00633321" w:rsidRDefault="00633321" w:rsidP="000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21" w:rsidRDefault="00633321" w:rsidP="00000CF1">
      <w:pPr>
        <w:spacing w:after="0" w:line="240" w:lineRule="auto"/>
      </w:pPr>
      <w:r>
        <w:separator/>
      </w:r>
    </w:p>
  </w:footnote>
  <w:footnote w:type="continuationSeparator" w:id="0">
    <w:p w:rsidR="00633321" w:rsidRDefault="00633321" w:rsidP="000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214288"/>
      <w:docPartObj>
        <w:docPartGallery w:val="Page Numbers (Top of Page)"/>
        <w:docPartUnique/>
      </w:docPartObj>
    </w:sdtPr>
    <w:sdtEndPr/>
    <w:sdtContent>
      <w:p w:rsidR="00000CF1" w:rsidRDefault="00000C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2CA">
          <w:rPr>
            <w:noProof/>
          </w:rPr>
          <w:t>10</w:t>
        </w:r>
        <w:r>
          <w:fldChar w:fldCharType="end"/>
        </w:r>
      </w:p>
    </w:sdtContent>
  </w:sdt>
  <w:p w:rsidR="00000CF1" w:rsidRDefault="00000C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049B7"/>
    <w:multiLevelType w:val="hybridMultilevel"/>
    <w:tmpl w:val="5BBA5154"/>
    <w:lvl w:ilvl="0" w:tplc="B316DE8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7E"/>
    <w:rsid w:val="00000CF1"/>
    <w:rsid w:val="001E3517"/>
    <w:rsid w:val="00235DC0"/>
    <w:rsid w:val="0030060C"/>
    <w:rsid w:val="0047195C"/>
    <w:rsid w:val="005F703F"/>
    <w:rsid w:val="00633321"/>
    <w:rsid w:val="006B447E"/>
    <w:rsid w:val="009D0C1B"/>
    <w:rsid w:val="00A05E7D"/>
    <w:rsid w:val="00A7041A"/>
    <w:rsid w:val="00AB5D2D"/>
    <w:rsid w:val="00C47E90"/>
    <w:rsid w:val="00CC570D"/>
    <w:rsid w:val="00E94C8E"/>
    <w:rsid w:val="00EB0340"/>
    <w:rsid w:val="00EE12C1"/>
    <w:rsid w:val="00EE680F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5D8AC-2ED2-4AEA-ACE7-70AC6292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0C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30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30060C"/>
    <w:pPr>
      <w:jc w:val="center"/>
    </w:pPr>
    <w:rPr>
      <w:rFonts w:ascii="Times New Roman" w:hAnsi="Times New Roman"/>
      <w:b/>
      <w:sz w:val="24"/>
    </w:rPr>
  </w:style>
  <w:style w:type="paragraph" w:styleId="a4">
    <w:name w:val="No Spacing"/>
    <w:basedOn w:val="1"/>
    <w:next w:val="a"/>
    <w:qFormat/>
    <w:rsid w:val="0030060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3006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E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2C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0CF1"/>
    <w:rPr>
      <w:rFonts w:ascii="Calibri" w:eastAsia="Calibri" w:hAnsi="Calibri"/>
      <w:sz w:val="22"/>
    </w:rPr>
  </w:style>
  <w:style w:type="paragraph" w:styleId="a9">
    <w:name w:val="footer"/>
    <w:basedOn w:val="a"/>
    <w:link w:val="aa"/>
    <w:uiPriority w:val="99"/>
    <w:unhideWhenUsed/>
    <w:rsid w:val="000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0CF1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Савчук</dc:creator>
  <cp:keywords/>
  <dc:description/>
  <cp:lastModifiedBy>Ирина Осокина</cp:lastModifiedBy>
  <cp:revision>9</cp:revision>
  <cp:lastPrinted>2021-09-21T08:50:00Z</cp:lastPrinted>
  <dcterms:created xsi:type="dcterms:W3CDTF">2021-09-24T11:30:00Z</dcterms:created>
  <dcterms:modified xsi:type="dcterms:W3CDTF">2021-10-13T08:22:00Z</dcterms:modified>
</cp:coreProperties>
</file>