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C2" w:rsidRPr="000A18CB" w:rsidRDefault="00E91CC2" w:rsidP="000A18CB">
      <w:pPr>
        <w:ind w:right="-2"/>
        <w:jc w:val="center"/>
      </w:pPr>
      <w:r>
        <w:rPr>
          <w:noProof/>
        </w:rPr>
        <w:drawing>
          <wp:inline distT="0" distB="0" distL="0" distR="0" wp14:anchorId="39567B68" wp14:editId="45C914C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C2" w:rsidRDefault="00320697" w:rsidP="00647EBF">
      <w:pPr>
        <w:spacing w:before="240"/>
        <w:ind w:right="-2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АДМИНИСТРАЦИЯ </w:t>
      </w:r>
      <w:r w:rsidR="00E91CC2">
        <w:rPr>
          <w:rFonts w:cs="Times New Roman"/>
          <w:b/>
          <w:sz w:val="28"/>
        </w:rPr>
        <w:t>ГОРОДСКОГО ОКРУГА ЭЛЕКТРОСТАЛЬ</w:t>
      </w:r>
    </w:p>
    <w:p w:rsidR="00E91CC2" w:rsidRDefault="00E91CC2" w:rsidP="00647EBF">
      <w:pPr>
        <w:spacing w:before="240"/>
        <w:ind w:right="-2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МОСКОВСКОЙ   ОБЛАСТИ</w:t>
      </w:r>
    </w:p>
    <w:p w:rsidR="00E91CC2" w:rsidRDefault="00E91CC2" w:rsidP="004A18CE">
      <w:pPr>
        <w:spacing w:before="240"/>
        <w:ind w:right="-2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44"/>
        </w:rPr>
        <w:t>РАСПОРЯЖЕНИЕ</w:t>
      </w:r>
    </w:p>
    <w:p w:rsidR="004A18CE" w:rsidRPr="004A18CE" w:rsidRDefault="004A18CE" w:rsidP="004A18CE">
      <w:pPr>
        <w:spacing w:before="240"/>
        <w:ind w:right="-2"/>
        <w:jc w:val="center"/>
        <w:rPr>
          <w:rFonts w:cs="Times New Roman"/>
          <w:b/>
          <w:sz w:val="28"/>
        </w:rPr>
      </w:pPr>
    </w:p>
    <w:p w:rsidR="00C8193E" w:rsidRDefault="00E91CC2" w:rsidP="007A1439">
      <w:pPr>
        <w:ind w:right="-2"/>
        <w:outlineLvl w:val="0"/>
      </w:pPr>
      <w:r>
        <w:t xml:space="preserve">                                           </w:t>
      </w:r>
      <w:r w:rsidR="00EA0444">
        <w:t xml:space="preserve">                17.12.2021 № 348-р</w:t>
      </w:r>
      <w:bookmarkStart w:id="0" w:name="_GoBack"/>
      <w:bookmarkEnd w:id="0"/>
    </w:p>
    <w:p w:rsidR="004A18CE" w:rsidRDefault="004A18CE" w:rsidP="00C8193E">
      <w:pPr>
        <w:spacing w:line="240" w:lineRule="atLeast"/>
        <w:ind w:right="-284"/>
        <w:jc w:val="center"/>
      </w:pPr>
    </w:p>
    <w:p w:rsidR="00C8193E" w:rsidRDefault="00486049" w:rsidP="00486049">
      <w:pPr>
        <w:ind w:right="-286"/>
        <w:jc w:val="center"/>
      </w:pPr>
      <w:r>
        <w:t xml:space="preserve">     О проведении смотра-конкурса «Лучшее новогоднее оформление объектов здравоохранения в городском округе Электросталь Московской области» в 2021 году</w:t>
      </w:r>
    </w:p>
    <w:p w:rsidR="00486049" w:rsidRDefault="00486049" w:rsidP="00486049">
      <w:pPr>
        <w:ind w:right="-286"/>
        <w:jc w:val="center"/>
      </w:pPr>
    </w:p>
    <w:p w:rsidR="00486049" w:rsidRDefault="00486049" w:rsidP="00486049">
      <w:pPr>
        <w:ind w:right="-286"/>
        <w:jc w:val="center"/>
      </w:pPr>
    </w:p>
    <w:p w:rsidR="00DD6D60" w:rsidRPr="00DD6D60" w:rsidRDefault="00C8193E" w:rsidP="003127B4">
      <w:pPr>
        <w:jc w:val="both"/>
      </w:pPr>
      <w:r>
        <w:tab/>
      </w:r>
      <w:r w:rsidR="00DD6D60">
        <w:t xml:space="preserve"> </w:t>
      </w:r>
      <w:r w:rsidR="00DD6D60" w:rsidRPr="00DD6D60">
        <w:t>В соответствии с Федеральным законом от 06.10.2003 № 131-ФЗ «Об общих принципах организации местного самоупра</w:t>
      </w:r>
      <w:r w:rsidR="001F7110">
        <w:t>вления в Российской Федерации» и во исполнение поручения протокола оперативного совещания при Главе городского округа Электросталь Московской области И.Ю. Волковой от 13 декабря 2021 года:</w:t>
      </w:r>
    </w:p>
    <w:p w:rsidR="00C8193E" w:rsidRPr="00DD6D60" w:rsidRDefault="00C8193E" w:rsidP="003127B4">
      <w:pPr>
        <w:ind w:right="-284"/>
        <w:jc w:val="both"/>
        <w:rPr>
          <w:rFonts w:cs="Times New Roman"/>
        </w:rPr>
      </w:pPr>
    </w:p>
    <w:p w:rsidR="00DD6D60" w:rsidRPr="00DD6D60" w:rsidRDefault="00DD6D60" w:rsidP="003127B4">
      <w:pPr>
        <w:jc w:val="both"/>
      </w:pPr>
      <w:r>
        <w:t xml:space="preserve">           </w:t>
      </w:r>
      <w:r w:rsidRPr="00DD6D60">
        <w:t>1.  Провести смотр - конкурс «Лучшее новогоднее оформление объекто</w:t>
      </w:r>
      <w:r w:rsidR="00E13990">
        <w:t>в здравоохранения в городском округе</w:t>
      </w:r>
      <w:r w:rsidRPr="00DD6D60">
        <w:t xml:space="preserve"> Элект</w:t>
      </w:r>
      <w:r w:rsidR="009F6883">
        <w:t>росталь Московской области» с 20 декабря по 28</w:t>
      </w:r>
      <w:r w:rsidRPr="00DD6D60">
        <w:t xml:space="preserve"> декабря 2021 года.</w:t>
      </w:r>
    </w:p>
    <w:p w:rsidR="00DD6D60" w:rsidRPr="00DD6D60" w:rsidRDefault="00E13990" w:rsidP="003127B4">
      <w:pPr>
        <w:jc w:val="both"/>
      </w:pPr>
      <w:r>
        <w:t xml:space="preserve">           2</w:t>
      </w:r>
      <w:r w:rsidR="00E404FD">
        <w:t>. Отделу по социальным вопросам</w:t>
      </w:r>
      <w:r w:rsidR="00DD6D60" w:rsidRPr="00DD6D60">
        <w:t xml:space="preserve"> Администрации городского округа Электросталь Мос</w:t>
      </w:r>
      <w:r w:rsidR="00E404FD">
        <w:t xml:space="preserve">ковской области </w:t>
      </w:r>
      <w:r w:rsidR="00DD6D60" w:rsidRPr="00DD6D60">
        <w:t>организовать проведение смотра - конкурса «Лучшее новогоднее оформление объекто</w:t>
      </w:r>
      <w:r w:rsidR="00E404FD">
        <w:t>в здравоохранения в городском округе</w:t>
      </w:r>
      <w:r w:rsidR="00DD6D60" w:rsidRPr="00DD6D60">
        <w:t xml:space="preserve"> Электросталь Московской области».</w:t>
      </w:r>
    </w:p>
    <w:p w:rsidR="00DD6D60" w:rsidRPr="00DD6D60" w:rsidRDefault="00E404FD" w:rsidP="003127B4">
      <w:pPr>
        <w:jc w:val="both"/>
      </w:pPr>
      <w:r>
        <w:t xml:space="preserve">           </w:t>
      </w:r>
      <w:r w:rsidR="00DD6D60" w:rsidRPr="00DD6D60">
        <w:t xml:space="preserve">3. Рекомендовать руководителям </w:t>
      </w:r>
      <w:r>
        <w:t>объектов здравоохранения в городском округе</w:t>
      </w:r>
      <w:r w:rsidR="00DD6D60" w:rsidRPr="00DD6D60">
        <w:t xml:space="preserve"> Электросталь Московской области принять участие в конкурсе «Лучшее новогоднее оформление</w:t>
      </w:r>
      <w:r>
        <w:t xml:space="preserve"> объектов здравоохранения в городском округе</w:t>
      </w:r>
      <w:r w:rsidR="00DD6D60" w:rsidRPr="00DD6D60">
        <w:t xml:space="preserve"> Электросталь Московской области» в 2021 году.</w:t>
      </w:r>
    </w:p>
    <w:p w:rsidR="00DD6D60" w:rsidRPr="00DD6D60" w:rsidRDefault="00E404FD" w:rsidP="003127B4">
      <w:pPr>
        <w:jc w:val="both"/>
      </w:pPr>
      <w:r>
        <w:t xml:space="preserve">            </w:t>
      </w:r>
      <w:r w:rsidR="00DD6D60" w:rsidRPr="00DD6D60">
        <w:t>4. Опубликовать настоящее распоряжение в газете «Официальный вестник» и разместить на официальном сайте www.electrostal.ru городского округа Электросталь Московской области.</w:t>
      </w:r>
    </w:p>
    <w:p w:rsidR="00DD6D60" w:rsidRPr="00DD6D60" w:rsidRDefault="003127B4" w:rsidP="003127B4">
      <w:pPr>
        <w:jc w:val="both"/>
      </w:pPr>
      <w:r>
        <w:t xml:space="preserve">            </w:t>
      </w:r>
      <w:r w:rsidR="00DD6D60" w:rsidRPr="00DD6D60">
        <w:t>5. Настоящее распоряжение вступает в силу со дня его подписания.</w:t>
      </w:r>
    </w:p>
    <w:p w:rsidR="00DD6D60" w:rsidRPr="00DD6D60" w:rsidRDefault="003127B4" w:rsidP="003127B4">
      <w:pPr>
        <w:jc w:val="both"/>
      </w:pPr>
      <w:r>
        <w:t xml:space="preserve">            </w:t>
      </w:r>
      <w:r w:rsidR="00DD6D60" w:rsidRPr="00DD6D60">
        <w:t>6. Источником финансирования публикации принять денежные средства по подразделу 0113 раздела 01 «Другие общегосударственные вопросы».</w:t>
      </w:r>
    </w:p>
    <w:p w:rsidR="007A1439" w:rsidRPr="00DD6D60" w:rsidRDefault="007A1439" w:rsidP="00DD6D60">
      <w:pPr>
        <w:pStyle w:val="a8"/>
        <w:spacing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8193E" w:rsidRDefault="001F7110" w:rsidP="00C8193E">
      <w:pPr>
        <w:ind w:right="-286"/>
      </w:pPr>
      <w:r>
        <w:t xml:space="preserve">Заместитель Главы Администрации </w:t>
      </w:r>
    </w:p>
    <w:p w:rsidR="001F7110" w:rsidRDefault="001F7110" w:rsidP="00C8193E">
      <w:pPr>
        <w:ind w:right="-286"/>
      </w:pPr>
      <w:r>
        <w:t>городского округа                                                                                                  А.Ю. Борисов</w:t>
      </w:r>
    </w:p>
    <w:p w:rsidR="001F7110" w:rsidRDefault="001F7110" w:rsidP="00C8193E">
      <w:pPr>
        <w:ind w:right="-286"/>
      </w:pPr>
    </w:p>
    <w:p w:rsidR="001F7110" w:rsidRDefault="001F7110" w:rsidP="00C8193E">
      <w:pPr>
        <w:ind w:right="-286"/>
      </w:pPr>
    </w:p>
    <w:p w:rsidR="001F7110" w:rsidRPr="00DD6D60" w:rsidRDefault="001F7110" w:rsidP="00C8193E">
      <w:pPr>
        <w:ind w:right="-286"/>
      </w:pPr>
    </w:p>
    <w:p w:rsidR="007A1439" w:rsidRPr="00DD6D60" w:rsidRDefault="00C8193E" w:rsidP="007A1439">
      <w:pPr>
        <w:ind w:right="-286"/>
        <w:jc w:val="both"/>
      </w:pPr>
      <w:r w:rsidRPr="00DD6D60">
        <w:t>Рассылка:</w:t>
      </w:r>
      <w:r w:rsidR="0028041F" w:rsidRPr="00DD6D60">
        <w:t xml:space="preserve"> </w:t>
      </w:r>
      <w:proofErr w:type="spellStart"/>
      <w:r w:rsidR="0028041F" w:rsidRPr="00DD6D60">
        <w:t>Кадейкиной</w:t>
      </w:r>
      <w:proofErr w:type="spellEnd"/>
      <w:r w:rsidR="0028041F" w:rsidRPr="00DD6D60">
        <w:t xml:space="preserve"> М.А., Мироничеву О.И., Булатову Д.В., Епифановой И.И., </w:t>
      </w:r>
      <w:r w:rsidR="00740215">
        <w:t xml:space="preserve">  </w:t>
      </w:r>
      <w:r w:rsidR="0028041F" w:rsidRPr="00DD6D60">
        <w:t>Филиппенко С.А., Захарчуку П.Г</w:t>
      </w:r>
      <w:r w:rsidRPr="00DD6D60">
        <w:t>., Рыбаковой Н.В., в дело.</w:t>
      </w:r>
    </w:p>
    <w:p w:rsidR="000A18CB" w:rsidRPr="00DD6D60" w:rsidRDefault="000A18CB" w:rsidP="001152F1">
      <w:pPr>
        <w:jc w:val="center"/>
      </w:pPr>
    </w:p>
    <w:p w:rsidR="000A18CB" w:rsidRPr="00DD6D60" w:rsidRDefault="000A18CB" w:rsidP="001152F1">
      <w:pPr>
        <w:jc w:val="center"/>
      </w:pPr>
    </w:p>
    <w:sectPr w:rsidR="000A18CB" w:rsidRPr="00DD6D60" w:rsidSect="00E91C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4FF"/>
    <w:multiLevelType w:val="hybridMultilevel"/>
    <w:tmpl w:val="D4F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6CE4"/>
    <w:multiLevelType w:val="hybridMultilevel"/>
    <w:tmpl w:val="5A54A7E0"/>
    <w:lvl w:ilvl="0" w:tplc="C9E6027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E"/>
    <w:rsid w:val="00032DA8"/>
    <w:rsid w:val="00062BE9"/>
    <w:rsid w:val="00083E02"/>
    <w:rsid w:val="000947C8"/>
    <w:rsid w:val="0009659E"/>
    <w:rsid w:val="000A0410"/>
    <w:rsid w:val="000A18CB"/>
    <w:rsid w:val="000B58AB"/>
    <w:rsid w:val="000C0F5A"/>
    <w:rsid w:val="000E07D4"/>
    <w:rsid w:val="001152F1"/>
    <w:rsid w:val="00154680"/>
    <w:rsid w:val="001D0BF6"/>
    <w:rsid w:val="001E4874"/>
    <w:rsid w:val="001F7110"/>
    <w:rsid w:val="0024215D"/>
    <w:rsid w:val="0028041F"/>
    <w:rsid w:val="0028260F"/>
    <w:rsid w:val="003127B4"/>
    <w:rsid w:val="00320697"/>
    <w:rsid w:val="00417E5A"/>
    <w:rsid w:val="0042481F"/>
    <w:rsid w:val="00475982"/>
    <w:rsid w:val="00486049"/>
    <w:rsid w:val="004A18CE"/>
    <w:rsid w:val="004B0F22"/>
    <w:rsid w:val="0054134E"/>
    <w:rsid w:val="005E72A0"/>
    <w:rsid w:val="0064362B"/>
    <w:rsid w:val="00647EBF"/>
    <w:rsid w:val="0066047A"/>
    <w:rsid w:val="006A33BC"/>
    <w:rsid w:val="00726B9B"/>
    <w:rsid w:val="00740215"/>
    <w:rsid w:val="00752DFA"/>
    <w:rsid w:val="007A1439"/>
    <w:rsid w:val="007B51B3"/>
    <w:rsid w:val="007E702B"/>
    <w:rsid w:val="009F6883"/>
    <w:rsid w:val="00A73F31"/>
    <w:rsid w:val="00A80B72"/>
    <w:rsid w:val="00AC63F0"/>
    <w:rsid w:val="00B05AFE"/>
    <w:rsid w:val="00B112D0"/>
    <w:rsid w:val="00B333DA"/>
    <w:rsid w:val="00B418FB"/>
    <w:rsid w:val="00B62BF8"/>
    <w:rsid w:val="00C350A6"/>
    <w:rsid w:val="00C51B33"/>
    <w:rsid w:val="00C62077"/>
    <w:rsid w:val="00C70654"/>
    <w:rsid w:val="00C7749F"/>
    <w:rsid w:val="00C8193E"/>
    <w:rsid w:val="00D261A6"/>
    <w:rsid w:val="00DD6D60"/>
    <w:rsid w:val="00E13990"/>
    <w:rsid w:val="00E404FD"/>
    <w:rsid w:val="00E91CC2"/>
    <w:rsid w:val="00EA0444"/>
    <w:rsid w:val="00F1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41DE-B761-463B-9119-2B0AB8F5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5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4215D"/>
    <w:pPr>
      <w:jc w:val="both"/>
    </w:pPr>
    <w:rPr>
      <w:rFonts w:ascii="Arial" w:hAnsi="Arial" w:cs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215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24215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2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2F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81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Алла Бабарыкина</cp:lastModifiedBy>
  <cp:revision>36</cp:revision>
  <cp:lastPrinted>2021-12-15T09:33:00Z</cp:lastPrinted>
  <dcterms:created xsi:type="dcterms:W3CDTF">2018-08-09T13:22:00Z</dcterms:created>
  <dcterms:modified xsi:type="dcterms:W3CDTF">2021-12-21T05:53:00Z</dcterms:modified>
</cp:coreProperties>
</file>