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F2" w:rsidRDefault="00792DF2" w:rsidP="00792DF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F2" w:rsidRDefault="00792DF2" w:rsidP="00792DF2">
      <w:pPr>
        <w:ind w:left="-1560" w:right="-567" w:firstLine="1701"/>
        <w:rPr>
          <w:b/>
        </w:rPr>
      </w:pPr>
      <w:r>
        <w:tab/>
      </w:r>
      <w:r>
        <w:tab/>
      </w:r>
    </w:p>
    <w:p w:rsidR="00792DF2" w:rsidRDefault="00792DF2" w:rsidP="00FC07BC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92DF2" w:rsidRDefault="00792DF2" w:rsidP="00792DF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92DF2" w:rsidRDefault="00792DF2" w:rsidP="00792DF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92DF2" w:rsidRDefault="00792DF2" w:rsidP="00792DF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92DF2" w:rsidRDefault="00792DF2" w:rsidP="00792DF2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92DF2" w:rsidRDefault="00792DF2" w:rsidP="00792DF2">
      <w:pPr>
        <w:ind w:left="-1560" w:right="-567"/>
        <w:jc w:val="center"/>
        <w:rPr>
          <w:b/>
        </w:rPr>
      </w:pPr>
    </w:p>
    <w:p w:rsidR="00792DF2" w:rsidRDefault="00792DF2" w:rsidP="00792DF2">
      <w:pPr>
        <w:ind w:left="-1560" w:right="-567"/>
        <w:jc w:val="center"/>
        <w:outlineLvl w:val="0"/>
      </w:pPr>
      <w:r>
        <w:t xml:space="preserve">  ________________ № ___________</w:t>
      </w:r>
    </w:p>
    <w:p w:rsidR="00792DF2" w:rsidRDefault="00792DF2" w:rsidP="00792DF2">
      <w:pPr>
        <w:ind w:left="-1560" w:right="-567"/>
        <w:jc w:val="center"/>
        <w:outlineLvl w:val="0"/>
      </w:pPr>
    </w:p>
    <w:p w:rsidR="00792DF2" w:rsidRPr="00FC07BC" w:rsidRDefault="00792DF2" w:rsidP="00D60043">
      <w:pPr>
        <w:spacing w:line="240" w:lineRule="exact"/>
        <w:outlineLvl w:val="0"/>
      </w:pPr>
    </w:p>
    <w:p w:rsidR="00C15DF1" w:rsidRDefault="00C15DF1" w:rsidP="00FC07BC">
      <w:pPr>
        <w:spacing w:line="240" w:lineRule="exact"/>
        <w:jc w:val="center"/>
      </w:pPr>
      <w:bookmarkStart w:id="0" w:name="_GoBack"/>
      <w:r>
        <w:t>О внесении изменений в</w:t>
      </w:r>
      <w:r w:rsidRPr="00D027BC">
        <w:t xml:space="preserve"> </w:t>
      </w:r>
      <w:r w:rsidR="00FC07BC">
        <w:t xml:space="preserve">муниципальную </w:t>
      </w:r>
      <w:r>
        <w:t>программу городского округа Электросталь Московской области «Развитие и повышение эффективности управления муниципальным имуществом городского округа Электросталь Московской области»</w:t>
      </w:r>
      <w:r w:rsidR="00FC07BC">
        <w:t xml:space="preserve"> </w:t>
      </w:r>
      <w:r>
        <w:t>на 2017-2021 годы</w:t>
      </w:r>
      <w:bookmarkEnd w:id="0"/>
    </w:p>
    <w:p w:rsidR="00C15DF1" w:rsidRDefault="00C15DF1" w:rsidP="00C15DF1"/>
    <w:p w:rsidR="00C15DF1" w:rsidRDefault="00C15DF1" w:rsidP="000240D4">
      <w:pPr>
        <w:spacing w:line="240" w:lineRule="atLeast"/>
        <w:ind w:firstLine="708"/>
        <w:jc w:val="both"/>
        <w:rPr>
          <w:color w:val="000000"/>
        </w:rPr>
      </w:pPr>
      <w:r>
        <w:t>В соответствии с</w:t>
      </w:r>
      <w:r w:rsidR="004867B5">
        <w:t xml:space="preserve">  Федеральным  законом от  06.10.2003  № 131-ФЗ «Об общих принципах организации местного самоуправления в Российской Федерации», </w:t>
      </w:r>
      <w:r>
        <w:t xml:space="preserve">частью 2 статьи 179 Бюджетного </w:t>
      </w:r>
      <w:r w:rsidR="008443A6">
        <w:t>к</w:t>
      </w:r>
      <w:r>
        <w:t xml:space="preserve">одекса Российской Федерации, </w:t>
      </w:r>
      <w:r w:rsidR="007D3CB7">
        <w:t xml:space="preserve">Порядком разработки и реализации муниципальных программ городского округа Электросталь Московской области, </w:t>
      </w:r>
      <w:r w:rsidR="00E364B7">
        <w:t>утвержденным постановлением</w:t>
      </w:r>
      <w:r w:rsidR="007D3CB7">
        <w:t xml:space="preserve"> Администрации</w:t>
      </w:r>
      <w:r w:rsidR="00642FC5">
        <w:t xml:space="preserve"> </w:t>
      </w:r>
      <w:r w:rsidR="007D3CB7">
        <w:t xml:space="preserve"> городского</w:t>
      </w:r>
      <w:r w:rsidR="00642FC5">
        <w:t xml:space="preserve"> </w:t>
      </w:r>
      <w:r w:rsidR="007D3CB7">
        <w:t xml:space="preserve"> округа </w:t>
      </w:r>
      <w:r w:rsidR="00642FC5">
        <w:t xml:space="preserve"> </w:t>
      </w:r>
      <w:r w:rsidR="007D3CB7">
        <w:t xml:space="preserve">Электросталь </w:t>
      </w:r>
      <w:r w:rsidR="00642FC5">
        <w:t xml:space="preserve"> </w:t>
      </w:r>
      <w:r w:rsidR="007D3CB7">
        <w:t>Московской области</w:t>
      </w:r>
      <w:r w:rsidR="00642FC5">
        <w:t xml:space="preserve"> </w:t>
      </w:r>
      <w:r>
        <w:t xml:space="preserve"> </w:t>
      </w:r>
      <w:r>
        <w:rPr>
          <w:color w:val="000000"/>
        </w:rPr>
        <w:t>от</w:t>
      </w:r>
      <w:r w:rsidR="00642FC5">
        <w:rPr>
          <w:color w:val="000000"/>
        </w:rPr>
        <w:t xml:space="preserve"> </w:t>
      </w:r>
      <w:r>
        <w:rPr>
          <w:color w:val="000000"/>
        </w:rPr>
        <w:t xml:space="preserve"> 27.08.2013 № 651/8</w:t>
      </w:r>
      <w:r w:rsidR="00B75C2D">
        <w:rPr>
          <w:color w:val="000000"/>
        </w:rPr>
        <w:t>,</w:t>
      </w:r>
      <w:r w:rsidRPr="00364C7F">
        <w:t xml:space="preserve"> </w:t>
      </w:r>
      <w:r>
        <w:t>Адм</w:t>
      </w:r>
      <w:r>
        <w:rPr>
          <w:color w:val="000000"/>
        </w:rPr>
        <w:t xml:space="preserve">инистрация городского округа </w:t>
      </w:r>
      <w:r w:rsidRPr="00FE510F">
        <w:rPr>
          <w:color w:val="000000"/>
        </w:rPr>
        <w:t xml:space="preserve">Электросталь </w:t>
      </w:r>
      <w:r>
        <w:rPr>
          <w:color w:val="000000"/>
        </w:rPr>
        <w:t>Московской области ПОСТАНОВЛЯЕТ</w:t>
      </w:r>
      <w:r w:rsidRPr="00FE510F">
        <w:rPr>
          <w:color w:val="000000"/>
        </w:rPr>
        <w:t>:</w:t>
      </w:r>
    </w:p>
    <w:p w:rsidR="00B94BDC" w:rsidRDefault="00C15DF1" w:rsidP="00642FC5">
      <w:pPr>
        <w:jc w:val="both"/>
      </w:pPr>
      <w:r>
        <w:rPr>
          <w:color w:val="000000"/>
        </w:rPr>
        <w:t xml:space="preserve">           </w:t>
      </w:r>
      <w:r>
        <w:t xml:space="preserve">1. Внести изменения в муниципальную программу городского округа Электросталь Московской области </w:t>
      </w:r>
      <w:r w:rsidRPr="00400732">
        <w:rPr>
          <w:rFonts w:cs="Times New Roman"/>
        </w:rPr>
        <w:t xml:space="preserve">«Развитие и </w:t>
      </w:r>
      <w:r>
        <w:rPr>
          <w:rFonts w:cs="Times New Roman"/>
        </w:rPr>
        <w:t>повыше</w:t>
      </w:r>
      <w:r w:rsidRPr="00400732">
        <w:rPr>
          <w:rFonts w:cs="Times New Roman"/>
        </w:rPr>
        <w:t>ние</w:t>
      </w:r>
      <w:r>
        <w:t xml:space="preserve"> </w:t>
      </w:r>
      <w:r w:rsidRPr="00400732">
        <w:rPr>
          <w:rFonts w:cs="Times New Roman"/>
        </w:rPr>
        <w:t>эффективности управления</w:t>
      </w:r>
      <w:r>
        <w:rPr>
          <w:rFonts w:cs="Times New Roman"/>
        </w:rPr>
        <w:t xml:space="preserve"> </w:t>
      </w:r>
      <w:r w:rsidRPr="00400732">
        <w:rPr>
          <w:rFonts w:cs="Times New Roman"/>
        </w:rPr>
        <w:t>муниципальным</w:t>
      </w:r>
      <w:r>
        <w:rPr>
          <w:rFonts w:cs="Times New Roman"/>
        </w:rPr>
        <w:t xml:space="preserve"> </w:t>
      </w:r>
      <w:r>
        <w:t xml:space="preserve">имуществом городского округа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 </w:t>
      </w:r>
      <w:r w:rsidRPr="00E01F1A">
        <w:t>900/16</w:t>
      </w:r>
      <w:r>
        <w:t xml:space="preserve">  (</w:t>
      </w:r>
      <w:r w:rsidR="00427C1E">
        <w:t>в редакции   постановлений</w:t>
      </w:r>
      <w:r>
        <w:t xml:space="preserve"> Администрации городского округа Электросталь Московской области от 06.12.2017 № 89</w:t>
      </w:r>
      <w:r w:rsidR="004D371F">
        <w:t>0/12</w:t>
      </w:r>
      <w:r w:rsidR="00427C1E">
        <w:t>, от 28.03.2018 № 236/3</w:t>
      </w:r>
      <w:r w:rsidR="009A1E14">
        <w:t>,</w:t>
      </w:r>
      <w:r w:rsidR="00B75C2D">
        <w:t xml:space="preserve"> от </w:t>
      </w:r>
      <w:r w:rsidR="009A1E14" w:rsidRPr="009A1E14">
        <w:t>29</w:t>
      </w:r>
      <w:r w:rsidR="00CD3E95" w:rsidRPr="009A1E14">
        <w:t>.06.2018 №</w:t>
      </w:r>
      <w:r w:rsidR="00CD3E95">
        <w:t xml:space="preserve"> </w:t>
      </w:r>
      <w:r w:rsidR="009A1E14">
        <w:t>598/6</w:t>
      </w:r>
      <w:r w:rsidR="00FB4035">
        <w:t>, от 28.09.2018</w:t>
      </w:r>
    </w:p>
    <w:p w:rsidR="00C15DF1" w:rsidRDefault="00FB4035" w:rsidP="00642FC5">
      <w:pPr>
        <w:jc w:val="both"/>
      </w:pPr>
      <w:r>
        <w:t xml:space="preserve"> № 890/9</w:t>
      </w:r>
      <w:r w:rsidR="006B259B">
        <w:t xml:space="preserve"> от 27.12.2018 № </w:t>
      </w:r>
      <w:r w:rsidR="001C5D50">
        <w:t>1211</w:t>
      </w:r>
      <w:r w:rsidR="006B259B">
        <w:t>/12</w:t>
      </w:r>
      <w:r w:rsidR="00C15DF1">
        <w:t>), согласно приложению к настоящему постановлению.</w:t>
      </w:r>
    </w:p>
    <w:p w:rsidR="00C15DF1" w:rsidRPr="006502DB" w:rsidRDefault="00C15DF1" w:rsidP="00642FC5">
      <w:pPr>
        <w:ind w:firstLine="624"/>
        <w:jc w:val="both"/>
      </w:pPr>
      <w:r>
        <w:t>2</w:t>
      </w:r>
      <w:r w:rsidRPr="004546CD">
        <w:t>.</w:t>
      </w:r>
      <w:r>
        <w:t xml:space="preserve"> Опубликовать настоящее постановление в газете «Официальный вестник» и разместить на </w:t>
      </w:r>
      <w:r w:rsidR="00162FAF">
        <w:t xml:space="preserve">официальном </w:t>
      </w:r>
      <w:r>
        <w:t xml:space="preserve">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Pr="00EB3090">
          <w:rPr>
            <w:rStyle w:val="a5"/>
            <w:u w:val="none"/>
            <w:lang w:val="en-US"/>
          </w:rPr>
          <w:t>www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electrostal</w:t>
        </w:r>
        <w:r w:rsidRPr="00EB3090">
          <w:rPr>
            <w:rStyle w:val="a5"/>
            <w:u w:val="none"/>
          </w:rPr>
          <w:t>.</w:t>
        </w:r>
        <w:r w:rsidRPr="00EB3090">
          <w:rPr>
            <w:rStyle w:val="a5"/>
            <w:u w:val="none"/>
            <w:lang w:val="en-US"/>
          </w:rPr>
          <w:t>ru</w:t>
        </w:r>
      </w:hyperlink>
      <w:r w:rsidRPr="00EB3090">
        <w:t>.</w:t>
      </w:r>
    </w:p>
    <w:p w:rsidR="00C15DF1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162FAF">
        <w:rPr>
          <w:rFonts w:ascii="Times New Roman" w:hAnsi="Times New Roman"/>
          <w:sz w:val="24"/>
          <w:szCs w:val="24"/>
        </w:rPr>
        <w:t>3.</w:t>
      </w:r>
      <w:r w:rsidRPr="00E26AEF">
        <w:rPr>
          <w:rFonts w:ascii="Times New Roman" w:hAnsi="Times New Roman"/>
          <w:sz w:val="24"/>
          <w:szCs w:val="24"/>
        </w:rPr>
        <w:t> Принять источником финансирования  расходов размещения 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1F0785" w:rsidRDefault="00F03A20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4.</w:t>
      </w:r>
      <w:r w:rsidR="0015647D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:rsidR="00C15DF1" w:rsidRDefault="0015647D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5.</w:t>
      </w:r>
      <w:r w:rsidR="00F03A20">
        <w:rPr>
          <w:rFonts w:ascii="Times New Roman" w:hAnsi="Times New Roman"/>
          <w:sz w:val="24"/>
          <w:szCs w:val="24"/>
        </w:rPr>
        <w:t xml:space="preserve"> </w:t>
      </w:r>
      <w:r w:rsidR="009C651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</w:p>
    <w:p w:rsidR="00C15DF1" w:rsidRPr="00E26AEF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Pr="009622BB" w:rsidRDefault="00C15DF1" w:rsidP="00642FC5">
      <w:pPr>
        <w:pStyle w:val="a3"/>
        <w:ind w:right="-97"/>
        <w:rPr>
          <w:rFonts w:ascii="Times New Roman" w:hAnsi="Times New Roman"/>
          <w:sz w:val="24"/>
          <w:szCs w:val="24"/>
        </w:rPr>
      </w:pPr>
    </w:p>
    <w:p w:rsidR="00C15DF1" w:rsidRDefault="00C15DF1" w:rsidP="00642FC5">
      <w:r>
        <w:t>Глав</w:t>
      </w:r>
      <w:r w:rsidR="00A90924">
        <w:t xml:space="preserve">а </w:t>
      </w:r>
      <w:r>
        <w:t>городского округа</w:t>
      </w:r>
      <w:r w:rsidR="00F4615C">
        <w:t xml:space="preserve">        </w:t>
      </w:r>
      <w:r w:rsidR="004117D7">
        <w:t xml:space="preserve">                            </w:t>
      </w:r>
      <w:r w:rsidR="008C7BEF">
        <w:t xml:space="preserve">                      </w:t>
      </w:r>
      <w:r w:rsidR="00A90924">
        <w:t xml:space="preserve">                           </w:t>
      </w:r>
      <w:r w:rsidR="008C7BEF">
        <w:t xml:space="preserve">  </w:t>
      </w:r>
      <w:r w:rsidR="00A90924">
        <w:t>В.Я.Пекарев</w:t>
      </w:r>
    </w:p>
    <w:p w:rsidR="007A5AB0" w:rsidRDefault="007A5AB0">
      <w:pPr>
        <w:spacing w:after="200" w:line="276" w:lineRule="auto"/>
      </w:pPr>
      <w:r>
        <w:br w:type="page"/>
      </w:r>
    </w:p>
    <w:p w:rsidR="007A5AB0" w:rsidRDefault="007A5AB0">
      <w:pPr>
        <w:sectPr w:rsidR="007A5AB0" w:rsidSect="002A468E">
          <w:headerReference w:type="default" r:id="rId10"/>
          <w:pgSz w:w="11906" w:h="16838"/>
          <w:pgMar w:top="1134" w:right="1134" w:bottom="1134" w:left="1701" w:header="709" w:footer="709" w:gutter="0"/>
          <w:pgNumType w:start="2"/>
          <w:cols w:space="708"/>
          <w:titlePg/>
          <w:docGrid w:linePitch="360"/>
        </w:sectPr>
      </w:pPr>
    </w:p>
    <w:p w:rsidR="00F70553" w:rsidRPr="003D0F9F" w:rsidRDefault="00F70553" w:rsidP="00F70553">
      <w:r>
        <w:lastRenderedPageBreak/>
        <w:t xml:space="preserve">                                                                                                        </w:t>
      </w:r>
      <w:r w:rsidR="00674FC8">
        <w:t xml:space="preserve">                        </w:t>
      </w:r>
      <w:r>
        <w:t xml:space="preserve"> </w:t>
      </w:r>
      <w:r w:rsidR="00955E24">
        <w:t xml:space="preserve"> Приложение к </w:t>
      </w:r>
      <w:r w:rsidR="000B5AFA">
        <w:t>постановлению</w:t>
      </w:r>
    </w:p>
    <w:p w:rsidR="00F70553" w:rsidRDefault="00F70553" w:rsidP="00F70553">
      <w:pPr>
        <w:ind w:left="7788"/>
      </w:pPr>
      <w:r w:rsidRPr="003D0F9F">
        <w:t xml:space="preserve">Администрации  </w:t>
      </w:r>
      <w:r>
        <w:t xml:space="preserve"> </w:t>
      </w:r>
      <w:r w:rsidRPr="003D0F9F">
        <w:t xml:space="preserve">городского округа Электросталь </w:t>
      </w:r>
    </w:p>
    <w:p w:rsidR="000B5AFA" w:rsidRDefault="000B5AFA" w:rsidP="00F70553">
      <w:pPr>
        <w:ind w:left="7788"/>
      </w:pPr>
      <w:r>
        <w:t>Московской области</w:t>
      </w:r>
    </w:p>
    <w:p w:rsidR="00F70553" w:rsidRDefault="00F70553" w:rsidP="00F70553">
      <w:pPr>
        <w:ind w:left="7511" w:firstLine="277"/>
        <w:rPr>
          <w:rFonts w:cs="Times New Roman"/>
        </w:rPr>
      </w:pPr>
      <w:r>
        <w:rPr>
          <w:rFonts w:cs="Times New Roman"/>
        </w:rPr>
        <w:t>о</w:t>
      </w:r>
      <w:r w:rsidRPr="003D0F9F">
        <w:rPr>
          <w:rFonts w:cs="Times New Roman"/>
        </w:rPr>
        <w:t>т</w:t>
      </w:r>
      <w:r>
        <w:rPr>
          <w:rFonts w:cs="Times New Roman"/>
        </w:rPr>
        <w:t xml:space="preserve"> _____________</w:t>
      </w:r>
      <w:r w:rsidRPr="003D0F9F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F70553" w:rsidRPr="003D0F9F" w:rsidRDefault="00F70553" w:rsidP="00F70553">
      <w:pPr>
        <w:ind w:left="5387"/>
        <w:rPr>
          <w:rFonts w:cs="Times New Roman"/>
        </w:rPr>
      </w:pPr>
    </w:p>
    <w:p w:rsidR="00F70553" w:rsidRDefault="00F70553" w:rsidP="00F70553">
      <w:pPr>
        <w:autoSpaceDE w:val="0"/>
        <w:autoSpaceDN w:val="0"/>
        <w:adjustRightInd w:val="0"/>
        <w:jc w:val="both"/>
      </w:pPr>
      <w:r>
        <w:t xml:space="preserve">            </w:t>
      </w:r>
      <w:r w:rsidRPr="00927762">
        <w:t>Изменения, которые вносятся в муниципальную программу городского округа Эл</w:t>
      </w:r>
      <w:r>
        <w:t>ектросталь Московской области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Московской области на 201</w:t>
      </w:r>
      <w:r>
        <w:t>7-2021</w:t>
      </w:r>
      <w:r w:rsidRPr="00927762">
        <w:t xml:space="preserve"> годы»</w:t>
      </w:r>
      <w:r>
        <w:t>.</w:t>
      </w:r>
    </w:p>
    <w:p w:rsidR="00A36261" w:rsidRDefault="00A36261" w:rsidP="001B402E">
      <w:pPr>
        <w:autoSpaceDE w:val="0"/>
        <w:autoSpaceDN w:val="0"/>
        <w:adjustRightInd w:val="0"/>
        <w:jc w:val="both"/>
        <w:rPr>
          <w:rFonts w:cs="Times New Roman"/>
        </w:rPr>
      </w:pPr>
      <w:r>
        <w:t xml:space="preserve">           1.</w:t>
      </w:r>
      <w:r w:rsidRPr="00B7084D">
        <w:t xml:space="preserve"> </w:t>
      </w:r>
      <w:r w:rsidR="00044CA5">
        <w:t>Паспорт</w:t>
      </w:r>
      <w:r>
        <w:t xml:space="preserve"> </w:t>
      </w:r>
      <w:r w:rsidRPr="00426BE4">
        <w:t>муниципальн</w:t>
      </w:r>
      <w:r>
        <w:t xml:space="preserve">ой </w:t>
      </w:r>
      <w:r w:rsidRPr="00426BE4">
        <w:t>программ</w:t>
      </w:r>
      <w:r>
        <w:t>ы «</w:t>
      </w:r>
      <w:r w:rsidRPr="00927762">
        <w:t>Развитие и повышение эффективности управления муниципальным имуществом городского округа Электросталь Московско</w:t>
      </w:r>
      <w:r>
        <w:t>й области на 2017-2021</w:t>
      </w:r>
      <w:r w:rsidRPr="00927762">
        <w:t xml:space="preserve"> годы»</w:t>
      </w:r>
      <w:r w:rsidR="00A8730E">
        <w:t xml:space="preserve"> (далее – Муниципальная программа) </w:t>
      </w:r>
      <w:r w:rsidRPr="00C71BFD">
        <w:rPr>
          <w:rFonts w:cs="Times New Roman"/>
        </w:rPr>
        <w:t xml:space="preserve"> </w:t>
      </w:r>
      <w:r>
        <w:rPr>
          <w:rFonts w:cs="Times New Roman"/>
        </w:rPr>
        <w:t>изложить в следующей редакции:</w:t>
      </w:r>
    </w:p>
    <w:p w:rsidR="00A36261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                      </w:t>
      </w:r>
    </w:p>
    <w:p w:rsidR="00044CA5" w:rsidRDefault="00A36261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   «</w:t>
      </w:r>
    </w:p>
    <w:tbl>
      <w:tblPr>
        <w:tblpPr w:leftFromText="181" w:rightFromText="397" w:vertAnchor="text" w:horzAnchor="page" w:tblpX="1226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276"/>
        <w:gridCol w:w="1418"/>
        <w:gridCol w:w="1275"/>
        <w:gridCol w:w="1843"/>
        <w:gridCol w:w="2268"/>
      </w:tblGrid>
      <w:tr w:rsidR="00044CA5" w:rsidRPr="00D36EE5" w:rsidTr="00044CA5">
        <w:trPr>
          <w:trHeight w:val="241"/>
        </w:trPr>
        <w:tc>
          <w:tcPr>
            <w:tcW w:w="336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</w:tcPr>
          <w:p w:rsidR="00044CA5" w:rsidRPr="00015455" w:rsidRDefault="00044CA5" w:rsidP="00044CA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15455">
              <w:rPr>
                <w:sz w:val="22"/>
                <w:szCs w:val="22"/>
              </w:rPr>
              <w:t>Первый заместитель Главы Администрации городского округа Электросталь Московской области И.Ю.Волкова</w:t>
            </w:r>
          </w:p>
        </w:tc>
      </w:tr>
      <w:tr w:rsidR="00044CA5" w:rsidRPr="00D36EE5" w:rsidTr="00044CA5">
        <w:trPr>
          <w:trHeight w:val="234"/>
        </w:trPr>
        <w:tc>
          <w:tcPr>
            <w:tcW w:w="336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15455">
              <w:rPr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44CA5" w:rsidRPr="00D36EE5" w:rsidTr="00044CA5">
        <w:trPr>
          <w:trHeight w:val="241"/>
        </w:trPr>
        <w:tc>
          <w:tcPr>
            <w:tcW w:w="336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Цели муниципальной  программы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9355" w:type="dxa"/>
            <w:gridSpan w:val="6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 w:rsidRPr="00015455">
              <w:rPr>
                <w:sz w:val="22"/>
                <w:szCs w:val="22"/>
              </w:rPr>
              <w:t>Повышение эффективности управления и распоряжения муниципальным имуществом, находящимся в собственности муниципального образования «городской округ Электросталь Московской области» (далее по тексту – городской округ Электросталь)</w:t>
            </w:r>
          </w:p>
        </w:tc>
      </w:tr>
      <w:tr w:rsidR="00044CA5" w:rsidRPr="00D36EE5" w:rsidTr="00044CA5">
        <w:trPr>
          <w:trHeight w:val="1271"/>
        </w:trPr>
        <w:tc>
          <w:tcPr>
            <w:tcW w:w="3369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Перечень подпрограмм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9355" w:type="dxa"/>
            <w:gridSpan w:val="6"/>
          </w:tcPr>
          <w:p w:rsidR="00044CA5" w:rsidRPr="00015455" w:rsidRDefault="00044CA5" w:rsidP="00BC4605">
            <w:pPr>
              <w:jc w:val="both"/>
            </w:pPr>
            <w:r w:rsidRPr="00015455">
              <w:rPr>
                <w:sz w:val="22"/>
                <w:szCs w:val="22"/>
              </w:rPr>
              <w:t>Подпрограмма 1. Развитие имущественного комплекса муниципального образования «городской округ  Электросталь Московской области».</w:t>
            </w:r>
          </w:p>
          <w:p w:rsidR="00044CA5" w:rsidRPr="00015455" w:rsidRDefault="00044CA5" w:rsidP="00BC4605">
            <w:pPr>
              <w:jc w:val="both"/>
            </w:pPr>
            <w:r w:rsidRPr="00015455">
              <w:rPr>
                <w:sz w:val="22"/>
                <w:szCs w:val="22"/>
              </w:rPr>
              <w:t>Подпрограмма 2. Обеспечение земельными участками многодетных семей городского округа Электросталь Московской области.</w:t>
            </w:r>
          </w:p>
          <w:p w:rsidR="00044CA5" w:rsidRPr="00015455" w:rsidRDefault="00044CA5" w:rsidP="00044CA5">
            <w:pPr>
              <w:spacing w:line="240" w:lineRule="exact"/>
              <w:jc w:val="both"/>
            </w:pPr>
            <w:r w:rsidRPr="00015455">
              <w:rPr>
                <w:sz w:val="22"/>
                <w:szCs w:val="22"/>
              </w:rPr>
              <w:t>Подпрограмма 3. Обеспечивающая подпрограмма.</w:t>
            </w:r>
          </w:p>
        </w:tc>
      </w:tr>
      <w:tr w:rsidR="00044CA5" w:rsidRPr="00D36EE5" w:rsidTr="00044CA5">
        <w:trPr>
          <w:cantSplit/>
          <w:trHeight w:val="193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</w:pPr>
            <w:r w:rsidRPr="00015455">
              <w:rPr>
                <w:sz w:val="22"/>
                <w:szCs w:val="22"/>
              </w:rPr>
              <w:t>Источники финансирования муниципальной  программы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015455">
              <w:rPr>
                <w:sz w:val="22"/>
                <w:szCs w:val="22"/>
              </w:rPr>
              <w:t>Расходы (тыс. рублей)</w:t>
            </w:r>
          </w:p>
        </w:tc>
      </w:tr>
      <w:tr w:rsidR="00044CA5" w:rsidRPr="00D36EE5" w:rsidTr="00B36408">
        <w:trPr>
          <w:cantSplit/>
          <w:trHeight w:val="760"/>
        </w:trPr>
        <w:tc>
          <w:tcPr>
            <w:tcW w:w="3369" w:type="dxa"/>
            <w:vMerge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Всего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6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2017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8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2018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75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2019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843" w:type="dxa"/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2020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2021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015455">
              <w:rPr>
                <w:sz w:val="22"/>
                <w:szCs w:val="22"/>
              </w:rPr>
              <w:t>год</w:t>
            </w: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  <w:p w:rsidR="00044CA5" w:rsidRPr="00015455" w:rsidRDefault="00044CA5" w:rsidP="00BC4605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45615B" w:rsidRPr="00D36EE5" w:rsidTr="00044CA5">
        <w:trPr>
          <w:trHeight w:val="1447"/>
        </w:trPr>
        <w:tc>
          <w:tcPr>
            <w:tcW w:w="3369" w:type="dxa"/>
          </w:tcPr>
          <w:p w:rsidR="0045615B" w:rsidRPr="00015455" w:rsidRDefault="0045615B" w:rsidP="0045615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lastRenderedPageBreak/>
              <w:t xml:space="preserve">Средства бюджета </w:t>
            </w:r>
          </w:p>
          <w:p w:rsidR="0045615B" w:rsidRPr="00015455" w:rsidRDefault="0045615B" w:rsidP="0045615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 xml:space="preserve">городского округа Электросталь Московской области </w:t>
            </w:r>
          </w:p>
        </w:tc>
        <w:tc>
          <w:tcPr>
            <w:tcW w:w="1275" w:type="dxa"/>
            <w:vAlign w:val="bottom"/>
          </w:tcPr>
          <w:p w:rsidR="0045615B" w:rsidRPr="00B36408" w:rsidRDefault="004015FB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54883</w:t>
            </w:r>
            <w:r w:rsidR="0015058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15058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</w:tcPr>
          <w:p w:rsidR="0045615B" w:rsidRPr="00B36408" w:rsidRDefault="0045615B" w:rsidP="0045615B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149758,5</w:t>
            </w:r>
          </w:p>
        </w:tc>
        <w:tc>
          <w:tcPr>
            <w:tcW w:w="1418" w:type="dxa"/>
            <w:vAlign w:val="bottom"/>
          </w:tcPr>
          <w:p w:rsidR="0045615B" w:rsidRPr="00B36408" w:rsidRDefault="00FC52DC" w:rsidP="004561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86841</w:t>
            </w:r>
          </w:p>
        </w:tc>
        <w:tc>
          <w:tcPr>
            <w:tcW w:w="1275" w:type="dxa"/>
            <w:vAlign w:val="bottom"/>
          </w:tcPr>
          <w:p w:rsidR="0045615B" w:rsidRPr="00B36408" w:rsidRDefault="005415E9" w:rsidP="0045615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106229,6</w:t>
            </w:r>
          </w:p>
        </w:tc>
        <w:tc>
          <w:tcPr>
            <w:tcW w:w="1843" w:type="dxa"/>
            <w:vAlign w:val="bottom"/>
          </w:tcPr>
          <w:p w:rsidR="0045615B" w:rsidRPr="00B36408" w:rsidRDefault="003951D5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</w:t>
            </w:r>
            <w:r w:rsidR="0015058B">
              <w:rPr>
                <w:sz w:val="22"/>
                <w:szCs w:val="22"/>
              </w:rPr>
              <w:t>3078</w:t>
            </w:r>
            <w:r>
              <w:rPr>
                <w:sz w:val="22"/>
                <w:szCs w:val="22"/>
              </w:rPr>
              <w:t>,</w:t>
            </w:r>
            <w:r w:rsidR="0015058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45615B" w:rsidRPr="00B36408" w:rsidRDefault="00403E84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</w:t>
            </w:r>
            <w:r w:rsidR="0015058B">
              <w:rPr>
                <w:sz w:val="22"/>
                <w:szCs w:val="22"/>
              </w:rPr>
              <w:t>2929</w:t>
            </w:r>
            <w:r>
              <w:rPr>
                <w:sz w:val="22"/>
                <w:szCs w:val="22"/>
              </w:rPr>
              <w:t>,6</w:t>
            </w:r>
          </w:p>
        </w:tc>
      </w:tr>
      <w:tr w:rsidR="00403E84" w:rsidRPr="00D36EE5" w:rsidTr="00044CA5">
        <w:trPr>
          <w:trHeight w:val="117"/>
        </w:trPr>
        <w:tc>
          <w:tcPr>
            <w:tcW w:w="3369" w:type="dxa"/>
          </w:tcPr>
          <w:p w:rsidR="00403E84" w:rsidRPr="00015455" w:rsidRDefault="00403E84" w:rsidP="0045615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</w:tcPr>
          <w:p w:rsidR="00AC089B" w:rsidRPr="00AC089B" w:rsidRDefault="00AC089B" w:rsidP="00B74B07">
            <w:pPr>
              <w:widowControl w:val="0"/>
              <w:suppressLineNumbers/>
              <w:suppressAutoHyphens/>
              <w:jc w:val="center"/>
            </w:pPr>
          </w:p>
          <w:p w:rsidR="00403E84" w:rsidRPr="00AC089B" w:rsidRDefault="00403E84" w:rsidP="00B74B07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137901,2</w:t>
            </w:r>
          </w:p>
        </w:tc>
        <w:tc>
          <w:tcPr>
            <w:tcW w:w="1276" w:type="dxa"/>
          </w:tcPr>
          <w:p w:rsidR="00AC089B" w:rsidRPr="00AC089B" w:rsidRDefault="00AC089B" w:rsidP="00B74B07">
            <w:pPr>
              <w:widowControl w:val="0"/>
              <w:suppressLineNumbers/>
              <w:suppressAutoHyphens/>
              <w:jc w:val="center"/>
            </w:pPr>
          </w:p>
          <w:p w:rsidR="00403E84" w:rsidRPr="00AC089B" w:rsidRDefault="00403E84" w:rsidP="00B74B07">
            <w:pPr>
              <w:widowControl w:val="0"/>
              <w:suppressLineNumbers/>
              <w:suppressAutoHyphens/>
              <w:jc w:val="center"/>
            </w:pPr>
            <w:r w:rsidRPr="00AC089B">
              <w:rPr>
                <w:sz w:val="22"/>
                <w:szCs w:val="22"/>
              </w:rPr>
              <w:t>132267,0</w:t>
            </w:r>
          </w:p>
        </w:tc>
        <w:tc>
          <w:tcPr>
            <w:tcW w:w="1418" w:type="dxa"/>
          </w:tcPr>
          <w:p w:rsidR="00AC089B" w:rsidRPr="00AC089B" w:rsidRDefault="00AC089B" w:rsidP="00B74B07">
            <w:pPr>
              <w:jc w:val="center"/>
            </w:pPr>
          </w:p>
          <w:p w:rsidR="00403E84" w:rsidRPr="00AC089B" w:rsidRDefault="00403E84" w:rsidP="00B74B07">
            <w:pPr>
              <w:jc w:val="center"/>
            </w:pPr>
            <w:r w:rsidRPr="00AC089B">
              <w:rPr>
                <w:sz w:val="22"/>
                <w:szCs w:val="22"/>
              </w:rPr>
              <w:t>2619,2</w:t>
            </w:r>
          </w:p>
        </w:tc>
        <w:tc>
          <w:tcPr>
            <w:tcW w:w="1275" w:type="dxa"/>
          </w:tcPr>
          <w:p w:rsidR="00AC089B" w:rsidRPr="00AC089B" w:rsidRDefault="00AC089B" w:rsidP="00B74B07">
            <w:pPr>
              <w:jc w:val="center"/>
            </w:pPr>
          </w:p>
          <w:p w:rsidR="00403E84" w:rsidRPr="00AC089B" w:rsidRDefault="00403E84" w:rsidP="00B74B07">
            <w:pPr>
              <w:jc w:val="center"/>
            </w:pPr>
            <w:r w:rsidRPr="00AC089B">
              <w:rPr>
                <w:sz w:val="22"/>
                <w:szCs w:val="22"/>
              </w:rPr>
              <w:t>3015,0</w:t>
            </w:r>
          </w:p>
        </w:tc>
        <w:tc>
          <w:tcPr>
            <w:tcW w:w="1843" w:type="dxa"/>
          </w:tcPr>
          <w:p w:rsidR="00AC089B" w:rsidRPr="00AC089B" w:rsidRDefault="00AC089B" w:rsidP="00B74B07">
            <w:pPr>
              <w:jc w:val="center"/>
            </w:pPr>
          </w:p>
          <w:p w:rsidR="00403E84" w:rsidRPr="00AC089B" w:rsidRDefault="00403E84" w:rsidP="00B74B07">
            <w:pPr>
              <w:jc w:val="center"/>
            </w:pPr>
            <w:r w:rsidRPr="00AC089B"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C089B" w:rsidRPr="00AC089B" w:rsidRDefault="00403E84" w:rsidP="00B74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403E84" w:rsidRPr="00AC089B" w:rsidRDefault="00403E84" w:rsidP="00B74B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C34A8B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AC089B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</w:p>
        </w:tc>
      </w:tr>
      <w:tr w:rsidR="005415E9" w:rsidRPr="00D36EE5" w:rsidTr="00044CA5">
        <w:trPr>
          <w:trHeight w:val="149"/>
        </w:trPr>
        <w:tc>
          <w:tcPr>
            <w:tcW w:w="3369" w:type="dxa"/>
          </w:tcPr>
          <w:p w:rsidR="005415E9" w:rsidRPr="00015455" w:rsidRDefault="005415E9" w:rsidP="00541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Всего:</w:t>
            </w:r>
          </w:p>
          <w:p w:rsidR="005415E9" w:rsidRPr="00015455" w:rsidRDefault="005415E9" w:rsidP="005415E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015455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1275" w:type="dxa"/>
            <w:vAlign w:val="bottom"/>
          </w:tcPr>
          <w:p w:rsidR="005415E9" w:rsidRPr="00B36408" w:rsidRDefault="00B54451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68673</w:t>
            </w:r>
            <w:r w:rsidR="0015058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15058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bottom"/>
          </w:tcPr>
          <w:p w:rsidR="005415E9" w:rsidRPr="00B36408" w:rsidRDefault="005415E9" w:rsidP="005415E9">
            <w:pPr>
              <w:spacing w:line="240" w:lineRule="atLeast"/>
              <w:jc w:val="center"/>
            </w:pPr>
            <w:r w:rsidRPr="00B36408">
              <w:rPr>
                <w:sz w:val="22"/>
                <w:szCs w:val="22"/>
              </w:rPr>
              <w:t>282025,5</w:t>
            </w:r>
          </w:p>
        </w:tc>
        <w:tc>
          <w:tcPr>
            <w:tcW w:w="1418" w:type="dxa"/>
            <w:vAlign w:val="bottom"/>
          </w:tcPr>
          <w:p w:rsidR="005415E9" w:rsidRPr="00B36408" w:rsidRDefault="00FC52DC" w:rsidP="005415E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89460,2</w:t>
            </w:r>
          </w:p>
        </w:tc>
        <w:tc>
          <w:tcPr>
            <w:tcW w:w="1275" w:type="dxa"/>
            <w:vAlign w:val="bottom"/>
          </w:tcPr>
          <w:p w:rsidR="005415E9" w:rsidRPr="00B36408" w:rsidRDefault="005415E9" w:rsidP="005415E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109244,6</w:t>
            </w:r>
          </w:p>
        </w:tc>
        <w:tc>
          <w:tcPr>
            <w:tcW w:w="1843" w:type="dxa"/>
            <w:vAlign w:val="bottom"/>
          </w:tcPr>
          <w:p w:rsidR="005415E9" w:rsidRPr="00B36408" w:rsidRDefault="0015058B" w:rsidP="0015058B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103078,6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5415E9" w:rsidRPr="00B36408" w:rsidRDefault="0015058B" w:rsidP="005415E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102929,6</w:t>
            </w:r>
          </w:p>
        </w:tc>
      </w:tr>
    </w:tbl>
    <w:p w:rsidR="00044CA5" w:rsidRPr="00D36EE5" w:rsidRDefault="00044CA5" w:rsidP="00044CA5">
      <w:pPr>
        <w:autoSpaceDE w:val="0"/>
        <w:autoSpaceDN w:val="0"/>
        <w:adjustRightInd w:val="0"/>
        <w:jc w:val="center"/>
        <w:rPr>
          <w:sz w:val="23"/>
          <w:szCs w:val="23"/>
        </w:rPr>
      </w:pPr>
      <w:r w:rsidRPr="00D36EE5">
        <w:rPr>
          <w:b/>
          <w:sz w:val="23"/>
          <w:szCs w:val="23"/>
        </w:rPr>
        <w:t xml:space="preserve">   </w:t>
      </w:r>
    </w:p>
    <w:p w:rsidR="00044CA5" w:rsidRPr="00D36EE5" w:rsidRDefault="00044CA5" w:rsidP="00044CA5">
      <w:pPr>
        <w:rPr>
          <w:b/>
          <w:sz w:val="23"/>
          <w:szCs w:val="23"/>
          <w:lang w:eastAsia="en-US"/>
        </w:rPr>
      </w:pPr>
    </w:p>
    <w:p w:rsidR="00044CA5" w:rsidRPr="00D36EE5" w:rsidRDefault="00044CA5" w:rsidP="00044CA5">
      <w:pPr>
        <w:rPr>
          <w:b/>
          <w:sz w:val="23"/>
          <w:szCs w:val="23"/>
          <w:lang w:eastAsia="en-US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044CA5" w:rsidRDefault="00044CA5" w:rsidP="00A36261">
      <w:pPr>
        <w:autoSpaceDE w:val="0"/>
        <w:autoSpaceDN w:val="0"/>
        <w:adjustRightInd w:val="0"/>
        <w:spacing w:line="120" w:lineRule="auto"/>
        <w:ind w:firstLine="624"/>
        <w:jc w:val="both"/>
        <w:rPr>
          <w:rFonts w:cs="Times New Roman"/>
        </w:rPr>
      </w:pPr>
    </w:p>
    <w:p w:rsidR="00A36261" w:rsidRDefault="00A36261" w:rsidP="00A36261">
      <w:pPr>
        <w:tabs>
          <w:tab w:val="left" w:pos="2746"/>
        </w:tabs>
        <w:rPr>
          <w:lang w:eastAsia="en-US"/>
        </w:rPr>
      </w:pPr>
      <w:r>
        <w:rPr>
          <w:lang w:eastAsia="en-US"/>
        </w:rPr>
        <w:t xml:space="preserve">                ».</w:t>
      </w:r>
    </w:p>
    <w:p w:rsidR="00714F45" w:rsidRDefault="008A5A70" w:rsidP="003D564B">
      <w:pPr>
        <w:ind w:firstLine="624"/>
        <w:jc w:val="both"/>
        <w:rPr>
          <w:rFonts w:cs="Times New Roman"/>
        </w:rPr>
      </w:pPr>
      <w:r>
        <w:rPr>
          <w:rFonts w:cs="Times New Roman"/>
        </w:rPr>
        <w:t>2.</w:t>
      </w:r>
      <w:r w:rsidRPr="00510388">
        <w:rPr>
          <w:rFonts w:cs="Times New Roman"/>
        </w:rPr>
        <w:t xml:space="preserve"> </w:t>
      </w:r>
      <w:r w:rsidR="00714F45">
        <w:rPr>
          <w:rFonts w:cs="Times New Roman"/>
        </w:rPr>
        <w:t>Приложени</w:t>
      </w:r>
      <w:r w:rsidR="003D564B">
        <w:rPr>
          <w:rFonts w:cs="Times New Roman"/>
        </w:rPr>
        <w:t>е</w:t>
      </w:r>
      <w:r w:rsidR="00714F45">
        <w:rPr>
          <w:rFonts w:cs="Times New Roman"/>
        </w:rPr>
        <w:t xml:space="preserve"> №1 к Муниципальной программе </w:t>
      </w:r>
      <w:r w:rsidR="00D636C9">
        <w:t>«</w:t>
      </w:r>
      <w:r w:rsidR="00714F45">
        <w:rPr>
          <w:rFonts w:cs="Times New Roman"/>
        </w:rPr>
        <w:t xml:space="preserve">Планируемые результаты реализации муниципальной программы </w:t>
      </w:r>
      <w:r w:rsidR="00714F45">
        <w:t xml:space="preserve">«Развитие и повышение эффективности управления муниципальным имуществом городского округа Электросталь Московской области на 2017-2021 годы»  </w:t>
      </w:r>
      <w:r w:rsidR="003D564B">
        <w:rPr>
          <w:rFonts w:cs="Times New Roman"/>
        </w:rPr>
        <w:t>изложить в следующей редакции:</w:t>
      </w:r>
    </w:p>
    <w:p w:rsidR="003D564B" w:rsidRDefault="003D564B" w:rsidP="003D564B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283"/>
        <w:gridCol w:w="992"/>
        <w:gridCol w:w="1134"/>
        <w:gridCol w:w="851"/>
        <w:gridCol w:w="142"/>
        <w:gridCol w:w="850"/>
        <w:gridCol w:w="142"/>
        <w:gridCol w:w="850"/>
        <w:gridCol w:w="142"/>
        <w:gridCol w:w="709"/>
        <w:gridCol w:w="142"/>
        <w:gridCol w:w="141"/>
        <w:gridCol w:w="851"/>
        <w:gridCol w:w="142"/>
        <w:gridCol w:w="1128"/>
        <w:gridCol w:w="6"/>
      </w:tblGrid>
      <w:tr w:rsidR="00145A75" w:rsidRPr="00C5679C" w:rsidTr="00393403">
        <w:trPr>
          <w:gridAfter w:val="1"/>
          <w:wAfter w:w="6" w:type="dxa"/>
          <w:trHeight w:val="1076"/>
        </w:trPr>
        <w:tc>
          <w:tcPr>
            <w:tcW w:w="675" w:type="dxa"/>
            <w:vMerge w:val="restart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Тип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Единица  </w:t>
            </w:r>
            <w:r w:rsidRPr="00C5679C">
              <w:rPr>
                <w:color w:val="000000"/>
                <w:sz w:val="19"/>
                <w:szCs w:val="19"/>
              </w:rPr>
              <w:br/>
              <w:t>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5A75" w:rsidRPr="00C5679C" w:rsidRDefault="00145A75" w:rsidP="00BC460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5679C">
              <w:rPr>
                <w:rFonts w:ascii="Times New Roman" w:hAnsi="Times New Roman" w:cs="Times New Roman"/>
                <w:sz w:val="19"/>
                <w:szCs w:val="19"/>
              </w:rPr>
              <w:t>Базовое значение на начало реализации программы</w:t>
            </w:r>
          </w:p>
        </w:tc>
        <w:tc>
          <w:tcPr>
            <w:tcW w:w="4820" w:type="dxa"/>
            <w:gridSpan w:val="10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color w:val="000000"/>
                <w:sz w:val="19"/>
                <w:szCs w:val="19"/>
              </w:rPr>
              <w:t xml:space="preserve">                          Планируемое значение  показателя по годам   реализации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Номер основного мероприятия в перечне мероприятий подпрограммы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</w:p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2017</w:t>
            </w:r>
            <w:r w:rsidRPr="00C5679C">
              <w:rPr>
                <w:color w:val="000000"/>
                <w:sz w:val="19"/>
                <w:szCs w:val="19"/>
              </w:rPr>
              <w:br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 w:rsidRPr="00C5679C">
              <w:rPr>
                <w:color w:val="000000"/>
                <w:sz w:val="19"/>
                <w:szCs w:val="19"/>
              </w:rPr>
              <w:t>2021</w:t>
            </w:r>
          </w:p>
        </w:tc>
        <w:tc>
          <w:tcPr>
            <w:tcW w:w="1270" w:type="dxa"/>
            <w:gridSpan w:val="2"/>
            <w:vMerge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11</w:t>
            </w:r>
          </w:p>
        </w:tc>
      </w:tr>
      <w:tr w:rsidR="00145A75" w:rsidRPr="00C5679C" w:rsidTr="00BC4605">
        <w:trPr>
          <w:gridAfter w:val="1"/>
          <w:wAfter w:w="6" w:type="dxa"/>
          <w:trHeight w:val="321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2894" w:type="dxa"/>
            <w:gridSpan w:val="17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b/>
                <w:color w:val="000000"/>
                <w:sz w:val="19"/>
                <w:szCs w:val="19"/>
              </w:rPr>
              <w:t>Подпрограмма1. Развитие имущественного комплекса муниципального образования городского округа Электросталь Московской области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поступления от арендной платы за земельные участки, включая средства от продажи права аренды и поступления от взыскания задолженности по арендной плате *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  <w:r w:rsidRPr="008F30D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195890,2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162000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Сумма поступлений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  <w:r w:rsidRPr="008F30D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23913,9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1.3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8F30DC">
              <w:rPr>
                <w:rFonts w:cs="Calibri"/>
                <w:sz w:val="22"/>
                <w:szCs w:val="22"/>
              </w:rPr>
              <w:t xml:space="preserve"> государственная собственность на которые не разграничена 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191425,6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pStyle w:val="af4"/>
              <w:jc w:val="center"/>
              <w:rPr>
                <w:rFonts w:ascii="Times New Roman" w:hAnsi="Times New Roman"/>
              </w:rPr>
            </w:pPr>
            <w:r w:rsidRPr="008F30DC">
              <w:rPr>
                <w:rFonts w:ascii="Times New Roman" w:hAnsi="Times New Roman"/>
              </w:rPr>
              <w:t>147066</w:t>
            </w:r>
          </w:p>
          <w:p w:rsidR="00145A75" w:rsidRPr="008F30DC" w:rsidRDefault="00145A75" w:rsidP="00BC4605">
            <w:pPr>
              <w:pStyle w:val="af4"/>
              <w:jc w:val="center"/>
              <w:rPr>
                <w:rFonts w:ascii="Times New Roman" w:hAnsi="Times New Roman"/>
              </w:rPr>
            </w:pP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0564D0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1.4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</w:rPr>
            </w:pPr>
            <w:r w:rsidRPr="008F30DC">
              <w:rPr>
                <w:rFonts w:cs="Calibri"/>
                <w:sz w:val="22"/>
                <w:szCs w:val="22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 *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коэффициент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1.5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приватизации недвижимого имущества 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41151,9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sz w:val="22"/>
                <w:szCs w:val="22"/>
              </w:rPr>
              <w:t>80910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1.6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Сумма поступлений от земельного налога 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267241,4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290000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1.7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Сумма поступлений от сдачи в аренду имущества, находящегося в муниципальной собственности 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8F30DC">
              <w:rPr>
                <w:sz w:val="22"/>
                <w:szCs w:val="22"/>
              </w:rPr>
              <w:t>( за исключением земельных участков) 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Тысяч рублей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F30DC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38450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F30D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1548A7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4E5EC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1.8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pStyle w:val="ConsPlusNormal"/>
              <w:tabs>
                <w:tab w:val="left" w:pos="1139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объектов  недвижимого имущества, поставленных на кадастровый учет от выявленных земельных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60</w:t>
            </w:r>
          </w:p>
        </w:tc>
        <w:tc>
          <w:tcPr>
            <w:tcW w:w="1128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4E5EC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1.9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223929" w:rsidP="009132A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28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1.10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 **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79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1.11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Соблюдение регламентного срока оказания государственных и муниципальных услуг в области земельных отношений **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4E5EC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17365D"/>
                <w:sz w:val="21"/>
                <w:szCs w:val="21"/>
                <w:lang w:eastAsia="en-US"/>
              </w:rPr>
            </w:pPr>
            <w:r w:rsidRPr="004E5ECC">
              <w:rPr>
                <w:color w:val="17365D"/>
                <w:sz w:val="21"/>
                <w:szCs w:val="21"/>
                <w:lang w:eastAsia="en-US"/>
              </w:rPr>
              <w:t>1.12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28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145A75" w:rsidRPr="00C5679C" w:rsidTr="00393403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1.13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rFonts w:cs="Calibri"/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 **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pStyle w:val="ConsPlusNormal"/>
              <w:ind w:right="-51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8F30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tabs>
                <w:tab w:val="center" w:pos="4677"/>
                <w:tab w:val="right" w:pos="9355"/>
              </w:tabs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1.14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 **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1.</w:t>
            </w:r>
            <w:r>
              <w:rPr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Собираемость от арендной платы за муниципальное имущество **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1.16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 **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1.17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>1.18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BA7B58">
              <w:rPr>
                <w:color w:val="FF0000"/>
                <w:sz w:val="21"/>
                <w:szCs w:val="21"/>
                <w:lang w:eastAsia="en-US"/>
              </w:rPr>
              <w:t>1.19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8F30DC">
              <w:rPr>
                <w:sz w:val="22"/>
                <w:szCs w:val="22"/>
              </w:rPr>
              <w:t xml:space="preserve">Эффективность реализации бюджета, в части доходов от арендной платы </w:t>
            </w:r>
            <w:r w:rsidRPr="008F30DC">
              <w:rPr>
                <w:sz w:val="22"/>
                <w:szCs w:val="22"/>
              </w:rPr>
              <w:br/>
              <w:t xml:space="preserve">и продажи земельных участков, государственная собственность </w:t>
            </w:r>
            <w:r w:rsidRPr="008F30DC">
              <w:rPr>
                <w:sz w:val="22"/>
                <w:szCs w:val="22"/>
              </w:rPr>
              <w:br/>
              <w:t>на которые не разграничена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E9597B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E9597B">
              <w:rPr>
                <w:color w:val="FF0000"/>
                <w:sz w:val="21"/>
                <w:szCs w:val="21"/>
                <w:lang w:eastAsia="en-US"/>
              </w:rPr>
              <w:t>1.20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Эффективность реализации бюджета, в части доходов от арендной платы </w:t>
            </w:r>
            <w:r w:rsidRPr="008F30DC">
              <w:rPr>
                <w:sz w:val="22"/>
                <w:szCs w:val="22"/>
              </w:rPr>
              <w:br/>
              <w:t>и продажи муниципального имущества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A03671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A03671">
              <w:rPr>
                <w:color w:val="FF0000"/>
                <w:sz w:val="21"/>
                <w:szCs w:val="21"/>
                <w:lang w:eastAsia="en-US"/>
              </w:rPr>
              <w:t>1.21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F30DC">
              <w:rPr>
                <w:sz w:val="22"/>
                <w:szCs w:val="22"/>
              </w:rPr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F30DC">
              <w:rPr>
                <w:sz w:val="22"/>
                <w:szCs w:val="22"/>
              </w:rPr>
              <w:br/>
              <w:t>условий договора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972002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972002">
              <w:rPr>
                <w:color w:val="FF0000"/>
                <w:sz w:val="21"/>
                <w:szCs w:val="21"/>
                <w:lang w:eastAsia="en-US"/>
              </w:rPr>
              <w:t>1.22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8F30DC">
              <w:rPr>
                <w:sz w:val="22"/>
                <w:szCs w:val="22"/>
              </w:rPr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BA7B58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highlight w:val="yellow"/>
                <w:lang w:eastAsia="en-US"/>
              </w:rPr>
            </w:pPr>
            <w:r w:rsidRPr="00BA7B58">
              <w:rPr>
                <w:color w:val="FF0000"/>
                <w:sz w:val="21"/>
                <w:szCs w:val="21"/>
                <w:lang w:eastAsia="en-US"/>
              </w:rPr>
              <w:t>1.2</w:t>
            </w:r>
            <w:r>
              <w:rPr>
                <w:color w:val="FF000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8F30DC">
              <w:rPr>
                <w:sz w:val="22"/>
                <w:szCs w:val="22"/>
              </w:rPr>
              <w:br/>
              <w:t xml:space="preserve">к общему количеству государственных и муниципальных услуг </w:t>
            </w:r>
            <w:r w:rsidRPr="008F30DC">
              <w:rPr>
                <w:sz w:val="22"/>
                <w:szCs w:val="22"/>
              </w:rPr>
              <w:br/>
              <w:t>в области земельных отношений, оказанных ОМСУ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BA7B58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/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145A75" w:rsidRPr="00C5679C" w:rsidTr="00393403">
        <w:tc>
          <w:tcPr>
            <w:tcW w:w="675" w:type="dxa"/>
            <w:shd w:val="clear" w:color="auto" w:fill="auto"/>
          </w:tcPr>
          <w:p w:rsidR="00145A75" w:rsidRPr="00BA7B58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>
              <w:rPr>
                <w:color w:val="FF0000"/>
                <w:sz w:val="21"/>
                <w:szCs w:val="21"/>
                <w:lang w:eastAsia="en-US"/>
              </w:rPr>
              <w:t>1.24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750FB2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8F30DC">
              <w:rPr>
                <w:sz w:val="22"/>
                <w:szCs w:val="22"/>
              </w:rPr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992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45A75" w:rsidRPr="008F30DC" w:rsidRDefault="00145A75" w:rsidP="00BC4605">
            <w:pPr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BC4605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12894" w:type="dxa"/>
            <w:gridSpan w:val="17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5A75" w:rsidRPr="00C5679C" w:rsidTr="00BC4605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1"/>
                <w:szCs w:val="21"/>
                <w:lang w:eastAsia="en-US"/>
              </w:rPr>
              <w:t xml:space="preserve"> 2.1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276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</w:tr>
      <w:tr w:rsidR="00145A75" w:rsidRPr="00C5679C" w:rsidTr="00BC4605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Pr="00C5679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12894" w:type="dxa"/>
            <w:gridSpan w:val="17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b/>
                <w:sz w:val="22"/>
                <w:szCs w:val="22"/>
              </w:rPr>
              <w:t>Подпрограмма 3. Обеспечивающая программа</w:t>
            </w:r>
          </w:p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45A75" w:rsidRPr="00C5679C" w:rsidTr="00BC4605">
        <w:trPr>
          <w:gridAfter w:val="1"/>
          <w:wAfter w:w="6" w:type="dxa"/>
        </w:trPr>
        <w:tc>
          <w:tcPr>
            <w:tcW w:w="675" w:type="dxa"/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sz w:val="22"/>
                <w:szCs w:val="22"/>
              </w:rPr>
              <w:t>Законность принимаемых решений органом местного самоуправления в области земельных отношений</w:t>
            </w:r>
            <w:r w:rsidRPr="008F30DC">
              <w:rPr>
                <w:sz w:val="22"/>
                <w:szCs w:val="22"/>
                <w:lang w:eastAsia="en-US"/>
              </w:rPr>
              <w:t xml:space="preserve"> учреждений *</w:t>
            </w:r>
          </w:p>
        </w:tc>
        <w:tc>
          <w:tcPr>
            <w:tcW w:w="1276" w:type="dxa"/>
            <w:shd w:val="clear" w:color="auto" w:fill="auto"/>
          </w:tcPr>
          <w:p w:rsidR="00145A75" w:rsidRPr="008F30DC" w:rsidRDefault="00145A75" w:rsidP="00BC4605">
            <w:r w:rsidRPr="008F30DC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145A75" w:rsidRPr="0034567B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145A75" w:rsidRPr="0034567B" w:rsidTr="00BC4605">
        <w:trPr>
          <w:gridAfter w:val="1"/>
          <w:wAfter w:w="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F30DC">
              <w:rPr>
                <w:sz w:val="22"/>
                <w:szCs w:val="22"/>
                <w:lang w:eastAsia="en-US"/>
              </w:rPr>
              <w:t xml:space="preserve">Приобретение здания культурного центра «Октябрь» и земельного участка под ним для последующего размещения культурно-досуговых учреждений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Показатель результативности предоставления и расходования субсидии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30DC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8F30DC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F30DC">
              <w:rPr>
                <w:sz w:val="22"/>
                <w:szCs w:val="22"/>
              </w:rPr>
              <w:t>-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A75" w:rsidRPr="0034567B" w:rsidRDefault="00145A75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</w:tr>
    </w:tbl>
    <w:p w:rsidR="00145A75" w:rsidRPr="00164FE0" w:rsidRDefault="00145A75" w:rsidP="00145A75">
      <w:pPr>
        <w:widowControl w:val="0"/>
        <w:suppressLineNumbers/>
        <w:suppressAutoHyphens/>
        <w:autoSpaceDE w:val="0"/>
        <w:autoSpaceDN w:val="0"/>
        <w:adjustRightInd w:val="0"/>
        <w:rPr>
          <w:lang w:eastAsia="en-US"/>
        </w:rPr>
      </w:pPr>
      <w:r>
        <w:rPr>
          <w:sz w:val="21"/>
          <w:szCs w:val="21"/>
          <w:lang w:eastAsia="en-US"/>
        </w:rPr>
        <w:t xml:space="preserve"> </w:t>
      </w:r>
      <w:r w:rsidRPr="00164FE0">
        <w:rPr>
          <w:lang w:eastAsia="en-US"/>
        </w:rPr>
        <w:t>Примечание:  *) показатель отменен с 01.01.2018 года</w:t>
      </w:r>
      <w:r w:rsidR="00E937B8" w:rsidRPr="00164FE0">
        <w:rPr>
          <w:lang w:eastAsia="en-US"/>
        </w:rPr>
        <w:t xml:space="preserve">, </w:t>
      </w:r>
      <w:r w:rsidR="00473360" w:rsidRPr="00164FE0">
        <w:rPr>
          <w:lang w:eastAsia="en-US"/>
        </w:rPr>
        <w:t xml:space="preserve"> </w:t>
      </w:r>
      <w:r w:rsidR="00E937B8" w:rsidRPr="00164FE0">
        <w:rPr>
          <w:lang w:eastAsia="en-US"/>
        </w:rPr>
        <w:t>**) показатель отменен с 01.01.2019 года »</w:t>
      </w:r>
      <w:r w:rsidR="00E937B8" w:rsidRPr="00164FE0">
        <w:t xml:space="preserve"> .                                                                                             </w:t>
      </w:r>
    </w:p>
    <w:p w:rsidR="00B4777B" w:rsidRDefault="00B4777B" w:rsidP="00B4777B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rFonts w:cs="Times New Roman"/>
        </w:rPr>
      </w:pPr>
      <w:r>
        <w:rPr>
          <w:rFonts w:cs="Times New Roman"/>
        </w:rPr>
        <w:t xml:space="preserve">          3.</w:t>
      </w:r>
      <w:r w:rsidRPr="00510388">
        <w:rPr>
          <w:rFonts w:cs="Times New Roman"/>
        </w:rPr>
        <w:t xml:space="preserve"> </w:t>
      </w:r>
      <w:r>
        <w:rPr>
          <w:rFonts w:cs="Times New Roman"/>
        </w:rPr>
        <w:t xml:space="preserve">Приложение №2 к Муниципальной программе </w:t>
      </w:r>
      <w:r w:rsidRPr="00013C70">
        <w:t xml:space="preserve">«Методика расчета значений планируемых результатов реализации муниципальной программы </w:t>
      </w:r>
      <w:r>
        <w:t xml:space="preserve">«Развитие и повышение эффективности управления муниципальным имуществом городского округа Электросталь Московской области на 2017-2021 годы»  </w:t>
      </w:r>
      <w:r>
        <w:rPr>
          <w:rFonts w:cs="Times New Roman"/>
        </w:rPr>
        <w:t>изложить в следующей редакции:</w:t>
      </w:r>
    </w:p>
    <w:p w:rsidR="00145A75" w:rsidRDefault="00145A75" w:rsidP="00145A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sz w:val="21"/>
          <w:szCs w:val="21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335"/>
        <w:gridCol w:w="1535"/>
        <w:gridCol w:w="8243"/>
      </w:tblGrid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№ п/п</w:t>
            </w:r>
          </w:p>
        </w:tc>
        <w:tc>
          <w:tcPr>
            <w:tcW w:w="4371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B440A">
              <w:rPr>
                <w:sz w:val="21"/>
                <w:szCs w:val="21"/>
                <w:lang w:eastAsia="en-US"/>
              </w:rPr>
              <w:t>Планируемые результаты реализации программы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Размерность показателя</w:t>
            </w:r>
          </w:p>
        </w:tc>
        <w:tc>
          <w:tcPr>
            <w:tcW w:w="8322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Методика расчета значений </w:t>
            </w:r>
            <w:r>
              <w:rPr>
                <w:sz w:val="23"/>
                <w:szCs w:val="23"/>
              </w:rPr>
              <w:t xml:space="preserve">планируемых результатов </w:t>
            </w:r>
            <w:r w:rsidRPr="006B440A">
              <w:rPr>
                <w:sz w:val="23"/>
                <w:szCs w:val="23"/>
              </w:rPr>
              <w:t>реализации программы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228" w:type="dxa"/>
            <w:gridSpan w:val="3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b/>
                <w:color w:val="000000"/>
                <w:sz w:val="22"/>
                <w:szCs w:val="22"/>
              </w:rPr>
              <w:t xml:space="preserve">Подпрограмма1. Развитие имущественного комплекса муниципального образования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городского округа </w:t>
            </w:r>
            <w:r w:rsidRPr="00F40455">
              <w:rPr>
                <w:b/>
                <w:color w:val="000000"/>
                <w:sz w:val="22"/>
                <w:szCs w:val="22"/>
              </w:rPr>
              <w:t>Электросталь Московской области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AC5C5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4371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поступления от арендной  платы за земельные участки, включая средства от продажи права аренды и поступления от взыскания задолженности по арендной плате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322" w:type="dxa"/>
            <w:shd w:val="clear" w:color="auto" w:fill="auto"/>
          </w:tcPr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от арендной платы за земельные участки, включая средства от продажи права аренды.</w:t>
            </w:r>
          </w:p>
          <w:p w:rsidR="001C3726" w:rsidRPr="00AC5C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rPr>
          <w:trHeight w:val="1435"/>
        </w:trPr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371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продажи земельных участков, государственная собственность на которые не разграничена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322" w:type="dxa"/>
            <w:shd w:val="clear" w:color="auto" w:fill="auto"/>
          </w:tcPr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продажи земельных участков.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4371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Сумма максимально допустимой задолженности по арендной плате за земельные участки,</w:t>
            </w:r>
            <w:r w:rsidRPr="00AC5C55">
              <w:rPr>
                <w:rFonts w:cs="Calibri"/>
                <w:sz w:val="23"/>
                <w:szCs w:val="23"/>
              </w:rPr>
              <w:t xml:space="preserve"> государственная собственность на которые не разграничена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322" w:type="dxa"/>
            <w:shd w:val="clear" w:color="auto" w:fill="auto"/>
          </w:tcPr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фактической задолженности по арендной плате 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4371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>Снижение задолженности по арендной плате за имущество в консолидированный бюджет Московской области (за исключением земельных участков)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коэффициент</w:t>
            </w:r>
          </w:p>
        </w:tc>
        <w:tc>
          <w:tcPr>
            <w:tcW w:w="8322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=ЗАП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- 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/ ЗАП1, где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Сз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-коэффициент снижения задолженности  арендной платы за имущество; 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 xml:space="preserve"> – задолженность по арендной плате за имущество в консолидированный бюджет Московской области на первое число месяца следующего за отчетным периодом ( в млн.руб);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ПМ</w:t>
            </w:r>
            <w:r w:rsidRPr="00AC5C55">
              <w:rPr>
                <w:color w:val="000000"/>
                <w:sz w:val="23"/>
                <w:szCs w:val="23"/>
                <w:lang w:val="en-US"/>
              </w:rPr>
              <w:t>i</w:t>
            </w:r>
            <w:r w:rsidRPr="00AC5C55">
              <w:rPr>
                <w:color w:val="000000"/>
                <w:sz w:val="23"/>
                <w:szCs w:val="23"/>
              </w:rPr>
              <w:t>- сумма задолженности по арендной плате за имущество в консолидированный бюджет Московской области на первое число месяца, следующего за отчетным периодом, по которой приняты или ведутся следующие меры по взысканию ( в млн.руб):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-исковое заявление рассмотрено судом и по нему вынесено решение;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-подано заявление о включении муниципального образования в реестр требований кредиторов в судебных делах о банкротстве должников;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рассматривается дело о банкротстве;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-получено исполнительных листов;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-направлено исполнительных листов в Федеральную службу судебных приставов исполнителей;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ведется исполнительное производство;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- исполнительное производство окончено ввиду невозможности взыскания.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>ЗАП1- задолженность по арендной плате за имущество в консолидированный бюджет Московской области на начало года ( в млн.руб).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4371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line="240" w:lineRule="exact"/>
              <w:rPr>
                <w:rFonts w:cs="Calibri"/>
                <w:sz w:val="23"/>
                <w:szCs w:val="23"/>
              </w:rPr>
            </w:pPr>
            <w:r w:rsidRPr="00AC5C55">
              <w:rPr>
                <w:rFonts w:cs="Calibri"/>
                <w:sz w:val="23"/>
                <w:szCs w:val="23"/>
              </w:rPr>
              <w:t xml:space="preserve">Сума поступлений от приватизации </w:t>
            </w:r>
          </w:p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недвижимого имущества</w:t>
            </w: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322" w:type="dxa"/>
            <w:shd w:val="clear" w:color="auto" w:fill="auto"/>
          </w:tcPr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Значение показателя рассчитывается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от приватизации недвижимого имущества.</w:t>
            </w:r>
          </w:p>
          <w:p w:rsidR="001C3726" w:rsidRPr="00AC5C55" w:rsidRDefault="001C3726" w:rsidP="008F30DC">
            <w:pPr>
              <w:widowControl w:val="0"/>
              <w:suppressLineNumbers/>
              <w:suppressAutoHyphens/>
              <w:jc w:val="both"/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4371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Сумма поступлений от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</w:p>
        </w:tc>
        <w:tc>
          <w:tcPr>
            <w:tcW w:w="8322" w:type="dxa"/>
            <w:shd w:val="clear" w:color="auto" w:fill="auto"/>
          </w:tcPr>
          <w:p w:rsidR="001C3726" w:rsidRPr="00AC5C55" w:rsidRDefault="001C3726" w:rsidP="00BC4605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  <w:p w:rsidR="001C3726" w:rsidRPr="00AC5C55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C5C55">
              <w:rPr>
                <w:color w:val="000000"/>
                <w:sz w:val="23"/>
                <w:szCs w:val="23"/>
              </w:rPr>
              <w:t xml:space="preserve"> Значение показателя рассчитывается, исходя из фактически поступивших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>Электросталь Московской области</w:t>
            </w:r>
          </w:p>
          <w:p w:rsidR="001C3726" w:rsidRPr="00AC5C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земельного налога.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4371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rFonts w:cs="Calibri"/>
                <w:sz w:val="23"/>
                <w:szCs w:val="23"/>
              </w:rPr>
              <w:t>Сумма поступлений от сдачи в аренду имущества, находящегося в муниципальной собственности (за исключением земельных участков)</w:t>
            </w:r>
          </w:p>
        </w:tc>
        <w:tc>
          <w:tcPr>
            <w:tcW w:w="1535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  <w:lang w:eastAsia="en-US"/>
              </w:rPr>
              <w:t>Тысяч рублей</w:t>
            </w:r>
            <w:r w:rsidRPr="00AC5C55">
              <w:rPr>
                <w:sz w:val="23"/>
                <w:szCs w:val="23"/>
              </w:rPr>
              <w:t>.</w:t>
            </w:r>
          </w:p>
        </w:tc>
        <w:tc>
          <w:tcPr>
            <w:tcW w:w="8322" w:type="dxa"/>
            <w:shd w:val="clear" w:color="auto" w:fill="auto"/>
          </w:tcPr>
          <w:p w:rsidR="001C3726" w:rsidRPr="00AC5C55" w:rsidRDefault="001C3726" w:rsidP="00BC4605">
            <w:pPr>
              <w:rPr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 xml:space="preserve">Фактическое поступление средств в бюджет </w:t>
            </w:r>
            <w:r w:rsidRPr="00AC5C55">
              <w:rPr>
                <w:sz w:val="23"/>
                <w:szCs w:val="23"/>
                <w:lang w:eastAsia="en-US"/>
              </w:rPr>
              <w:t xml:space="preserve">городского округа </w:t>
            </w:r>
            <w:r w:rsidRPr="00AC5C55">
              <w:rPr>
                <w:color w:val="000000"/>
                <w:sz w:val="23"/>
                <w:szCs w:val="23"/>
              </w:rPr>
              <w:t xml:space="preserve">Электросталь Московской области </w:t>
            </w:r>
            <w:r w:rsidRPr="00AC5C55">
              <w:rPr>
                <w:sz w:val="23"/>
                <w:szCs w:val="23"/>
              </w:rPr>
              <w:t>в виде дохода от  аренды имущества, находящегося в муниципальной собственности на отчетную дату нарастающим итогом с начала года.</w:t>
            </w:r>
          </w:p>
          <w:p w:rsidR="001C3726" w:rsidRPr="00AC5C55" w:rsidRDefault="001C3726" w:rsidP="008F30DC">
            <w:pPr>
              <w:rPr>
                <w:color w:val="000000"/>
                <w:sz w:val="23"/>
                <w:szCs w:val="23"/>
              </w:rPr>
            </w:pPr>
            <w:r w:rsidRPr="00AC5C55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  <w:r w:rsidRPr="00AC5C55"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9B169A">
              <w:rPr>
                <w:color w:val="000000"/>
                <w:sz w:val="22"/>
                <w:szCs w:val="22"/>
                <w:highlight w:val="yellow"/>
              </w:rPr>
              <w:t>1.8</w:t>
            </w:r>
          </w:p>
        </w:tc>
        <w:tc>
          <w:tcPr>
            <w:tcW w:w="4371" w:type="dxa"/>
            <w:shd w:val="clear" w:color="auto" w:fill="auto"/>
          </w:tcPr>
          <w:p w:rsidR="001C3726" w:rsidRPr="0054340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</w:t>
            </w:r>
            <w:r w:rsidRPr="00965861">
              <w:rPr>
                <w:sz w:val="22"/>
                <w:szCs w:val="22"/>
                <w:lang w:eastAsia="en-US"/>
              </w:rPr>
              <w:t xml:space="preserve"> объектов 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 органов местного самоуправления, направленную на вовлечение в налоговый оборот объектов недвижимого имущества ( индивидуальных, дачных и садовых домов, хозяйственных построек).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 xml:space="preserve">                            </w:t>
            </w: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=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 xml:space="preserve">п/ </w:t>
            </w:r>
            <w:r w:rsidRPr="007F3346">
              <w:rPr>
                <w:b/>
                <w:sz w:val="23"/>
                <w:szCs w:val="23"/>
                <w:lang w:val="en-US"/>
              </w:rPr>
              <w:t>K</w:t>
            </w:r>
            <w:r w:rsidRPr="007F3346">
              <w:rPr>
                <w:b/>
                <w:sz w:val="23"/>
                <w:szCs w:val="23"/>
              </w:rPr>
              <w:t>в х100%,</w:t>
            </w:r>
            <w:r w:rsidRPr="00F40455">
              <w:rPr>
                <w:sz w:val="23"/>
                <w:szCs w:val="23"/>
              </w:rPr>
              <w:t xml:space="preserve"> где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</w:t>
            </w:r>
            <w:r w:rsidRPr="007F3346">
              <w:rPr>
                <w:b/>
                <w:sz w:val="23"/>
                <w:szCs w:val="23"/>
              </w:rPr>
              <w:t>-</w:t>
            </w:r>
            <w:r w:rsidRPr="00F4045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доля</w:t>
            </w:r>
            <w:r w:rsidRPr="00F40455">
              <w:rPr>
                <w:sz w:val="23"/>
                <w:szCs w:val="23"/>
              </w:rPr>
              <w:t xml:space="preserve"> объектов </w:t>
            </w:r>
            <w:r>
              <w:rPr>
                <w:sz w:val="23"/>
                <w:szCs w:val="23"/>
              </w:rPr>
              <w:t>недвижимого имущества</w:t>
            </w:r>
            <w:r w:rsidRPr="00F40455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поставленных на кадастровый учет от выявленных земельных участков с объектами без прав;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Кп</w:t>
            </w:r>
            <w:r>
              <w:rPr>
                <w:sz w:val="23"/>
                <w:szCs w:val="23"/>
              </w:rPr>
              <w:t>- количество объектов недвижимого имущества, поставленных на кадастровый учет, нарастающим итогом с начала 2019 года.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 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изменения: шт.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регистрации, кадастра и картографии.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Период: ежемесячно нарастающим итогом начиная с 01 января 2019 года.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F3346">
              <w:rPr>
                <w:b/>
                <w:sz w:val="23"/>
                <w:szCs w:val="23"/>
              </w:rPr>
              <w:t>Кв</w:t>
            </w:r>
            <w:r>
              <w:rPr>
                <w:sz w:val="23"/>
                <w:szCs w:val="23"/>
              </w:rPr>
              <w:t>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01.01.2019 года.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 информации: Минмособлимущество.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выявленных земельных участках с объектами без прав размещены  на официальном сайте Минмособлимущества в виде Реестра земельных участков  с неоформленными объектами недвижимого имущества  по состоянию на 01.01.2019 года.</w:t>
            </w:r>
          </w:p>
          <w:p w:rsidR="001C3726" w:rsidRPr="00F404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3"/>
                <w:szCs w:val="23"/>
              </w:rPr>
              <w:t>Период: постоянно.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 w:rsidRPr="00566D1F">
              <w:rPr>
                <w:color w:val="000000"/>
                <w:sz w:val="22"/>
                <w:szCs w:val="22"/>
                <w:highlight w:val="yellow"/>
              </w:rPr>
              <w:t>1.9</w:t>
            </w:r>
          </w:p>
        </w:tc>
        <w:tc>
          <w:tcPr>
            <w:tcW w:w="4371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C5C55">
              <w:rPr>
                <w:sz w:val="23"/>
                <w:szCs w:val="23"/>
                <w:lang w:eastAsia="en-US"/>
              </w:rPr>
              <w:t>Прирост земельного налога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максимальное поступление начисленного земельного налога в бюджет органов местного самоуправления.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указанного показателя осуществляется по следующей методике: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Пзн= Фп/Гп*100, </w:t>
            </w:r>
            <w:r>
              <w:rPr>
                <w:sz w:val="23"/>
                <w:szCs w:val="23"/>
              </w:rPr>
              <w:t>где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 xml:space="preserve">Пзн </w:t>
            </w:r>
            <w:r>
              <w:rPr>
                <w:sz w:val="23"/>
                <w:szCs w:val="23"/>
              </w:rPr>
              <w:t>–показатель «% собираемости земельного налога»;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Гп</w:t>
            </w:r>
            <w:r>
              <w:rPr>
                <w:sz w:val="23"/>
                <w:szCs w:val="23"/>
              </w:rPr>
              <w:t>- годовое плановое значение показателя, установленное органу местного самоуправления по земельному налогу. Годовое плановое значение показателя, устанавливается в размере 103% от земельного налога, начисленного в предыдущем году и поступившего в бюджет органов местного самоуправления;</w:t>
            </w:r>
          </w:p>
          <w:p w:rsidR="001C3726" w:rsidRPr="00F404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93F8F">
              <w:rPr>
                <w:b/>
                <w:sz w:val="23"/>
                <w:szCs w:val="23"/>
              </w:rPr>
              <w:t>Фп</w:t>
            </w:r>
            <w:r>
              <w:rPr>
                <w:sz w:val="23"/>
                <w:szCs w:val="23"/>
              </w:rPr>
              <w:t>- общая сумма денежных средств, поступивших в бюджет муниципального образования по земельному налогу за отчетный период ( квартал,год).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1.10</w:t>
            </w:r>
          </w:p>
        </w:tc>
        <w:tc>
          <w:tcPr>
            <w:tcW w:w="4371" w:type="dxa"/>
            <w:shd w:val="clear" w:color="auto" w:fill="auto"/>
          </w:tcPr>
          <w:p w:rsidR="001C3726" w:rsidRPr="00C5679C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Повышение положительных результатов предоставления государственных и муниципальных услуг в области земельных отношений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менее 79%, исходя из данных информационной системы Модуль оказания услуг ЕИСОУ. При значении показателя выше 79%- коэффициент-1, при значении показателя от 60% до 78%- коэффициент 0,5, при значении показателя ниже 60%- коэффициент-0.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«повышение положительных результатов предоставления государственных и муниципальных услуг в области земельных отношений» осуществляется по следующей формуле: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Ппл=Хпл х 100/Упл</w:t>
            </w:r>
            <w:r>
              <w:rPr>
                <w:sz w:val="23"/>
                <w:szCs w:val="23"/>
              </w:rPr>
              <w:t xml:space="preserve">, где 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803A11">
              <w:rPr>
                <w:b/>
                <w:sz w:val="23"/>
                <w:szCs w:val="23"/>
              </w:rPr>
              <w:t>Ппл</w:t>
            </w:r>
            <w:r>
              <w:rPr>
                <w:sz w:val="23"/>
                <w:szCs w:val="23"/>
              </w:rPr>
              <w:t>- показатель «повышение положительных результатов предоставления государственных и муниципальных услуг в области земельных отношений».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2207D">
              <w:rPr>
                <w:b/>
                <w:sz w:val="23"/>
                <w:szCs w:val="23"/>
              </w:rPr>
              <w:t>Хпл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в  области земельных отношений, предоставленных за отчетный период.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1A5136">
              <w:rPr>
                <w:b/>
                <w:sz w:val="23"/>
                <w:szCs w:val="23"/>
              </w:rPr>
              <w:t>Упл</w:t>
            </w:r>
            <w:r>
              <w:rPr>
                <w:sz w:val="23"/>
                <w:szCs w:val="23"/>
              </w:rPr>
              <w:t>- общее количество положительных решений  по предоставлению государственных и муниципальных услуг за отчетный период.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1C3726" w:rsidRPr="006A334A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2E73E0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4371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679C">
              <w:rPr>
                <w:rFonts w:cs="Calibri"/>
                <w:sz w:val="23"/>
                <w:szCs w:val="23"/>
              </w:rPr>
              <w:t>Соблюдение регламентного срока оказания государственных и муниципальных услуг в области земельных отношений</w:t>
            </w:r>
            <w:r w:rsidRPr="00F404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отражает эффективность работы органов местного самоуправления по предоставлению государственных и муниципальных услуг  в части 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Основной целью показателя является достижение к концу второго полугодия значения не более 10%, исходя из данных информационной системы Модуль оказания услуг ЕИСОУ. При значении показателя ниже 5%- коэффициент-1, при значении показателя от 6% до 10%- коэффициент 0,5, при значении показателя выше 10%- коэффициент-0.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 показателя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 осуществляется по следующей формуле: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П=Х х 100/У</w:t>
            </w:r>
            <w:r>
              <w:rPr>
                <w:sz w:val="23"/>
                <w:szCs w:val="23"/>
              </w:rPr>
              <w:t xml:space="preserve">, где 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</w:t>
            </w:r>
            <w:r>
              <w:rPr>
                <w:sz w:val="23"/>
                <w:szCs w:val="23"/>
              </w:rPr>
              <w:t>- показатель «</w:t>
            </w:r>
            <w:r>
              <w:rPr>
                <w:rFonts w:cs="Calibri"/>
                <w:sz w:val="23"/>
                <w:szCs w:val="23"/>
              </w:rPr>
              <w:t>с</w:t>
            </w:r>
            <w:r w:rsidRPr="00C5679C">
              <w:rPr>
                <w:rFonts w:cs="Calibri"/>
                <w:sz w:val="23"/>
                <w:szCs w:val="23"/>
              </w:rPr>
              <w:t>облюдение регламентного срока</w:t>
            </w:r>
            <w:r>
              <w:rPr>
                <w:sz w:val="23"/>
                <w:szCs w:val="23"/>
              </w:rPr>
              <w:t xml:space="preserve"> оказания государственных и муниципальных услуг в области земельных отношений».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Х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за отчетный период, предоставленных с нарушением регламентного срока.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- общее количество государственных и муниципальных услуг в области земельных отношений, предоставленных  за отчетный период.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Источник: Данные информационной системы Модуль оказания услуг ЕИСОУ.</w:t>
            </w:r>
          </w:p>
          <w:p w:rsidR="001C3726" w:rsidRPr="006A334A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Отчетный период: ежеквартально начиная с 01.01.2017 по последний день отчетного периода.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DB7C10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</w:rPr>
            </w:pPr>
            <w:r w:rsidRPr="00DB7C10">
              <w:rPr>
                <w:color w:val="FF0000"/>
                <w:sz w:val="22"/>
                <w:szCs w:val="22"/>
              </w:rPr>
              <w:t>1.12</w:t>
            </w:r>
          </w:p>
        </w:tc>
        <w:tc>
          <w:tcPr>
            <w:tcW w:w="4371" w:type="dxa"/>
            <w:shd w:val="clear" w:color="auto" w:fill="auto"/>
          </w:tcPr>
          <w:p w:rsidR="001C3726" w:rsidRPr="00C5679C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</w:rPr>
              <w:t>Проверка использования земель</w:t>
            </w:r>
          </w:p>
        </w:tc>
        <w:tc>
          <w:tcPr>
            <w:tcW w:w="15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A51872" w:rsidRDefault="001C3726" w:rsidP="00BC4605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Исполнение показателя вычисляется, исходя из выполнения плана по: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осмотрам земель сельхозназначения и иных категорий;</w:t>
            </w:r>
          </w:p>
          <w:p w:rsidR="001C3726" w:rsidRPr="00A51872" w:rsidRDefault="001C3726" w:rsidP="00BC4605">
            <w:pPr>
              <w:ind w:firstLine="709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проверкам земель сельхозназначения и иных категорий;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вовлечению в оборот неиспользуемых сельхозземель;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- наложенным штрафам.</w:t>
            </w:r>
          </w:p>
          <w:p w:rsidR="001C3726" w:rsidRPr="00A51872" w:rsidRDefault="001C3726" w:rsidP="00BC4605">
            <w:pPr>
              <w:jc w:val="both"/>
              <w:rPr>
                <w:color w:val="000000"/>
                <w:szCs w:val="28"/>
              </w:rPr>
            </w:pPr>
            <w:r w:rsidRPr="00A51872">
              <w:rPr>
                <w:color w:val="000000"/>
                <w:szCs w:val="28"/>
              </w:rPr>
              <w:t>Расчет показателя «проверка использования земель» осуществляется по следующей формуле:</w:t>
            </w:r>
          </w:p>
          <w:p w:rsidR="001C3726" w:rsidRPr="00A51872" w:rsidRDefault="001C3726" w:rsidP="00BC4605">
            <w:pPr>
              <w:ind w:firstLine="709"/>
              <w:jc w:val="center"/>
              <w:rPr>
                <w:color w:val="000000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40"/>
                  <w:szCs w:val="44"/>
                </w:rPr>
                <m:t>Пз=СХ*0,6+ИК*0,4</m:t>
              </m:r>
            </m:oMath>
            <w:r w:rsidRPr="00A51872">
              <w:rPr>
                <w:color w:val="000000"/>
                <w:sz w:val="40"/>
                <w:szCs w:val="44"/>
              </w:rPr>
              <w:t xml:space="preserve">, </w:t>
            </w:r>
            <w:r w:rsidRPr="00A51872">
              <w:rPr>
                <w:color w:val="000000"/>
                <w:szCs w:val="28"/>
              </w:rPr>
              <w:t>где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Пз</w:t>
            </w:r>
            <w:r w:rsidRPr="00647851">
              <w:rPr>
                <w:color w:val="000000"/>
              </w:rPr>
              <w:t xml:space="preserve"> – показатель «Проверка использования земель» (%). 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ИК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земель иных категорий.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0,6 и 0,4</w:t>
            </w:r>
            <w:r w:rsidRPr="00647851">
              <w:rPr>
                <w:color w:val="000000"/>
              </w:rPr>
              <w:t xml:space="preserve">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1C3726" w:rsidRPr="00647851" w:rsidRDefault="001C3726" w:rsidP="00BC4605">
            <w:pPr>
              <w:shd w:val="clear" w:color="auto" w:fill="FFFFFF"/>
              <w:jc w:val="both"/>
              <w:rPr>
                <w:color w:val="000000"/>
              </w:rPr>
            </w:pPr>
            <w:r w:rsidRPr="00647851">
              <w:rPr>
                <w:color w:val="000000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1C3726" w:rsidRPr="00647851" w:rsidRDefault="001C3726" w:rsidP="00BC4605">
            <w:pPr>
              <w:shd w:val="clear" w:color="auto" w:fill="FFFFFF"/>
              <w:rPr>
                <w:color w:val="00000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СХ=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*100%+Ш</m:t>
              </m:r>
            </m:oMath>
            <w:r w:rsidRPr="00647851">
              <w:rPr>
                <w:b/>
                <w:color w:val="000000"/>
              </w:rPr>
              <w:t>,</w:t>
            </w:r>
            <w:r w:rsidRPr="00647851">
              <w:rPr>
                <w:color w:val="000000"/>
              </w:rPr>
              <w:t xml:space="preserve"> где</w:t>
            </w:r>
          </w:p>
          <w:p w:rsidR="001C3726" w:rsidRPr="00647851" w:rsidRDefault="001C3726" w:rsidP="00BC4605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47851">
              <w:rPr>
                <w:b/>
                <w:color w:val="000000"/>
              </w:rPr>
              <w:t>СХ</w:t>
            </w:r>
            <w:r w:rsidRPr="00647851">
              <w:rPr>
                <w:color w:val="000000"/>
              </w:rPr>
              <w:t xml:space="preserve"> – процентное исполнение показателя по проверкам сельхозземель</w:t>
            </w:r>
            <w:r w:rsidRPr="00647851">
              <w:rPr>
                <w:b/>
                <w:color w:val="000000"/>
              </w:rPr>
              <w:t>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СХосм</w:t>
            </w:r>
            <w:r w:rsidRPr="00647851">
              <w:rPr>
                <w:color w:val="000000"/>
              </w:rPr>
              <w:t xml:space="preserve"> – количество осмотров </w:t>
            </w:r>
            <w:r w:rsidRPr="00647851">
              <w:rPr>
                <w:bCs/>
                <w:color w:val="000000"/>
              </w:rPr>
              <w:t>земельных участков сельхозназначения</w:t>
            </w:r>
            <w:r w:rsidRPr="00647851">
              <w:rPr>
                <w:color w:val="000000"/>
              </w:rPr>
              <w:t>, включая арендованные земли.</w:t>
            </w:r>
          </w:p>
          <w:p w:rsidR="001C3726" w:rsidRPr="00647851" w:rsidRDefault="001C3726" w:rsidP="00BC4605">
            <w:pPr>
              <w:tabs>
                <w:tab w:val="right" w:pos="9922"/>
              </w:tabs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СХпр</w:t>
            </w:r>
            <w:r w:rsidRPr="00647851">
              <w:rPr>
                <w:color w:val="000000"/>
              </w:rPr>
              <w:t xml:space="preserve"> – количество участков </w:t>
            </w:r>
            <w:r w:rsidRPr="00647851">
              <w:rPr>
                <w:bCs/>
                <w:color w:val="000000"/>
              </w:rPr>
              <w:t>сельхозназначения</w:t>
            </w:r>
            <w:r w:rsidRPr="00647851">
              <w:rPr>
                <w:color w:val="000000"/>
              </w:rPr>
              <w:t xml:space="preserve"> для проверок.</w:t>
            </w:r>
            <w:r w:rsidRPr="00647851">
              <w:rPr>
                <w:color w:val="000000"/>
              </w:rPr>
              <w:tab/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В</w:t>
            </w:r>
            <w:r w:rsidRPr="00647851">
              <w:rPr>
                <w:color w:val="000000"/>
              </w:rPr>
              <w:t xml:space="preserve"> – вовлечение в оборот неиспользуемых сельхозземель.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Ш</w:t>
            </w:r>
            <w:r w:rsidRPr="00647851">
              <w:rPr>
                <w:color w:val="000000"/>
              </w:rPr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1C3726" w:rsidRPr="00647851" w:rsidRDefault="001C3726" w:rsidP="00BC4605">
            <w:pPr>
              <w:jc w:val="both"/>
              <w:rPr>
                <w:color w:val="000000"/>
              </w:rPr>
            </w:pPr>
            <w:r w:rsidRPr="00647851">
              <w:rPr>
                <w:b/>
                <w:color w:val="000000"/>
              </w:rPr>
              <w:t>0,1, 0,3 и 0,5</w:t>
            </w:r>
            <w:r w:rsidRPr="00647851">
              <w:rPr>
                <w:color w:val="000000"/>
              </w:rPr>
              <w:t xml:space="preserve">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1C3726" w:rsidRPr="00647851" w:rsidRDefault="001C3726" w:rsidP="00BC4605">
            <w:pPr>
              <w:shd w:val="clear" w:color="auto" w:fill="FFFFFF"/>
              <w:jc w:val="both"/>
            </w:pPr>
            <w:r w:rsidRPr="00647851"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1C3726" w:rsidRPr="00647851" w:rsidRDefault="001C3726" w:rsidP="00BC4605">
            <w:pPr>
              <w:ind w:firstLine="709"/>
              <w:jc w:val="center"/>
              <w:rPr>
                <w:color w:val="00000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ИК=</m:t>
              </m:r>
              <m:d>
                <m:dPr>
                  <m:ctrlPr>
                    <w:rPr>
                      <w:rFonts w:ascii="Cambria Math" w:hAnsi="Cambria Math"/>
                      <w:b/>
                      <w:color w:val="000000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color w:val="000000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color w:val="000000"/>
                          <w:szCs w:val="28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color w:val="000000"/>
                              <w:szCs w:val="28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Cs w:val="28"/>
                    </w:rPr>
                    <m:t>*0,6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  <w:color w:val="000000"/>
                  <w:szCs w:val="28"/>
                </w:rPr>
                <m:t>*100%+Ш</m:t>
              </m:r>
            </m:oMath>
            <w:r w:rsidRPr="00647851">
              <w:rPr>
                <w:b/>
                <w:color w:val="000000"/>
              </w:rPr>
              <w:t xml:space="preserve">, </w:t>
            </w:r>
            <w:r w:rsidRPr="00647851">
              <w:rPr>
                <w:color w:val="000000"/>
              </w:rPr>
              <w:t>где</w:t>
            </w:r>
          </w:p>
          <w:p w:rsidR="001C3726" w:rsidRPr="00647851" w:rsidRDefault="001C3726" w:rsidP="00BC4605">
            <w:pPr>
              <w:jc w:val="both"/>
            </w:pPr>
            <w:r w:rsidRPr="00647851">
              <w:rPr>
                <w:b/>
              </w:rPr>
              <w:t>ИК</w:t>
            </w:r>
            <w:r w:rsidRPr="00647851">
              <w:t xml:space="preserve"> – процентное исполнение показателя по проверкам земель иных категорий.</w:t>
            </w:r>
          </w:p>
          <w:p w:rsidR="001C3726" w:rsidRPr="00647851" w:rsidRDefault="001C3726" w:rsidP="00BC4605">
            <w:pPr>
              <w:jc w:val="both"/>
            </w:pPr>
            <w:r w:rsidRPr="00647851">
              <w:rPr>
                <w:b/>
              </w:rPr>
              <w:t>ИКосм</w:t>
            </w:r>
            <w:r w:rsidRPr="00647851">
              <w:t xml:space="preserve"> – количество осмотров </w:t>
            </w:r>
            <w:r w:rsidRPr="00647851">
              <w:rPr>
                <w:bCs/>
              </w:rPr>
              <w:t>земельных участков иных категорий</w:t>
            </w:r>
            <w:r w:rsidRPr="00647851">
              <w:t>,</w:t>
            </w:r>
            <w:r w:rsidRPr="00647851">
              <w:rPr>
                <w:color w:val="000000"/>
              </w:rPr>
              <w:t xml:space="preserve"> включая арендованные земли.</w:t>
            </w:r>
          </w:p>
          <w:p w:rsidR="001C3726" w:rsidRPr="00647851" w:rsidRDefault="001C3726" w:rsidP="00BC4605">
            <w:pPr>
              <w:jc w:val="both"/>
            </w:pPr>
            <w:r w:rsidRPr="00647851">
              <w:rPr>
                <w:b/>
              </w:rPr>
              <w:t>ИКпр</w:t>
            </w:r>
            <w:r w:rsidRPr="00647851">
              <w:t xml:space="preserve"> – </w:t>
            </w:r>
            <w:r w:rsidRPr="00647851">
              <w:rPr>
                <w:color w:val="000000"/>
              </w:rPr>
              <w:t xml:space="preserve">количество участков </w:t>
            </w:r>
            <w:r w:rsidRPr="00647851">
              <w:rPr>
                <w:bCs/>
                <w:color w:val="000000"/>
              </w:rPr>
              <w:t>иных категорий</w:t>
            </w:r>
            <w:r w:rsidRPr="00647851">
              <w:rPr>
                <w:color w:val="000000"/>
              </w:rPr>
              <w:t xml:space="preserve"> для проверок.</w:t>
            </w:r>
          </w:p>
          <w:p w:rsidR="001C3726" w:rsidRPr="00647851" w:rsidRDefault="001C3726" w:rsidP="00BC4605">
            <w:pPr>
              <w:jc w:val="both"/>
            </w:pPr>
            <w:r w:rsidRPr="00647851">
              <w:rPr>
                <w:b/>
              </w:rPr>
              <w:t>Ш</w:t>
            </w:r>
            <w:r w:rsidRPr="00647851">
              <w:t xml:space="preserve">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1C3726" w:rsidRPr="00647851" w:rsidRDefault="001C3726" w:rsidP="00BC4605">
            <w:pPr>
              <w:jc w:val="both"/>
            </w:pPr>
            <w:r w:rsidRPr="00647851">
              <w:rPr>
                <w:b/>
              </w:rPr>
              <w:t>0,3 и 0,6</w:t>
            </w:r>
            <w:r w:rsidRPr="00647851">
              <w:t xml:space="preserve"> – веса, присвоенные значениям, исходя из значимости осуществления тех или иных мероприятий </w:t>
            </w:r>
            <w:r w:rsidRPr="00647851">
              <w:rPr>
                <w:color w:val="000000"/>
              </w:rPr>
              <w:t>(значения весов могут изменяться в зависимости от приоритетности мероприятий)</w:t>
            </w:r>
            <w:r w:rsidRPr="00647851">
              <w:t>.</w:t>
            </w:r>
          </w:p>
          <w:p w:rsidR="001C3726" w:rsidRPr="00647851" w:rsidRDefault="001C3726" w:rsidP="00BC4605">
            <w:pPr>
              <w:jc w:val="both"/>
              <w:rPr>
                <w:bCs/>
              </w:rPr>
            </w:pPr>
            <w:r w:rsidRPr="00647851">
              <w:rPr>
                <w:bCs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  <w:p w:rsidR="001C3726" w:rsidRPr="00132D35" w:rsidRDefault="001C3726" w:rsidP="00BC4605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47851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4371" w:type="dxa"/>
            <w:shd w:val="clear" w:color="auto" w:fill="auto"/>
          </w:tcPr>
          <w:p w:rsidR="001C3726" w:rsidRPr="00965861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94184D">
              <w:rPr>
                <w:sz w:val="22"/>
                <w:szCs w:val="22"/>
              </w:rPr>
              <w:t>Количество земельных участков, подготовленных органом местного самоуправления для реализации на торгах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1C3726" w:rsidRPr="00965861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8322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jc w:val="both"/>
            </w:pPr>
            <w:r w:rsidRPr="007657AC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оказатель отражает работу органов местного самоуправления, проводимую по вовлечению земельных участков в хозяйственный оборот:</w:t>
            </w:r>
          </w:p>
          <w:p w:rsidR="001C3726" w:rsidRPr="007657AC" w:rsidRDefault="001C3726" w:rsidP="00BC4605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Основной целью показателя является пополнение доходной части консолидированного бюджета Московской области.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Показатель рассчитывается по следующей формуле: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Пр= ЗУф/ЗУпл х 100</w:t>
            </w:r>
            <w:r>
              <w:rPr>
                <w:sz w:val="22"/>
                <w:szCs w:val="22"/>
              </w:rPr>
              <w:t>,где</w:t>
            </w:r>
          </w:p>
          <w:p w:rsidR="001C3726" w:rsidRPr="007657AC" w:rsidRDefault="001C3726" w:rsidP="00BC4605">
            <w:pPr>
              <w:widowControl w:val="0"/>
              <w:suppressLineNumbers/>
              <w:suppressAutoHyphens/>
              <w:jc w:val="both"/>
            </w:pPr>
            <w:r w:rsidRPr="007657AC">
              <w:rPr>
                <w:b/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-относительное количество земельных участков, подготовленных для реализации на торгах, от планового показателя (%);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ЗУф</w:t>
            </w:r>
            <w:r w:rsidRPr="002F2FE9">
              <w:rPr>
                <w:sz w:val="22"/>
                <w:szCs w:val="22"/>
              </w:rPr>
              <w:t xml:space="preserve">- количество </w:t>
            </w:r>
            <w:r>
              <w:rPr>
                <w:sz w:val="22"/>
                <w:szCs w:val="22"/>
              </w:rPr>
              <w:t>земельных участков, подготовленных для реализации на торгах, в отношении которых по состоянию на отчетную дату материалы направлены организатору торгов;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jc w:val="both"/>
            </w:pPr>
            <w:r w:rsidRPr="002F2FE9">
              <w:rPr>
                <w:b/>
                <w:sz w:val="22"/>
                <w:szCs w:val="22"/>
              </w:rPr>
              <w:t>ЗУпл</w:t>
            </w:r>
            <w:r>
              <w:rPr>
                <w:sz w:val="22"/>
                <w:szCs w:val="22"/>
              </w:rPr>
              <w:t>- плановое значение показателя, установленное органу местного самоуправления.</w:t>
            </w:r>
          </w:p>
          <w:p w:rsidR="001C3726" w:rsidRPr="002F2FE9" w:rsidRDefault="001C3726" w:rsidP="00BC4605">
            <w:pPr>
              <w:widowControl w:val="0"/>
              <w:suppressLineNumbers/>
              <w:suppressAutoHyphens/>
              <w:jc w:val="both"/>
            </w:pPr>
            <w:r>
              <w:rPr>
                <w:sz w:val="22"/>
                <w:szCs w:val="22"/>
              </w:rPr>
              <w:t>Показатель рассчитывается в зависимости от площади муниципального образования. Для малоземельных и с инвестиционной точки зрения мало привлекательных муниципальных образований применяется понижающий коэффициент.</w:t>
            </w:r>
          </w:p>
          <w:p w:rsidR="001C3726" w:rsidRPr="00965861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5E4E9B">
              <w:rPr>
                <w:sz w:val="22"/>
                <w:szCs w:val="22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AC5C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  <w:tc>
          <w:tcPr>
            <w:tcW w:w="4371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</w:rPr>
            </w:pPr>
          </w:p>
        </w:tc>
        <w:tc>
          <w:tcPr>
            <w:tcW w:w="8322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b/>
                <w:color w:val="000000"/>
              </w:rPr>
            </w:pP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1.1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371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земельные участки, государственная собственность на которые не разграничена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бюджет.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</w:t>
            </w:r>
            <w:r>
              <w:rPr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= Фп</w:t>
            </w:r>
            <w:r w:rsidRPr="001C3726">
              <w:rPr>
                <w:color w:val="000000"/>
                <w:sz w:val="23"/>
                <w:szCs w:val="23"/>
              </w:rPr>
              <w:t>/</w:t>
            </w:r>
            <w:r>
              <w:rPr>
                <w:color w:val="000000"/>
                <w:sz w:val="23"/>
                <w:szCs w:val="23"/>
              </w:rPr>
              <w:t>Гн х100, где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земельные участки, государственная собственность на которые не разграничена»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земельных участков </w:t>
            </w:r>
            <w:r>
              <w:rPr>
                <w:sz w:val="23"/>
                <w:szCs w:val="23"/>
                <w:lang w:eastAsia="en-US"/>
              </w:rPr>
              <w:t xml:space="preserve">собственность на которые не разграничена, заключенным 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1C3726" w:rsidRPr="00317EA4" w:rsidRDefault="001C3726" w:rsidP="00BC4605">
            <w:pPr>
              <w:autoSpaceDE w:val="0"/>
              <w:autoSpaceDN w:val="0"/>
              <w:adjustRightInd w:val="0"/>
              <w:rPr>
                <w:b/>
                <w:color w:val="000000"/>
                <w:sz w:val="23"/>
                <w:szCs w:val="23"/>
                <w:vertAlign w:val="subscript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color w:val="000000"/>
                <w:sz w:val="23"/>
                <w:szCs w:val="23"/>
              </w:rPr>
              <w:t xml:space="preserve">- общая сумма денежных средств, поступивших в бюджет муниципального образования от арендной платы за земельные участки государственная </w:t>
            </w:r>
            <w:r>
              <w:rPr>
                <w:sz w:val="23"/>
                <w:szCs w:val="23"/>
                <w:lang w:eastAsia="en-US"/>
              </w:rPr>
              <w:t>собственность на которые не разграничена, за исключением средств от продажи права аренды по состоянию 01 число отчетного месяца.</w:t>
            </w:r>
          </w:p>
          <w:p w:rsidR="001C3726" w:rsidRPr="00F404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1.15</w:t>
            </w:r>
          </w:p>
        </w:tc>
        <w:tc>
          <w:tcPr>
            <w:tcW w:w="4371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Собираемость от арендной платы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максимальное поступление начисленных арендных платежей по договорам аренды имущества в консолидированный бюджет.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A6B4A">
              <w:rPr>
                <w:b/>
                <w:color w:val="000000"/>
                <w:sz w:val="23"/>
                <w:szCs w:val="23"/>
              </w:rPr>
              <w:t>С</w:t>
            </w:r>
            <w:r w:rsidRPr="003A6B4A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b/>
                <w:color w:val="000000"/>
                <w:sz w:val="23"/>
                <w:szCs w:val="23"/>
              </w:rPr>
              <w:t xml:space="preserve">= </w:t>
            </w:r>
            <w:r w:rsidRPr="003A6B4A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b/>
                <w:color w:val="000000"/>
                <w:sz w:val="23"/>
                <w:szCs w:val="23"/>
              </w:rPr>
              <w:t>/Гн</w:t>
            </w:r>
            <w:r w:rsidRPr="003A6B4A">
              <w:rPr>
                <w:b/>
                <w:color w:val="000000"/>
                <w:sz w:val="23"/>
                <w:szCs w:val="23"/>
              </w:rPr>
              <w:t xml:space="preserve"> х100</w:t>
            </w:r>
            <w:r>
              <w:rPr>
                <w:color w:val="000000"/>
                <w:sz w:val="23"/>
                <w:szCs w:val="23"/>
              </w:rPr>
              <w:t>, где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С</w:t>
            </w:r>
            <w:r w:rsidRPr="00317EA4">
              <w:rPr>
                <w:b/>
                <w:color w:val="000000"/>
                <w:sz w:val="23"/>
                <w:szCs w:val="23"/>
                <w:lang w:val="en-US"/>
              </w:rPr>
              <w:t>an</w:t>
            </w:r>
            <w:r>
              <w:rPr>
                <w:color w:val="000000"/>
                <w:sz w:val="23"/>
                <w:szCs w:val="23"/>
              </w:rPr>
              <w:t>-показатель «% собираемости</w:t>
            </w:r>
            <w:r>
              <w:rPr>
                <w:sz w:val="23"/>
                <w:szCs w:val="23"/>
                <w:lang w:eastAsia="en-US"/>
              </w:rPr>
              <w:t xml:space="preserve"> от арендной платы за имущество»</w:t>
            </w:r>
            <w:r w:rsidRPr="00F40455">
              <w:rPr>
                <w:sz w:val="19"/>
                <w:szCs w:val="19"/>
              </w:rPr>
              <w:t xml:space="preserve"> 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Гн</w:t>
            </w:r>
            <w:r>
              <w:rPr>
                <w:b/>
                <w:color w:val="000000"/>
                <w:sz w:val="23"/>
                <w:szCs w:val="23"/>
              </w:rPr>
              <w:t xml:space="preserve">- </w:t>
            </w:r>
            <w:r w:rsidRPr="00317EA4">
              <w:rPr>
                <w:color w:val="000000"/>
                <w:sz w:val="23"/>
                <w:szCs w:val="23"/>
              </w:rPr>
              <w:t>годовые начисления</w:t>
            </w:r>
            <w:r>
              <w:rPr>
                <w:color w:val="000000"/>
                <w:sz w:val="23"/>
                <w:szCs w:val="23"/>
              </w:rPr>
              <w:t xml:space="preserve"> по договорам аренды имущества</w:t>
            </w:r>
            <w:r>
              <w:rPr>
                <w:sz w:val="23"/>
                <w:szCs w:val="23"/>
                <w:lang w:eastAsia="en-US"/>
              </w:rPr>
              <w:t xml:space="preserve"> заключенным органом местного самоуправления по состоянию на 01 января отчетного года, без учета годовых начислений по договорам аренды, заключенным с организациями, находящимися в стадии банкротства. Указанная цифра не может быть скорректирована в течении отчетного года.  </w:t>
            </w:r>
          </w:p>
          <w:p w:rsidR="001C3726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317EA4">
              <w:rPr>
                <w:b/>
                <w:color w:val="000000"/>
                <w:sz w:val="23"/>
                <w:szCs w:val="23"/>
              </w:rPr>
              <w:t>Фп</w:t>
            </w:r>
            <w:r>
              <w:rPr>
                <w:color w:val="000000"/>
                <w:sz w:val="23"/>
                <w:szCs w:val="23"/>
              </w:rPr>
              <w:t>- общая сумма денежных средств, поступивших в бюджет муниципального образования от арендной платы за имущество</w:t>
            </w:r>
            <w:r>
              <w:rPr>
                <w:sz w:val="23"/>
                <w:szCs w:val="23"/>
                <w:lang w:eastAsia="en-US"/>
              </w:rPr>
              <w:t>, по состоянию 01 число отчетного месяца</w:t>
            </w:r>
          </w:p>
          <w:p w:rsidR="001C3726" w:rsidRPr="00F40455" w:rsidRDefault="001C3726" w:rsidP="00BC46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</w:p>
        </w:tc>
        <w:tc>
          <w:tcPr>
            <w:tcW w:w="4371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Погашение задолженности прошлых лет по арендной плате за земельные участки, государственная собственность на которые не разграничена</w:t>
            </w:r>
            <w:r w:rsidRPr="00F4045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EE4B0A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Показатель отражает работу с арендаторами-должниками, задолженность которых была образована на конец года, предшествующего отчетному.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color w:val="000000"/>
                <w:sz w:val="23"/>
                <w:szCs w:val="23"/>
              </w:rPr>
              <w:t>Основной целью показателя является поступление в консолидированный бюджет денежных средств не менее 20% от задолженности, которая была образована на конец года, предшествующего отчетному году</w:t>
            </w:r>
            <w:r w:rsidRPr="00AF348E">
              <w:rPr>
                <w:color w:val="000000"/>
                <w:sz w:val="23"/>
                <w:szCs w:val="23"/>
              </w:rPr>
              <w:t>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color w:val="000000"/>
                <w:sz w:val="23"/>
                <w:szCs w:val="23"/>
              </w:rPr>
              <w:t>Расчет показателя осуществляется по следующей формуле: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Пз=( Пп х100)/ Зв</w:t>
            </w:r>
            <w:r w:rsidRPr="00AF348E">
              <w:rPr>
                <w:color w:val="000000"/>
                <w:sz w:val="23"/>
                <w:szCs w:val="23"/>
              </w:rPr>
              <w:t>, где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Пз</w:t>
            </w:r>
            <w:r w:rsidRPr="00AF348E">
              <w:rPr>
                <w:color w:val="000000"/>
                <w:sz w:val="23"/>
                <w:szCs w:val="23"/>
              </w:rPr>
              <w:t xml:space="preserve">- показатель «% погашения </w:t>
            </w:r>
            <w:r w:rsidRPr="00AF348E">
              <w:rPr>
                <w:sz w:val="23"/>
                <w:szCs w:val="23"/>
                <w:lang w:eastAsia="en-US"/>
              </w:rPr>
              <w:t xml:space="preserve">задолженности прошлых лет по арендной плате 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разграничена».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Зв</w:t>
            </w:r>
            <w:r w:rsidRPr="00AF348E">
              <w:rPr>
                <w:color w:val="000000"/>
                <w:sz w:val="23"/>
                <w:szCs w:val="23"/>
              </w:rPr>
              <w:t xml:space="preserve">- общая сумма возможной к взысканию задолженности прошлых лет по договорам аренды </w:t>
            </w:r>
            <w:r w:rsidRPr="00AF348E">
              <w:rPr>
                <w:sz w:val="23"/>
                <w:szCs w:val="23"/>
                <w:lang w:eastAsia="en-US"/>
              </w:rPr>
              <w:t xml:space="preserve">за земельные участки, </w:t>
            </w:r>
            <w:r>
              <w:rPr>
                <w:sz w:val="23"/>
                <w:szCs w:val="23"/>
                <w:lang w:eastAsia="en-US"/>
              </w:rPr>
              <w:t xml:space="preserve">государственная </w:t>
            </w:r>
            <w:r w:rsidRPr="00AF348E">
              <w:rPr>
                <w:sz w:val="23"/>
                <w:szCs w:val="23"/>
                <w:lang w:eastAsia="en-US"/>
              </w:rPr>
              <w:t>собственность на которые не разграничена, на 01 января отчетного года.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i/>
                <w:color w:val="000000"/>
                <w:sz w:val="23"/>
                <w:szCs w:val="23"/>
              </w:rPr>
            </w:pPr>
            <w:r>
              <w:rPr>
                <w:b/>
                <w:i/>
                <w:color w:val="000000"/>
                <w:sz w:val="23"/>
                <w:szCs w:val="23"/>
              </w:rPr>
              <w:t>Зв</w:t>
            </w:r>
            <w:r w:rsidRPr="00AF348E">
              <w:rPr>
                <w:b/>
                <w:i/>
                <w:color w:val="000000"/>
                <w:sz w:val="23"/>
                <w:szCs w:val="23"/>
              </w:rPr>
              <w:t>=Зо –Зб - Зи</w:t>
            </w:r>
            <w:r w:rsidRPr="00AF348E">
              <w:rPr>
                <w:i/>
                <w:color w:val="000000"/>
                <w:sz w:val="23"/>
                <w:szCs w:val="23"/>
              </w:rPr>
              <w:t>, где</w:t>
            </w:r>
          </w:p>
          <w:p w:rsidR="001C3726" w:rsidRPr="00466864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2C76A5">
              <w:rPr>
                <w:b/>
                <w:color w:val="000000"/>
                <w:sz w:val="23"/>
                <w:szCs w:val="23"/>
              </w:rPr>
              <w:t>Зо</w:t>
            </w:r>
            <w:r w:rsidRPr="00AF348E">
              <w:rPr>
                <w:i/>
                <w:color w:val="000000"/>
                <w:sz w:val="23"/>
                <w:szCs w:val="23"/>
              </w:rPr>
              <w:t xml:space="preserve">- </w:t>
            </w:r>
            <w:r w:rsidRPr="00466864">
              <w:rPr>
                <w:color w:val="000000"/>
                <w:sz w:val="23"/>
                <w:szCs w:val="23"/>
              </w:rPr>
              <w:t>общая сумма задолженности по состоянию на 01 января отчетного года по договорам аренды за земельные участки, государственная собственность на которые не разграничена, на начало очередного финансового года.</w:t>
            </w:r>
          </w:p>
          <w:p w:rsidR="001C3726" w:rsidRPr="00466864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Зб</w:t>
            </w:r>
            <w:r w:rsidRPr="00466864">
              <w:rPr>
                <w:color w:val="000000"/>
                <w:sz w:val="23"/>
                <w:szCs w:val="23"/>
              </w:rPr>
              <w:t>- сумма задолженности по должникам,  находящимся в одной  из стадий банкротства по состоянию на 01 января отчетного года.</w:t>
            </w:r>
          </w:p>
          <w:p w:rsidR="001C3726" w:rsidRPr="00466864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466864">
              <w:rPr>
                <w:b/>
                <w:color w:val="000000"/>
                <w:sz w:val="23"/>
                <w:szCs w:val="23"/>
              </w:rPr>
              <w:t>Зи</w:t>
            </w:r>
            <w:r w:rsidRPr="00466864">
              <w:rPr>
                <w:color w:val="000000"/>
                <w:sz w:val="23"/>
                <w:szCs w:val="23"/>
              </w:rPr>
              <w:t>- сумма задолженности, в отношении которой исполнительное производство окончено ввиду невозможности взыскания по состоянию на 01 января отчетного года.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AF348E">
              <w:rPr>
                <w:b/>
                <w:color w:val="000000"/>
                <w:sz w:val="23"/>
                <w:szCs w:val="23"/>
              </w:rPr>
              <w:t>Пп</w:t>
            </w:r>
            <w:r w:rsidRPr="00AF348E">
              <w:rPr>
                <w:color w:val="000000"/>
                <w:sz w:val="23"/>
                <w:szCs w:val="23"/>
              </w:rPr>
              <w:t>- общая сумма денежных средств, поступивших в счет погашения задолженности прошлых лет на отчетный период.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E4B0A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</w:t>
            </w:r>
            <w:r w:rsidRPr="00AF348E">
              <w:rPr>
                <w:sz w:val="23"/>
                <w:szCs w:val="23"/>
              </w:rPr>
              <w:t>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EB702E">
              <w:rPr>
                <w:sz w:val="23"/>
                <w:szCs w:val="23"/>
                <w:highlight w:val="yellow"/>
              </w:rPr>
              <w:t>1.17</w:t>
            </w:r>
          </w:p>
        </w:tc>
        <w:tc>
          <w:tcPr>
            <w:tcW w:w="4371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>Основной целью показателя «Эффективность работы по взысканию задолженности по арендной плате за земельные участки, собственность на которые не разграничена» (далее - ЭФ), является максимальное снижение задолженности по арендной плате за земельные участки и 100 % принятие мер для снижения задолженности.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Показатель </w:t>
            </w:r>
            <w:r w:rsidRPr="00C94427">
              <w:rPr>
                <w:b/>
              </w:rPr>
              <w:t>ЭФ</w:t>
            </w:r>
            <w:r w:rsidRPr="00C94427">
              <w:t xml:space="preserve"> рассчитывается по следующей формуле:</w:t>
            </w:r>
          </w:p>
          <w:p w:rsidR="001C3726" w:rsidRPr="00C94427" w:rsidRDefault="001C3726" w:rsidP="00BC4605">
            <w:pPr>
              <w:ind w:left="1559" w:firstLine="709"/>
              <w:jc w:val="both"/>
            </w:pPr>
            <w:r w:rsidRPr="00C94427">
              <w:rPr>
                <w:b/>
              </w:rPr>
              <w:t>ЭФ = СЗ ± ДЗ * Коэф</w:t>
            </w:r>
            <w:r w:rsidRPr="00C94427">
              <w:t>, где</w:t>
            </w:r>
          </w:p>
          <w:p w:rsidR="001C3726" w:rsidRPr="00C94427" w:rsidRDefault="001C3726" w:rsidP="00BC4605">
            <w:pPr>
              <w:ind w:left="1559" w:firstLine="709"/>
              <w:jc w:val="both"/>
            </w:pPr>
            <w:r w:rsidRPr="00C94427">
              <w:t xml:space="preserve">                           (п.1)    (п.2)   (п.3)                  (п.4)</w:t>
            </w:r>
          </w:p>
          <w:p w:rsidR="001C3726" w:rsidRPr="00C94427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1 </w:t>
            </w:r>
          </w:p>
          <w:p w:rsidR="001C3726" w:rsidRPr="00C94427" w:rsidRDefault="001C3726" w:rsidP="00BC4605">
            <w:pPr>
              <w:jc w:val="both"/>
            </w:pPr>
            <w:r w:rsidRPr="00C94427">
              <w:rPr>
                <w:b/>
              </w:rPr>
              <w:t>СЗ</w:t>
            </w:r>
            <w:r w:rsidRPr="00C94427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1C3726" w:rsidRPr="00C94427" w:rsidRDefault="001C3726" w:rsidP="00BC4605">
            <w:pPr>
              <w:spacing w:line="360" w:lineRule="auto"/>
              <w:jc w:val="center"/>
              <w:rPr>
                <w:b/>
              </w:rPr>
            </w:pPr>
            <w:r w:rsidRPr="00C94427">
              <w:rPr>
                <w:b/>
              </w:rPr>
              <w:t>СЗ= Пмз+Бмз/Осз*100</w:t>
            </w:r>
            <w:r w:rsidR="002711A5" w:rsidRPr="00C94427">
              <w:fldChar w:fldCharType="begin"/>
            </w:r>
            <w:r w:rsidRPr="00C94427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C94427">
              <w:instrText xml:space="preserve"> </w:instrText>
            </w:r>
            <w:r w:rsidR="002711A5" w:rsidRPr="00C94427">
              <w:fldChar w:fldCharType="end"/>
            </w:r>
            <w:r w:rsidRPr="00C94427">
              <w:t>,</w:t>
            </w:r>
            <w:r>
              <w:t xml:space="preserve"> </w:t>
            </w:r>
            <w:r w:rsidRPr="00C94427">
              <w:rPr>
                <w:b/>
              </w:rPr>
              <w:t xml:space="preserve"> </w:t>
            </w:r>
            <w:r w:rsidRPr="00C94427">
              <w:t>где</w:t>
            </w:r>
          </w:p>
          <w:p w:rsidR="001C3726" w:rsidRPr="00C94427" w:rsidRDefault="001C3726" w:rsidP="00BC4605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1C3726" w:rsidRPr="00C94427" w:rsidRDefault="001C3726" w:rsidP="00BC4605">
            <w:pPr>
              <w:jc w:val="both"/>
            </w:pPr>
            <w:r w:rsidRPr="00C94427">
              <w:rPr>
                <w:b/>
              </w:rPr>
              <w:t xml:space="preserve">Пмз </w:t>
            </w:r>
            <w:r w:rsidRPr="00C94427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подано исковое заявление о взыскании задолженности;</w:t>
            </w:r>
          </w:p>
          <w:p w:rsidR="001C3726" w:rsidRPr="00C94427" w:rsidRDefault="001C3726" w:rsidP="00BC4605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судебное решение вступило в законную силу;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исполнительный лист направлен в Федеральную службу судебных приставов;</w:t>
            </w:r>
          </w:p>
          <w:p w:rsidR="001C3726" w:rsidRPr="00C94427" w:rsidRDefault="001C3726" w:rsidP="00BC4605">
            <w:pPr>
              <w:ind w:firstLine="709"/>
              <w:jc w:val="both"/>
              <w:rPr>
                <w:color w:val="000000"/>
              </w:rPr>
            </w:pPr>
            <w:r w:rsidRPr="00C94427">
              <w:rPr>
                <w:color w:val="000000"/>
              </w:rPr>
              <w:t>- ведется исполнительное производство;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исполнительное производство окончено, ввиду невозможности взыскания;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- с должником заключено мировое соглашение в рамках судопроизводства.</w:t>
            </w:r>
          </w:p>
          <w:p w:rsidR="001C3726" w:rsidRPr="00C94427" w:rsidRDefault="001C3726" w:rsidP="00BC4605">
            <w:pPr>
              <w:jc w:val="both"/>
            </w:pPr>
            <w:r w:rsidRPr="00C94427">
              <w:rPr>
                <w:b/>
              </w:rPr>
              <w:t xml:space="preserve">Бмз </w:t>
            </w:r>
            <w:r w:rsidRPr="00C94427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1C3726" w:rsidRPr="00C94427" w:rsidRDefault="001C3726" w:rsidP="00BC4605">
            <w:pPr>
              <w:ind w:firstLine="709"/>
              <w:jc w:val="both"/>
            </w:pPr>
            <w:r w:rsidRPr="00C94427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</w:p>
          <w:p w:rsidR="001C3726" w:rsidRPr="00C94427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 xml:space="preserve">Пункт 2 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СЗ + ДЗ</w:t>
            </w:r>
            <w:r w:rsidRPr="00C94427">
              <w:t xml:space="preserve"> - в случае, если задолженность муниципального образования </w:t>
            </w:r>
            <w:r w:rsidRPr="00C94427">
              <w:br/>
              <w:t>с 01 января отчетного года снизилась.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 xml:space="preserve">СЗ - ДЗ </w:t>
            </w:r>
            <w:r w:rsidRPr="00C94427">
              <w:t xml:space="preserve">-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3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ДЗ</w:t>
            </w:r>
            <w:r w:rsidRPr="00C94427">
              <w:t xml:space="preserve"> - показатель снижения /роста задолженности по арендной плате за земельные участки (динамика задолженности) рассчитывается по следующей формуле:</w:t>
            </w:r>
          </w:p>
          <w:p w:rsidR="001C3726" w:rsidRPr="00C94427" w:rsidRDefault="001C3726" w:rsidP="00BC4605">
            <w:pPr>
              <w:spacing w:line="360" w:lineRule="auto"/>
              <w:ind w:left="1560" w:firstLine="709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C94427">
              <w:t>, где</w:t>
            </w:r>
          </w:p>
          <w:p w:rsidR="001C3726" w:rsidRPr="00C94427" w:rsidRDefault="001C3726" w:rsidP="00BC4605">
            <w:pPr>
              <w:jc w:val="both"/>
            </w:pPr>
            <w:r w:rsidRPr="00C94427">
              <w:rPr>
                <w:b/>
              </w:rPr>
              <w:t>Осз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число отчетного месяца.</w:t>
            </w:r>
          </w:p>
          <w:p w:rsidR="001C3726" w:rsidRPr="00C94427" w:rsidRDefault="001C3726" w:rsidP="00BC4605">
            <w:pPr>
              <w:jc w:val="both"/>
            </w:pPr>
            <w:r w:rsidRPr="00C94427">
              <w:rPr>
                <w:b/>
              </w:rPr>
              <w:t>Знг</w:t>
            </w:r>
            <w:r w:rsidRPr="00C94427">
              <w:t xml:space="preserve"> – общая сумма задолженности по арендной плате за земельные участки, государственная собственность на которые не разграничена, по состоянию на 01 января отчетного года.</w:t>
            </w:r>
          </w:p>
          <w:p w:rsidR="001C3726" w:rsidRPr="00C94427" w:rsidRDefault="001C3726" w:rsidP="00BC4605">
            <w:pPr>
              <w:ind w:firstLine="709"/>
              <w:jc w:val="both"/>
            </w:pP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C94427">
              <w:rPr>
                <w:b/>
                <w:i/>
                <w:u w:val="single"/>
              </w:rPr>
              <w:t>Пункт 4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C94427">
              <w:rPr>
                <w:b/>
              </w:rPr>
              <w:t>Коэф –</w:t>
            </w:r>
            <w:r w:rsidRPr="00C94427">
              <w:t>понижающий/повышающий коэффициент, устанавливается в следующих значениях: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1. В случае, если задолженность муниципального образования </w:t>
            </w:r>
            <w:r w:rsidRPr="00C94427">
              <w:br/>
              <w:t>с 01 января отчетного года снизилась на: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- 30% и более - </w:t>
            </w:r>
            <w:r w:rsidRPr="00C94427">
              <w:rPr>
                <w:b/>
              </w:rPr>
              <w:t>коэф.= 1;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менее 30% - </w:t>
            </w:r>
            <w:r w:rsidRPr="00C94427">
              <w:rPr>
                <w:b/>
              </w:rPr>
              <w:t>коэф = 0,4.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2. В случае, если задолженность муниципального образования </w:t>
            </w:r>
            <w:r w:rsidRPr="00C94427">
              <w:br/>
              <w:t>с 01 января отчетного года увеличилась на: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C94427">
              <w:t xml:space="preserve">- 10% и более – </w:t>
            </w:r>
            <w:r w:rsidRPr="00C94427">
              <w:rPr>
                <w:b/>
              </w:rPr>
              <w:t>коэф = 0,7;</w:t>
            </w:r>
          </w:p>
          <w:p w:rsidR="001C3726" w:rsidRPr="00C94427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b/>
              </w:rPr>
            </w:pPr>
            <w:r w:rsidRPr="00C94427">
              <w:t xml:space="preserve">- менее 10% - </w:t>
            </w:r>
            <w:r w:rsidRPr="00C94427">
              <w:rPr>
                <w:b/>
              </w:rPr>
              <w:t>коэф = 0,3.</w:t>
            </w:r>
          </w:p>
          <w:p w:rsidR="001C3726" w:rsidRPr="00AF348E" w:rsidRDefault="001C3726" w:rsidP="00BC460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00519">
              <w:rPr>
                <w:sz w:val="23"/>
                <w:szCs w:val="23"/>
              </w:rPr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68049E">
              <w:rPr>
                <w:sz w:val="23"/>
                <w:szCs w:val="23"/>
                <w:highlight w:val="yellow"/>
              </w:rPr>
              <w:t>1.18</w:t>
            </w:r>
          </w:p>
        </w:tc>
        <w:tc>
          <w:tcPr>
            <w:tcW w:w="4371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C5679C">
              <w:rPr>
                <w:sz w:val="23"/>
                <w:szCs w:val="23"/>
                <w:lang w:eastAsia="en-US"/>
              </w:rPr>
              <w:t>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15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t>Основной целью показателя «Эффективность работы по взысканию задолженности по арендной плате за муниципальное имущество» (далее - ЭФ), является максимальное снижение задолженности по арендной плате за имущество и 100 % принятие мер для снижения задолженности.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Показатель </w:t>
            </w:r>
            <w:r w:rsidRPr="0068049E">
              <w:rPr>
                <w:b/>
              </w:rPr>
              <w:t>ЭФ</w:t>
            </w:r>
            <w:r w:rsidRPr="0068049E">
              <w:t xml:space="preserve"> рассчитывается по следующей формуле:</w:t>
            </w:r>
          </w:p>
          <w:p w:rsidR="001C3726" w:rsidRPr="0068049E" w:rsidRDefault="001C3726" w:rsidP="00BC4605">
            <w:pPr>
              <w:ind w:left="1559" w:firstLine="709"/>
              <w:jc w:val="both"/>
            </w:pPr>
            <w:r w:rsidRPr="0068049E">
              <w:rPr>
                <w:b/>
              </w:rPr>
              <w:t>ЭФ =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 СЗ ± 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 xml:space="preserve">ДЗ * </w:t>
            </w:r>
            <w:r>
              <w:rPr>
                <w:b/>
              </w:rPr>
              <w:t xml:space="preserve"> </w:t>
            </w:r>
            <w:r w:rsidRPr="0068049E">
              <w:rPr>
                <w:b/>
              </w:rPr>
              <w:t>Коэф</w:t>
            </w:r>
            <w:r w:rsidRPr="0068049E">
              <w:t>, где</w:t>
            </w:r>
          </w:p>
          <w:p w:rsidR="001C3726" w:rsidRPr="00B51483" w:rsidRDefault="001C3726" w:rsidP="00BC4605">
            <w:pPr>
              <w:ind w:left="1559" w:firstLine="709"/>
              <w:jc w:val="both"/>
              <w:rPr>
                <w:sz w:val="20"/>
                <w:szCs w:val="20"/>
              </w:rPr>
            </w:pPr>
            <w:r w:rsidRPr="00B51483">
              <w:t xml:space="preserve">           (</w:t>
            </w:r>
            <w:r w:rsidRPr="00B51483">
              <w:rPr>
                <w:sz w:val="20"/>
                <w:szCs w:val="20"/>
              </w:rPr>
              <w:t>п.1) (п.2) (п.3)  (п.4)</w:t>
            </w:r>
          </w:p>
          <w:p w:rsidR="001C3726" w:rsidRPr="0068049E" w:rsidRDefault="001C3726" w:rsidP="00BC4605">
            <w:pPr>
              <w:ind w:firstLine="709"/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1 </w:t>
            </w:r>
          </w:p>
          <w:p w:rsidR="001C3726" w:rsidRPr="0068049E" w:rsidRDefault="001C3726" w:rsidP="00BC4605">
            <w:pPr>
              <w:jc w:val="both"/>
            </w:pPr>
            <w:r w:rsidRPr="0068049E">
              <w:rPr>
                <w:b/>
              </w:rPr>
              <w:t>СЗ</w:t>
            </w:r>
            <w:r w:rsidRPr="0068049E">
              <w:t xml:space="preserve"> - проведенная муниципальным образованием работа по взысканию задолженности, которая рассчитывается по следующей формуле:</w:t>
            </w:r>
          </w:p>
          <w:p w:rsidR="001C3726" w:rsidRPr="0068049E" w:rsidRDefault="001C3726" w:rsidP="00BC4605">
            <w:pPr>
              <w:spacing w:line="360" w:lineRule="auto"/>
              <w:jc w:val="center"/>
              <w:rPr>
                <w:b/>
              </w:rPr>
            </w:pPr>
            <w:r w:rsidRPr="008768E4">
              <w:rPr>
                <w:b/>
              </w:rPr>
              <w:t>СЗ = Пмз + Бмз / Осз *100</w:t>
            </w:r>
            <w:r w:rsidR="002711A5" w:rsidRPr="0068049E">
              <w:fldChar w:fldCharType="begin"/>
            </w:r>
            <w:r w:rsidRPr="0068049E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СЗ=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Пмз+Бсз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68049E">
              <w:instrText xml:space="preserve"> </w:instrText>
            </w:r>
            <w:r w:rsidR="002711A5" w:rsidRPr="0068049E">
              <w:fldChar w:fldCharType="end"/>
            </w:r>
            <w:r w:rsidRPr="0068049E">
              <w:t>,</w:t>
            </w:r>
            <w:r w:rsidRPr="0068049E">
              <w:rPr>
                <w:b/>
              </w:rPr>
              <w:t xml:space="preserve"> </w:t>
            </w:r>
            <w:r w:rsidRPr="0068049E">
              <w:t>где</w:t>
            </w:r>
          </w:p>
          <w:p w:rsidR="001C3726" w:rsidRPr="0068049E" w:rsidRDefault="001C3726" w:rsidP="00BC4605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за муниципальное имущество (за исключением земельных участков) по состоянию на 01 число отчетного месяца.</w:t>
            </w:r>
          </w:p>
          <w:p w:rsidR="001C3726" w:rsidRPr="0068049E" w:rsidRDefault="001C3726" w:rsidP="00BC4605">
            <w:pPr>
              <w:jc w:val="both"/>
            </w:pPr>
            <w:r w:rsidRPr="0068049E">
              <w:rPr>
                <w:b/>
              </w:rPr>
              <w:t xml:space="preserve">Пмз </w:t>
            </w:r>
            <w:r w:rsidRPr="0068049E">
              <w:t>– сумма задолженности, в отношении которой приняты следующие меры по взысканию, по состоянию на 01 число отчетного месяца: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подано исковое заявление о взыскании задолженности;</w:t>
            </w:r>
          </w:p>
          <w:p w:rsidR="001C3726" w:rsidRPr="0068049E" w:rsidRDefault="001C3726" w:rsidP="00BC4605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исковое заявление о взыскании задолженности находится на рассмотрении в суде;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судебное решение вступило в законную силу;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исполнительный лист направлен в Федеральную службу судебных приставов;</w:t>
            </w:r>
          </w:p>
          <w:p w:rsidR="001C3726" w:rsidRPr="0068049E" w:rsidRDefault="001C3726" w:rsidP="00BC4605">
            <w:pPr>
              <w:ind w:firstLine="709"/>
              <w:jc w:val="both"/>
              <w:rPr>
                <w:color w:val="000000"/>
              </w:rPr>
            </w:pPr>
            <w:r w:rsidRPr="0068049E">
              <w:rPr>
                <w:color w:val="000000"/>
              </w:rPr>
              <w:t>- ведется исполнительное производство;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исполнительное производство окончено, ввиду невозможности взыскания;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- с должником заключено мировое соглашение в рамках судопроизводства.</w:t>
            </w:r>
          </w:p>
          <w:p w:rsidR="001C3726" w:rsidRPr="0068049E" w:rsidRDefault="001C3726" w:rsidP="00BC4605">
            <w:pPr>
              <w:jc w:val="both"/>
            </w:pPr>
            <w:r w:rsidRPr="0068049E">
              <w:rPr>
                <w:b/>
              </w:rPr>
              <w:t xml:space="preserve">Бмз </w:t>
            </w:r>
            <w:r w:rsidRPr="0068049E">
              <w:t>– общая сумма задолженности по должникам, находящимся в одной из стадии банкротства, по состоянию на 01 число отчетного месяца.</w:t>
            </w:r>
          </w:p>
          <w:p w:rsidR="001C3726" w:rsidRPr="0068049E" w:rsidRDefault="001C3726" w:rsidP="00BC4605">
            <w:pPr>
              <w:ind w:firstLine="709"/>
              <w:jc w:val="both"/>
            </w:pPr>
            <w:r w:rsidRPr="0068049E">
              <w:t>При этом,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участка, сумма долга по такому договору учитывается один раз.</w:t>
            </w:r>
          </w:p>
          <w:p w:rsidR="001C3726" w:rsidRPr="0068049E" w:rsidRDefault="001C3726" w:rsidP="00BC4605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1C3726" w:rsidRPr="0068049E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 xml:space="preserve">Пункт 2 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СЗ + ДЗ</w:t>
            </w:r>
            <w:r w:rsidRPr="0068049E">
              <w:t xml:space="preserve"> - в случае, если задолженность муниципального образования </w:t>
            </w:r>
            <w:r w:rsidRPr="0068049E">
              <w:br/>
              <w:t>с 01 января отчетного года снизилась.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 xml:space="preserve">СЗ - ДЗ </w:t>
            </w:r>
            <w:r w:rsidRPr="0068049E">
              <w:t xml:space="preserve">-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увеличилась.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3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ДЗ</w:t>
            </w:r>
            <w:r w:rsidRPr="0068049E">
              <w:t xml:space="preserve"> - показатель снижения /роста задолженности по арендной плате за муниципальное имущество (динамика задолженности) рассчитывается по следующей формуле:</w:t>
            </w:r>
          </w:p>
          <w:p w:rsidR="001C3726" w:rsidRPr="0068049E" w:rsidRDefault="001C3726" w:rsidP="00BC4605">
            <w:pPr>
              <w:spacing w:line="360" w:lineRule="auto"/>
              <w:ind w:left="1560" w:firstLine="709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ДЗ=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Осз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68049E">
              <w:t>, где</w:t>
            </w:r>
          </w:p>
          <w:p w:rsidR="001C3726" w:rsidRPr="0068049E" w:rsidRDefault="001C3726" w:rsidP="00BC4605">
            <w:pPr>
              <w:jc w:val="both"/>
            </w:pPr>
            <w:r w:rsidRPr="0068049E">
              <w:rPr>
                <w:b/>
              </w:rPr>
              <w:t>Осз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число отчетного месяца.</w:t>
            </w:r>
          </w:p>
          <w:p w:rsidR="001C3726" w:rsidRPr="0068049E" w:rsidRDefault="001C3726" w:rsidP="00BC4605">
            <w:pPr>
              <w:jc w:val="both"/>
            </w:pPr>
            <w:r w:rsidRPr="0068049E">
              <w:rPr>
                <w:b/>
              </w:rPr>
              <w:t>Знг</w:t>
            </w:r>
            <w:r w:rsidRPr="0068049E">
              <w:t xml:space="preserve"> – общая сумма задолженности по арендной плате за муниципальное имущество (за исключением земельных участков) по состоянию на 01 января отчетного года.</w:t>
            </w:r>
          </w:p>
          <w:p w:rsidR="001C3726" w:rsidRPr="0068049E" w:rsidRDefault="001C3726" w:rsidP="00BC4605">
            <w:pPr>
              <w:ind w:firstLine="709"/>
              <w:jc w:val="both"/>
            </w:pP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b/>
                <w:i/>
                <w:u w:val="single"/>
              </w:rPr>
            </w:pPr>
            <w:r w:rsidRPr="0068049E">
              <w:rPr>
                <w:b/>
                <w:i/>
                <w:u w:val="single"/>
              </w:rPr>
              <w:t>Пункт 4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</w:pPr>
            <w:r w:rsidRPr="0068049E">
              <w:rPr>
                <w:b/>
              </w:rPr>
              <w:t>Коэф –</w:t>
            </w:r>
            <w:r w:rsidRPr="0068049E">
              <w:t>понижающий/повышающий коэффициент, устанавливается в следующих значениях: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1. В случае, если задолженность муниципального образования </w:t>
            </w:r>
            <w:r w:rsidRPr="0068049E">
              <w:br/>
              <w:t>с 01 января отчетного года снизилась на: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- 30% и более - </w:t>
            </w:r>
            <w:r w:rsidRPr="0068049E">
              <w:rPr>
                <w:b/>
              </w:rPr>
              <w:t>коэф.= 1;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- менее 30% - </w:t>
            </w:r>
            <w:r w:rsidRPr="0068049E">
              <w:rPr>
                <w:b/>
              </w:rPr>
              <w:t>коэф = 0,4.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</w:pPr>
            <w:r w:rsidRPr="0068049E">
              <w:t xml:space="preserve">2. В случае, если задолженность муниципального образования </w:t>
            </w:r>
            <w:r w:rsidRPr="0068049E">
              <w:br/>
              <w:t>с 01 января отчетного года увеличилась на:</w:t>
            </w:r>
          </w:p>
          <w:p w:rsidR="001C3726" w:rsidRPr="0068049E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</w:pPr>
            <w:r w:rsidRPr="0068049E">
              <w:t xml:space="preserve">- 10% и более – </w:t>
            </w:r>
            <w:r w:rsidRPr="0068049E">
              <w:rPr>
                <w:b/>
              </w:rPr>
              <w:t>коэф = 0,7;</w:t>
            </w:r>
          </w:p>
          <w:p w:rsidR="001C3726" w:rsidRPr="0068049E" w:rsidRDefault="001C3726" w:rsidP="00BC4605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highlight w:val="yellow"/>
              </w:rPr>
            </w:pPr>
            <w:r w:rsidRPr="0068049E">
              <w:t xml:space="preserve">- менее 10% - </w:t>
            </w:r>
            <w:r w:rsidRPr="0068049E">
              <w:rPr>
                <w:b/>
              </w:rPr>
              <w:t>коэф = 0,3.</w:t>
            </w:r>
          </w:p>
          <w:p w:rsidR="001C3726" w:rsidRPr="00132D35" w:rsidRDefault="001C3726" w:rsidP="00BC4605">
            <w:pPr>
              <w:autoSpaceDE w:val="0"/>
              <w:autoSpaceDN w:val="0"/>
              <w:adjustRightInd w:val="0"/>
              <w:rPr>
                <w:color w:val="000000"/>
                <w:highlight w:val="green"/>
              </w:rPr>
            </w:pPr>
            <w:r w:rsidRPr="0068049E">
              <w:t>Источник информации: отчет Комитета имущественных отношений Администрации городского округа Электросталь Московской области.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DB5AA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  <w:sz w:val="23"/>
                <w:szCs w:val="23"/>
              </w:rPr>
            </w:pPr>
            <w:r w:rsidRPr="00DB5AAD">
              <w:rPr>
                <w:color w:val="FF0000"/>
                <w:sz w:val="23"/>
                <w:szCs w:val="23"/>
              </w:rPr>
              <w:t>1.19</w:t>
            </w:r>
          </w:p>
        </w:tc>
        <w:tc>
          <w:tcPr>
            <w:tcW w:w="4371" w:type="dxa"/>
            <w:shd w:val="clear" w:color="auto" w:fill="auto"/>
          </w:tcPr>
          <w:p w:rsidR="001C3726" w:rsidRPr="00450BD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  <w:lang w:eastAsia="en-US"/>
              </w:rPr>
            </w:pPr>
            <w:r w:rsidRPr="00450BDA">
              <w:t xml:space="preserve">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</w:t>
            </w:r>
            <w:r w:rsidRPr="00450BDA">
              <w:br/>
              <w:t>и муниципальных услуг в области земельных отношений, поступивших в ОМСУ</w:t>
            </w:r>
          </w:p>
        </w:tc>
        <w:tc>
          <w:tcPr>
            <w:tcW w:w="1535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A51872" w:rsidRDefault="001C3726" w:rsidP="00BC4605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отношений.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1C3726" w:rsidRPr="00A51872" w:rsidRDefault="001C3726" w:rsidP="00BC4605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заявления на предоставление которых поступили в электронном виде посредством РПГУ, к общему числу заявлений на предоставление государственных и муниципальных услуг в области земельных отношений, поступивших в ОМС» и периода, в отношении которого, подводятся итоги проведенной органом местного самоуправления работы.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Значение показателя определяется по формуле:</w:t>
            </w:r>
          </w:p>
          <w:p w:rsidR="001C3726" w:rsidRPr="00A51872" w:rsidRDefault="001C3726" w:rsidP="00BC460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b/>
                <w:sz w:val="36"/>
                <w:szCs w:val="28"/>
              </w:rPr>
              <w:t xml:space="preserve"> 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КЗРПГУ</m:t>
                  </m:r>
                  <m:ctrlPr>
                    <w:rPr>
                      <w:rFonts w:ascii="Cambria Math" w:hAnsi="Cambria Math"/>
                      <w:b/>
                      <w:sz w:val="36"/>
                      <w:szCs w:val="28"/>
                      <w:vertAlign w:val="subscript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ОКЗ</m:t>
                  </m:r>
                </m:den>
              </m:f>
            </m:oMath>
            <w:r w:rsidRPr="00A51872">
              <w:rPr>
                <w:b/>
                <w:sz w:val="36"/>
                <w:szCs w:val="28"/>
              </w:rPr>
              <w:t xml:space="preserve"> * </w:t>
            </w:r>
            <w:r w:rsidRPr="00AD70BE">
              <w:rPr>
                <w:b/>
              </w:rPr>
              <w:t>100</w:t>
            </w:r>
            <w:r w:rsidRPr="00A51872">
              <w:rPr>
                <w:szCs w:val="28"/>
              </w:rPr>
              <w:t>, где: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РПГУ</w:t>
            </w:r>
            <w:r w:rsidRPr="00A51872">
              <w:rPr>
                <w:szCs w:val="28"/>
              </w:rPr>
              <w:t xml:space="preserve"> – доля заявлений поступивших через РПГУ;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КЗРПГУ</w:t>
            </w:r>
            <w:r w:rsidRPr="00A51872">
              <w:rPr>
                <w:szCs w:val="28"/>
              </w:rPr>
              <w:t xml:space="preserve"> – количество заявлений, поданных в электронной форме через РПГУ;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D70BE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поступивших в ОМС, нарастающим итогом за отчетный период. </w:t>
            </w:r>
          </w:p>
          <w:p w:rsidR="001C3726" w:rsidRPr="00A51872" w:rsidRDefault="001C3726" w:rsidP="00BC4605">
            <w:pPr>
              <w:jc w:val="both"/>
            </w:pPr>
            <w:r w:rsidRPr="00A51872">
              <w:rPr>
                <w:szCs w:val="28"/>
              </w:rPr>
              <w:t>Единица измерения - процент.</w:t>
            </w:r>
            <w:r w:rsidRPr="00A51872">
              <w:t xml:space="preserve"> </w:t>
            </w:r>
          </w:p>
          <w:p w:rsidR="001C3726" w:rsidRPr="00900519" w:rsidRDefault="001C3726" w:rsidP="008F30DC">
            <w:pPr>
              <w:jc w:val="both"/>
              <w:rPr>
                <w:color w:val="000000"/>
                <w:sz w:val="23"/>
                <w:szCs w:val="23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DB5AA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1.20</w:t>
            </w:r>
          </w:p>
        </w:tc>
        <w:tc>
          <w:tcPr>
            <w:tcW w:w="4371" w:type="dxa"/>
            <w:shd w:val="clear" w:color="auto" w:fill="auto"/>
          </w:tcPr>
          <w:p w:rsidR="001C3726" w:rsidRPr="00E8447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E8447D">
              <w:t xml:space="preserve">Доля государственных и муниципальных услуг в области земельных отношений, по которым соблюдены регламентные сроки оказания услуг, </w:t>
            </w:r>
            <w:r w:rsidRPr="00E8447D">
              <w:br/>
              <w:t xml:space="preserve">к общему количеству государственных и муниципальных услуг </w:t>
            </w:r>
            <w:r w:rsidRPr="00E8447D">
              <w:br/>
              <w:t>в области земельных отношений, оказанных ОМСУ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A51872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100 % - коэффициент 1, </w:t>
            </w:r>
          </w:p>
          <w:p w:rsidR="001C3726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 xml:space="preserve">при значении показателя от 98 % до 99 % - коэффициент 0,5, 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при значении показателя ниже 98 % - коэффициент 0.</w:t>
            </w:r>
          </w:p>
          <w:p w:rsidR="001C3726" w:rsidRPr="00A51872" w:rsidRDefault="001C3726" w:rsidP="00BC4605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1C3726" w:rsidRPr="00A51872" w:rsidRDefault="001C3726" w:rsidP="00BC4605">
            <w:pPr>
              <w:ind w:firstLine="709"/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</w:t>
            </w:r>
          </w:p>
          <w:p w:rsidR="001C3726" w:rsidRPr="00A51872" w:rsidRDefault="001C3726" w:rsidP="00BC4605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sz w:val="32"/>
                <w:szCs w:val="28"/>
              </w:rPr>
            </w:pPr>
            <w:r w:rsidRPr="00F16787">
              <w:rPr>
                <w:b/>
              </w:rPr>
              <w:t>П=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28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КЗп</m:t>
                  </m:r>
                  <m:ctrlPr>
                    <w:rPr>
                      <w:rFonts w:ascii="Cambria Math" w:hAnsi="Cambria Math"/>
                      <w:b/>
                      <w:sz w:val="36"/>
                      <w:szCs w:val="28"/>
                      <w:vertAlign w:val="subscript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28"/>
                    </w:rPr>
                    <m:t>ОКЗ</m:t>
                  </m:r>
                </m:den>
              </m:f>
            </m:oMath>
            <w:r w:rsidRPr="00A51872">
              <w:rPr>
                <w:b/>
                <w:sz w:val="36"/>
                <w:szCs w:val="28"/>
              </w:rPr>
              <w:t xml:space="preserve"> * </w:t>
            </w:r>
            <w:r w:rsidRPr="00F16787">
              <w:rPr>
                <w:b/>
              </w:rPr>
              <w:t>100</w:t>
            </w:r>
            <w:r w:rsidRPr="00A51872">
              <w:rPr>
                <w:sz w:val="32"/>
                <w:szCs w:val="28"/>
              </w:rPr>
              <w:t xml:space="preserve">, </w:t>
            </w:r>
            <w:r w:rsidRPr="00A51872">
              <w:rPr>
                <w:szCs w:val="28"/>
              </w:rPr>
              <w:t>где: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П</w:t>
            </w:r>
            <w:r w:rsidRPr="00A51872">
              <w:rPr>
                <w:b/>
                <w:sz w:val="32"/>
                <w:szCs w:val="28"/>
              </w:rPr>
              <w:t xml:space="preserve"> </w:t>
            </w:r>
            <w:r w:rsidRPr="00A51872">
              <w:rPr>
                <w:szCs w:val="28"/>
              </w:rPr>
              <w:t>– доля заявлений, предоставленных без нарушения срока;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КЗп</w:t>
            </w:r>
            <w:r w:rsidRPr="00A51872">
              <w:rPr>
                <w:b/>
                <w:sz w:val="32"/>
                <w:szCs w:val="28"/>
              </w:rPr>
              <w:t xml:space="preserve"> </w:t>
            </w:r>
            <w:r w:rsidRPr="00A51872">
              <w:rPr>
                <w:szCs w:val="28"/>
              </w:rPr>
              <w:t>– количество заявлений, предоставленных без нарушения срока;</w:t>
            </w:r>
          </w:p>
          <w:p w:rsidR="001C3726" w:rsidRPr="00A51872" w:rsidRDefault="001C3726" w:rsidP="00BC460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16787">
              <w:rPr>
                <w:b/>
              </w:rPr>
              <w:t>ОКЗ</w:t>
            </w:r>
            <w:r w:rsidRPr="00A51872">
              <w:rPr>
                <w:szCs w:val="28"/>
              </w:rPr>
              <w:t xml:space="preserve"> – общее количество заявлений, предоставленных ОМС, нарастающим итогом за отчетный период.</w:t>
            </w:r>
          </w:p>
          <w:p w:rsidR="001C3726" w:rsidRPr="00A51872" w:rsidRDefault="001C3726" w:rsidP="00BC4605">
            <w:pPr>
              <w:jc w:val="both"/>
            </w:pPr>
            <w:r w:rsidRPr="00A51872">
              <w:t xml:space="preserve">Единица измерения - процент. </w:t>
            </w:r>
          </w:p>
          <w:p w:rsidR="001C3726" w:rsidRPr="00A51872" w:rsidRDefault="001C3726" w:rsidP="008F30DC">
            <w:pPr>
              <w:jc w:val="both"/>
              <w:rPr>
                <w:szCs w:val="28"/>
              </w:rPr>
            </w:pPr>
            <w:r w:rsidRPr="00A51872">
              <w:t xml:space="preserve">Источник: Данные информационной системы Модуль оказания услуг ЕИСОУ. 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DB5AA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1.21</w:t>
            </w:r>
          </w:p>
        </w:tc>
        <w:tc>
          <w:tcPr>
            <w:tcW w:w="4371" w:type="dxa"/>
            <w:shd w:val="clear" w:color="auto" w:fill="auto"/>
          </w:tcPr>
          <w:p w:rsidR="001C3726" w:rsidRPr="00555763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555763">
              <w:t>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A51872" w:rsidRDefault="001C3726" w:rsidP="00BC4605">
            <w:pPr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вовлечению земельных участков в хозяйственный оборот.</w:t>
            </w:r>
          </w:p>
          <w:p w:rsidR="001C3726" w:rsidRPr="00A51872" w:rsidRDefault="001C3726" w:rsidP="00BC4605">
            <w:pPr>
              <w:shd w:val="clear" w:color="auto" w:fill="FFFFFF"/>
              <w:spacing w:line="317" w:lineRule="exact"/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Пв=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Вф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4"/>
                    </w:rPr>
                    <m:t>Вп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  <w:jc w:val="both"/>
            </w:pPr>
            <w:r w:rsidRPr="00C21DEA">
              <w:rPr>
                <w:b/>
              </w:rPr>
              <w:t>Пв</w:t>
            </w:r>
            <w:r w:rsidRPr="00A51872">
              <w:rPr>
                <w:szCs w:val="28"/>
              </w:rPr>
              <w:t xml:space="preserve"> – показатель «Эффективность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  <w:r w:rsidRPr="00A51872">
              <w:rPr>
                <w:b/>
                <w:szCs w:val="28"/>
              </w:rPr>
              <w:t>»</w:t>
            </w:r>
            <w:r w:rsidRPr="00A51872">
              <w:rPr>
                <w:szCs w:val="28"/>
              </w:rPr>
              <w:t xml:space="preserve"> (%);</w:t>
            </w:r>
          </w:p>
          <w:p w:rsidR="001C3726" w:rsidRPr="00A51872" w:rsidRDefault="001C3726" w:rsidP="00BC4605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  <w:bCs/>
                <w:spacing w:val="-1"/>
              </w:rPr>
              <w:t>Вф</w:t>
            </w:r>
            <w:r w:rsidRPr="00A51872">
              <w:rPr>
                <w:b/>
                <w:bCs/>
                <w:spacing w:val="-1"/>
                <w:szCs w:val="28"/>
              </w:rPr>
              <w:t xml:space="preserve"> </w:t>
            </w:r>
            <w:r w:rsidRPr="00A51872">
              <w:rPr>
                <w:spacing w:val="-1"/>
                <w:szCs w:val="28"/>
              </w:rPr>
              <w:t xml:space="preserve">– </w:t>
            </w:r>
            <w:r w:rsidRPr="00A51872">
              <w:rPr>
                <w:szCs w:val="28"/>
              </w:rPr>
              <w:t>количество земельных участков, вовлеченных в хозяйственный оборот (заключено договоров аренды, купли-продажи, постоянного (бессрочного) пользования) за период с начала отчетного года по отчетную дату;</w:t>
            </w:r>
          </w:p>
          <w:p w:rsidR="001C3726" w:rsidRPr="00A51872" w:rsidRDefault="001C3726" w:rsidP="00BC4605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Вп</w:t>
            </w:r>
            <w:r w:rsidRPr="00A51872">
              <w:rPr>
                <w:szCs w:val="28"/>
              </w:rPr>
              <w:t xml:space="preserve"> – плановое значение показателя, установленное органу местного самоуправления, которое рассчитывается по следующей формуле: 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0"/>
                </w:rPr>
                <m:t>Вп=Прч+П</m:t>
              </m:r>
              <m:r>
                <w:rPr>
                  <w:rFonts w:ascii="Cambria Math" w:hAnsi="Cambria Math"/>
                  <w:sz w:val="36"/>
                  <w:szCs w:val="40"/>
                  <w:lang w:val="en-US"/>
                </w:rPr>
                <m:t>s</m:t>
              </m:r>
            </m:oMath>
            <w:r w:rsidRPr="00A51872">
              <w:rPr>
                <w:sz w:val="36"/>
                <w:szCs w:val="40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1C3726" w:rsidRDefault="001C3726" w:rsidP="00BC4605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Прч</w:t>
            </w:r>
            <w:r w:rsidRPr="00A51872">
              <w:rPr>
                <w:szCs w:val="28"/>
              </w:rPr>
              <w:t xml:space="preserve"> – количество земельных участков необходимых вовлечь, от расторгнутых договоров аренды земельных участков, в отношении которых выявлен факт ненадлежащего исполнения условий договора, рассчитанное по формуле</w:t>
            </w:r>
            <w:r w:rsidRPr="00A51872">
              <w:rPr>
                <w:sz w:val="28"/>
                <w:szCs w:val="30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Прч=Пр*30 %</m:t>
              </m:r>
            </m:oMath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b/>
                <w:sz w:val="36"/>
                <w:szCs w:val="40"/>
              </w:rPr>
              <w:t xml:space="preserve"> </w:t>
            </w:r>
            <w:r w:rsidRPr="00A51872">
              <w:rPr>
                <w:szCs w:val="28"/>
              </w:rPr>
              <w:t xml:space="preserve">где </w:t>
            </w:r>
          </w:p>
          <w:p w:rsidR="001C3726" w:rsidRPr="00A51872" w:rsidRDefault="001C3726" w:rsidP="00BC4605">
            <w:pPr>
              <w:shd w:val="clear" w:color="auto" w:fill="FFFFFF"/>
              <w:jc w:val="both"/>
              <w:rPr>
                <w:szCs w:val="28"/>
              </w:rPr>
            </w:pPr>
            <w:r w:rsidRPr="00C21DEA">
              <w:rPr>
                <w:b/>
              </w:rPr>
              <w:t>Пр</w:t>
            </w:r>
            <w:r w:rsidRPr="00A51872">
              <w:rPr>
                <w:szCs w:val="28"/>
              </w:rPr>
              <w:t xml:space="preserve"> – плановое значение показателя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договора»;</w:t>
            </w:r>
          </w:p>
          <w:p w:rsidR="001C3726" w:rsidRDefault="001C3726" w:rsidP="00BC4605">
            <w:pPr>
              <w:jc w:val="both"/>
              <w:rPr>
                <w:sz w:val="28"/>
                <w:szCs w:val="30"/>
              </w:rPr>
            </w:pPr>
            <w:r w:rsidRPr="00C21DEA">
              <w:rPr>
                <w:b/>
              </w:rPr>
              <w:t>П</w:t>
            </w:r>
            <w:r w:rsidRPr="00C21DEA">
              <w:rPr>
                <w:b/>
                <w:lang w:val="en-US"/>
              </w:rPr>
              <w:t>s</w:t>
            </w:r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– </w:t>
            </w:r>
            <w:r w:rsidRPr="00A51872">
              <w:rPr>
                <w:szCs w:val="28"/>
              </w:rPr>
              <w:t xml:space="preserve">количество земельных участков необходимых вовлечь, рассчитанное исходя из площади территории муниципального образования по формуле: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П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30"/>
                </w:rPr>
                <m:t>*N*0,03 %</m:t>
              </m:r>
            </m:oMath>
            <w:r w:rsidRPr="00A51872">
              <w:rPr>
                <w:sz w:val="28"/>
                <w:szCs w:val="30"/>
              </w:rPr>
              <w:t>,</w:t>
            </w:r>
            <w:r w:rsidRPr="00A51872">
              <w:rPr>
                <w:b/>
                <w:sz w:val="28"/>
                <w:szCs w:val="30"/>
              </w:rPr>
              <w:t xml:space="preserve"> </w:t>
            </w:r>
            <w:r w:rsidRPr="00A51872">
              <w:rPr>
                <w:sz w:val="28"/>
                <w:szCs w:val="30"/>
              </w:rPr>
              <w:t xml:space="preserve">где </w:t>
            </w:r>
          </w:p>
          <w:p w:rsidR="001C3726" w:rsidRPr="00A51872" w:rsidRDefault="001C3726" w:rsidP="008F30DC">
            <w:pPr>
              <w:jc w:val="both"/>
              <w:rPr>
                <w:szCs w:val="28"/>
              </w:rPr>
            </w:pPr>
            <w:r w:rsidRPr="00C21DEA">
              <w:rPr>
                <w:b/>
                <w:lang w:val="en-US"/>
              </w:rPr>
              <w:t>S</w:t>
            </w:r>
            <w:r w:rsidRPr="00A51872">
              <w:rPr>
                <w:szCs w:val="28"/>
              </w:rPr>
              <w:t xml:space="preserve"> – площадь территории муниципального образования (га); </w:t>
            </w:r>
            <w:r w:rsidRPr="00A51872">
              <w:rPr>
                <w:sz w:val="28"/>
                <w:szCs w:val="30"/>
              </w:rPr>
              <w:t>N</w:t>
            </w:r>
            <w:r w:rsidRPr="00A51872">
              <w:rPr>
                <w:szCs w:val="28"/>
              </w:rPr>
              <w:t xml:space="preserve"> – среднее количество земельных участков, на 1 га земли, равное единице</w:t>
            </w:r>
            <w:r w:rsidRPr="00A51872">
              <w:rPr>
                <w:sz w:val="28"/>
                <w:szCs w:val="28"/>
              </w:rPr>
              <w:t>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DB5AA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1.22</w:t>
            </w:r>
          </w:p>
        </w:tc>
        <w:tc>
          <w:tcPr>
            <w:tcW w:w="4371" w:type="dxa"/>
            <w:shd w:val="clear" w:color="auto" w:fill="auto"/>
          </w:tcPr>
          <w:p w:rsidR="001C3726" w:rsidRPr="00450BD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834291">
              <w:t xml:space="preserve">Эффективность работы по расторжению договоров аренды земельных участков, в отношении которых выявлен факт ненадлежащего исполнения </w:t>
            </w:r>
            <w:r w:rsidRPr="00834291">
              <w:br/>
              <w:t>условий договора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A51872" w:rsidRDefault="001C3726" w:rsidP="00BC4605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szCs w:val="28"/>
              </w:rPr>
            </w:pPr>
            <w:r w:rsidRPr="00A51872">
              <w:rPr>
                <w:szCs w:val="28"/>
              </w:rPr>
              <w:t>Основной целью показателя является 100 % выполнение органом местного самоуправления плана по расторжению договоров аренды земельных участков, государственная собственность на которые не разграничена, в отношении которых выявлен факт ненадлежащего исполнения условий договора.</w:t>
            </w:r>
          </w:p>
          <w:p w:rsidR="001C3726" w:rsidRPr="00A51872" w:rsidRDefault="001C3726" w:rsidP="00BC4605">
            <w:pPr>
              <w:shd w:val="clear" w:color="auto" w:fill="FFFFFF"/>
              <w:spacing w:line="317" w:lineRule="exact"/>
              <w:ind w:left="720"/>
            </w:pPr>
            <w:r w:rsidRPr="00A51872">
              <w:rPr>
                <w:szCs w:val="28"/>
              </w:rPr>
              <w:t>Показатель рассчитывается по следующей формуле: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  <w:spacing w:before="211"/>
              <w:ind w:left="710"/>
              <w:jc w:val="center"/>
              <w:rPr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Пр=</m:t>
              </m:r>
              <m:f>
                <m:fPr>
                  <m:ctrlPr>
                    <w:rPr>
                      <w:rFonts w:ascii="Cambria Math" w:hAnsi="Cambria Math"/>
                      <w:sz w:val="40"/>
                      <w:szCs w:val="4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4"/>
                    </w:rPr>
                    <m:t>Рф + Ри + Рпм*0,7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4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0"/>
                  <w:szCs w:val="44"/>
                </w:rPr>
                <m:t>*100</m:t>
              </m:r>
            </m:oMath>
            <w:r w:rsidRPr="00A51872">
              <w:rPr>
                <w:sz w:val="40"/>
                <w:szCs w:val="44"/>
              </w:rPr>
              <w:t>,</w:t>
            </w:r>
            <w:r w:rsidRPr="00A51872">
              <w:rPr>
                <w:b/>
                <w:sz w:val="40"/>
                <w:szCs w:val="44"/>
              </w:rPr>
              <w:t xml:space="preserve"> </w:t>
            </w:r>
            <w:r w:rsidRPr="00A51872">
              <w:rPr>
                <w:szCs w:val="28"/>
              </w:rPr>
              <w:t>где</w:t>
            </w:r>
          </w:p>
          <w:p w:rsidR="001C3726" w:rsidRPr="004011C2" w:rsidRDefault="001C3726" w:rsidP="00BC4605">
            <w:pPr>
              <w:shd w:val="clear" w:color="auto" w:fill="FFFFFF"/>
              <w:tabs>
                <w:tab w:val="left" w:pos="2410"/>
              </w:tabs>
              <w:jc w:val="both"/>
            </w:pPr>
            <w:r w:rsidRPr="004011C2">
              <w:rPr>
                <w:b/>
              </w:rPr>
              <w:t>Пр</w:t>
            </w:r>
            <w:r w:rsidRPr="004011C2">
              <w:t xml:space="preserve"> – показатель «Эффективность работы по расторжению договоров аренды земельных участков, в отношении которых выявлен факт ненадлежащего исполнения условий договора» (%);</w:t>
            </w:r>
          </w:p>
          <w:p w:rsidR="001C3726" w:rsidRPr="004011C2" w:rsidRDefault="001C3726" w:rsidP="00BC4605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Рф </w:t>
            </w:r>
            <w:r w:rsidRPr="004011C2">
              <w:rPr>
                <w:spacing w:val="-1"/>
              </w:rPr>
              <w:t xml:space="preserve">– </w:t>
            </w:r>
            <w:r w:rsidRPr="004011C2">
              <w:t>количество земельных участков, высвободившихся (за период с начала отчетного года по отчетную дату) в результате расторжения договоров аренды, по основаниям неиспользования или использования не по целевому назначению, и/или задолженности по арендной плате за два и более периодов неоплаты;</w:t>
            </w:r>
          </w:p>
          <w:p w:rsidR="001C3726" w:rsidRPr="004011C2" w:rsidRDefault="001C3726" w:rsidP="00BC4605">
            <w:pPr>
              <w:shd w:val="clear" w:color="auto" w:fill="FFFFFF"/>
              <w:jc w:val="both"/>
            </w:pPr>
            <w:r w:rsidRPr="004011C2">
              <w:rPr>
                <w:b/>
                <w:bCs/>
                <w:spacing w:val="-1"/>
              </w:rPr>
              <w:t xml:space="preserve">Ри </w:t>
            </w:r>
            <w:r w:rsidRPr="004011C2">
              <w:t>– количество земельных участков, предоставленных органом местного самоуправления в аренду, арендаторы которых за период с начала отчетного года по отчетную дату приступили к освоению земельных участков/начали использовать/погасили задолженность;</w:t>
            </w:r>
          </w:p>
          <w:p w:rsidR="001C3726" w:rsidRPr="004011C2" w:rsidRDefault="001C3726" w:rsidP="00BC4605">
            <w:pPr>
              <w:shd w:val="clear" w:color="auto" w:fill="FFFFFF"/>
              <w:jc w:val="both"/>
            </w:pPr>
            <w:r w:rsidRPr="004011C2">
              <w:rPr>
                <w:b/>
              </w:rPr>
              <w:t>Рпм</w:t>
            </w:r>
            <w:r w:rsidRPr="004011C2">
              <w:t xml:space="preserve"> – количество земельных участков, предоставленных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на отчетную дату приняты следующие меры:</w:t>
            </w:r>
          </w:p>
          <w:p w:rsidR="001C3726" w:rsidRPr="004011C2" w:rsidRDefault="001C3726" w:rsidP="00BC4605">
            <w:pPr>
              <w:ind w:firstLine="709"/>
              <w:jc w:val="both"/>
            </w:pPr>
            <w:r w:rsidRPr="004011C2">
              <w:t>- подано исковое заявление о расторжении договоров аренды;</w:t>
            </w:r>
          </w:p>
          <w:p w:rsidR="001C3726" w:rsidRPr="004011C2" w:rsidRDefault="001C3726" w:rsidP="00BC4605">
            <w:pPr>
              <w:ind w:firstLine="709"/>
              <w:jc w:val="both"/>
            </w:pPr>
            <w:r w:rsidRPr="004011C2">
              <w:t>- исковое находится на рассмотрении в суде;</w:t>
            </w:r>
          </w:p>
          <w:p w:rsidR="001C3726" w:rsidRPr="004011C2" w:rsidRDefault="001C3726" w:rsidP="00BC4605">
            <w:pPr>
              <w:ind w:firstLine="709"/>
              <w:jc w:val="both"/>
            </w:pPr>
            <w:r w:rsidRPr="004011C2">
              <w:t>- судебное решение вступило в законную силу.</w:t>
            </w:r>
          </w:p>
          <w:p w:rsidR="001C3726" w:rsidRPr="004011C2" w:rsidRDefault="001C3726" w:rsidP="00BC4605">
            <w:pPr>
              <w:shd w:val="clear" w:color="auto" w:fill="FFFFFF"/>
              <w:jc w:val="both"/>
            </w:pPr>
            <w:r w:rsidRPr="004011C2">
              <w:rPr>
                <w:b/>
              </w:rPr>
              <w:t>Рп</w:t>
            </w:r>
            <w:r w:rsidRPr="004011C2">
              <w:t xml:space="preserve"> – плановое значение показателя, установленное органу местного самоуправления. В показатель включены земельные участки, переданные органом местного самоуправления в аренду, на которых выявлены признаки</w:t>
            </w:r>
            <w:r w:rsidRPr="00A51872">
              <w:rPr>
                <w:szCs w:val="28"/>
              </w:rPr>
              <w:t xml:space="preserve"> неиспользования или использование не по целевому назначению, и/или в </w:t>
            </w:r>
            <w:r w:rsidRPr="004011C2">
              <w:t xml:space="preserve">отношении которых имеется задолженность по арендной плате за два и более периодов неоплаты. </w:t>
            </w:r>
          </w:p>
          <w:p w:rsidR="001C3726" w:rsidRPr="00A51872" w:rsidRDefault="001C3726" w:rsidP="008F30D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011C2">
              <w:rPr>
                <w:b/>
              </w:rPr>
              <w:t>0,7</w:t>
            </w:r>
            <w:r w:rsidRPr="004011C2">
              <w:t xml:space="preserve"> – понижающий коэффициент, установленный в отношении земельных участков, переданных органом местного самоуправления в аренду, в отношении которых выявлен факт неиспользования/использования не по целевому назначению/задолженность по арендной плате, по договорам которых в отчетном периоде не окончены мероприятия по расторжению.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DB5AA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1.23</w:t>
            </w:r>
          </w:p>
        </w:tc>
        <w:tc>
          <w:tcPr>
            <w:tcW w:w="4371" w:type="dxa"/>
            <w:shd w:val="clear" w:color="auto" w:fill="auto"/>
          </w:tcPr>
          <w:p w:rsidR="001C3726" w:rsidRPr="00C52038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C52038">
              <w:t xml:space="preserve">Эффективность реализации бюджета, в части доходов от арендной платы </w:t>
            </w:r>
            <w:r w:rsidRPr="00C52038">
              <w:br/>
              <w:t>и продажи муниципального имущества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CB46B1" w:rsidRDefault="001C3726" w:rsidP="00BC4605">
            <w:pPr>
              <w:jc w:val="both"/>
            </w:pPr>
            <w:r w:rsidRPr="00A51872">
              <w:rPr>
                <w:szCs w:val="28"/>
              </w:rPr>
              <w:t xml:space="preserve">Основной целью показателя является максимальные поступления в бюджет </w:t>
            </w:r>
            <w:r w:rsidRPr="00CB46B1">
              <w:t>от арендной платы и продажи муниципального имущества.</w:t>
            </w:r>
          </w:p>
          <w:p w:rsidR="001C3726" w:rsidRPr="00CB46B1" w:rsidRDefault="001C3726" w:rsidP="00BC4605">
            <w:pPr>
              <w:ind w:firstLine="709"/>
              <w:jc w:val="both"/>
            </w:pPr>
            <w:r w:rsidRPr="00CB46B1">
              <w:t>Расчет показателя осуществляется по следующей формуле:</w:t>
            </w:r>
          </w:p>
          <w:p w:rsidR="001C3726" w:rsidRPr="00CB46B1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*100</m:t>
              </m:r>
            </m:oMath>
            <w:r w:rsidRPr="00CB46B1">
              <w:t xml:space="preserve">, где </w:t>
            </w:r>
          </w:p>
          <w:p w:rsidR="001C3726" w:rsidRPr="00CB46B1" w:rsidRDefault="001C3726" w:rsidP="00BC4605">
            <w:pPr>
              <w:jc w:val="both"/>
            </w:pPr>
            <w:r w:rsidRPr="00CB46B1">
              <w:rPr>
                <w:b/>
              </w:rPr>
              <w:t>Сап</w:t>
            </w:r>
            <w:r w:rsidRPr="00CB46B1">
              <w:t xml:space="preserve"> – показатель «Эффективность реализации бюджета, в части доходов от арендной платы и продажи муниципального имущества». </w:t>
            </w:r>
          </w:p>
          <w:p w:rsidR="001C3726" w:rsidRPr="00CB46B1" w:rsidRDefault="001C3726" w:rsidP="00BC4605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1C3726" w:rsidRPr="00CB46B1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1 </w:t>
            </w:r>
          </w:p>
          <w:p w:rsidR="001C3726" w:rsidRPr="00CB46B1" w:rsidRDefault="001C3726" w:rsidP="00BC4605">
            <w:pPr>
              <w:jc w:val="both"/>
            </w:pPr>
            <w:r w:rsidRPr="00CB46B1">
              <w:rPr>
                <w:b/>
              </w:rPr>
              <w:t xml:space="preserve">БП – </w:t>
            </w:r>
            <w:r w:rsidRPr="00CB46B1">
              <w:t>бюджетный показатель по доходам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1C3726" w:rsidRPr="00CB46B1" w:rsidRDefault="001C3726" w:rsidP="00BC4605">
            <w:pPr>
              <w:ind w:firstLine="709"/>
              <w:jc w:val="both"/>
            </w:pPr>
          </w:p>
          <w:p w:rsidR="001C3726" w:rsidRPr="00CB46B1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БП=БПар+БПпр</m:t>
              </m:r>
            </m:oMath>
            <w:r w:rsidRPr="00CB46B1">
              <w:t xml:space="preserve">, где </w:t>
            </w:r>
          </w:p>
          <w:p w:rsidR="001C3726" w:rsidRPr="00CB46B1" w:rsidRDefault="001C3726" w:rsidP="00BC4605">
            <w:pPr>
              <w:jc w:val="both"/>
            </w:pPr>
            <w:r w:rsidRPr="00CB46B1">
              <w:rPr>
                <w:b/>
              </w:rPr>
              <w:t>БПар</w:t>
            </w:r>
            <w:r w:rsidRPr="00CB46B1">
              <w:t xml:space="preserve"> – доход, получаемый от сдачи в аренду имущества, составляющего муниципальную казну (за исключением земельных участков), заложенный в бюджет муниципального образования на текущий год.</w:t>
            </w:r>
          </w:p>
          <w:p w:rsidR="001C3726" w:rsidRPr="00CB46B1" w:rsidRDefault="001C3726" w:rsidP="00BC4605">
            <w:pPr>
              <w:jc w:val="both"/>
            </w:pPr>
            <w:r w:rsidRPr="00CB46B1">
              <w:rPr>
                <w:b/>
              </w:rPr>
              <w:t>БПпр</w:t>
            </w:r>
            <w:r w:rsidRPr="00CB46B1">
              <w:t xml:space="preserve"> – доход, получаемый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заложенный в бюджет муниципального образования на текущий год.</w:t>
            </w:r>
          </w:p>
          <w:p w:rsidR="001C3726" w:rsidRPr="00CB46B1" w:rsidRDefault="001C3726" w:rsidP="00BC4605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1C3726" w:rsidRPr="00CB46B1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CB46B1">
              <w:rPr>
                <w:b/>
                <w:i/>
                <w:u w:val="single"/>
              </w:rPr>
              <w:t xml:space="preserve">Пункт 2 </w:t>
            </w:r>
          </w:p>
          <w:p w:rsidR="001C3726" w:rsidRPr="00CB46B1" w:rsidRDefault="001C3726" w:rsidP="00BC4605">
            <w:pPr>
              <w:jc w:val="both"/>
            </w:pPr>
            <w:r w:rsidRPr="00CB46B1">
              <w:rPr>
                <w:b/>
              </w:rPr>
              <w:t xml:space="preserve">ФП – </w:t>
            </w:r>
            <w:r w:rsidRPr="00CB46B1">
              <w:t>Фактические поступления от арендной платы и продажи муниципального имущества (за исключением земельных участков), рассчитывается по следующей формуле:</w:t>
            </w:r>
          </w:p>
          <w:p w:rsidR="001C3726" w:rsidRPr="00CB46B1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ФП=ФПар+ФПпр</m:t>
              </m:r>
            </m:oMath>
            <w:r w:rsidRPr="00CB46B1">
              <w:t xml:space="preserve">, где </w:t>
            </w:r>
          </w:p>
          <w:p w:rsidR="001C3726" w:rsidRPr="00CB46B1" w:rsidRDefault="001C3726" w:rsidP="00BC4605">
            <w:pPr>
              <w:jc w:val="both"/>
            </w:pPr>
            <w:r w:rsidRPr="00CB46B1">
              <w:rPr>
                <w:b/>
              </w:rPr>
              <w:t>ФПар</w:t>
            </w:r>
            <w:r w:rsidRPr="00CB46B1">
              <w:t xml:space="preserve"> – фактические поступления, получаемые от сдачи в аренду имущества, составляющего муниципальную казну (за исключением земельных участков), за текущий год по состоянию на 01 число отчетного месяца.</w:t>
            </w:r>
          </w:p>
          <w:p w:rsidR="001C3726" w:rsidRPr="00A51872" w:rsidRDefault="001C3726" w:rsidP="008F30DC">
            <w:pPr>
              <w:jc w:val="both"/>
              <w:rPr>
                <w:szCs w:val="28"/>
              </w:rPr>
            </w:pPr>
            <w:r w:rsidRPr="00CB46B1">
              <w:rPr>
                <w:b/>
              </w:rPr>
              <w:t>ФПпр</w:t>
            </w:r>
            <w:r w:rsidRPr="00CB46B1">
              <w:t xml:space="preserve"> – фактические поступления, получаемые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казенных), за текущий год по состоянию на 01 число отчетного месяца.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DB5AA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1.24</w:t>
            </w:r>
          </w:p>
        </w:tc>
        <w:tc>
          <w:tcPr>
            <w:tcW w:w="4371" w:type="dxa"/>
            <w:shd w:val="clear" w:color="auto" w:fill="auto"/>
          </w:tcPr>
          <w:p w:rsidR="001C3726" w:rsidRPr="00636D31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636D31">
              <w:t xml:space="preserve">Эффективность реализации бюджета, в части доходов от арендной платы </w:t>
            </w:r>
            <w:r w:rsidRPr="00636D31">
              <w:br/>
              <w:t xml:space="preserve">и продажи земельных участков, государственная собственность </w:t>
            </w:r>
            <w:r w:rsidRPr="00636D31">
              <w:br/>
              <w:t>на которые не разграничена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7374EE" w:rsidRDefault="001C3726" w:rsidP="00BC4605">
            <w:pPr>
              <w:jc w:val="both"/>
            </w:pPr>
            <w:r w:rsidRPr="007374EE">
              <w:t>Основной целью показателя является максимальные поступления в бюджет от арендной платы и продажи земельных участков, государственная собственность на которые не разграничена.</w:t>
            </w:r>
          </w:p>
          <w:p w:rsidR="001C3726" w:rsidRPr="007374EE" w:rsidRDefault="001C3726" w:rsidP="00BC4605">
            <w:pPr>
              <w:ind w:firstLine="709"/>
              <w:jc w:val="both"/>
            </w:pPr>
            <w:r w:rsidRPr="007374EE">
              <w:t>Расчет показателя осуществляется по следующей формуле:</w:t>
            </w:r>
          </w:p>
          <w:p w:rsidR="001C3726" w:rsidRPr="007374EE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Сап=</m:t>
              </m:r>
              <m:f>
                <m:fPr>
                  <m:ctrlPr>
                    <w:rPr>
                      <w:rFonts w:ascii="Cambria Math" w:hAnsi="Cambria Math"/>
                      <w:sz w:val="44"/>
                      <w:szCs w:val="4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ФП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(п.2)</m:t>
                  </m:r>
                </m:num>
                <m:den>
                  <m:r>
                    <w:rPr>
                      <w:rFonts w:ascii="Cambria Math" w:hAnsi="Cambria Math"/>
                      <w:sz w:val="44"/>
                      <w:szCs w:val="44"/>
                    </w:rPr>
                    <m:t xml:space="preserve">БП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(п.1)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4"/>
                  <w:szCs w:val="44"/>
                </w:rPr>
                <m:t>*100</m:t>
              </m:r>
            </m:oMath>
            <w:r w:rsidRPr="007374EE">
              <w:t xml:space="preserve">, где </w:t>
            </w:r>
          </w:p>
          <w:p w:rsidR="001C3726" w:rsidRPr="007374EE" w:rsidRDefault="001C3726" w:rsidP="00BC4605">
            <w:pPr>
              <w:jc w:val="both"/>
            </w:pPr>
            <w:r w:rsidRPr="007374EE">
              <w:rPr>
                <w:b/>
              </w:rPr>
              <w:t>Сап</w:t>
            </w:r>
            <w:r w:rsidRPr="007374EE">
              <w:t xml:space="preserve"> – показатель «Эффективность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разграничена». </w:t>
            </w:r>
          </w:p>
          <w:p w:rsidR="001C3726" w:rsidRPr="007374EE" w:rsidRDefault="001C3726" w:rsidP="00BC4605">
            <w:pPr>
              <w:ind w:firstLine="709"/>
              <w:jc w:val="both"/>
              <w:rPr>
                <w:b/>
                <w:i/>
                <w:u w:val="single"/>
              </w:rPr>
            </w:pPr>
          </w:p>
          <w:p w:rsidR="001C3726" w:rsidRPr="007374EE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1 </w:t>
            </w:r>
          </w:p>
          <w:p w:rsidR="001C3726" w:rsidRPr="007374EE" w:rsidRDefault="001C3726" w:rsidP="00BC4605">
            <w:pPr>
              <w:jc w:val="both"/>
            </w:pPr>
            <w:r w:rsidRPr="007374EE">
              <w:rPr>
                <w:b/>
              </w:rPr>
              <w:t xml:space="preserve">БП – </w:t>
            </w:r>
            <w:r w:rsidRPr="007374EE">
              <w:t>бюджетный показатель по доходам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1C3726" w:rsidRPr="007374EE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БП=БПар+БПпр</m:t>
              </m:r>
            </m:oMath>
            <w:r w:rsidRPr="007374EE">
              <w:t xml:space="preserve">, где </w:t>
            </w:r>
          </w:p>
          <w:p w:rsidR="001C3726" w:rsidRPr="007374EE" w:rsidRDefault="001C3726" w:rsidP="00BC4605">
            <w:pPr>
              <w:jc w:val="both"/>
            </w:pPr>
            <w:r w:rsidRPr="007374EE">
              <w:rPr>
                <w:b/>
              </w:rPr>
              <w:t>БПар</w:t>
            </w:r>
            <w:r w:rsidRPr="007374EE">
              <w:t xml:space="preserve"> – доход, получаемый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участков, заложенный в бюджет муниципального образования на текущий год.</w:t>
            </w:r>
          </w:p>
          <w:p w:rsidR="001C3726" w:rsidRPr="007374EE" w:rsidRDefault="001C3726" w:rsidP="00BC4605">
            <w:pPr>
              <w:jc w:val="both"/>
            </w:pPr>
            <w:r w:rsidRPr="007374EE">
              <w:rPr>
                <w:b/>
              </w:rPr>
              <w:t>БПпр</w:t>
            </w:r>
            <w:r w:rsidRPr="007374EE">
              <w:t xml:space="preserve"> – доход, получаемый от продажи земельных участков, государственная собственность на которые не разграничена, а также 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заложенный в бюджет муниципального образования на текущий год.</w:t>
            </w:r>
          </w:p>
          <w:p w:rsidR="001C3726" w:rsidRPr="007374EE" w:rsidRDefault="001C3726" w:rsidP="00BC4605">
            <w:pPr>
              <w:ind w:firstLine="709"/>
              <w:jc w:val="both"/>
            </w:pPr>
          </w:p>
          <w:p w:rsidR="001C3726" w:rsidRPr="007374EE" w:rsidRDefault="001C3726" w:rsidP="00BC4605">
            <w:pPr>
              <w:jc w:val="both"/>
              <w:rPr>
                <w:b/>
                <w:i/>
                <w:u w:val="single"/>
              </w:rPr>
            </w:pPr>
            <w:r w:rsidRPr="007374EE">
              <w:rPr>
                <w:b/>
                <w:i/>
                <w:u w:val="single"/>
              </w:rPr>
              <w:t xml:space="preserve">Пункт 2 </w:t>
            </w:r>
          </w:p>
          <w:p w:rsidR="001C3726" w:rsidRPr="007374EE" w:rsidRDefault="001C3726" w:rsidP="00BC4605">
            <w:pPr>
              <w:jc w:val="both"/>
            </w:pPr>
            <w:r w:rsidRPr="007374EE">
              <w:rPr>
                <w:b/>
              </w:rPr>
              <w:t xml:space="preserve">ФП – </w:t>
            </w:r>
            <w:r w:rsidRPr="007374EE">
              <w:t>Фактические поступления от арендной платы и продажи земельных участков, государственная собственность на которые не разграничена, рассчитывается по следующей формуле:</w:t>
            </w:r>
          </w:p>
          <w:p w:rsidR="001C3726" w:rsidRPr="007374EE" w:rsidRDefault="001C3726" w:rsidP="00BC4605">
            <w:pPr>
              <w:spacing w:line="360" w:lineRule="auto"/>
              <w:ind w:left="1560" w:firstLine="709"/>
              <w:jc w:val="both"/>
              <w:rPr>
                <w:color w:val="FF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6"/>
                  <w:szCs w:val="44"/>
                </w:rPr>
                <m:t>ФП=ФПар+ФПпр</m:t>
              </m:r>
            </m:oMath>
            <w:r w:rsidRPr="007374EE">
              <w:t xml:space="preserve">, где </w:t>
            </w:r>
          </w:p>
          <w:p w:rsidR="001C3726" w:rsidRPr="007374EE" w:rsidRDefault="001C3726" w:rsidP="00BC4605">
            <w:pPr>
              <w:jc w:val="both"/>
            </w:pPr>
            <w:r w:rsidRPr="007374EE">
              <w:rPr>
                <w:b/>
              </w:rPr>
              <w:t>ФПар</w:t>
            </w:r>
            <w:r w:rsidRPr="007374EE">
              <w:t xml:space="preserve"> – фактические поступления от арендной платы за земельные участки, государственная собственность на которые не разграничена, а также поступления от продажи права на заключение договоров аренды указанных земельных участков, за текущий год по состоянию на 01 число отчетного месяца.</w:t>
            </w:r>
          </w:p>
          <w:p w:rsidR="001C3726" w:rsidRPr="00A51872" w:rsidRDefault="001C3726" w:rsidP="008F30DC">
            <w:pPr>
              <w:jc w:val="both"/>
              <w:rPr>
                <w:szCs w:val="28"/>
              </w:rPr>
            </w:pPr>
            <w:r w:rsidRPr="007374EE">
              <w:rPr>
                <w:b/>
              </w:rPr>
              <w:t>ФПпр</w:t>
            </w:r>
            <w:r w:rsidRPr="007374EE">
              <w:t xml:space="preserve"> – фактические поступления от продажи земельных участков, государственная собственность на которые не разграничена, а также поступления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собственности, за текущий год по состоянию на 01 число отчетного месяца.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DB5AA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color w:val="FF0000"/>
                <w:sz w:val="23"/>
                <w:szCs w:val="23"/>
              </w:rPr>
            </w:pPr>
          </w:p>
        </w:tc>
        <w:tc>
          <w:tcPr>
            <w:tcW w:w="4371" w:type="dxa"/>
            <w:shd w:val="clear" w:color="auto" w:fill="auto"/>
          </w:tcPr>
          <w:p w:rsidR="001C3726" w:rsidRPr="00450BD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8322" w:type="dxa"/>
            <w:shd w:val="clear" w:color="auto" w:fill="auto"/>
          </w:tcPr>
          <w:p w:rsidR="001C3726" w:rsidRPr="00A51872" w:rsidRDefault="001C3726" w:rsidP="00BC4605">
            <w:pPr>
              <w:jc w:val="both"/>
              <w:rPr>
                <w:szCs w:val="28"/>
              </w:rPr>
            </w:pP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228" w:type="dxa"/>
            <w:gridSpan w:val="3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0455">
              <w:rPr>
                <w:b/>
                <w:sz w:val="22"/>
                <w:szCs w:val="22"/>
              </w:rPr>
              <w:t>Подпрограмма 2. Обеспечение земельными участками многодетных семей городского округа Электросталь Московской области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>2.1</w:t>
            </w:r>
          </w:p>
        </w:tc>
        <w:tc>
          <w:tcPr>
            <w:tcW w:w="4371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F40455">
              <w:rPr>
                <w:rFonts w:cs="Calibri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 w:rsidRPr="00A2582D">
              <w:rPr>
                <w:sz w:val="23"/>
                <w:szCs w:val="23"/>
                <w:lang w:eastAsia="en-US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73/2011-ОЗ «О бесплатном предоставлении земельных участков многодетным семьям в Московской области» (далее-Закон). 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A2582D">
              <w:rPr>
                <w:sz w:val="23"/>
                <w:szCs w:val="23"/>
                <w:lang w:eastAsia="en-US"/>
              </w:rPr>
              <w:t>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40455">
              <w:rPr>
                <w:sz w:val="23"/>
                <w:szCs w:val="23"/>
              </w:rPr>
              <w:t xml:space="preserve">Показатель рассчитывается по </w:t>
            </w:r>
            <w:r>
              <w:rPr>
                <w:sz w:val="23"/>
                <w:szCs w:val="23"/>
              </w:rPr>
              <w:t xml:space="preserve">следующей </w:t>
            </w:r>
            <w:r w:rsidRPr="00F40455">
              <w:rPr>
                <w:sz w:val="23"/>
                <w:szCs w:val="23"/>
              </w:rPr>
              <w:t>формуле: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             МС=Кпр/Кс х 100</w:t>
            </w:r>
            <w:r>
              <w:rPr>
                <w:sz w:val="23"/>
                <w:szCs w:val="23"/>
              </w:rPr>
              <w:t>,</w:t>
            </w:r>
            <w:r w:rsidRPr="00F40455">
              <w:rPr>
                <w:sz w:val="23"/>
                <w:szCs w:val="23"/>
              </w:rPr>
              <w:t>где:</w:t>
            </w:r>
          </w:p>
          <w:p w:rsidR="001C3726" w:rsidRPr="00A51872" w:rsidRDefault="001C3726" w:rsidP="00BC4605">
            <w:pPr>
              <w:shd w:val="clear" w:color="auto" w:fill="FFFFFF"/>
              <w:tabs>
                <w:tab w:val="left" w:pos="2410"/>
              </w:tabs>
            </w:pPr>
            <w:r w:rsidRPr="00E66111">
              <w:rPr>
                <w:b/>
              </w:rPr>
              <w:t>МС</w:t>
            </w:r>
            <w:r w:rsidRPr="00A51872">
              <w:rPr>
                <w:szCs w:val="28"/>
              </w:rPr>
              <w:t xml:space="preserve"> – п</w:t>
            </w:r>
            <w:r w:rsidRPr="00A51872">
              <w:rPr>
                <w:bCs/>
                <w:spacing w:val="-3"/>
                <w:szCs w:val="28"/>
              </w:rPr>
              <w:t>оказатель «Предоставление земельных участков многодетным семьям»</w:t>
            </w:r>
            <w:r w:rsidRPr="00A51872">
              <w:rPr>
                <w:szCs w:val="28"/>
              </w:rPr>
              <w:t xml:space="preserve"> (%).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 xml:space="preserve">Кпр </w:t>
            </w:r>
            <w:r w:rsidRPr="00F40455">
              <w:rPr>
                <w:sz w:val="23"/>
                <w:szCs w:val="23"/>
              </w:rPr>
              <w:t xml:space="preserve">– количество </w:t>
            </w:r>
            <w:r>
              <w:rPr>
                <w:sz w:val="23"/>
                <w:szCs w:val="23"/>
              </w:rPr>
              <w:t>предоставленных земельных участков многодетным семьям, по состоянию на отчетную дату.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</w:t>
            </w:r>
          </w:p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B2493">
              <w:rPr>
                <w:b/>
                <w:sz w:val="23"/>
                <w:szCs w:val="23"/>
              </w:rPr>
              <w:t>Кс</w:t>
            </w:r>
            <w:r w:rsidRPr="00F40455">
              <w:rPr>
                <w:sz w:val="23"/>
                <w:szCs w:val="23"/>
              </w:rPr>
              <w:t xml:space="preserve"> – количество многодетных семей, состоящих на учете</w:t>
            </w:r>
            <w:r>
              <w:rPr>
                <w:sz w:val="23"/>
                <w:szCs w:val="23"/>
              </w:rPr>
              <w:t xml:space="preserve"> многодетных семей, признанных нуждающимися в обеспечении землей.</w:t>
            </w:r>
          </w:p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8028F">
              <w:rPr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</w:t>
            </w:r>
            <w:r>
              <w:rPr>
                <w:sz w:val="23"/>
                <w:szCs w:val="23"/>
              </w:rPr>
              <w:t>.</w:t>
            </w:r>
          </w:p>
          <w:p w:rsidR="001C3726" w:rsidRPr="00F40455" w:rsidRDefault="001C3726" w:rsidP="008F30D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EB582A">
              <w:rPr>
                <w:sz w:val="23"/>
                <w:szCs w:val="23"/>
              </w:rPr>
              <w:t>Источником информации является отчет Комитета имущественных отношений Администрации городского округа Электросталь Московской области</w:t>
            </w:r>
            <w:r w:rsidRPr="00F40455">
              <w:rPr>
                <w:sz w:val="23"/>
                <w:szCs w:val="23"/>
              </w:rPr>
              <w:t>.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228" w:type="dxa"/>
            <w:gridSpan w:val="3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Подпрограмма 3</w:t>
            </w:r>
            <w:r w:rsidRPr="00F4045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Обеспечивающая подпрограмма</w:t>
            </w:r>
          </w:p>
          <w:p w:rsidR="001C3726" w:rsidRPr="00A2582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4371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 w:rsidRPr="00D36EE5">
              <w:rPr>
                <w:sz w:val="23"/>
                <w:szCs w:val="23"/>
              </w:rPr>
              <w:t>Законность принимаемых решений органом местного самоуправления в области земельных отношений</w:t>
            </w:r>
            <w:r w:rsidRPr="00D36EE5">
              <w:rPr>
                <w:sz w:val="23"/>
                <w:szCs w:val="23"/>
                <w:lang w:eastAsia="en-US"/>
              </w:rPr>
              <w:t xml:space="preserve"> </w:t>
            </w:r>
            <w:r>
              <w:rPr>
                <w:sz w:val="23"/>
                <w:szCs w:val="23"/>
                <w:lang w:eastAsia="en-US"/>
              </w:rPr>
              <w:t>учреждений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 w:rsidRPr="00F40455">
              <w:rPr>
                <w:sz w:val="22"/>
                <w:szCs w:val="22"/>
              </w:rPr>
              <w:t>процент</w:t>
            </w:r>
          </w:p>
        </w:tc>
        <w:tc>
          <w:tcPr>
            <w:tcW w:w="8322" w:type="dxa"/>
            <w:shd w:val="clear" w:color="auto" w:fill="auto"/>
          </w:tcPr>
          <w:p w:rsidR="001C3726" w:rsidRPr="006A334A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6A334A">
              <w:rPr>
                <w:color w:val="000000"/>
                <w:sz w:val="22"/>
                <w:szCs w:val="22"/>
              </w:rPr>
              <w:t>Показатель определяется</w:t>
            </w:r>
            <w:r w:rsidRPr="006A334A">
              <w:rPr>
                <w:sz w:val="23"/>
                <w:szCs w:val="23"/>
              </w:rPr>
              <w:t>, исходя из данных единой информационной системы оказания государственных и муниципальных услуг</w:t>
            </w:r>
          </w:p>
        </w:tc>
      </w:tr>
      <w:tr w:rsidR="001C3726" w:rsidRPr="00F40455" w:rsidTr="00BC4605">
        <w:tc>
          <w:tcPr>
            <w:tcW w:w="674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4371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23"/>
                <w:szCs w:val="23"/>
                <w:lang w:eastAsia="en-US"/>
              </w:rPr>
              <w:t>Приобретение здания культурного центра «Октябрь» и земельного участка под ним для последующего размещения культурно-досуговых учреждений</w:t>
            </w:r>
          </w:p>
        </w:tc>
        <w:tc>
          <w:tcPr>
            <w:tcW w:w="1535" w:type="dxa"/>
            <w:shd w:val="clear" w:color="auto" w:fill="auto"/>
          </w:tcPr>
          <w:p w:rsidR="001C3726" w:rsidRPr="00F40455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outlineLvl w:val="1"/>
            </w:pPr>
            <w:r>
              <w:rPr>
                <w:sz w:val="22"/>
                <w:szCs w:val="22"/>
              </w:rPr>
              <w:t>единица</w:t>
            </w:r>
          </w:p>
        </w:tc>
        <w:tc>
          <w:tcPr>
            <w:tcW w:w="8322" w:type="dxa"/>
            <w:shd w:val="clear" w:color="auto" w:fill="auto"/>
          </w:tcPr>
          <w:p w:rsidR="001C3726" w:rsidRDefault="001C3726" w:rsidP="00BC4605">
            <w:pPr>
              <w:widowControl w:val="0"/>
              <w:suppressLineNumbers/>
              <w:suppressAutoHyphens/>
              <w:jc w:val="both"/>
              <w:rPr>
                <w:color w:val="000000"/>
              </w:rPr>
            </w:pPr>
            <w:r w:rsidRPr="00A54463">
              <w:rPr>
                <w:color w:val="000000"/>
                <w:sz w:val="22"/>
                <w:szCs w:val="22"/>
              </w:rPr>
              <w:t>Количество приобретенных зданий для последующего размещения культурно-досуговых учреждений в текущем году</w:t>
            </w:r>
            <w:r>
              <w:rPr>
                <w:color w:val="000000"/>
                <w:sz w:val="22"/>
                <w:szCs w:val="22"/>
              </w:rPr>
              <w:t xml:space="preserve"> за счет субсидий из бюджета Московской области.</w:t>
            </w:r>
          </w:p>
          <w:p w:rsidR="001C3726" w:rsidRPr="00A2582D" w:rsidRDefault="001C3726" w:rsidP="00BC460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Источник информации</w:t>
            </w:r>
            <w:r w:rsidRPr="008F6D84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исполнение</w:t>
            </w:r>
            <w:r w:rsidRPr="008F6D84">
              <w:rPr>
                <w:color w:val="000000"/>
                <w:sz w:val="22"/>
                <w:szCs w:val="22"/>
              </w:rPr>
              <w:t xml:space="preserve"> муниципального контракта </w:t>
            </w:r>
            <w:r>
              <w:rPr>
                <w:color w:val="000000"/>
                <w:sz w:val="22"/>
                <w:szCs w:val="22"/>
              </w:rPr>
              <w:t>по приобретению</w:t>
            </w:r>
            <w:r w:rsidRPr="008F6D84">
              <w:rPr>
                <w:color w:val="000000"/>
                <w:sz w:val="22"/>
                <w:szCs w:val="22"/>
              </w:rPr>
              <w:t xml:space="preserve"> </w:t>
            </w:r>
            <w:r w:rsidRPr="008F6D84">
              <w:rPr>
                <w:rFonts w:cs="Calibri"/>
                <w:sz w:val="22"/>
                <w:szCs w:val="22"/>
              </w:rPr>
              <w:t>здания и земельного участка под ним для последующего размещения культурно-досуговых учреждений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</w:tr>
    </w:tbl>
    <w:p w:rsidR="001C3726" w:rsidRDefault="005F3D69" w:rsidP="005F3D69">
      <w:pPr>
        <w:widowControl w:val="0"/>
        <w:suppressLineNumbers/>
        <w:suppressAutoHyphens/>
        <w:autoSpaceDE w:val="0"/>
        <w:autoSpaceDN w:val="0"/>
        <w:adjustRightInd w:val="0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554FDA">
        <w:rPr>
          <w:sz w:val="23"/>
          <w:szCs w:val="23"/>
        </w:rPr>
        <w:t xml:space="preserve">   </w:t>
      </w:r>
      <w:r>
        <w:rPr>
          <w:sz w:val="23"/>
          <w:szCs w:val="23"/>
        </w:rPr>
        <w:t>».</w:t>
      </w:r>
      <w:r w:rsidR="001C3726" w:rsidRPr="00D36EE5">
        <w:rPr>
          <w:sz w:val="23"/>
          <w:szCs w:val="23"/>
        </w:rPr>
        <w:t xml:space="preserve">                                                                                                            </w:t>
      </w:r>
      <w:r w:rsidR="001C3726">
        <w:rPr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="001C3726" w:rsidRPr="00D36EE5">
        <w:rPr>
          <w:sz w:val="23"/>
          <w:szCs w:val="23"/>
        </w:rPr>
        <w:t xml:space="preserve">     </w:t>
      </w:r>
    </w:p>
    <w:p w:rsidR="001C3726" w:rsidRDefault="001C3726" w:rsidP="001C3726">
      <w:pPr>
        <w:tabs>
          <w:tab w:val="left" w:pos="7286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</w:t>
      </w:r>
    </w:p>
    <w:p w:rsidR="007D6D35" w:rsidRDefault="00B4777B" w:rsidP="00D636C9">
      <w:pPr>
        <w:ind w:firstLine="624"/>
        <w:jc w:val="both"/>
      </w:pPr>
      <w:r>
        <w:rPr>
          <w:lang w:eastAsia="en-US"/>
        </w:rPr>
        <w:t>4</w:t>
      </w:r>
      <w:r w:rsidR="00D636C9">
        <w:rPr>
          <w:lang w:eastAsia="en-US"/>
        </w:rPr>
        <w:t>.</w:t>
      </w:r>
      <w:r w:rsidR="008A5A70">
        <w:rPr>
          <w:lang w:eastAsia="en-US"/>
        </w:rPr>
        <w:t xml:space="preserve"> В П</w:t>
      </w:r>
      <w:r w:rsidR="008A5A70">
        <w:t xml:space="preserve">риложении </w:t>
      </w:r>
      <w:r w:rsidR="006522FC">
        <w:t xml:space="preserve">3 </w:t>
      </w:r>
      <w:r w:rsidR="008A5A70" w:rsidRPr="00304CC3">
        <w:t xml:space="preserve">к </w:t>
      </w:r>
      <w:r w:rsidR="006522FC" w:rsidRPr="00FF28F4">
        <w:rPr>
          <w:rFonts w:cs="Times New Roman"/>
        </w:rPr>
        <w:t xml:space="preserve"> Муниципальной программе</w:t>
      </w:r>
      <w:r w:rsidR="00833924">
        <w:rPr>
          <w:rFonts w:cs="Times New Roman"/>
        </w:rPr>
        <w:t>:</w:t>
      </w:r>
      <w:r w:rsidR="006522FC" w:rsidRPr="00FF28F4">
        <w:t xml:space="preserve"> </w:t>
      </w:r>
    </w:p>
    <w:p w:rsidR="00D636C9" w:rsidRDefault="00D636C9" w:rsidP="00D636C9">
      <w:pPr>
        <w:ind w:firstLine="624"/>
        <w:jc w:val="both"/>
      </w:pPr>
      <w:r>
        <w:t>1)</w:t>
      </w:r>
      <w:r w:rsidRPr="00D636C9">
        <w:t xml:space="preserve"> 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>а подпрограммы1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>
        <w:t xml:space="preserve"> изложить в следующей редакции:</w:t>
      </w:r>
    </w:p>
    <w:p w:rsidR="00833924" w:rsidRDefault="00833924" w:rsidP="00D636C9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669"/>
        <w:gridCol w:w="2534"/>
        <w:gridCol w:w="1266"/>
        <w:gridCol w:w="1539"/>
        <w:gridCol w:w="1126"/>
        <w:gridCol w:w="1126"/>
        <w:gridCol w:w="988"/>
        <w:gridCol w:w="900"/>
      </w:tblGrid>
      <w:tr w:rsidR="00A93B1A" w:rsidRPr="00FA6853" w:rsidTr="00AA106F">
        <w:trPr>
          <w:trHeight w:val="698"/>
        </w:trPr>
        <w:tc>
          <w:tcPr>
            <w:tcW w:w="2638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34" w:type="dxa"/>
            <w:vMerge w:val="restart"/>
            <w:shd w:val="clear" w:color="auto" w:fill="auto"/>
          </w:tcPr>
          <w:p w:rsidR="00A93B1A" w:rsidRPr="00FA6853" w:rsidRDefault="00A93B1A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A93B1A" w:rsidRPr="00FA6853" w:rsidTr="00AA106F">
        <w:tc>
          <w:tcPr>
            <w:tcW w:w="2638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:rsidR="00A93B1A" w:rsidRPr="00FA6853" w:rsidRDefault="00A93B1A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6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9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6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A93B1A" w:rsidRPr="00FA6853" w:rsidRDefault="00A93B1A" w:rsidP="004730E5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AA106F" w:rsidTr="00AA106F">
        <w:trPr>
          <w:trHeight w:val="1678"/>
        </w:trPr>
        <w:tc>
          <w:tcPr>
            <w:tcW w:w="2638" w:type="dxa"/>
            <w:vMerge/>
            <w:shd w:val="clear" w:color="auto" w:fill="auto"/>
          </w:tcPr>
          <w:p w:rsidR="00AA106F" w:rsidRPr="00FA6853" w:rsidRDefault="00AA106F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9" w:type="dxa"/>
            <w:vMerge w:val="restart"/>
            <w:shd w:val="clear" w:color="auto" w:fill="auto"/>
          </w:tcPr>
          <w:p w:rsidR="00AA106F" w:rsidRPr="00FA6853" w:rsidRDefault="00AA106F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34" w:type="dxa"/>
            <w:shd w:val="clear" w:color="auto" w:fill="auto"/>
          </w:tcPr>
          <w:p w:rsidR="00AA106F" w:rsidRPr="00FA6853" w:rsidRDefault="00AA106F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AA106F" w:rsidRPr="00FA6853" w:rsidRDefault="00AA106F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6" w:type="dxa"/>
            <w:shd w:val="clear" w:color="auto" w:fill="auto"/>
          </w:tcPr>
          <w:p w:rsidR="00AA106F" w:rsidRPr="00E961AB" w:rsidRDefault="00AA106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AA106F" w:rsidRPr="00E961AB" w:rsidRDefault="00AA106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AA106F" w:rsidRPr="00E961AB" w:rsidRDefault="00AA106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AA106F" w:rsidRPr="00E961AB" w:rsidRDefault="00AA106F" w:rsidP="00B7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AA106F" w:rsidRPr="00E961AB" w:rsidRDefault="00AA106F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AA106F" w:rsidRPr="00E961AB" w:rsidRDefault="00AA106F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</w:tr>
      <w:tr w:rsidR="00AA106F" w:rsidTr="00AA106F">
        <w:tc>
          <w:tcPr>
            <w:tcW w:w="2638" w:type="dxa"/>
            <w:vMerge/>
            <w:shd w:val="clear" w:color="auto" w:fill="auto"/>
          </w:tcPr>
          <w:p w:rsidR="00AA106F" w:rsidRPr="00FA6853" w:rsidRDefault="00AA106F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AA106F" w:rsidRPr="00FA6853" w:rsidRDefault="00AA106F" w:rsidP="004730E5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4" w:type="dxa"/>
            <w:shd w:val="clear" w:color="auto" w:fill="auto"/>
          </w:tcPr>
          <w:p w:rsidR="00AA106F" w:rsidRPr="00FA6853" w:rsidRDefault="00AA106F" w:rsidP="004730E5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6" w:type="dxa"/>
            <w:shd w:val="clear" w:color="auto" w:fill="auto"/>
          </w:tcPr>
          <w:p w:rsidR="00AA106F" w:rsidRPr="00E961AB" w:rsidRDefault="00AA106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  <w:shd w:val="clear" w:color="auto" w:fill="auto"/>
          </w:tcPr>
          <w:p w:rsidR="00AA106F" w:rsidRPr="00E961AB" w:rsidRDefault="00AA106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1126" w:type="dxa"/>
            <w:shd w:val="clear" w:color="auto" w:fill="auto"/>
          </w:tcPr>
          <w:p w:rsidR="00AA106F" w:rsidRPr="00E961AB" w:rsidRDefault="00AA106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1126" w:type="dxa"/>
            <w:shd w:val="clear" w:color="auto" w:fill="auto"/>
          </w:tcPr>
          <w:p w:rsidR="00AA106F" w:rsidRPr="00E961AB" w:rsidRDefault="00AA106F" w:rsidP="00B7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:rsidR="00AA106F" w:rsidRPr="00E961AB" w:rsidRDefault="00AA106F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900" w:type="dxa"/>
            <w:shd w:val="clear" w:color="auto" w:fill="auto"/>
          </w:tcPr>
          <w:p w:rsidR="00AA106F" w:rsidRPr="00E961AB" w:rsidRDefault="00AA106F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</w:tr>
    </w:tbl>
    <w:p w:rsidR="00D636C9" w:rsidRDefault="00833924" w:rsidP="00D636C9">
      <w:pPr>
        <w:ind w:firstLine="624"/>
        <w:jc w:val="both"/>
      </w:pPr>
      <w:r>
        <w:t>».</w:t>
      </w:r>
    </w:p>
    <w:p w:rsidR="00421D99" w:rsidRDefault="00421D99" w:rsidP="00421D99">
      <w:pPr>
        <w:tabs>
          <w:tab w:val="left" w:pos="14317"/>
        </w:tabs>
        <w:ind w:right="567"/>
      </w:pPr>
      <w:r>
        <w:t xml:space="preserve">      </w:t>
      </w:r>
      <w:r w:rsidR="00B947A1">
        <w:t>2)</w:t>
      </w:r>
      <w:r>
        <w:t xml:space="preserve"> «</w:t>
      </w:r>
      <w:r w:rsidR="00A94D66">
        <w:t>3.</w:t>
      </w:r>
      <w:r>
        <w:t>Перечень мероприятий Подпрограммы1</w:t>
      </w:r>
      <w:r w:rsidRPr="003B68AA">
        <w:t>«</w:t>
      </w:r>
      <w:r>
        <w:t>Развитие имущественного комплекса муниципального образования городского округа Электросталь Московской области</w:t>
      </w:r>
      <w:r w:rsidRPr="008C22DF">
        <w:t>»</w:t>
      </w:r>
      <w:r w:rsidRPr="00421D99">
        <w:t xml:space="preserve"> </w:t>
      </w:r>
      <w:r>
        <w:t>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>
        <w:t xml:space="preserve"> изложить в следующей редакции: </w:t>
      </w:r>
    </w:p>
    <w:p w:rsidR="0073506B" w:rsidRDefault="0073506B" w:rsidP="00421D99">
      <w:pPr>
        <w:tabs>
          <w:tab w:val="left" w:pos="14317"/>
        </w:tabs>
        <w:ind w:right="567"/>
      </w:pPr>
      <w:r>
        <w:t>«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992"/>
        <w:gridCol w:w="1701"/>
        <w:gridCol w:w="1276"/>
        <w:gridCol w:w="992"/>
        <w:gridCol w:w="850"/>
        <w:gridCol w:w="180"/>
        <w:gridCol w:w="954"/>
        <w:gridCol w:w="180"/>
        <w:gridCol w:w="813"/>
        <w:gridCol w:w="321"/>
        <w:gridCol w:w="529"/>
        <w:gridCol w:w="284"/>
        <w:gridCol w:w="850"/>
        <w:gridCol w:w="1559"/>
        <w:gridCol w:w="1560"/>
      </w:tblGrid>
      <w:tr w:rsidR="00F8075B" w:rsidRPr="00D36EE5" w:rsidTr="00E961AB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Мероприятие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подпрограммы</w:t>
            </w:r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году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предшествующем году реализации программы</w:t>
            </w: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961" w:type="dxa"/>
            <w:gridSpan w:val="9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560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F8075B" w:rsidRPr="00D36EE5" w:rsidTr="00E961AB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8075B" w:rsidRPr="00D36EE5" w:rsidRDefault="00F8075B" w:rsidP="004730E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</w:tcPr>
          <w:p w:rsidR="00F8075B" w:rsidRPr="00D36EE5" w:rsidRDefault="00F8075B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F8075B" w:rsidRPr="00D36EE5" w:rsidRDefault="00F8075B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gridSpan w:val="2"/>
          </w:tcPr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3" w:type="dxa"/>
            <w:gridSpan w:val="2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850" w:type="dxa"/>
            <w:gridSpan w:val="2"/>
          </w:tcPr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gridSpan w:val="2"/>
          </w:tcPr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F8075B" w:rsidRPr="00D36EE5" w:rsidRDefault="00F8075B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5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</w:tr>
      <w:tr w:rsidR="00F8075B" w:rsidRPr="00D36EE5" w:rsidTr="00E961AB">
        <w:tc>
          <w:tcPr>
            <w:tcW w:w="567" w:type="dxa"/>
          </w:tcPr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2269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1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E961AB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92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  <w:gridSpan w:val="2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3" w:type="dxa"/>
            <w:gridSpan w:val="2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850" w:type="dxa"/>
            <w:gridSpan w:val="2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E961AB" w:rsidP="00E961AB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1</w:t>
            </w:r>
            <w:r w:rsidR="00F8075B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  <w:gridSpan w:val="2"/>
          </w:tcPr>
          <w:p w:rsidR="00F8075B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559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560" w:type="dxa"/>
          </w:tcPr>
          <w:p w:rsidR="00F8075B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8075B" w:rsidRPr="00D36EE5" w:rsidRDefault="00F8075B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F8075B" w:rsidRPr="00463343" w:rsidTr="00E961AB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Основное  мероприятие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842D7D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u w:val="single"/>
                <w:lang w:eastAsia="en-US"/>
              </w:rPr>
            </w:pPr>
            <w:r w:rsidRPr="00842D7D">
              <w:rPr>
                <w:sz w:val="22"/>
                <w:szCs w:val="22"/>
              </w:rPr>
              <w:t xml:space="preserve">Обеспечение рационального использования имущественного комплекса 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2" w:type="dxa"/>
          </w:tcPr>
          <w:p w:rsidR="00F8075B" w:rsidRPr="00E961AB" w:rsidRDefault="00246763" w:rsidP="00246763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8380,0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993" w:type="dxa"/>
            <w:gridSpan w:val="2"/>
          </w:tcPr>
          <w:p w:rsidR="00F8075B" w:rsidRPr="00E961AB" w:rsidRDefault="00835C14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F8075B" w:rsidRPr="00E961AB">
              <w:rPr>
                <w:sz w:val="20"/>
                <w:szCs w:val="20"/>
              </w:rPr>
              <w:t>65,00</w:t>
            </w:r>
          </w:p>
        </w:tc>
        <w:tc>
          <w:tcPr>
            <w:tcW w:w="850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 на объекты</w:t>
            </w: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недвижимости.</w:t>
            </w: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Получение отчетов о рыночной стоимости   имущества, в том числе земельных участков, в целях его продажи (приватизации, передачи в аренду , приобретение имущества в собственность городского округа.</w:t>
            </w:r>
          </w:p>
          <w:p w:rsidR="00F8075B" w:rsidRPr="00E961AB" w:rsidRDefault="00F8075B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246763" w:rsidRPr="00D36EE5" w:rsidTr="00E961AB">
        <w:tc>
          <w:tcPr>
            <w:tcW w:w="567" w:type="dxa"/>
            <w:vMerge/>
          </w:tcPr>
          <w:p w:rsidR="00246763" w:rsidRPr="00D36EE5" w:rsidRDefault="0024676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246763" w:rsidRPr="00D36EE5" w:rsidRDefault="00246763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246763" w:rsidRPr="00E961AB" w:rsidRDefault="0024676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46763" w:rsidRPr="00E961AB" w:rsidRDefault="00246763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46763" w:rsidRPr="00E961AB" w:rsidRDefault="0024676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green"/>
              </w:rPr>
            </w:pPr>
            <w:r w:rsidRPr="00E961AB">
              <w:rPr>
                <w:sz w:val="20"/>
                <w:szCs w:val="20"/>
              </w:rPr>
              <w:t>269,69</w:t>
            </w:r>
          </w:p>
        </w:tc>
        <w:tc>
          <w:tcPr>
            <w:tcW w:w="992" w:type="dxa"/>
          </w:tcPr>
          <w:p w:rsidR="00246763" w:rsidRPr="00E961AB" w:rsidRDefault="00246763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8380,0</w:t>
            </w:r>
          </w:p>
        </w:tc>
        <w:tc>
          <w:tcPr>
            <w:tcW w:w="850" w:type="dxa"/>
          </w:tcPr>
          <w:p w:rsidR="00246763" w:rsidRPr="00E961AB" w:rsidRDefault="00246763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895,00</w:t>
            </w:r>
          </w:p>
        </w:tc>
        <w:tc>
          <w:tcPr>
            <w:tcW w:w="1134" w:type="dxa"/>
            <w:gridSpan w:val="2"/>
          </w:tcPr>
          <w:p w:rsidR="00246763" w:rsidRPr="00E961AB" w:rsidRDefault="00246763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890,00</w:t>
            </w:r>
          </w:p>
        </w:tc>
        <w:tc>
          <w:tcPr>
            <w:tcW w:w="993" w:type="dxa"/>
            <w:gridSpan w:val="2"/>
          </w:tcPr>
          <w:p w:rsidR="00246763" w:rsidRPr="00E961AB" w:rsidRDefault="00246763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E961AB">
              <w:rPr>
                <w:sz w:val="20"/>
                <w:szCs w:val="20"/>
              </w:rPr>
              <w:t>65,00</w:t>
            </w:r>
          </w:p>
        </w:tc>
        <w:tc>
          <w:tcPr>
            <w:tcW w:w="850" w:type="dxa"/>
            <w:gridSpan w:val="2"/>
          </w:tcPr>
          <w:p w:rsidR="00246763" w:rsidRPr="00E961AB" w:rsidRDefault="00246763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134" w:type="dxa"/>
            <w:gridSpan w:val="2"/>
          </w:tcPr>
          <w:p w:rsidR="00246763" w:rsidRPr="00E961AB" w:rsidRDefault="00246763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1465,00</w:t>
            </w:r>
          </w:p>
        </w:tc>
        <w:tc>
          <w:tcPr>
            <w:tcW w:w="1559" w:type="dxa"/>
          </w:tcPr>
          <w:p w:rsidR="00246763" w:rsidRPr="00E961AB" w:rsidRDefault="00246763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46763" w:rsidRPr="00E961AB" w:rsidRDefault="00246763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75B" w:rsidRPr="00D36EE5" w:rsidTr="00E961AB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1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rFonts w:cs="Calibri"/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 xml:space="preserve">Оформление в муниципальную </w:t>
            </w:r>
          </w:p>
          <w:p w:rsidR="00F8075B" w:rsidRP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1"/>
                <w:szCs w:val="21"/>
              </w:rPr>
            </w:pPr>
            <w:r w:rsidRPr="00F8075B">
              <w:rPr>
                <w:rFonts w:cs="Calibri"/>
                <w:sz w:val="21"/>
                <w:szCs w:val="21"/>
              </w:rPr>
              <w:t>собственность бесхозяйного имущества</w:t>
            </w:r>
            <w:r w:rsidRPr="00F8075B">
              <w:rPr>
                <w:sz w:val="21"/>
                <w:szCs w:val="21"/>
              </w:rPr>
              <w:t xml:space="preserve">  ( в т.ч.        </w:t>
            </w:r>
          </w:p>
          <w:p w:rsidR="00F8075B" w:rsidRPr="00825526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F8075B">
              <w:rPr>
                <w:rFonts w:ascii="Times New Roman" w:hAnsi="Times New Roman" w:cs="Times New Roman"/>
                <w:sz w:val="21"/>
                <w:szCs w:val="21"/>
              </w:rPr>
              <w:t>объектов дорожного хозяйства)</w:t>
            </w:r>
          </w:p>
        </w:tc>
        <w:tc>
          <w:tcPr>
            <w:tcW w:w="992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385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Приобретение имущества в собственность города Электросталь</w:t>
            </w:r>
          </w:p>
        </w:tc>
      </w:tr>
      <w:tr w:rsidR="00F8075B" w:rsidRPr="00D36EE5" w:rsidTr="00F4262B">
        <w:trPr>
          <w:trHeight w:val="1520"/>
        </w:trPr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22,95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385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9E18CF" w:rsidRPr="00D36EE5" w:rsidTr="00E961AB">
        <w:tc>
          <w:tcPr>
            <w:tcW w:w="567" w:type="dxa"/>
            <w:vMerge w:val="restart"/>
          </w:tcPr>
          <w:p w:rsidR="009E18CF" w:rsidRPr="00D36EE5" w:rsidRDefault="009E18CF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69" w:type="dxa"/>
            <w:vMerge w:val="restart"/>
          </w:tcPr>
          <w:p w:rsidR="009E18CF" w:rsidRPr="00D36EE5" w:rsidRDefault="009E18CF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2</w:t>
            </w:r>
          </w:p>
          <w:p w:rsidR="009E18CF" w:rsidRPr="00D36EE5" w:rsidRDefault="009E18CF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E18CF" w:rsidRPr="00F8075B" w:rsidRDefault="009E18C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F8075B">
              <w:rPr>
                <w:sz w:val="19"/>
                <w:szCs w:val="19"/>
                <w:lang w:eastAsia="en-US"/>
              </w:rPr>
              <w:t>Обеспечение оформления технической и кадастровой документации  и регистрации права муниципальной собственности на  объекты недвижимого имущества .</w:t>
            </w:r>
          </w:p>
        </w:tc>
        <w:tc>
          <w:tcPr>
            <w:tcW w:w="992" w:type="dxa"/>
            <w:vMerge w:val="restart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 xml:space="preserve">2017 -2021 гг </w:t>
            </w: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E18CF" w:rsidRPr="00E961AB" w:rsidRDefault="009E18CF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79,04</w:t>
            </w:r>
          </w:p>
        </w:tc>
        <w:tc>
          <w:tcPr>
            <w:tcW w:w="992" w:type="dxa"/>
          </w:tcPr>
          <w:p w:rsidR="009E18CF" w:rsidRPr="00E961AB" w:rsidRDefault="009E18C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9E18CF" w:rsidRPr="00E961AB" w:rsidRDefault="00147BEC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  <w:r w:rsidR="009E18CF" w:rsidRPr="00E961A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9E18CF" w:rsidRPr="00E961AB" w:rsidRDefault="009E18C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E18CF" w:rsidRPr="00E961AB" w:rsidRDefault="009E18C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</w:tcPr>
          <w:p w:rsidR="009E18CF" w:rsidRPr="00E961AB" w:rsidRDefault="009E18CF" w:rsidP="00B74B07">
            <w:pPr>
              <w:rPr>
                <w:sz w:val="20"/>
                <w:szCs w:val="20"/>
              </w:rPr>
            </w:pPr>
          </w:p>
          <w:p w:rsidR="009E18CF" w:rsidRPr="00E961AB" w:rsidRDefault="009E18CF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993" w:type="dxa"/>
            <w:gridSpan w:val="2"/>
          </w:tcPr>
          <w:p w:rsidR="009E18CF" w:rsidRPr="00E961AB" w:rsidRDefault="009E18CF" w:rsidP="00B74B07">
            <w:pPr>
              <w:rPr>
                <w:sz w:val="20"/>
                <w:szCs w:val="20"/>
              </w:rPr>
            </w:pPr>
          </w:p>
          <w:p w:rsidR="009E18CF" w:rsidRPr="00E961AB" w:rsidRDefault="00147BEC" w:rsidP="00B7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E18CF" w:rsidRPr="00E961AB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  <w:gridSpan w:val="2"/>
          </w:tcPr>
          <w:p w:rsidR="009E18CF" w:rsidRPr="00E961AB" w:rsidRDefault="009E18CF" w:rsidP="00B74B07">
            <w:pPr>
              <w:rPr>
                <w:sz w:val="20"/>
                <w:szCs w:val="20"/>
              </w:rPr>
            </w:pPr>
          </w:p>
          <w:p w:rsidR="009E18CF" w:rsidRPr="00E961AB" w:rsidRDefault="009E18CF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gridSpan w:val="2"/>
          </w:tcPr>
          <w:p w:rsidR="009E18CF" w:rsidRPr="00E961AB" w:rsidRDefault="009E18CF" w:rsidP="00B74B07">
            <w:pPr>
              <w:rPr>
                <w:sz w:val="20"/>
                <w:szCs w:val="20"/>
              </w:rPr>
            </w:pPr>
          </w:p>
          <w:p w:rsidR="009E18CF" w:rsidRPr="00E961AB" w:rsidRDefault="009E18CF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9E18CF" w:rsidRPr="00E961AB" w:rsidRDefault="009E18CF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60" w:type="dxa"/>
          </w:tcPr>
          <w:p w:rsidR="009E18CF" w:rsidRPr="00E961AB" w:rsidRDefault="009E18CF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технической документации и кадастровых паспортов и государственная регистрация права муниципальной собственности на объекты недвижимости</w:t>
            </w:r>
          </w:p>
        </w:tc>
      </w:tr>
      <w:tr w:rsidR="00147BEC" w:rsidRPr="00D36EE5" w:rsidTr="00E961AB">
        <w:tc>
          <w:tcPr>
            <w:tcW w:w="567" w:type="dxa"/>
            <w:vMerge/>
          </w:tcPr>
          <w:p w:rsidR="00147BEC" w:rsidRPr="00D36EE5" w:rsidRDefault="00147BEC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147BEC" w:rsidRPr="00D36EE5" w:rsidRDefault="00147BEC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147BEC" w:rsidRPr="00E961AB" w:rsidRDefault="00147BEC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47BEC" w:rsidRPr="00E961AB" w:rsidRDefault="00147BEC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7BEC" w:rsidRPr="00E961AB" w:rsidRDefault="00147BEC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</w:p>
          <w:p w:rsidR="00147BEC" w:rsidRPr="00E961AB" w:rsidRDefault="00147BEC" w:rsidP="004730E5">
            <w:pPr>
              <w:widowControl w:val="0"/>
              <w:suppressLineNumbers/>
              <w:suppressAutoHyphens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79,04</w:t>
            </w:r>
          </w:p>
        </w:tc>
        <w:tc>
          <w:tcPr>
            <w:tcW w:w="992" w:type="dxa"/>
          </w:tcPr>
          <w:p w:rsidR="00147BEC" w:rsidRPr="00E961AB" w:rsidRDefault="00147BEC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147BEC" w:rsidRPr="00E961AB" w:rsidRDefault="00147BEC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  <w:r w:rsidRPr="00E961A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147BEC" w:rsidRPr="00E961AB" w:rsidRDefault="00147BEC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47BEC" w:rsidRPr="00E961AB" w:rsidRDefault="00147BEC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280,0</w:t>
            </w:r>
          </w:p>
        </w:tc>
        <w:tc>
          <w:tcPr>
            <w:tcW w:w="1134" w:type="dxa"/>
            <w:gridSpan w:val="2"/>
          </w:tcPr>
          <w:p w:rsidR="00147BEC" w:rsidRPr="00E961AB" w:rsidRDefault="00147BEC" w:rsidP="00B74B07">
            <w:pPr>
              <w:rPr>
                <w:sz w:val="20"/>
                <w:szCs w:val="20"/>
              </w:rPr>
            </w:pPr>
          </w:p>
          <w:p w:rsidR="00147BEC" w:rsidRPr="00E961AB" w:rsidRDefault="00147BEC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550,0</w:t>
            </w:r>
          </w:p>
        </w:tc>
        <w:tc>
          <w:tcPr>
            <w:tcW w:w="993" w:type="dxa"/>
            <w:gridSpan w:val="2"/>
          </w:tcPr>
          <w:p w:rsidR="00147BEC" w:rsidRPr="00E961AB" w:rsidRDefault="00147BEC" w:rsidP="00B74B07">
            <w:pPr>
              <w:rPr>
                <w:sz w:val="20"/>
                <w:szCs w:val="20"/>
              </w:rPr>
            </w:pPr>
          </w:p>
          <w:p w:rsidR="00147BEC" w:rsidRPr="00E961AB" w:rsidRDefault="00147BEC" w:rsidP="00B7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E961AB">
              <w:rPr>
                <w:sz w:val="20"/>
                <w:szCs w:val="20"/>
              </w:rPr>
              <w:t>00,0</w:t>
            </w:r>
          </w:p>
        </w:tc>
        <w:tc>
          <w:tcPr>
            <w:tcW w:w="850" w:type="dxa"/>
            <w:gridSpan w:val="2"/>
          </w:tcPr>
          <w:p w:rsidR="00147BEC" w:rsidRPr="00E961AB" w:rsidRDefault="00147BEC" w:rsidP="00B74B07">
            <w:pPr>
              <w:rPr>
                <w:sz w:val="20"/>
                <w:szCs w:val="20"/>
              </w:rPr>
            </w:pPr>
          </w:p>
          <w:p w:rsidR="00147BEC" w:rsidRPr="00E961AB" w:rsidRDefault="00147BEC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gridSpan w:val="2"/>
          </w:tcPr>
          <w:p w:rsidR="00147BEC" w:rsidRPr="00E961AB" w:rsidRDefault="00147BEC" w:rsidP="00B74B07">
            <w:pPr>
              <w:rPr>
                <w:sz w:val="20"/>
                <w:szCs w:val="20"/>
              </w:rPr>
            </w:pPr>
          </w:p>
          <w:p w:rsidR="00147BEC" w:rsidRPr="00E961AB" w:rsidRDefault="00147BEC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700,0</w:t>
            </w:r>
          </w:p>
        </w:tc>
        <w:tc>
          <w:tcPr>
            <w:tcW w:w="1559" w:type="dxa"/>
          </w:tcPr>
          <w:p w:rsidR="00147BEC" w:rsidRPr="00E961AB" w:rsidRDefault="00147BEC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47BEC" w:rsidRPr="00E961AB" w:rsidRDefault="00147BEC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F8075B" w:rsidRPr="00D36EE5" w:rsidTr="00E961AB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.3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Оценка рыночной стоимости арендной платы за объекты недвижимости, в том числе земельные участки.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0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 отчетов о рыночной стоимости арендной платы за имущество в целях передачи его в аренду</w:t>
            </w:r>
          </w:p>
        </w:tc>
      </w:tr>
      <w:tr w:rsidR="00F8075B" w:rsidRPr="00D36EE5" w:rsidTr="00E961AB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108,24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2132,5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456,5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156,5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850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506,5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F8075B" w:rsidRPr="00D36EE5" w:rsidTr="00E961AB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.4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Оценка рыночной стоимости имущества, в том числе земельных участков, в целях  его приватизации 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  <w:p w:rsidR="00F8075B" w:rsidRPr="00D36EE5" w:rsidRDefault="00F8075B" w:rsidP="004730E5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642,5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Получение отчетов о рыночной стоимости   имущества, в том числе земельных участков, в целях его продажи (приватизации)</w:t>
            </w:r>
          </w:p>
        </w:tc>
      </w:tr>
      <w:tr w:rsidR="00F8075B" w:rsidRPr="00D36EE5" w:rsidTr="00E961AB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59,46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642,5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 xml:space="preserve">    128,5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850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128,5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F8075B" w:rsidRPr="00D36EE5" w:rsidTr="00E961AB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.5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5</w:t>
            </w: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Расходы, связанные с защитой имущественных интересов городского округа в судах</w:t>
            </w: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  <w:r w:rsidRPr="00E961AB">
              <w:rPr>
                <w:rFonts w:cs="Calibri"/>
                <w:sz w:val="20"/>
                <w:szCs w:val="20"/>
              </w:rPr>
              <w:t xml:space="preserve">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Обеспечение рассмотрения судебных дел по существу</w:t>
            </w:r>
            <w:r w:rsidRPr="00E961AB">
              <w:rPr>
                <w:rFonts w:cs="Calibri"/>
                <w:sz w:val="20"/>
                <w:szCs w:val="20"/>
                <w:highlight w:val="yellow"/>
              </w:rPr>
              <w:t>.</w:t>
            </w:r>
          </w:p>
        </w:tc>
      </w:tr>
      <w:tr w:rsidR="00F8075B" w:rsidRPr="00D36EE5" w:rsidTr="00E961AB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E961AB"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F8075B" w:rsidRPr="00D36EE5" w:rsidTr="00E961AB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Pr="007F1914">
              <w:rPr>
                <w:rFonts w:ascii="Times New Roman" w:hAnsi="Times New Roman" w:cs="Times New Roman"/>
                <w:sz w:val="19"/>
                <w:szCs w:val="19"/>
              </w:rPr>
              <w:t>.6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Мероприятие 6</w:t>
            </w: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 xml:space="preserve">Выявление объектов недвижимого имущества, расположенных в границах городского округа Электросталь Московской области в целях вовлечения в хозяйственный и налоговый оборот </w:t>
            </w:r>
          </w:p>
        </w:tc>
        <w:tc>
          <w:tcPr>
            <w:tcW w:w="992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gridSpan w:val="10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  <w:r w:rsidRPr="00E961AB">
              <w:rPr>
                <w:rFonts w:cs="Calibri"/>
                <w:sz w:val="20"/>
                <w:szCs w:val="20"/>
              </w:rPr>
              <w:t xml:space="preserve"> 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75B" w:rsidRPr="00E961AB" w:rsidRDefault="00F8075B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Выявление и вовлечение в хозяйственный и налоговый оборот объектов недвижимого имущества</w:t>
            </w:r>
          </w:p>
        </w:tc>
      </w:tr>
      <w:tr w:rsidR="00F8075B" w:rsidRPr="00D36EE5" w:rsidTr="00E961AB">
        <w:tc>
          <w:tcPr>
            <w:tcW w:w="567" w:type="dxa"/>
            <w:vMerge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pStyle w:val="ConsPlusNormal"/>
              <w:ind w:right="38" w:firstLine="0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vMerge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53" w:type="dxa"/>
            <w:gridSpan w:val="10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B5C86" w:rsidRPr="00D36EE5" w:rsidTr="00E961AB">
        <w:tc>
          <w:tcPr>
            <w:tcW w:w="567" w:type="dxa"/>
            <w:vMerge w:val="restart"/>
          </w:tcPr>
          <w:p w:rsidR="004B5C86" w:rsidRPr="00D36EE5" w:rsidRDefault="004B5C8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2269" w:type="dxa"/>
            <w:vMerge w:val="restart"/>
          </w:tcPr>
          <w:p w:rsidR="004B5C86" w:rsidRPr="00D36EE5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2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4B5C86" w:rsidRPr="00D36EE5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4B5C86" w:rsidRPr="00D36EE5" w:rsidRDefault="004B5C86" w:rsidP="004730E5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  <w:r w:rsidRPr="00D36EE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Оптимизация использования земельных ресурсов</w:t>
            </w:r>
          </w:p>
        </w:tc>
        <w:tc>
          <w:tcPr>
            <w:tcW w:w="992" w:type="dxa"/>
            <w:vMerge w:val="restart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4B5C86" w:rsidRPr="00E961AB" w:rsidRDefault="004B5C86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5C86" w:rsidRPr="00E961AB" w:rsidRDefault="004B5C86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5C86" w:rsidRPr="00E961AB" w:rsidRDefault="004B5C86" w:rsidP="004730E5">
            <w:pPr>
              <w:pStyle w:val="ConsPlusNormal"/>
              <w:ind w:firstLine="79"/>
              <w:rPr>
                <w:rFonts w:ascii="Times New Roman" w:hAnsi="Times New Roman" w:cs="Times New Roman"/>
              </w:rPr>
            </w:pPr>
            <w:r w:rsidRPr="00E961A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</w:tcPr>
          <w:p w:rsidR="004B5C86" w:rsidRPr="00E961AB" w:rsidRDefault="004B5C86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</w:p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324,85</w:t>
            </w:r>
          </w:p>
        </w:tc>
        <w:tc>
          <w:tcPr>
            <w:tcW w:w="992" w:type="dxa"/>
          </w:tcPr>
          <w:p w:rsidR="004B5C86" w:rsidRPr="00E961AB" w:rsidRDefault="004B5C8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B5C86" w:rsidRPr="00E961AB" w:rsidRDefault="004B5C8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10030,6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</w:tcPr>
          <w:p w:rsidR="004B5C86" w:rsidRPr="00E961AB" w:rsidRDefault="004B5C8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</w:tcPr>
          <w:p w:rsidR="004B5C86" w:rsidRPr="00E961AB" w:rsidRDefault="004B5C86" w:rsidP="00B74B07">
            <w:pPr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1134" w:type="dxa"/>
            <w:gridSpan w:val="2"/>
          </w:tcPr>
          <w:p w:rsidR="004B5C86" w:rsidRPr="00E961AB" w:rsidRDefault="004B5C86" w:rsidP="00B74B07">
            <w:pPr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961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gridSpan w:val="2"/>
          </w:tcPr>
          <w:p w:rsidR="004B5C86" w:rsidRPr="00E961AB" w:rsidRDefault="004B5C86" w:rsidP="00B74B07">
            <w:pPr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B5C86" w:rsidRPr="00E961AB" w:rsidRDefault="004B5C86" w:rsidP="00B74B07">
            <w:pPr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4B5C86" w:rsidRPr="00D36EE5" w:rsidTr="00E961AB">
        <w:tc>
          <w:tcPr>
            <w:tcW w:w="567" w:type="dxa"/>
            <w:vMerge/>
          </w:tcPr>
          <w:p w:rsidR="004B5C86" w:rsidRPr="00D36EE5" w:rsidRDefault="004B5C86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4B5C86" w:rsidRPr="00D36EE5" w:rsidRDefault="004B5C86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4B5C86" w:rsidRPr="00E961AB" w:rsidRDefault="004B5C86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B5C86" w:rsidRPr="00E961AB" w:rsidRDefault="004B5C86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</w:t>
            </w:r>
          </w:p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green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  324,85</w:t>
            </w:r>
          </w:p>
        </w:tc>
        <w:tc>
          <w:tcPr>
            <w:tcW w:w="992" w:type="dxa"/>
          </w:tcPr>
          <w:p w:rsidR="004B5C86" w:rsidRPr="00E961AB" w:rsidRDefault="004B5C8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4B5C86" w:rsidRPr="00E961AB" w:rsidRDefault="004B5C8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10030,6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</w:tcPr>
          <w:p w:rsidR="004B5C86" w:rsidRPr="00E961AB" w:rsidRDefault="004B5C8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</w:tcPr>
          <w:p w:rsidR="004B5C86" w:rsidRPr="00E961AB" w:rsidRDefault="004B5C86" w:rsidP="00B74B07">
            <w:pPr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1134" w:type="dxa"/>
            <w:gridSpan w:val="2"/>
          </w:tcPr>
          <w:p w:rsidR="004B5C86" w:rsidRPr="00E961AB" w:rsidRDefault="004B5C86" w:rsidP="00B74B07">
            <w:pPr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961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gridSpan w:val="2"/>
          </w:tcPr>
          <w:p w:rsidR="004B5C86" w:rsidRPr="00E961AB" w:rsidRDefault="004B5C86" w:rsidP="00B74B07">
            <w:pPr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4B5C86" w:rsidRPr="00E961AB" w:rsidRDefault="004B5C86" w:rsidP="00B74B07">
            <w:pPr>
              <w:rPr>
                <w:sz w:val="20"/>
                <w:szCs w:val="20"/>
              </w:rPr>
            </w:pPr>
          </w:p>
          <w:p w:rsidR="004B5C86" w:rsidRPr="00E961AB" w:rsidRDefault="004B5C86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4B5C86" w:rsidRPr="00E961AB" w:rsidRDefault="004B5C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</w:t>
            </w:r>
          </w:p>
        </w:tc>
      </w:tr>
      <w:tr w:rsidR="00F8075B" w:rsidRPr="00D36EE5" w:rsidTr="00E961AB">
        <w:trPr>
          <w:trHeight w:val="590"/>
        </w:trPr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  <w:r w:rsidRPr="00D36EE5">
              <w:rPr>
                <w:sz w:val="21"/>
                <w:szCs w:val="21"/>
                <w:lang w:eastAsia="en-US"/>
              </w:rPr>
              <w:t>.</w:t>
            </w: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D36EE5">
              <w:rPr>
                <w:sz w:val="21"/>
                <w:szCs w:val="21"/>
                <w:lang w:eastAsia="en-US"/>
              </w:rPr>
              <w:t>Выполнение кадастровых работ и формирование зе</w:t>
            </w:r>
            <w:r>
              <w:rPr>
                <w:sz w:val="21"/>
                <w:szCs w:val="21"/>
                <w:lang w:eastAsia="en-US"/>
              </w:rPr>
              <w:t xml:space="preserve">мельных участков под объектами </w:t>
            </w:r>
            <w:r w:rsidRPr="00D36EE5">
              <w:rPr>
                <w:sz w:val="21"/>
                <w:szCs w:val="21"/>
                <w:lang w:eastAsia="en-US"/>
              </w:rPr>
              <w:t xml:space="preserve">муниципальной собственности. </w:t>
            </w:r>
          </w:p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2017 -2021 гг.</w:t>
            </w: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324,85</w:t>
            </w: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8075B" w:rsidRPr="00E961AB" w:rsidRDefault="00F06FE0" w:rsidP="00F06FE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10030,6</w:t>
            </w:r>
            <w:r w:rsidR="00F8075B" w:rsidRPr="00E961AB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06FE0" w:rsidP="00F06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8075B" w:rsidRPr="00E961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98</w:t>
            </w:r>
            <w:r w:rsidR="00F8075B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F8075B" w:rsidRPr="00E961AB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Получение</w:t>
            </w:r>
          </w:p>
          <w:p w:rsidR="00F8075B" w:rsidRPr="00E961AB" w:rsidRDefault="00F8075B" w:rsidP="00F4262B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кадастровых паспортов на земельные участки под объектами муниципальной собственности</w:t>
            </w:r>
          </w:p>
        </w:tc>
      </w:tr>
      <w:tr w:rsidR="00F06FE0" w:rsidRPr="00D36EE5" w:rsidTr="00E961AB">
        <w:tc>
          <w:tcPr>
            <w:tcW w:w="567" w:type="dxa"/>
            <w:vMerge/>
          </w:tcPr>
          <w:p w:rsidR="00F06FE0" w:rsidRPr="00D36EE5" w:rsidRDefault="00F06FE0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06FE0" w:rsidRPr="00D36EE5" w:rsidRDefault="00F06FE0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06FE0" w:rsidRPr="00E961AB" w:rsidRDefault="00F06FE0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06FE0" w:rsidRPr="00E961AB" w:rsidRDefault="00F06FE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06FE0" w:rsidRPr="00E961AB" w:rsidRDefault="00F06FE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  <w:p w:rsidR="00F06FE0" w:rsidRPr="00E961AB" w:rsidRDefault="00F06FE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324,85</w:t>
            </w:r>
          </w:p>
          <w:p w:rsidR="00F06FE0" w:rsidRPr="00E961AB" w:rsidRDefault="00F06FE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F06FE0" w:rsidRPr="00E961AB" w:rsidRDefault="00F06FE0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F06FE0" w:rsidRPr="00E961AB" w:rsidRDefault="00F06FE0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10030,6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</w:tcPr>
          <w:p w:rsidR="00F06FE0" w:rsidRPr="00E961AB" w:rsidRDefault="00F06FE0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06FE0" w:rsidRPr="00E961AB" w:rsidRDefault="00F06FE0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</w:tcPr>
          <w:p w:rsidR="00F06FE0" w:rsidRPr="00E961AB" w:rsidRDefault="00F06FE0" w:rsidP="00B74B07">
            <w:pPr>
              <w:rPr>
                <w:sz w:val="20"/>
                <w:szCs w:val="20"/>
              </w:rPr>
            </w:pPr>
          </w:p>
          <w:p w:rsidR="00F06FE0" w:rsidRPr="00E961AB" w:rsidRDefault="00F06FE0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532,00</w:t>
            </w:r>
          </w:p>
        </w:tc>
        <w:tc>
          <w:tcPr>
            <w:tcW w:w="1134" w:type="dxa"/>
            <w:gridSpan w:val="2"/>
          </w:tcPr>
          <w:p w:rsidR="00F06FE0" w:rsidRPr="00E961AB" w:rsidRDefault="00F06FE0" w:rsidP="00B74B07">
            <w:pPr>
              <w:rPr>
                <w:sz w:val="20"/>
                <w:szCs w:val="20"/>
              </w:rPr>
            </w:pPr>
          </w:p>
          <w:p w:rsidR="00F06FE0" w:rsidRPr="00E961AB" w:rsidRDefault="00F06FE0" w:rsidP="00B7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961A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98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gridSpan w:val="2"/>
          </w:tcPr>
          <w:p w:rsidR="00F06FE0" w:rsidRPr="00E961AB" w:rsidRDefault="00F06FE0" w:rsidP="00B74B07">
            <w:pPr>
              <w:rPr>
                <w:sz w:val="20"/>
                <w:szCs w:val="20"/>
              </w:rPr>
            </w:pPr>
          </w:p>
          <w:p w:rsidR="00F06FE0" w:rsidRPr="00E961AB" w:rsidRDefault="00F06FE0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850" w:type="dxa"/>
          </w:tcPr>
          <w:p w:rsidR="00F06FE0" w:rsidRPr="00E961AB" w:rsidRDefault="00F06FE0" w:rsidP="00B74B07">
            <w:pPr>
              <w:rPr>
                <w:sz w:val="20"/>
                <w:szCs w:val="20"/>
              </w:rPr>
            </w:pPr>
          </w:p>
          <w:p w:rsidR="00F06FE0" w:rsidRPr="00E961AB" w:rsidRDefault="00F06FE0" w:rsidP="00B74B07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1000,00</w:t>
            </w:r>
          </w:p>
        </w:tc>
        <w:tc>
          <w:tcPr>
            <w:tcW w:w="1559" w:type="dxa"/>
          </w:tcPr>
          <w:p w:rsidR="00F06FE0" w:rsidRPr="00E961AB" w:rsidRDefault="00F06FE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06FE0" w:rsidRPr="00E961AB" w:rsidRDefault="00F06FE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F8075B" w:rsidRPr="00C85019" w:rsidTr="00E961AB"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269" w:type="dxa"/>
            <w:vMerge w:val="restart"/>
          </w:tcPr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F8075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21"/>
                <w:szCs w:val="21"/>
                <w:lang w:eastAsia="en-US"/>
              </w:rPr>
              <w:t>Обеспечение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  <w:lang w:eastAsia="en-US"/>
              </w:rPr>
              <w:t xml:space="preserve">планового поступления неналоговых доходов в </w:t>
            </w:r>
            <w:r>
              <w:rPr>
                <w:sz w:val="21"/>
                <w:szCs w:val="21"/>
                <w:lang w:eastAsia="en-US"/>
              </w:rPr>
              <w:t xml:space="preserve">бюджет </w:t>
            </w:r>
            <w:r w:rsidRPr="00D36EE5">
              <w:rPr>
                <w:sz w:val="21"/>
                <w:szCs w:val="21"/>
                <w:lang w:eastAsia="en-US"/>
              </w:rPr>
              <w:t>городского округа Электросталь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 w:rsidRPr="00D36EE5">
              <w:rPr>
                <w:sz w:val="21"/>
                <w:szCs w:val="21"/>
              </w:rPr>
              <w:t xml:space="preserve">Московской области </w:t>
            </w:r>
          </w:p>
        </w:tc>
        <w:tc>
          <w:tcPr>
            <w:tcW w:w="992" w:type="dxa"/>
            <w:vMerge w:val="restart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030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1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</w:t>
            </w:r>
            <w:r w:rsidRPr="00E961AB">
              <w:rPr>
                <w:sz w:val="20"/>
                <w:szCs w:val="20"/>
                <w:lang w:eastAsia="en-US"/>
              </w:rPr>
              <w:t>Принятие мер по снижению задолженности по арендной плате за земельные участки и муниципальное имущество</w:t>
            </w:r>
          </w:p>
        </w:tc>
      </w:tr>
      <w:tr w:rsidR="00F8075B" w:rsidRPr="00D36EE5" w:rsidTr="00E961AB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030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1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F8075B" w:rsidRPr="00D36EE5" w:rsidTr="00E961AB">
        <w:trPr>
          <w:trHeight w:val="716"/>
        </w:trPr>
        <w:tc>
          <w:tcPr>
            <w:tcW w:w="567" w:type="dxa"/>
            <w:vMerge w:val="restart"/>
          </w:tcPr>
          <w:p w:rsidR="00F8075B" w:rsidRPr="00D36EE5" w:rsidRDefault="00F8075B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2269" w:type="dxa"/>
            <w:vMerge w:val="restart"/>
          </w:tcPr>
          <w:p w:rsidR="00F8075B" w:rsidRPr="00D36EE5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D36EE5">
              <w:rPr>
                <w:rFonts w:cs="Calibri"/>
                <w:sz w:val="21"/>
                <w:szCs w:val="21"/>
                <w:u w:val="single"/>
              </w:rPr>
              <w:t>Мероприятие 1</w:t>
            </w:r>
            <w:r w:rsidRPr="00D36EE5">
              <w:rPr>
                <w:rFonts w:cs="Calibri"/>
                <w:sz w:val="21"/>
                <w:szCs w:val="21"/>
              </w:rPr>
              <w:t>.</w:t>
            </w:r>
          </w:p>
          <w:p w:rsidR="00F8075B" w:rsidRPr="00D36EE5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sz w:val="21"/>
                <w:szCs w:val="21"/>
              </w:rPr>
              <w:t>Работа с должниками по взысканию задолженности по арендной плате.</w:t>
            </w:r>
          </w:p>
        </w:tc>
        <w:tc>
          <w:tcPr>
            <w:tcW w:w="992" w:type="dxa"/>
            <w:vMerge w:val="restart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eastAsia="Calibri" w:hAnsi="Times New Roman" w:cs="Times New Roman"/>
                <w:lang w:eastAsia="en-US"/>
              </w:rPr>
              <w:t>2017 -2021 гг</w:t>
            </w:r>
            <w:r w:rsidRPr="00E96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030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1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КИО Админитсрации г.о.Электросталь Московской области</w:t>
            </w:r>
          </w:p>
        </w:tc>
        <w:tc>
          <w:tcPr>
            <w:tcW w:w="1560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>Обеспечение рассмотрения дел по существу</w:t>
            </w:r>
          </w:p>
        </w:tc>
      </w:tr>
      <w:tr w:rsidR="00F8075B" w:rsidRPr="00D36EE5" w:rsidTr="00E961AB">
        <w:tc>
          <w:tcPr>
            <w:tcW w:w="567" w:type="dxa"/>
            <w:vMerge/>
          </w:tcPr>
          <w:p w:rsidR="00F8075B" w:rsidRPr="00D36EE5" w:rsidRDefault="00F8075B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F8075B" w:rsidRPr="00D36EE5" w:rsidRDefault="00F8075B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961AB"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992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E961AB">
              <w:rPr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030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1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  <w:lang w:eastAsia="en-US"/>
              </w:rPr>
            </w:pPr>
          </w:p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75B" w:rsidRPr="00D36EE5" w:rsidTr="00E961AB">
        <w:tc>
          <w:tcPr>
            <w:tcW w:w="3828" w:type="dxa"/>
            <w:gridSpan w:val="3"/>
            <w:vMerge w:val="restart"/>
          </w:tcPr>
          <w:p w:rsidR="00F8075B" w:rsidRPr="00E961AB" w:rsidRDefault="00F8075B" w:rsidP="004730E5">
            <w:pPr>
              <w:pStyle w:val="ConsPlusNormal"/>
            </w:pPr>
            <w:r w:rsidRPr="00E961AB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992" w:type="dxa"/>
          </w:tcPr>
          <w:p w:rsidR="00F8075B" w:rsidRPr="00E961AB" w:rsidRDefault="0001238D" w:rsidP="0001238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18560</w:t>
            </w:r>
            <w:r w:rsidR="00F8075B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F8075B" w:rsidRPr="00E961AB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1134" w:type="dxa"/>
            <w:gridSpan w:val="2"/>
          </w:tcPr>
          <w:p w:rsidR="00F8075B" w:rsidRPr="00E961AB" w:rsidRDefault="004D3400" w:rsidP="004D3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10813</w:t>
            </w:r>
            <w:r w:rsidR="00F8075B"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F8075B" w:rsidRPr="00E961AB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075B" w:rsidRPr="00D36EE5" w:rsidTr="00E961AB">
        <w:tc>
          <w:tcPr>
            <w:tcW w:w="3828" w:type="dxa"/>
            <w:gridSpan w:val="3"/>
            <w:vMerge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75B" w:rsidRPr="00E961AB" w:rsidRDefault="00F8075B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61AB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594,54</w:t>
            </w:r>
          </w:p>
        </w:tc>
        <w:tc>
          <w:tcPr>
            <w:tcW w:w="992" w:type="dxa"/>
          </w:tcPr>
          <w:p w:rsidR="00F8075B" w:rsidRPr="00E961AB" w:rsidRDefault="0001238D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18560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1030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1295,0</w:t>
            </w:r>
          </w:p>
        </w:tc>
        <w:tc>
          <w:tcPr>
            <w:tcW w:w="1134" w:type="dxa"/>
            <w:gridSpan w:val="2"/>
          </w:tcPr>
          <w:p w:rsidR="00F8075B" w:rsidRPr="00E961AB" w:rsidRDefault="00F8075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1422,00</w:t>
            </w:r>
          </w:p>
        </w:tc>
        <w:tc>
          <w:tcPr>
            <w:tcW w:w="1134" w:type="dxa"/>
            <w:gridSpan w:val="2"/>
          </w:tcPr>
          <w:p w:rsidR="00F8075B" w:rsidRPr="00E961AB" w:rsidRDefault="004D3400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10813</w:t>
            </w:r>
            <w:r w:rsidRPr="00E96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E961AB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gridSpan w:val="2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850" w:type="dxa"/>
          </w:tcPr>
          <w:p w:rsidR="00F8075B" w:rsidRPr="00E961AB" w:rsidRDefault="00F8075B" w:rsidP="004730E5">
            <w:pPr>
              <w:rPr>
                <w:sz w:val="20"/>
                <w:szCs w:val="20"/>
              </w:rPr>
            </w:pPr>
            <w:r w:rsidRPr="00E961AB">
              <w:rPr>
                <w:sz w:val="20"/>
                <w:szCs w:val="20"/>
              </w:rPr>
              <w:t>2515,00</w:t>
            </w:r>
          </w:p>
        </w:tc>
        <w:tc>
          <w:tcPr>
            <w:tcW w:w="1559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8075B" w:rsidRPr="00E961AB" w:rsidRDefault="00F8075B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947A1" w:rsidRDefault="00DF4C91" w:rsidP="009418A4">
      <w:pPr>
        <w:jc w:val="both"/>
      </w:pPr>
      <w:r>
        <w:t>».</w:t>
      </w:r>
    </w:p>
    <w:p w:rsidR="00CF0979" w:rsidRDefault="00B647FE" w:rsidP="00CF0979">
      <w:pPr>
        <w:ind w:firstLine="624"/>
        <w:jc w:val="both"/>
      </w:pPr>
      <w:r>
        <w:t>5.</w:t>
      </w:r>
      <w:r w:rsidR="00CF0979" w:rsidRPr="00CF0979">
        <w:rPr>
          <w:lang w:eastAsia="en-US"/>
        </w:rPr>
        <w:t xml:space="preserve"> </w:t>
      </w:r>
      <w:r w:rsidR="00CF0979">
        <w:rPr>
          <w:lang w:eastAsia="en-US"/>
        </w:rPr>
        <w:t xml:space="preserve"> В П</w:t>
      </w:r>
      <w:r w:rsidR="00CF0979">
        <w:t xml:space="preserve">риложении 4 </w:t>
      </w:r>
      <w:r w:rsidR="00CF0979" w:rsidRPr="00304CC3">
        <w:t xml:space="preserve">к </w:t>
      </w:r>
      <w:r w:rsidR="00CF0979" w:rsidRPr="00FF28F4">
        <w:rPr>
          <w:rFonts w:cs="Times New Roman"/>
        </w:rPr>
        <w:t xml:space="preserve"> Муниципальной программе</w:t>
      </w:r>
      <w:r w:rsidR="00CF0979">
        <w:rPr>
          <w:rFonts w:cs="Times New Roman"/>
        </w:rPr>
        <w:t>:</w:t>
      </w:r>
      <w:r w:rsidR="00CF0979" w:rsidRPr="00FF28F4">
        <w:t xml:space="preserve"> </w:t>
      </w:r>
    </w:p>
    <w:p w:rsidR="00CF0979" w:rsidRDefault="00CF0979" w:rsidP="00CF0979">
      <w:pPr>
        <w:ind w:firstLine="624"/>
        <w:jc w:val="both"/>
      </w:pPr>
      <w:r>
        <w:t>1)</w:t>
      </w:r>
      <w:r w:rsidRPr="00D636C9">
        <w:t xml:space="preserve"> </w:t>
      </w:r>
      <w:r>
        <w:t>Позицию «</w:t>
      </w:r>
      <w:r>
        <w:rPr>
          <w:rFonts w:cs="Times New Roman"/>
        </w:rPr>
        <w:t xml:space="preserve">Источники </w:t>
      </w:r>
      <w:r w:rsidRPr="00247C33">
        <w:rPr>
          <w:rFonts w:cs="Times New Roman"/>
        </w:rPr>
        <w:t>финансирования подпрограммы по годам</w:t>
      </w:r>
      <w:r>
        <w:rPr>
          <w:rFonts w:cs="Times New Roman"/>
        </w:rPr>
        <w:t xml:space="preserve"> реализации и главным распорядителям б</w:t>
      </w:r>
      <w:r w:rsidRPr="00247C33">
        <w:rPr>
          <w:rFonts w:cs="Times New Roman"/>
        </w:rPr>
        <w:t>юджетных средств,</w:t>
      </w:r>
      <w:r>
        <w:rPr>
          <w:rFonts w:cs="Times New Roman"/>
        </w:rPr>
        <w:t xml:space="preserve"> в том числе по годам</w:t>
      </w:r>
      <w:r w:rsidRPr="00247C33">
        <w:rPr>
          <w:rFonts w:cs="Times New Roman"/>
        </w:rPr>
        <w:t>:</w:t>
      </w:r>
      <w:r>
        <w:rPr>
          <w:rFonts w:cs="Times New Roman"/>
        </w:rPr>
        <w:t>»</w:t>
      </w:r>
      <w:r w:rsidRPr="00C71BFD">
        <w:rPr>
          <w:rFonts w:cs="Times New Roman"/>
        </w:rPr>
        <w:t xml:space="preserve"> </w:t>
      </w:r>
      <w:r w:rsidRPr="008C22DF">
        <w:t>паспорт</w:t>
      </w:r>
      <w:r>
        <w:t>а подпрограммы</w:t>
      </w:r>
      <w:r w:rsidR="006B7DAF">
        <w:t xml:space="preserve"> </w:t>
      </w:r>
      <w:r w:rsidR="00AD283E">
        <w:t>2</w:t>
      </w:r>
      <w:r w:rsidR="006B7DAF">
        <w:t xml:space="preserve">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>»</w:t>
      </w:r>
      <w:r>
        <w:t xml:space="preserve"> изложить в следующей редакции:</w:t>
      </w:r>
    </w:p>
    <w:p w:rsidR="00DF4C91" w:rsidRDefault="00F460EC" w:rsidP="00D636C9">
      <w:pPr>
        <w:ind w:firstLine="624"/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29"/>
        <w:gridCol w:w="2817"/>
        <w:gridCol w:w="993"/>
        <w:gridCol w:w="1134"/>
        <w:gridCol w:w="1275"/>
        <w:gridCol w:w="1274"/>
        <w:gridCol w:w="979"/>
        <w:gridCol w:w="966"/>
      </w:tblGrid>
      <w:tr w:rsidR="00F460EC" w:rsidRPr="00FA6853" w:rsidTr="0061454D">
        <w:trPr>
          <w:trHeight w:val="641"/>
        </w:trPr>
        <w:tc>
          <w:tcPr>
            <w:tcW w:w="2600" w:type="dxa"/>
            <w:vMerge w:val="restart"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29" w:type="dxa"/>
            <w:vMerge w:val="restart"/>
            <w:shd w:val="clear" w:color="auto" w:fill="auto"/>
          </w:tcPr>
          <w:p w:rsidR="00F460EC" w:rsidRPr="00DA5CCE" w:rsidRDefault="00F460EC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817" w:type="dxa"/>
            <w:vMerge w:val="restart"/>
            <w:shd w:val="clear" w:color="auto" w:fill="auto"/>
          </w:tcPr>
          <w:p w:rsidR="00F460EC" w:rsidRPr="00DA5CCE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611" w:type="dxa"/>
            <w:gridSpan w:val="6"/>
            <w:shd w:val="clear" w:color="auto" w:fill="auto"/>
          </w:tcPr>
          <w:p w:rsidR="00F460EC" w:rsidRPr="00D01AD3" w:rsidRDefault="00F460EC" w:rsidP="004730E5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AD3">
              <w:rPr>
                <w:rFonts w:ascii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F460EC" w:rsidRPr="00FA6853" w:rsidTr="0061454D">
        <w:trPr>
          <w:trHeight w:val="582"/>
        </w:trPr>
        <w:tc>
          <w:tcPr>
            <w:tcW w:w="2600" w:type="dxa"/>
            <w:vMerge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vMerge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2017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2018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1274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2019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979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2020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  <w:tc>
          <w:tcPr>
            <w:tcW w:w="956" w:type="dxa"/>
            <w:shd w:val="clear" w:color="auto" w:fill="auto"/>
          </w:tcPr>
          <w:p w:rsidR="00F460EC" w:rsidRPr="00845D79" w:rsidRDefault="00F460EC" w:rsidP="004730E5">
            <w:pPr>
              <w:jc w:val="center"/>
            </w:pP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2021</w:t>
            </w:r>
          </w:p>
          <w:p w:rsidR="00F460EC" w:rsidRPr="00845D79" w:rsidRDefault="00F460EC" w:rsidP="004730E5">
            <w:pPr>
              <w:jc w:val="center"/>
            </w:pPr>
            <w:r w:rsidRPr="00845D79">
              <w:rPr>
                <w:sz w:val="22"/>
                <w:szCs w:val="22"/>
              </w:rPr>
              <w:t>год</w:t>
            </w:r>
          </w:p>
        </w:tc>
      </w:tr>
      <w:tr w:rsidR="00553147" w:rsidRPr="00071314" w:rsidTr="0061454D">
        <w:trPr>
          <w:trHeight w:val="132"/>
        </w:trPr>
        <w:tc>
          <w:tcPr>
            <w:tcW w:w="2600" w:type="dxa"/>
            <w:vMerge/>
            <w:shd w:val="clear" w:color="auto" w:fill="auto"/>
          </w:tcPr>
          <w:p w:rsidR="00553147" w:rsidRPr="00DA5CCE" w:rsidRDefault="00553147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vMerge w:val="restart"/>
            <w:shd w:val="clear" w:color="auto" w:fill="auto"/>
          </w:tcPr>
          <w:p w:rsidR="00553147" w:rsidRPr="00DA5CCE" w:rsidRDefault="00553147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553147" w:rsidRPr="00DA5CCE" w:rsidRDefault="00553147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Всего:</w:t>
            </w:r>
          </w:p>
          <w:p w:rsidR="00553147" w:rsidRPr="00DA5CCE" w:rsidRDefault="00553147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shd w:val="clear" w:color="auto" w:fill="auto"/>
          </w:tcPr>
          <w:p w:rsidR="00553147" w:rsidRPr="00F50510" w:rsidRDefault="00553147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147" w:rsidRPr="00F50510" w:rsidRDefault="00553147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275" w:type="dxa"/>
            <w:shd w:val="clear" w:color="auto" w:fill="auto"/>
          </w:tcPr>
          <w:p w:rsidR="00553147" w:rsidRPr="00F50510" w:rsidRDefault="00553147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1274" w:type="dxa"/>
            <w:shd w:val="clear" w:color="auto" w:fill="auto"/>
          </w:tcPr>
          <w:p w:rsidR="00553147" w:rsidRPr="00F50510" w:rsidRDefault="00553147" w:rsidP="00B7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50510">
              <w:rPr>
                <w:sz w:val="20"/>
                <w:szCs w:val="20"/>
              </w:rPr>
              <w:t>000,00</w:t>
            </w:r>
          </w:p>
        </w:tc>
        <w:tc>
          <w:tcPr>
            <w:tcW w:w="979" w:type="dxa"/>
            <w:shd w:val="clear" w:color="auto" w:fill="auto"/>
          </w:tcPr>
          <w:p w:rsidR="00553147" w:rsidRDefault="00553147" w:rsidP="00B74B07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956" w:type="dxa"/>
            <w:shd w:val="clear" w:color="auto" w:fill="auto"/>
          </w:tcPr>
          <w:p w:rsidR="00553147" w:rsidRDefault="00553147" w:rsidP="00B74B07">
            <w:r w:rsidRPr="00C84872">
              <w:rPr>
                <w:sz w:val="20"/>
                <w:szCs w:val="20"/>
              </w:rPr>
              <w:t>10 000,0</w:t>
            </w:r>
          </w:p>
        </w:tc>
      </w:tr>
      <w:tr w:rsidR="00553147" w:rsidRPr="00071314" w:rsidTr="0061454D">
        <w:trPr>
          <w:trHeight w:val="132"/>
        </w:trPr>
        <w:tc>
          <w:tcPr>
            <w:tcW w:w="2600" w:type="dxa"/>
            <w:vMerge/>
            <w:shd w:val="clear" w:color="auto" w:fill="auto"/>
          </w:tcPr>
          <w:p w:rsidR="00553147" w:rsidRPr="00DA5CCE" w:rsidRDefault="00553147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vMerge/>
            <w:shd w:val="clear" w:color="auto" w:fill="auto"/>
          </w:tcPr>
          <w:p w:rsidR="00553147" w:rsidRPr="00DA5CCE" w:rsidRDefault="00553147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auto"/>
          </w:tcPr>
          <w:p w:rsidR="00553147" w:rsidRPr="00DA5CCE" w:rsidRDefault="00553147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553147" w:rsidRPr="00F50510" w:rsidRDefault="00553147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53147" w:rsidRPr="00F50510" w:rsidRDefault="00553147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275" w:type="dxa"/>
            <w:shd w:val="clear" w:color="auto" w:fill="auto"/>
          </w:tcPr>
          <w:p w:rsidR="00553147" w:rsidRPr="00F50510" w:rsidRDefault="00553147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1274" w:type="dxa"/>
            <w:shd w:val="clear" w:color="auto" w:fill="auto"/>
          </w:tcPr>
          <w:p w:rsidR="00553147" w:rsidRPr="00F50510" w:rsidRDefault="00553147" w:rsidP="00B74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50510">
              <w:rPr>
                <w:sz w:val="20"/>
                <w:szCs w:val="20"/>
              </w:rPr>
              <w:t>000,00</w:t>
            </w:r>
          </w:p>
        </w:tc>
        <w:tc>
          <w:tcPr>
            <w:tcW w:w="979" w:type="dxa"/>
            <w:shd w:val="clear" w:color="auto" w:fill="auto"/>
          </w:tcPr>
          <w:p w:rsidR="00553147" w:rsidRDefault="00553147" w:rsidP="00B74B07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956" w:type="dxa"/>
            <w:shd w:val="clear" w:color="auto" w:fill="auto"/>
          </w:tcPr>
          <w:p w:rsidR="00553147" w:rsidRDefault="00553147" w:rsidP="00B74B07">
            <w:r w:rsidRPr="00C84872">
              <w:rPr>
                <w:sz w:val="20"/>
                <w:szCs w:val="20"/>
              </w:rPr>
              <w:t>10 000,0</w:t>
            </w:r>
          </w:p>
        </w:tc>
      </w:tr>
      <w:tr w:rsidR="00F460EC" w:rsidRPr="00071314" w:rsidTr="0061454D">
        <w:trPr>
          <w:trHeight w:val="1309"/>
        </w:trPr>
        <w:tc>
          <w:tcPr>
            <w:tcW w:w="2600" w:type="dxa"/>
            <w:vMerge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A5CCE">
              <w:rPr>
                <w:rFonts w:ascii="Times New Roman" w:hAnsi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817" w:type="dxa"/>
            <w:shd w:val="clear" w:color="auto" w:fill="auto"/>
          </w:tcPr>
          <w:p w:rsidR="00F460EC" w:rsidRPr="00DA5CCE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F460EC" w:rsidRPr="007A5665" w:rsidRDefault="00F460EC" w:rsidP="004730E5">
            <w:pPr>
              <w:rPr>
                <w:color w:val="000000"/>
                <w:sz w:val="20"/>
                <w:szCs w:val="20"/>
              </w:rPr>
            </w:pPr>
          </w:p>
          <w:p w:rsidR="00F460EC" w:rsidRPr="007A5665" w:rsidRDefault="00553147" w:rsidP="004730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34380,4</w:t>
            </w:r>
          </w:p>
        </w:tc>
        <w:tc>
          <w:tcPr>
            <w:tcW w:w="1134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9080,40</w:t>
            </w:r>
          </w:p>
        </w:tc>
        <w:tc>
          <w:tcPr>
            <w:tcW w:w="1275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300,00</w:t>
            </w:r>
          </w:p>
        </w:tc>
        <w:tc>
          <w:tcPr>
            <w:tcW w:w="1274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553147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460EC" w:rsidRPr="007A5665">
              <w:rPr>
                <w:sz w:val="20"/>
                <w:szCs w:val="20"/>
              </w:rPr>
              <w:t>000,00</w:t>
            </w:r>
          </w:p>
        </w:tc>
        <w:tc>
          <w:tcPr>
            <w:tcW w:w="979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553147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A5665">
              <w:rPr>
                <w:sz w:val="20"/>
                <w:szCs w:val="20"/>
              </w:rPr>
              <w:t>000,00</w:t>
            </w:r>
          </w:p>
        </w:tc>
        <w:tc>
          <w:tcPr>
            <w:tcW w:w="956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</w:p>
          <w:p w:rsidR="00F460EC" w:rsidRPr="007A5665" w:rsidRDefault="00553147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460EC" w:rsidRPr="007A5665">
              <w:rPr>
                <w:sz w:val="20"/>
                <w:szCs w:val="20"/>
              </w:rPr>
              <w:t>000,00</w:t>
            </w:r>
          </w:p>
        </w:tc>
      </w:tr>
      <w:tr w:rsidR="00F460EC" w:rsidRPr="00071314" w:rsidTr="0061454D">
        <w:trPr>
          <w:trHeight w:val="1386"/>
        </w:trPr>
        <w:tc>
          <w:tcPr>
            <w:tcW w:w="2600" w:type="dxa"/>
            <w:shd w:val="clear" w:color="auto" w:fill="auto"/>
          </w:tcPr>
          <w:p w:rsidR="00F460EC" w:rsidRPr="00DA5CCE" w:rsidRDefault="00F460EC" w:rsidP="004730E5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F460EC" w:rsidRPr="00DA5CCE" w:rsidRDefault="00F460EC" w:rsidP="0061454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A5CCE">
              <w:rPr>
                <w:sz w:val="20"/>
                <w:szCs w:val="20"/>
              </w:rPr>
              <w:t>Комитет по строительству, архитектуре и жилищной политике</w:t>
            </w:r>
            <w:r w:rsidR="0061454D">
              <w:rPr>
                <w:sz w:val="20"/>
                <w:szCs w:val="20"/>
              </w:rPr>
              <w:t xml:space="preserve"> </w:t>
            </w:r>
            <w:r w:rsidRPr="00DA5CCE">
              <w:rPr>
                <w:rFonts w:cs="Times New Roman"/>
                <w:sz w:val="20"/>
                <w:szCs w:val="20"/>
                <w:lang w:eastAsia="en-US"/>
              </w:rPr>
              <w:t xml:space="preserve">Администрации </w:t>
            </w:r>
            <w:r w:rsidRPr="00DA5CCE">
              <w:rPr>
                <w:rFonts w:cs="Times New Roman"/>
                <w:sz w:val="20"/>
                <w:szCs w:val="20"/>
              </w:rPr>
              <w:t>городского округа</w:t>
            </w:r>
            <w:r w:rsidR="00DA5CCE">
              <w:rPr>
                <w:rFonts w:cs="Times New Roman"/>
                <w:lang w:eastAsia="en-US"/>
              </w:rPr>
              <w:t xml:space="preserve"> </w:t>
            </w:r>
            <w:r w:rsidR="00DA5CCE" w:rsidRPr="0061454D">
              <w:rPr>
                <w:rFonts w:cs="Times New Roman"/>
                <w:sz w:val="20"/>
                <w:szCs w:val="20"/>
                <w:lang w:eastAsia="en-US"/>
              </w:rPr>
              <w:t>Электросталь Московской област</w:t>
            </w:r>
            <w:r w:rsidR="00D01AD3" w:rsidRPr="0061454D">
              <w:rPr>
                <w:rFonts w:cs="Times New Roman"/>
                <w:sz w:val="20"/>
                <w:szCs w:val="20"/>
                <w:lang w:eastAsia="en-US"/>
              </w:rPr>
              <w:t>и</w:t>
            </w:r>
          </w:p>
        </w:tc>
        <w:tc>
          <w:tcPr>
            <w:tcW w:w="2817" w:type="dxa"/>
            <w:shd w:val="clear" w:color="auto" w:fill="auto"/>
          </w:tcPr>
          <w:p w:rsidR="00F460EC" w:rsidRPr="00DA5CCE" w:rsidRDefault="00F460EC" w:rsidP="004730E5">
            <w:pPr>
              <w:pStyle w:val="ConsPlusNormal"/>
              <w:ind w:hanging="5"/>
              <w:rPr>
                <w:rFonts w:ascii="Times New Roman" w:hAnsi="Times New Roman" w:cs="Times New Roman"/>
              </w:rPr>
            </w:pPr>
            <w:r w:rsidRPr="00DA5CCE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:rsidR="00F460EC" w:rsidRPr="007A5665" w:rsidRDefault="00F460EC" w:rsidP="004730E5">
            <w:pPr>
              <w:rPr>
                <w:color w:val="000000"/>
                <w:sz w:val="20"/>
                <w:szCs w:val="20"/>
              </w:rPr>
            </w:pPr>
            <w:r w:rsidRPr="007A5665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1134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2769,0</w:t>
            </w:r>
          </w:p>
        </w:tc>
        <w:tc>
          <w:tcPr>
            <w:tcW w:w="1274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79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  <w:tc>
          <w:tcPr>
            <w:tcW w:w="956" w:type="dxa"/>
            <w:shd w:val="clear" w:color="auto" w:fill="auto"/>
          </w:tcPr>
          <w:p w:rsidR="00F460EC" w:rsidRPr="007A5665" w:rsidRDefault="00F460EC" w:rsidP="004730E5">
            <w:pPr>
              <w:rPr>
                <w:sz w:val="20"/>
                <w:szCs w:val="20"/>
              </w:rPr>
            </w:pPr>
            <w:r w:rsidRPr="007A5665">
              <w:rPr>
                <w:sz w:val="20"/>
                <w:szCs w:val="20"/>
              </w:rPr>
              <w:t>0,0</w:t>
            </w:r>
          </w:p>
        </w:tc>
      </w:tr>
    </w:tbl>
    <w:p w:rsidR="00F460EC" w:rsidRDefault="007403BE" w:rsidP="00D636C9">
      <w:pPr>
        <w:ind w:firstLine="624"/>
        <w:jc w:val="both"/>
      </w:pPr>
      <w:r>
        <w:t>».</w:t>
      </w:r>
    </w:p>
    <w:p w:rsidR="006B7DAF" w:rsidRDefault="00AD283E" w:rsidP="00B21506">
      <w:pPr>
        <w:tabs>
          <w:tab w:val="left" w:pos="14317"/>
        </w:tabs>
        <w:ind w:right="567"/>
        <w:jc w:val="both"/>
      </w:pPr>
      <w:r>
        <w:t xml:space="preserve">          </w:t>
      </w:r>
      <w:r w:rsidR="00B21506">
        <w:t xml:space="preserve">  </w:t>
      </w:r>
      <w:r>
        <w:t>2) «</w:t>
      </w:r>
      <w:r w:rsidR="00875984">
        <w:t xml:space="preserve">3. </w:t>
      </w:r>
      <w:r>
        <w:t>Перечень мероприятий Подпрограммы2</w:t>
      </w:r>
      <w:r w:rsidR="006B7DAF">
        <w:t xml:space="preserve"> </w:t>
      </w:r>
      <w:r w:rsidRPr="003B68AA">
        <w:t>«</w:t>
      </w:r>
      <w:r>
        <w:t>Обеспечение земельными участками многодетных семей городского округа Электросталь Московской области</w:t>
      </w:r>
      <w:r w:rsidRPr="008C22DF">
        <w:t>»</w:t>
      </w:r>
      <w:r>
        <w:t xml:space="preserve"> </w:t>
      </w:r>
      <w:r w:rsidR="006B7DAF">
        <w:t>муниципальной программы «</w:t>
      </w:r>
      <w:r w:rsidR="006B7DAF" w:rsidRPr="00927762">
        <w:t>Развитие и повышение эффективности управления муниципальным имуществом городского округа Электро</w:t>
      </w:r>
      <w:r w:rsidR="006B7DAF">
        <w:t>сталь Московской области на 2017-2021</w:t>
      </w:r>
      <w:r w:rsidR="006B7DAF" w:rsidRPr="00927762">
        <w:t xml:space="preserve"> годы»</w:t>
      </w:r>
      <w:r w:rsidR="006B7DAF">
        <w:t xml:space="preserve"> изложить в следующей редакции: </w:t>
      </w:r>
    </w:p>
    <w:p w:rsidR="00AD283E" w:rsidRDefault="00090C09" w:rsidP="00AD283E">
      <w:pPr>
        <w:tabs>
          <w:tab w:val="left" w:pos="14317"/>
        </w:tabs>
        <w:ind w:right="567"/>
      </w:pPr>
      <w:r>
        <w:t xml:space="preserve">            «</w:t>
      </w:r>
    </w:p>
    <w:tbl>
      <w:tblPr>
        <w:tblW w:w="1632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992"/>
        <w:gridCol w:w="1701"/>
        <w:gridCol w:w="850"/>
        <w:gridCol w:w="851"/>
        <w:gridCol w:w="850"/>
        <w:gridCol w:w="284"/>
        <w:gridCol w:w="850"/>
        <w:gridCol w:w="284"/>
        <w:gridCol w:w="709"/>
        <w:gridCol w:w="283"/>
        <w:gridCol w:w="567"/>
        <w:gridCol w:w="567"/>
        <w:gridCol w:w="992"/>
        <w:gridCol w:w="1560"/>
        <w:gridCol w:w="2153"/>
      </w:tblGrid>
      <w:tr w:rsidR="00090C09" w:rsidRPr="00D36EE5" w:rsidTr="004730E5"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2269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851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4394" w:type="dxa"/>
            <w:gridSpan w:val="8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2552" w:type="dxa"/>
            <w:gridSpan w:val="2"/>
          </w:tcPr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2153" w:type="dxa"/>
            <w:vMerge w:val="restart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090C09" w:rsidRPr="00D36EE5" w:rsidTr="00F84EB4">
        <w:tc>
          <w:tcPr>
            <w:tcW w:w="567" w:type="dxa"/>
            <w:vMerge/>
          </w:tcPr>
          <w:p w:rsidR="00090C09" w:rsidRPr="00D36EE5" w:rsidRDefault="00090C09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090C09" w:rsidRPr="00D36EE5" w:rsidRDefault="00090C09" w:rsidP="004730E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  <w:p w:rsidR="00090C09" w:rsidRPr="00D36EE5" w:rsidRDefault="00090C09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992" w:type="dxa"/>
          </w:tcPr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  <w:p w:rsidR="00090C09" w:rsidRPr="00D36EE5" w:rsidRDefault="00090C09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год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  <w:tc>
          <w:tcPr>
            <w:tcW w:w="2153" w:type="dxa"/>
            <w:vMerge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</w:tr>
      <w:tr w:rsidR="00090C09" w:rsidRPr="00D36EE5" w:rsidTr="00F84EB4">
        <w:tc>
          <w:tcPr>
            <w:tcW w:w="567" w:type="dxa"/>
          </w:tcPr>
          <w:p w:rsidR="00090C09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  <w:p w:rsidR="00090C09" w:rsidRPr="00124012" w:rsidRDefault="00090C09" w:rsidP="004730E5">
            <w:pPr>
              <w:jc w:val="center"/>
              <w:rPr>
                <w:sz w:val="18"/>
                <w:szCs w:val="18"/>
                <w:lang w:eastAsia="ar-SA"/>
              </w:rPr>
            </w:pPr>
            <w:r w:rsidRPr="00124012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9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01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850" w:type="dxa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51" w:type="dxa"/>
          </w:tcPr>
          <w:p w:rsidR="00090C09" w:rsidRPr="00D36EE5" w:rsidRDefault="00090C09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92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  <w:gridSpan w:val="2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2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111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2153" w:type="dxa"/>
          </w:tcPr>
          <w:p w:rsidR="00090C09" w:rsidRPr="00D36EE5" w:rsidRDefault="00090C09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044597" w:rsidRPr="00D36EE5" w:rsidTr="00F84EB4">
        <w:tc>
          <w:tcPr>
            <w:tcW w:w="567" w:type="dxa"/>
            <w:vMerge w:val="restart"/>
          </w:tcPr>
          <w:p w:rsidR="00044597" w:rsidRPr="00D36EE5" w:rsidRDefault="00044597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</w:t>
            </w:r>
          </w:p>
        </w:tc>
        <w:tc>
          <w:tcPr>
            <w:tcW w:w="2269" w:type="dxa"/>
            <w:vMerge w:val="restart"/>
          </w:tcPr>
          <w:p w:rsidR="00044597" w:rsidRPr="00F50510" w:rsidRDefault="00044597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1</w:t>
            </w: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 xml:space="preserve">Формирование и постановка на кадастровый учет земельных участков, находящихся на территории городского округа Электросталь Московской области, а также приобретение земельных участков в муниципальную собственность городского округа Электросталь Московской области </w:t>
            </w: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44597" w:rsidRPr="00F50510" w:rsidRDefault="00044597" w:rsidP="004730E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4597" w:rsidRPr="00F50510" w:rsidRDefault="00044597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044597" w:rsidRPr="00F50510" w:rsidRDefault="00044597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44597" w:rsidRPr="00F50510" w:rsidRDefault="00044597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44597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4597" w:rsidRPr="00F50510" w:rsidRDefault="00414979" w:rsidP="00FB68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44597">
              <w:rPr>
                <w:sz w:val="20"/>
                <w:szCs w:val="20"/>
              </w:rPr>
              <w:t>380</w:t>
            </w:r>
            <w:r w:rsidR="00044597" w:rsidRPr="00F50510">
              <w:rPr>
                <w:sz w:val="20"/>
                <w:szCs w:val="20"/>
              </w:rPr>
              <w:t>,</w:t>
            </w:r>
            <w:r w:rsidR="0004459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044597" w:rsidRPr="00F50510" w:rsidRDefault="00044597" w:rsidP="00FB68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1134" w:type="dxa"/>
            <w:gridSpan w:val="2"/>
          </w:tcPr>
          <w:p w:rsidR="00044597" w:rsidRPr="00F50510" w:rsidRDefault="00044597" w:rsidP="00FB68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044597" w:rsidRPr="00F50510" w:rsidRDefault="00C170ED" w:rsidP="00FB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="00044597" w:rsidRPr="00F5051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044597" w:rsidRPr="00F50510" w:rsidRDefault="00044597" w:rsidP="00FB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44597" w:rsidRPr="00F50510" w:rsidRDefault="00044597" w:rsidP="00FB68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44597" w:rsidRPr="00D36EE5" w:rsidRDefault="00044597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  <w:p w:rsidR="00044597" w:rsidRPr="00D36EE5" w:rsidRDefault="00044597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44597" w:rsidRPr="00D36EE5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090C09" w:rsidRPr="00D36EE5" w:rsidTr="00F84EB4"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41497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F84EB4">
              <w:rPr>
                <w:sz w:val="20"/>
                <w:szCs w:val="20"/>
              </w:rPr>
              <w:t>380</w:t>
            </w:r>
            <w:r w:rsidR="00090C09" w:rsidRPr="00F50510">
              <w:rPr>
                <w:sz w:val="20"/>
                <w:szCs w:val="20"/>
              </w:rPr>
              <w:t>,</w:t>
            </w:r>
            <w:r w:rsidR="00F84EB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</w:tcPr>
          <w:p w:rsidR="00090C09" w:rsidRPr="00F50510" w:rsidRDefault="00414979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090C09"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090C09" w:rsidRPr="00F50510" w:rsidRDefault="0037118A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="00090C09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0C09" w:rsidRPr="00F50510" w:rsidRDefault="00887E5F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F84EB4"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11.1</w:t>
            </w:r>
          </w:p>
        </w:tc>
        <w:tc>
          <w:tcPr>
            <w:tcW w:w="2269" w:type="dxa"/>
            <w:vMerge w:val="restart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1.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Заключение муниципального контракта на приобретение земельных участков многодетным семьям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F84EB4" w:rsidP="00F84EB4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090C09" w:rsidRPr="00F50510" w:rsidRDefault="0037118A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90C09"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</w:tcPr>
          <w:p w:rsidR="00090C09" w:rsidRPr="00D36EE5" w:rsidRDefault="00090C09" w:rsidP="00D109C6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Приобретение в муниципальную собственность земельных участков</w:t>
            </w:r>
          </w:p>
        </w:tc>
      </w:tr>
      <w:tr w:rsidR="00090C09" w:rsidRPr="00D36EE5" w:rsidTr="00F84EB4">
        <w:tc>
          <w:tcPr>
            <w:tcW w:w="567" w:type="dxa"/>
            <w:vMerge/>
          </w:tcPr>
          <w:p w:rsidR="00090C09" w:rsidRPr="00D36EE5" w:rsidRDefault="00090C09" w:rsidP="004730E5">
            <w:pPr>
              <w:rPr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7494,82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F84EB4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26933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8933,3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090C09" w:rsidRPr="00F50510" w:rsidRDefault="0037118A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90C09" w:rsidRPr="00F50510">
              <w:rPr>
                <w:sz w:val="20"/>
                <w:szCs w:val="20"/>
              </w:rPr>
              <w:t>000,0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90C09" w:rsidRPr="00D36EE5" w:rsidTr="00F84EB4">
        <w:trPr>
          <w:trHeight w:val="545"/>
        </w:trPr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2269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color w:val="000000"/>
                <w:sz w:val="20"/>
                <w:szCs w:val="20"/>
                <w:u w:val="single"/>
                <w:lang w:eastAsia="en-US"/>
              </w:rPr>
              <w:t>Мероприятие 2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Проведение работ по разработке документации и по планировке территории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  <w:lang w:eastAsia="en-US"/>
              </w:rPr>
              <w:t>2017г-2021г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090C09" w:rsidRPr="00F50510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</w:t>
            </w:r>
            <w:r w:rsidR="00090C09" w:rsidRPr="00F5051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090C09" w:rsidRPr="00F50510" w:rsidRDefault="0037118A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090C09" w:rsidRPr="00D36EE5" w:rsidRDefault="00090C09" w:rsidP="00D109C6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</w:tc>
        <w:tc>
          <w:tcPr>
            <w:tcW w:w="2153" w:type="dxa"/>
          </w:tcPr>
          <w:p w:rsidR="00090C09" w:rsidRPr="008A4053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sz w:val="20"/>
                <w:szCs w:val="20"/>
              </w:rPr>
              <w:t>Работы по</w:t>
            </w:r>
            <w:r w:rsidRPr="008A4053">
              <w:rPr>
                <w:sz w:val="20"/>
                <w:szCs w:val="20"/>
              </w:rPr>
              <w:t xml:space="preserve"> разработке документации и по планировке территории</w:t>
            </w:r>
          </w:p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F84EB4">
        <w:trPr>
          <w:trHeight w:val="545"/>
        </w:trPr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0445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090C09" w:rsidRPr="00F50510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</w:t>
            </w: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90C09" w:rsidRPr="00D36EE5" w:rsidTr="00F84EB4">
        <w:trPr>
          <w:trHeight w:val="545"/>
        </w:trPr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2269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3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Проведение кадастровых работ с целью раздела приобретенных земельных участков (в случае приобретения единого земельного участка)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7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F84EB4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2147,1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090C09" w:rsidRPr="00F50510" w:rsidRDefault="00CF753E" w:rsidP="00CF75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090C09" w:rsidRPr="00F5051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090C09" w:rsidRPr="00D36EE5" w:rsidRDefault="00090C09" w:rsidP="00D109C6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 xml:space="preserve">КИО Администрации г.о. Электросталь Московской области </w:t>
            </w: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color w:val="000000"/>
                <w:sz w:val="19"/>
                <w:szCs w:val="19"/>
              </w:rPr>
              <w:t>Формирование и постановка на кадастровый учет земельных участков</w:t>
            </w:r>
          </w:p>
        </w:tc>
      </w:tr>
      <w:tr w:rsidR="00090C09" w:rsidRPr="00D36EE5" w:rsidTr="00F84EB4">
        <w:trPr>
          <w:trHeight w:val="545"/>
        </w:trPr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134,96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F84EB4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Pr="00F50510" w:rsidRDefault="00CF753E" w:rsidP="004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Pr="00F5051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0C09" w:rsidRPr="00F50510" w:rsidRDefault="00CF75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21"/>
                <w:szCs w:val="21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</w:tr>
      <w:tr w:rsidR="00090C09" w:rsidRPr="00D36EE5" w:rsidTr="00805DE6">
        <w:trPr>
          <w:trHeight w:val="988"/>
        </w:trPr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11.4</w:t>
            </w:r>
          </w:p>
        </w:tc>
        <w:tc>
          <w:tcPr>
            <w:tcW w:w="2269" w:type="dxa"/>
            <w:vMerge w:val="restart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u w:val="single"/>
              </w:rPr>
            </w:pPr>
            <w:r w:rsidRPr="00F50510">
              <w:rPr>
                <w:rFonts w:ascii="Times New Roman" w:hAnsi="Times New Roman" w:cs="Times New Roman"/>
                <w:u w:val="single"/>
              </w:rPr>
              <w:t>Мероприятие 4.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Предоставление земельных участков многодетным семьям.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pStyle w:val="af4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2017 -2021 гг.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090C09" w:rsidRPr="00F50510" w:rsidRDefault="00090C09" w:rsidP="004730E5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rPr>
                <w:sz w:val="19"/>
                <w:szCs w:val="19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rPr>
                <w:sz w:val="23"/>
                <w:szCs w:val="23"/>
              </w:rPr>
            </w:pPr>
          </w:p>
        </w:tc>
      </w:tr>
      <w:tr w:rsidR="00090C09" w:rsidRPr="00D36EE5" w:rsidTr="00805DE6"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F50510" w:rsidRDefault="00090C09" w:rsidP="004730E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2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90C09" w:rsidRPr="00D36EE5" w:rsidRDefault="00090C09" w:rsidP="00D109C6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>Обеспечение земельными участками многодетных семей.</w:t>
            </w:r>
          </w:p>
        </w:tc>
      </w:tr>
      <w:tr w:rsidR="00090C09" w:rsidRPr="00D36EE5" w:rsidTr="00805DE6">
        <w:trPr>
          <w:trHeight w:val="1180"/>
        </w:trPr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9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В пределах финансовых средств, предусмотренных на основную деятельность ответственных за выполнение мероприятий</w:t>
            </w:r>
          </w:p>
        </w:tc>
        <w:tc>
          <w:tcPr>
            <w:tcW w:w="1560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090C09" w:rsidRPr="00D36EE5" w:rsidTr="00805DE6">
        <w:tc>
          <w:tcPr>
            <w:tcW w:w="567" w:type="dxa"/>
            <w:vMerge w:val="restart"/>
          </w:tcPr>
          <w:p w:rsidR="00090C09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90C09" w:rsidRDefault="00090C09" w:rsidP="004730E5">
            <w:pPr>
              <w:rPr>
                <w:lang w:eastAsia="ar-SA"/>
              </w:rPr>
            </w:pPr>
          </w:p>
          <w:p w:rsidR="00090C09" w:rsidRPr="008D219E" w:rsidRDefault="00090C09" w:rsidP="004730E5">
            <w:pPr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269" w:type="dxa"/>
            <w:vMerge w:val="restart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F50510">
              <w:rPr>
                <w:rFonts w:ascii="Times New Roman" w:hAnsi="Times New Roman" w:cs="Times New Roman"/>
                <w:b/>
              </w:rPr>
              <w:t>Основное  мероприятие 2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Обеспечение земельных участков для многодетных семей транспортной и инженерной инфраструктурой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  <w:u w:val="single"/>
                <w:lang w:eastAsia="en-US"/>
              </w:rPr>
            </w:pPr>
          </w:p>
          <w:p w:rsidR="00090C09" w:rsidRPr="00F50510" w:rsidRDefault="00090C09" w:rsidP="004730E5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 г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.</w:t>
            </w: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090C09" w:rsidP="004730E5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2153" w:type="dxa"/>
          </w:tcPr>
          <w:p w:rsidR="00090C09" w:rsidRPr="00E929DD" w:rsidRDefault="00090C09" w:rsidP="004730E5">
            <w:pPr>
              <w:rPr>
                <w:sz w:val="19"/>
                <w:szCs w:val="19"/>
              </w:rPr>
            </w:pPr>
            <w:r w:rsidRPr="00E929DD">
              <w:rPr>
                <w:sz w:val="19"/>
                <w:szCs w:val="19"/>
              </w:rPr>
              <w:t>Проведение мероприятий по определению проектной организации для выполнения проектно-изыскательских работ</w:t>
            </w:r>
            <w:r>
              <w:rPr>
                <w:sz w:val="19"/>
                <w:szCs w:val="19"/>
              </w:rPr>
              <w:t>. Формирование проекта автомобильной дороги, проходящей по территории на которой расположены участки для многодетных семей.</w:t>
            </w:r>
          </w:p>
        </w:tc>
      </w:tr>
      <w:tr w:rsidR="00090C09" w:rsidRPr="00D36EE5" w:rsidTr="00805DE6"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090C09" w:rsidP="004730E5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2153" w:type="dxa"/>
          </w:tcPr>
          <w:p w:rsidR="00090C09" w:rsidRPr="00E929DD" w:rsidRDefault="00090C09" w:rsidP="004730E5">
            <w:pPr>
              <w:rPr>
                <w:sz w:val="19"/>
                <w:szCs w:val="19"/>
              </w:rPr>
            </w:pPr>
          </w:p>
        </w:tc>
      </w:tr>
      <w:tr w:rsidR="00090C09" w:rsidRPr="00D36EE5" w:rsidTr="00805DE6">
        <w:tc>
          <w:tcPr>
            <w:tcW w:w="567" w:type="dxa"/>
            <w:vMerge w:val="restart"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22.1</w:t>
            </w:r>
          </w:p>
        </w:tc>
        <w:tc>
          <w:tcPr>
            <w:tcW w:w="2269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50510">
              <w:rPr>
                <w:sz w:val="20"/>
                <w:szCs w:val="20"/>
                <w:u w:val="single"/>
              </w:rPr>
              <w:t>Мероприятие 1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  <w:lang w:eastAsia="en-US"/>
              </w:rPr>
            </w:pPr>
            <w:r w:rsidRPr="00F50510">
              <w:rPr>
                <w:sz w:val="20"/>
                <w:szCs w:val="20"/>
              </w:rPr>
              <w:t>Выполнение проектно-изыскательских работ по объекту: «Строительство внутриквартальных дорог и проездов общего пользования с устройством водоотводных канав и кюветов на территории участков, предназначенных для многодетных семей, расположенных по адресу: г.Электросталь, ул.Зеленая-ул.Коллективная»</w:t>
            </w:r>
          </w:p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  <w:lang w:eastAsia="en-US"/>
              </w:rPr>
              <w:t>2018г</w:t>
            </w: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090C09" w:rsidP="004730E5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 и исполнение муниципального контракта на выполнение проектно-изыскательских работ</w:t>
            </w:r>
          </w:p>
        </w:tc>
      </w:tr>
      <w:tr w:rsidR="00090C09" w:rsidRPr="00D36EE5" w:rsidTr="00805DE6">
        <w:tc>
          <w:tcPr>
            <w:tcW w:w="567" w:type="dxa"/>
            <w:vMerge/>
          </w:tcPr>
          <w:p w:rsidR="00090C09" w:rsidRPr="00D36EE5" w:rsidRDefault="00090C09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9" w:type="dxa"/>
            <w:vMerge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90C09" w:rsidRPr="00F50510" w:rsidRDefault="00090C09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</w:t>
            </w: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90C09" w:rsidRPr="00F50510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90C09" w:rsidRPr="00F50510" w:rsidRDefault="00090C09" w:rsidP="004730E5">
            <w:pPr>
              <w:rPr>
                <w:color w:val="000000"/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850" w:type="dxa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color w:val="000000"/>
                <w:sz w:val="20"/>
                <w:szCs w:val="20"/>
              </w:rPr>
              <w:t>2769,0</w:t>
            </w:r>
          </w:p>
        </w:tc>
        <w:tc>
          <w:tcPr>
            <w:tcW w:w="993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</w:tcPr>
          <w:p w:rsidR="00090C09" w:rsidRPr="00F50510" w:rsidRDefault="00090C09" w:rsidP="004730E5">
            <w:pPr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090C09" w:rsidRPr="00F50510" w:rsidRDefault="00090C09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F50510">
              <w:rPr>
                <w:sz w:val="20"/>
                <w:szCs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</w:t>
            </w:r>
          </w:p>
        </w:tc>
        <w:tc>
          <w:tcPr>
            <w:tcW w:w="2153" w:type="dxa"/>
          </w:tcPr>
          <w:p w:rsidR="00090C09" w:rsidRPr="00D36EE5" w:rsidRDefault="00090C09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E7330" w:rsidRPr="00D36EE5" w:rsidTr="00805DE6">
        <w:tc>
          <w:tcPr>
            <w:tcW w:w="3828" w:type="dxa"/>
            <w:gridSpan w:val="3"/>
            <w:vMerge w:val="restart"/>
          </w:tcPr>
          <w:p w:rsidR="00CE7330" w:rsidRPr="00F50510" w:rsidRDefault="00CE7330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Всего по подпрограмме</w:t>
            </w:r>
          </w:p>
        </w:tc>
        <w:tc>
          <w:tcPr>
            <w:tcW w:w="1701" w:type="dxa"/>
          </w:tcPr>
          <w:p w:rsidR="00CE7330" w:rsidRPr="00F50510" w:rsidRDefault="00CE733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330" w:rsidRPr="00F50510" w:rsidRDefault="006D012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37149</w:t>
            </w:r>
            <w:r w:rsidR="00CE7330"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134" w:type="dxa"/>
            <w:gridSpan w:val="2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E7330" w:rsidRPr="00F50510" w:rsidRDefault="00CE7330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50510">
              <w:rPr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2"/>
          </w:tcPr>
          <w:p w:rsidR="00CE7330" w:rsidRDefault="00CE7330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59" w:type="dxa"/>
            <w:gridSpan w:val="2"/>
          </w:tcPr>
          <w:p w:rsidR="00CE7330" w:rsidRDefault="00CE7330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</w:tcPr>
          <w:p w:rsidR="00CE7330" w:rsidRPr="00D36EE5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CE7330" w:rsidRPr="00D36EE5" w:rsidTr="00805DE6">
        <w:tc>
          <w:tcPr>
            <w:tcW w:w="3828" w:type="dxa"/>
            <w:gridSpan w:val="3"/>
            <w:vMerge/>
          </w:tcPr>
          <w:p w:rsidR="00CE7330" w:rsidRPr="00F50510" w:rsidRDefault="00CE733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7330" w:rsidRPr="00F50510" w:rsidRDefault="00CE7330" w:rsidP="004730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0510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7629,78</w:t>
            </w:r>
          </w:p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330" w:rsidRPr="00F50510" w:rsidRDefault="006D012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37149</w:t>
            </w:r>
            <w:r w:rsidRPr="00F5051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9080,4</w:t>
            </w:r>
          </w:p>
        </w:tc>
        <w:tc>
          <w:tcPr>
            <w:tcW w:w="1134" w:type="dxa"/>
            <w:gridSpan w:val="2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50510">
              <w:rPr>
                <w:sz w:val="20"/>
                <w:szCs w:val="20"/>
              </w:rPr>
              <w:t>3069,00</w:t>
            </w:r>
          </w:p>
        </w:tc>
        <w:tc>
          <w:tcPr>
            <w:tcW w:w="993" w:type="dxa"/>
            <w:gridSpan w:val="2"/>
          </w:tcPr>
          <w:p w:rsidR="00CE7330" w:rsidRPr="00F50510" w:rsidRDefault="00CE7330" w:rsidP="00473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50510">
              <w:rPr>
                <w:sz w:val="20"/>
                <w:szCs w:val="20"/>
              </w:rPr>
              <w:t>000,00</w:t>
            </w:r>
          </w:p>
        </w:tc>
        <w:tc>
          <w:tcPr>
            <w:tcW w:w="850" w:type="dxa"/>
            <w:gridSpan w:val="2"/>
          </w:tcPr>
          <w:p w:rsidR="00CE7330" w:rsidRDefault="00CE7330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59" w:type="dxa"/>
            <w:gridSpan w:val="2"/>
          </w:tcPr>
          <w:p w:rsidR="00CE7330" w:rsidRDefault="00CE7330">
            <w:r w:rsidRPr="00C84872">
              <w:rPr>
                <w:sz w:val="20"/>
                <w:szCs w:val="20"/>
              </w:rPr>
              <w:t>10 000,0</w:t>
            </w:r>
          </w:p>
        </w:tc>
        <w:tc>
          <w:tcPr>
            <w:tcW w:w="1560" w:type="dxa"/>
          </w:tcPr>
          <w:p w:rsidR="00CE7330" w:rsidRPr="00F50510" w:rsidRDefault="00CE7330" w:rsidP="004730E5">
            <w:pPr>
              <w:widowControl w:val="0"/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</w:tcPr>
          <w:p w:rsidR="00CE7330" w:rsidRPr="00D36EE5" w:rsidRDefault="00CE7330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</w:tbl>
    <w:p w:rsidR="00090C09" w:rsidRPr="00D36EE5" w:rsidRDefault="00090C09" w:rsidP="00090C09">
      <w:pPr>
        <w:pStyle w:val="af4"/>
        <w:rPr>
          <w:sz w:val="19"/>
          <w:szCs w:val="19"/>
        </w:rPr>
      </w:pPr>
      <w:r w:rsidRPr="00D36EE5">
        <w:rPr>
          <w:rFonts w:ascii="Times New Roman" w:hAnsi="Times New Roman"/>
          <w:sz w:val="19"/>
          <w:szCs w:val="19"/>
        </w:rPr>
        <w:t xml:space="preserve">       </w:t>
      </w:r>
      <w:r w:rsidR="00012389">
        <w:rPr>
          <w:rFonts w:ascii="Times New Roman" w:hAnsi="Times New Roman"/>
          <w:sz w:val="19"/>
          <w:szCs w:val="19"/>
        </w:rPr>
        <w:t>».</w:t>
      </w:r>
    </w:p>
    <w:p w:rsidR="00F70553" w:rsidRDefault="00E02E00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6</w:t>
      </w:r>
      <w:r w:rsidR="00F70553">
        <w:rPr>
          <w:rFonts w:cs="Times New Roman"/>
        </w:rPr>
        <w:t xml:space="preserve">. </w:t>
      </w:r>
      <w:r w:rsidR="00F70553" w:rsidRPr="003B68AA">
        <w:rPr>
          <w:rFonts w:cs="Times New Roman"/>
        </w:rPr>
        <w:t xml:space="preserve">В Приложении </w:t>
      </w:r>
      <w:r w:rsidR="00F70553">
        <w:t xml:space="preserve">№5 </w:t>
      </w:r>
      <w:r w:rsidR="00F70553" w:rsidRPr="003B68AA">
        <w:rPr>
          <w:rFonts w:cs="Times New Roman"/>
        </w:rPr>
        <w:t>к Муниципальной программе</w:t>
      </w:r>
      <w:r w:rsidR="005D4925" w:rsidRPr="005D4925">
        <w:t xml:space="preserve"> </w:t>
      </w:r>
      <w:r w:rsidR="005D4925" w:rsidRPr="003B68AA">
        <w:t>«</w:t>
      </w:r>
      <w:r w:rsidR="005D4925">
        <w:t>Обеспечивающая подпрограмма</w:t>
      </w:r>
      <w:r w:rsidR="005D4925" w:rsidRPr="008C22DF">
        <w:t>»</w:t>
      </w:r>
      <w:r w:rsidR="005D4925">
        <w:t>:</w:t>
      </w:r>
      <w:r w:rsidR="005D4925" w:rsidRPr="008C22DF">
        <w:t xml:space="preserve"> </w:t>
      </w:r>
      <w:r w:rsidR="00F70553">
        <w:rPr>
          <w:rFonts w:cs="Times New Roman"/>
        </w:rPr>
        <w:t xml:space="preserve"> </w:t>
      </w:r>
      <w:r w:rsidR="00F70553" w:rsidRPr="003B68AA">
        <w:rPr>
          <w:rFonts w:cs="Times New Roman"/>
        </w:rPr>
        <w:t xml:space="preserve"> </w:t>
      </w:r>
    </w:p>
    <w:p w:rsidR="00F70553" w:rsidRDefault="0091593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1)</w:t>
      </w:r>
      <w:r w:rsidR="00F70553">
        <w:rPr>
          <w:rFonts w:cs="Times New Roman"/>
        </w:rPr>
        <w:t> </w:t>
      </w:r>
      <w:r w:rsidR="00F70553">
        <w:t>Позицию «</w:t>
      </w:r>
      <w:r w:rsidR="00F70553">
        <w:rPr>
          <w:rFonts w:cs="Times New Roman"/>
        </w:rPr>
        <w:t xml:space="preserve">Источники </w:t>
      </w:r>
      <w:r w:rsidR="00F70553" w:rsidRPr="00247C33">
        <w:rPr>
          <w:rFonts w:cs="Times New Roman"/>
        </w:rPr>
        <w:t>финансирования подпрограммы по годам</w:t>
      </w:r>
      <w:r w:rsidR="00F70553">
        <w:rPr>
          <w:rFonts w:cs="Times New Roman"/>
        </w:rPr>
        <w:t xml:space="preserve"> реализации и главным распорядителям б</w:t>
      </w:r>
      <w:r w:rsidR="00F70553" w:rsidRPr="00247C33">
        <w:rPr>
          <w:rFonts w:cs="Times New Roman"/>
        </w:rPr>
        <w:t>юджетных средств,</w:t>
      </w:r>
      <w:r w:rsidR="00F70553">
        <w:rPr>
          <w:rFonts w:cs="Times New Roman"/>
        </w:rPr>
        <w:t xml:space="preserve"> в том числе по годам</w:t>
      </w:r>
      <w:r w:rsidR="00F70553" w:rsidRPr="00247C33">
        <w:rPr>
          <w:rFonts w:cs="Times New Roman"/>
        </w:rPr>
        <w:t>:</w:t>
      </w:r>
      <w:r w:rsidR="00F70553">
        <w:rPr>
          <w:rFonts w:cs="Times New Roman"/>
        </w:rPr>
        <w:t>»</w:t>
      </w:r>
      <w:r w:rsidR="00F70553" w:rsidRPr="00C71BFD">
        <w:rPr>
          <w:rFonts w:cs="Times New Roman"/>
        </w:rPr>
        <w:t xml:space="preserve"> </w:t>
      </w:r>
      <w:r w:rsidR="00F70553" w:rsidRPr="008C22DF">
        <w:t>паспорт</w:t>
      </w:r>
      <w:r w:rsidR="00F70553">
        <w:t xml:space="preserve">а подпрограммы №3  </w:t>
      </w:r>
      <w:r w:rsidR="00F70553" w:rsidRPr="003B68AA">
        <w:t>«</w:t>
      </w:r>
      <w:r w:rsidR="00F70553">
        <w:t>Обеспечивающая подпрограмма</w:t>
      </w:r>
      <w:r w:rsidR="00F70553" w:rsidRPr="008C22DF">
        <w:t xml:space="preserve">» </w:t>
      </w:r>
      <w:r w:rsidR="00F70553">
        <w:rPr>
          <w:rFonts w:cs="Times New Roman"/>
        </w:rPr>
        <w:t>изложить в следующей редакции:</w:t>
      </w:r>
    </w:p>
    <w:p w:rsidR="00F70553" w:rsidRDefault="00F70553" w:rsidP="00F70553">
      <w:pPr>
        <w:ind w:firstLine="624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2652"/>
        <w:gridCol w:w="2521"/>
        <w:gridCol w:w="1262"/>
        <w:gridCol w:w="1530"/>
        <w:gridCol w:w="1123"/>
        <w:gridCol w:w="1123"/>
        <w:gridCol w:w="988"/>
        <w:gridCol w:w="964"/>
      </w:tblGrid>
      <w:tr w:rsidR="00F70553" w:rsidRPr="00FA6853" w:rsidTr="005D4925">
        <w:trPr>
          <w:trHeight w:val="698"/>
        </w:trPr>
        <w:tc>
          <w:tcPr>
            <w:tcW w:w="2623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2521" w:type="dxa"/>
            <w:vMerge w:val="restart"/>
            <w:shd w:val="clear" w:color="auto" w:fill="auto"/>
          </w:tcPr>
          <w:p w:rsidR="00F70553" w:rsidRPr="00FA6853" w:rsidRDefault="00F70553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6990" w:type="dxa"/>
            <w:gridSpan w:val="6"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Расходы (тыс. рублей)</w:t>
            </w:r>
          </w:p>
        </w:tc>
      </w:tr>
      <w:tr w:rsidR="00F70553" w:rsidRPr="00FA6853" w:rsidTr="005D4925">
        <w:tc>
          <w:tcPr>
            <w:tcW w:w="2623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:rsidR="00F70553" w:rsidRPr="00FA6853" w:rsidRDefault="00F70553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Итого</w:t>
            </w:r>
          </w:p>
        </w:tc>
        <w:tc>
          <w:tcPr>
            <w:tcW w:w="1530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2017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2018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1123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2019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88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2020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  <w:tc>
          <w:tcPr>
            <w:tcW w:w="964" w:type="dxa"/>
            <w:shd w:val="clear" w:color="auto" w:fill="auto"/>
          </w:tcPr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2021</w:t>
            </w:r>
          </w:p>
          <w:p w:rsidR="00F70553" w:rsidRPr="00FA6853" w:rsidRDefault="00F70553" w:rsidP="002A468E">
            <w:pPr>
              <w:jc w:val="center"/>
              <w:rPr>
                <w:sz w:val="23"/>
                <w:szCs w:val="23"/>
              </w:rPr>
            </w:pPr>
            <w:r w:rsidRPr="00FA6853">
              <w:rPr>
                <w:sz w:val="23"/>
                <w:szCs w:val="23"/>
              </w:rPr>
              <w:t>год</w:t>
            </w:r>
          </w:p>
        </w:tc>
      </w:tr>
      <w:tr w:rsidR="001D3FAF" w:rsidTr="005D4925">
        <w:trPr>
          <w:trHeight w:val="892"/>
        </w:trPr>
        <w:tc>
          <w:tcPr>
            <w:tcW w:w="2623" w:type="dxa"/>
            <w:vMerge/>
            <w:shd w:val="clear" w:color="auto" w:fill="auto"/>
          </w:tcPr>
          <w:p w:rsidR="001D3FAF" w:rsidRPr="00FA6853" w:rsidRDefault="001D3FAF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 w:val="restart"/>
            <w:shd w:val="clear" w:color="auto" w:fill="auto"/>
          </w:tcPr>
          <w:p w:rsidR="001D3FAF" w:rsidRPr="00FA6853" w:rsidRDefault="001D3FAF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  <w:r w:rsidRPr="00FA6853">
              <w:rPr>
                <w:rFonts w:ascii="Times New Roman" w:hAnsi="Times New Roman"/>
                <w:sz w:val="23"/>
                <w:szCs w:val="23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521" w:type="dxa"/>
            <w:shd w:val="clear" w:color="auto" w:fill="auto"/>
          </w:tcPr>
          <w:p w:rsidR="001D3FAF" w:rsidRPr="00FA6853" w:rsidRDefault="001D3FAF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Всего:</w:t>
            </w:r>
          </w:p>
          <w:p w:rsidR="001D3FAF" w:rsidRPr="00FA6853" w:rsidRDefault="001D3FAF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262" w:type="dxa"/>
            <w:shd w:val="clear" w:color="auto" w:fill="auto"/>
          </w:tcPr>
          <w:p w:rsidR="001D3FAF" w:rsidRPr="00236CC1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631028,5</w:t>
            </w:r>
          </w:p>
        </w:tc>
        <w:tc>
          <w:tcPr>
            <w:tcW w:w="1530" w:type="dxa"/>
            <w:shd w:val="clear" w:color="auto" w:fill="auto"/>
          </w:tcPr>
          <w:p w:rsidR="001D3FAF" w:rsidRPr="00236CC1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271650,1</w:t>
            </w:r>
          </w:p>
        </w:tc>
        <w:tc>
          <w:tcPr>
            <w:tcW w:w="1123" w:type="dxa"/>
            <w:shd w:val="clear" w:color="auto" w:fill="auto"/>
          </w:tcPr>
          <w:p w:rsidR="001D3FAF" w:rsidRPr="00236CC1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84969,2</w:t>
            </w:r>
          </w:p>
        </w:tc>
        <w:tc>
          <w:tcPr>
            <w:tcW w:w="1123" w:type="dxa"/>
            <w:shd w:val="clear" w:color="auto" w:fill="auto"/>
          </w:tcPr>
          <w:p w:rsidR="001D3FAF" w:rsidRPr="00FA6853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93431,0</w:t>
            </w:r>
          </w:p>
        </w:tc>
        <w:tc>
          <w:tcPr>
            <w:tcW w:w="988" w:type="dxa"/>
            <w:shd w:val="clear" w:color="auto" w:fill="auto"/>
          </w:tcPr>
          <w:p w:rsidR="001D3FAF" w:rsidRPr="00FA6853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964" w:type="dxa"/>
            <w:shd w:val="clear" w:color="auto" w:fill="auto"/>
          </w:tcPr>
          <w:p w:rsidR="001D3FAF" w:rsidRPr="00FA6853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</w:tr>
      <w:tr w:rsidR="001D3FAF" w:rsidTr="005D4925">
        <w:tc>
          <w:tcPr>
            <w:tcW w:w="2623" w:type="dxa"/>
            <w:vMerge/>
            <w:shd w:val="clear" w:color="auto" w:fill="auto"/>
          </w:tcPr>
          <w:p w:rsidR="001D3FAF" w:rsidRPr="00FA6853" w:rsidRDefault="001D3FAF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1D3FAF" w:rsidRPr="00FA6853" w:rsidRDefault="001D3FAF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1D3FAF" w:rsidRPr="00FA6853" w:rsidRDefault="001D3FAF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1D3FAF" w:rsidRPr="00236CC1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493127</w:t>
            </w:r>
            <w:r w:rsidRPr="00236CC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1D3FAF" w:rsidRPr="00236CC1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139383,1</w:t>
            </w:r>
          </w:p>
        </w:tc>
        <w:tc>
          <w:tcPr>
            <w:tcW w:w="1123" w:type="dxa"/>
            <w:shd w:val="clear" w:color="auto" w:fill="auto"/>
          </w:tcPr>
          <w:p w:rsidR="001D3FAF" w:rsidRPr="00236CC1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82350,0</w:t>
            </w:r>
          </w:p>
        </w:tc>
        <w:tc>
          <w:tcPr>
            <w:tcW w:w="1123" w:type="dxa"/>
            <w:shd w:val="clear" w:color="auto" w:fill="auto"/>
          </w:tcPr>
          <w:p w:rsidR="001D3FAF" w:rsidRPr="00FA6853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90416,0</w:t>
            </w:r>
          </w:p>
        </w:tc>
        <w:tc>
          <w:tcPr>
            <w:tcW w:w="988" w:type="dxa"/>
            <w:shd w:val="clear" w:color="auto" w:fill="auto"/>
          </w:tcPr>
          <w:p w:rsidR="001D3FAF" w:rsidRPr="00FA6853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964" w:type="dxa"/>
            <w:shd w:val="clear" w:color="auto" w:fill="auto"/>
          </w:tcPr>
          <w:p w:rsidR="001D3FAF" w:rsidRPr="00FA6853" w:rsidRDefault="001D3FAF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</w:tr>
      <w:tr w:rsidR="004F09B9" w:rsidTr="005D4925">
        <w:tc>
          <w:tcPr>
            <w:tcW w:w="2623" w:type="dxa"/>
            <w:shd w:val="clear" w:color="auto" w:fill="auto"/>
          </w:tcPr>
          <w:p w:rsidR="004F09B9" w:rsidRPr="00FA6853" w:rsidRDefault="004F09B9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52" w:type="dxa"/>
            <w:shd w:val="clear" w:color="auto" w:fill="auto"/>
          </w:tcPr>
          <w:p w:rsidR="004F09B9" w:rsidRPr="00FA6853" w:rsidRDefault="004F09B9" w:rsidP="002A468E">
            <w:pPr>
              <w:pStyle w:val="af4"/>
              <w:spacing w:line="276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21" w:type="dxa"/>
            <w:shd w:val="clear" w:color="auto" w:fill="auto"/>
          </w:tcPr>
          <w:p w:rsidR="004F09B9" w:rsidRPr="00FA6853" w:rsidRDefault="004F09B9" w:rsidP="002A468E">
            <w:pPr>
              <w:pStyle w:val="ConsPlusNormal"/>
              <w:ind w:hanging="5"/>
              <w:rPr>
                <w:rFonts w:ascii="Times New Roman" w:hAnsi="Times New Roman" w:cs="Times New Roman"/>
                <w:sz w:val="23"/>
                <w:szCs w:val="23"/>
              </w:rPr>
            </w:pPr>
            <w:r w:rsidRPr="00FA6853">
              <w:rPr>
                <w:rFonts w:ascii="Times New Roman" w:hAnsi="Times New Roman" w:cs="Times New Roman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1262" w:type="dxa"/>
            <w:shd w:val="clear" w:color="auto" w:fill="auto"/>
          </w:tcPr>
          <w:p w:rsidR="004F09B9" w:rsidRPr="00236CC1" w:rsidRDefault="004F09B9" w:rsidP="00B74B07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7901</w:t>
            </w:r>
            <w:r w:rsidRPr="00236CC1">
              <w:rPr>
                <w:sz w:val="20"/>
                <w:szCs w:val="20"/>
              </w:rPr>
              <w:t>,2</w:t>
            </w:r>
          </w:p>
        </w:tc>
        <w:tc>
          <w:tcPr>
            <w:tcW w:w="1530" w:type="dxa"/>
            <w:shd w:val="clear" w:color="auto" w:fill="auto"/>
          </w:tcPr>
          <w:p w:rsidR="004F09B9" w:rsidRPr="00236CC1" w:rsidRDefault="004F09B9" w:rsidP="00B74B07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132267,0</w:t>
            </w:r>
          </w:p>
        </w:tc>
        <w:tc>
          <w:tcPr>
            <w:tcW w:w="1123" w:type="dxa"/>
            <w:shd w:val="clear" w:color="auto" w:fill="auto"/>
          </w:tcPr>
          <w:p w:rsidR="004F09B9" w:rsidRPr="00236CC1" w:rsidRDefault="004F09B9" w:rsidP="00B74B07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23" w:type="dxa"/>
            <w:shd w:val="clear" w:color="auto" w:fill="auto"/>
          </w:tcPr>
          <w:p w:rsidR="004F09B9" w:rsidRPr="00927762" w:rsidRDefault="004F09B9" w:rsidP="00B7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</w:t>
            </w:r>
          </w:p>
        </w:tc>
        <w:tc>
          <w:tcPr>
            <w:tcW w:w="988" w:type="dxa"/>
            <w:shd w:val="clear" w:color="auto" w:fill="auto"/>
          </w:tcPr>
          <w:p w:rsidR="004F09B9" w:rsidRPr="00D36EE5" w:rsidRDefault="004F09B9" w:rsidP="00B74B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64" w:type="dxa"/>
            <w:shd w:val="clear" w:color="auto" w:fill="auto"/>
          </w:tcPr>
          <w:p w:rsidR="004F09B9" w:rsidRPr="00FA6853" w:rsidRDefault="004F09B9" w:rsidP="00B74B07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</w:tbl>
    <w:p w:rsidR="00F70553" w:rsidRPr="00773735" w:rsidRDefault="00F70553" w:rsidP="00F70553">
      <w:pPr>
        <w:widowControl w:val="0"/>
        <w:suppressLineNumbers/>
        <w:suppressAutoHyphens/>
        <w:ind w:left="284"/>
        <w:rPr>
          <w:lang w:eastAsia="en-US"/>
        </w:rPr>
      </w:pPr>
      <w:r w:rsidRPr="00773735">
        <w:rPr>
          <w:lang w:eastAsia="en-US"/>
        </w:rPr>
        <w:t>»</w:t>
      </w:r>
      <w:r>
        <w:rPr>
          <w:lang w:eastAsia="en-US"/>
        </w:rPr>
        <w:t>.</w:t>
      </w:r>
    </w:p>
    <w:p w:rsidR="005D4925" w:rsidRDefault="00F70553" w:rsidP="0088642F">
      <w:pPr>
        <w:tabs>
          <w:tab w:val="left" w:pos="14317"/>
        </w:tabs>
        <w:ind w:right="567"/>
      </w:pPr>
      <w:r>
        <w:rPr>
          <w:sz w:val="20"/>
          <w:szCs w:val="20"/>
        </w:rPr>
        <w:t xml:space="preserve">  </w:t>
      </w:r>
      <w:r w:rsidRPr="00C06983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        </w:t>
      </w:r>
      <w:r w:rsidR="00901BDB">
        <w:rPr>
          <w:lang w:eastAsia="en-US"/>
        </w:rPr>
        <w:t>2)</w:t>
      </w:r>
      <w:r>
        <w:rPr>
          <w:b/>
          <w:lang w:eastAsia="en-US"/>
        </w:rPr>
        <w:t xml:space="preserve"> </w:t>
      </w:r>
      <w:r>
        <w:rPr>
          <w:lang w:eastAsia="en-US"/>
        </w:rPr>
        <w:t xml:space="preserve"> </w:t>
      </w:r>
      <w:r>
        <w:t>«</w:t>
      </w:r>
      <w:r w:rsidR="00AD3706">
        <w:t xml:space="preserve">3. </w:t>
      </w:r>
      <w:r>
        <w:t xml:space="preserve">Перечень мероприятий Подпрограммы 3. </w:t>
      </w:r>
      <w:r w:rsidR="00FD314E">
        <w:t>«</w:t>
      </w:r>
      <w:r>
        <w:t>Обеспечивающая подпрограмма</w:t>
      </w:r>
      <w:r w:rsidR="00FD314E">
        <w:t>»</w:t>
      </w:r>
      <w:r>
        <w:t xml:space="preserve"> муниципальной программы «</w:t>
      </w:r>
      <w:r w:rsidRPr="00927762">
        <w:t>Развитие и повышение эффективности управления муниципальным имуществом городского округа Электро</w:t>
      </w:r>
      <w:r>
        <w:t>сталь Московской области на 2017-2021</w:t>
      </w:r>
      <w:r w:rsidRPr="00927762">
        <w:t xml:space="preserve"> годы»</w:t>
      </w:r>
      <w:r w:rsidR="007361B2">
        <w:t xml:space="preserve"> изложить в следующей редакции</w:t>
      </w:r>
      <w:r w:rsidR="005D4925">
        <w:t xml:space="preserve">: </w:t>
      </w:r>
    </w:p>
    <w:p w:rsidR="00F70553" w:rsidRDefault="005D4925" w:rsidP="0088642F">
      <w:pPr>
        <w:tabs>
          <w:tab w:val="left" w:pos="14317"/>
        </w:tabs>
        <w:ind w:right="567"/>
        <w:rPr>
          <w:sz w:val="20"/>
          <w:szCs w:val="20"/>
        </w:rPr>
      </w:pPr>
      <w:r>
        <w:t xml:space="preserve">           </w:t>
      </w:r>
    </w:p>
    <w:tbl>
      <w:tblPr>
        <w:tblW w:w="161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67"/>
        <w:gridCol w:w="1710"/>
        <w:gridCol w:w="1275"/>
        <w:gridCol w:w="1228"/>
        <w:gridCol w:w="898"/>
        <w:gridCol w:w="1134"/>
        <w:gridCol w:w="1134"/>
        <w:gridCol w:w="1134"/>
        <w:gridCol w:w="993"/>
        <w:gridCol w:w="1417"/>
        <w:gridCol w:w="1690"/>
      </w:tblGrid>
      <w:tr w:rsidR="00A24416" w:rsidRPr="00D36EE5" w:rsidTr="004730E5">
        <w:tc>
          <w:tcPr>
            <w:tcW w:w="567" w:type="dxa"/>
            <w:vMerge w:val="restart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№ №</w:t>
            </w:r>
          </w:p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пп/п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Мероприятия по реализации подпрограммы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Сроки исполнения мероприятий</w:t>
            </w:r>
          </w:p>
        </w:tc>
        <w:tc>
          <w:tcPr>
            <w:tcW w:w="1710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D36EE5">
                <w:rPr>
                  <w:rFonts w:ascii="Times New Roman" w:hAnsi="Times New Roman" w:cs="Times New Roman"/>
                  <w:color w:val="0000FF"/>
                  <w:sz w:val="19"/>
                  <w:szCs w:val="19"/>
                </w:rPr>
                <w:t>*</w:t>
              </w:r>
            </w:hyperlink>
          </w:p>
        </w:tc>
        <w:tc>
          <w:tcPr>
            <w:tcW w:w="1228" w:type="dxa"/>
            <w:vMerge w:val="restart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Всего (тыс. руб.)</w:t>
            </w:r>
          </w:p>
        </w:tc>
        <w:tc>
          <w:tcPr>
            <w:tcW w:w="5293" w:type="dxa"/>
            <w:gridSpan w:val="5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Ответственный за выполнение мероприятия программы</w:t>
            </w:r>
          </w:p>
        </w:tc>
        <w:tc>
          <w:tcPr>
            <w:tcW w:w="1690" w:type="dxa"/>
            <w:vMerge w:val="restart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Результаты выполнения мероприятий подпрограммы</w:t>
            </w: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  <w:vMerge/>
          </w:tcPr>
          <w:p w:rsidR="00A24416" w:rsidRPr="00D36EE5" w:rsidRDefault="00A24416" w:rsidP="004730E5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28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firstLine="8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2017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41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690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</w:tr>
      <w:tr w:rsidR="00A24416" w:rsidRPr="00D36EE5" w:rsidTr="004730E5">
        <w:tc>
          <w:tcPr>
            <w:tcW w:w="567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702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267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9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13</w:t>
            </w:r>
          </w:p>
        </w:tc>
      </w:tr>
      <w:tr w:rsidR="004210F6" w:rsidRPr="00D36EE5" w:rsidTr="004730E5">
        <w:tc>
          <w:tcPr>
            <w:tcW w:w="567" w:type="dxa"/>
            <w:vMerge w:val="restart"/>
          </w:tcPr>
          <w:p w:rsidR="004210F6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Default="004210F6" w:rsidP="004730E5">
            <w:pPr>
              <w:rPr>
                <w:lang w:eastAsia="ar-SA"/>
              </w:rPr>
            </w:pPr>
          </w:p>
          <w:p w:rsidR="004210F6" w:rsidRPr="008C18C9" w:rsidRDefault="004210F6" w:rsidP="004730E5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702" w:type="dxa"/>
            <w:vMerge w:val="restart"/>
          </w:tcPr>
          <w:p w:rsidR="004210F6" w:rsidRPr="00D36EE5" w:rsidRDefault="004210F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мероприятие1</w:t>
            </w:r>
          </w:p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color w:val="000000"/>
                <w:sz w:val="19"/>
                <w:szCs w:val="19"/>
                <w:u w:val="single"/>
                <w:lang w:eastAsia="en-US"/>
              </w:rPr>
            </w:pPr>
          </w:p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>Создание условий для реализации полномочий органов местного самоуправления в сфере земельно-имущественных отношений.</w:t>
            </w:r>
          </w:p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</w:p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lang w:eastAsia="en-US"/>
              </w:rPr>
            </w:pPr>
            <w:r w:rsidRPr="00D36EE5">
              <w:rPr>
                <w:color w:val="000000"/>
                <w:sz w:val="19"/>
                <w:szCs w:val="19"/>
                <w:lang w:eastAsia="en-US"/>
              </w:rPr>
              <w:t xml:space="preserve"> </w:t>
            </w:r>
          </w:p>
          <w:p w:rsidR="004210F6" w:rsidRPr="00D36EE5" w:rsidRDefault="004210F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F6" w:rsidRPr="00D36EE5" w:rsidRDefault="004210F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4210F6" w:rsidRPr="00D36EE5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4210F6" w:rsidRPr="001138D8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210F6" w:rsidRPr="00236CC1" w:rsidRDefault="004210F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4210F6" w:rsidRPr="00236CC1" w:rsidRDefault="004210F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210F6" w:rsidRPr="00236CC1" w:rsidRDefault="004210F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210F6" w:rsidRDefault="004210F6" w:rsidP="00B74B07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1134" w:type="dxa"/>
          </w:tcPr>
          <w:p w:rsidR="004210F6" w:rsidRDefault="004210F6" w:rsidP="00B74B07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3" w:type="dxa"/>
          </w:tcPr>
          <w:p w:rsidR="004210F6" w:rsidRDefault="004210F6" w:rsidP="00B74B07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7" w:type="dxa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4210F6" w:rsidRPr="00D36EE5" w:rsidRDefault="004210F6" w:rsidP="000A308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</w:tc>
      </w:tr>
      <w:tr w:rsidR="004210F6" w:rsidRPr="00D36EE5" w:rsidTr="004730E5">
        <w:tc>
          <w:tcPr>
            <w:tcW w:w="567" w:type="dxa"/>
            <w:vMerge/>
          </w:tcPr>
          <w:p w:rsidR="004210F6" w:rsidRDefault="004210F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4210F6" w:rsidRPr="00D36EE5" w:rsidRDefault="004210F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4210F6" w:rsidRDefault="004210F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4210F6" w:rsidRPr="00D36EE5" w:rsidRDefault="004210F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210F6" w:rsidRPr="001138D8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4210F6" w:rsidRPr="00236CC1" w:rsidRDefault="004210F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4210F6" w:rsidRPr="00236CC1" w:rsidRDefault="004210F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4210F6" w:rsidRPr="00236CC1" w:rsidRDefault="004210F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4210F6" w:rsidRDefault="004210F6" w:rsidP="00B74B07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1134" w:type="dxa"/>
          </w:tcPr>
          <w:p w:rsidR="004210F6" w:rsidRDefault="004210F6" w:rsidP="00B74B07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3" w:type="dxa"/>
          </w:tcPr>
          <w:p w:rsidR="004210F6" w:rsidRDefault="004210F6" w:rsidP="00B74B07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7" w:type="dxa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  <w:tc>
          <w:tcPr>
            <w:tcW w:w="1690" w:type="dxa"/>
          </w:tcPr>
          <w:p w:rsidR="004210F6" w:rsidRPr="00D36EE5" w:rsidRDefault="004210F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hanging="54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C65464" w:rsidP="00C654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C65464" w:rsidP="00C65464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C65464" w:rsidP="00C654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C65464" w:rsidP="00C654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C65464" w:rsidP="00C65464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C65464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4730E5">
            <w:pPr>
              <w:rPr>
                <w:lang w:eastAsia="ar-SA"/>
              </w:rPr>
            </w:pPr>
          </w:p>
          <w:p w:rsidR="00A24416" w:rsidRPr="008C18C9" w:rsidRDefault="00A24416" w:rsidP="004730E5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  <w:r w:rsidRPr="00D36EE5">
              <w:rPr>
                <w:sz w:val="19"/>
                <w:szCs w:val="19"/>
              </w:rPr>
              <w:t xml:space="preserve">Обеспечение деятельности Комитета имущественных отношений Администрации  г.о. Электросталь Московской </w:t>
            </w:r>
          </w:p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A24416" w:rsidRPr="00236CC1" w:rsidRDefault="000A23B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A24416" w:rsidRDefault="00A24416" w:rsidP="008534CC">
            <w:r>
              <w:rPr>
                <w:sz w:val="19"/>
                <w:szCs w:val="19"/>
              </w:rPr>
              <w:t>2</w:t>
            </w:r>
            <w:r w:rsidR="008534CC">
              <w:rPr>
                <w:sz w:val="19"/>
                <w:szCs w:val="19"/>
              </w:rPr>
              <w:t>7128</w:t>
            </w:r>
            <w:r>
              <w:rPr>
                <w:sz w:val="19"/>
                <w:szCs w:val="19"/>
              </w:rPr>
              <w:t>,</w:t>
            </w:r>
            <w:r w:rsidR="008534CC"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</w:tcPr>
          <w:p w:rsidR="00A24416" w:rsidRDefault="00A24416" w:rsidP="008534CC">
            <w:r>
              <w:rPr>
                <w:sz w:val="19"/>
                <w:szCs w:val="19"/>
              </w:rPr>
              <w:t>251</w:t>
            </w:r>
            <w:r w:rsidR="008534CC">
              <w:rPr>
                <w:sz w:val="19"/>
                <w:szCs w:val="19"/>
              </w:rPr>
              <w:t>0</w:t>
            </w:r>
            <w:r>
              <w:rPr>
                <w:sz w:val="19"/>
                <w:szCs w:val="19"/>
              </w:rPr>
              <w:t>2,</w:t>
            </w:r>
            <w:r w:rsidR="008534CC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</w:tcPr>
          <w:p w:rsidR="00A24416" w:rsidRDefault="00A24416" w:rsidP="000A23B6">
            <w:r>
              <w:rPr>
                <w:sz w:val="19"/>
                <w:szCs w:val="19"/>
              </w:rPr>
              <w:t>2</w:t>
            </w:r>
            <w:r w:rsidR="000A23B6">
              <w:rPr>
                <w:sz w:val="19"/>
                <w:szCs w:val="19"/>
              </w:rPr>
              <w:t>4982</w:t>
            </w:r>
            <w:r>
              <w:rPr>
                <w:sz w:val="19"/>
                <w:szCs w:val="19"/>
              </w:rPr>
              <w:t>,</w:t>
            </w:r>
            <w:r w:rsidR="000A23B6">
              <w:rPr>
                <w:sz w:val="19"/>
                <w:szCs w:val="19"/>
              </w:rPr>
              <w:t>6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финансирования деятельности</w:t>
            </w:r>
          </w:p>
          <w:p w:rsidR="00A24416" w:rsidRPr="00D36EE5" w:rsidRDefault="00A24416" w:rsidP="000A308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 КИО  Администрации г.о.Электросталь Московской области</w:t>
            </w:r>
          </w:p>
        </w:tc>
      </w:tr>
      <w:tr w:rsidR="000A23B6" w:rsidRPr="00D36EE5" w:rsidTr="004730E5">
        <w:tc>
          <w:tcPr>
            <w:tcW w:w="567" w:type="dxa"/>
            <w:vMerge/>
          </w:tcPr>
          <w:p w:rsidR="000A23B6" w:rsidRPr="00D36EE5" w:rsidRDefault="000A23B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0A23B6" w:rsidRPr="00D36EE5" w:rsidRDefault="000A23B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0A23B6" w:rsidRDefault="000A23B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0A23B6" w:rsidRPr="00D36EE5" w:rsidRDefault="000A23B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0A23B6" w:rsidRPr="001138D8" w:rsidRDefault="000A23B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>19050,35</w:t>
            </w:r>
          </w:p>
        </w:tc>
        <w:tc>
          <w:tcPr>
            <w:tcW w:w="1228" w:type="dxa"/>
          </w:tcPr>
          <w:p w:rsidR="000A23B6" w:rsidRPr="00236CC1" w:rsidRDefault="000A23B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125603,0</w:t>
            </w:r>
          </w:p>
        </w:tc>
        <w:tc>
          <w:tcPr>
            <w:tcW w:w="898" w:type="dxa"/>
          </w:tcPr>
          <w:p w:rsidR="000A23B6" w:rsidRPr="00236CC1" w:rsidRDefault="000A23B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23330,0</w:t>
            </w:r>
          </w:p>
        </w:tc>
        <w:tc>
          <w:tcPr>
            <w:tcW w:w="1134" w:type="dxa"/>
          </w:tcPr>
          <w:p w:rsidR="000A23B6" w:rsidRPr="00236CC1" w:rsidRDefault="000A23B6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25059,6</w:t>
            </w:r>
          </w:p>
        </w:tc>
        <w:tc>
          <w:tcPr>
            <w:tcW w:w="1134" w:type="dxa"/>
          </w:tcPr>
          <w:p w:rsidR="000A23B6" w:rsidRDefault="000A23B6" w:rsidP="00B74B07">
            <w:r>
              <w:rPr>
                <w:sz w:val="19"/>
                <w:szCs w:val="19"/>
              </w:rPr>
              <w:t>27128,2</w:t>
            </w:r>
          </w:p>
        </w:tc>
        <w:tc>
          <w:tcPr>
            <w:tcW w:w="1134" w:type="dxa"/>
          </w:tcPr>
          <w:p w:rsidR="000A23B6" w:rsidRDefault="000A23B6" w:rsidP="00B74B07">
            <w:r>
              <w:rPr>
                <w:sz w:val="19"/>
                <w:szCs w:val="19"/>
              </w:rPr>
              <w:t>25102,6</w:t>
            </w:r>
          </w:p>
        </w:tc>
        <w:tc>
          <w:tcPr>
            <w:tcW w:w="993" w:type="dxa"/>
          </w:tcPr>
          <w:p w:rsidR="000A23B6" w:rsidRDefault="000A23B6" w:rsidP="00B74B07">
            <w:r>
              <w:rPr>
                <w:sz w:val="19"/>
                <w:szCs w:val="19"/>
              </w:rPr>
              <w:t>24982,6</w:t>
            </w:r>
          </w:p>
        </w:tc>
        <w:tc>
          <w:tcPr>
            <w:tcW w:w="1417" w:type="dxa"/>
          </w:tcPr>
          <w:p w:rsidR="000A23B6" w:rsidRPr="00D36EE5" w:rsidRDefault="000A23B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0A23B6" w:rsidRPr="00D36EE5" w:rsidRDefault="000A23B6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7" w:type="dxa"/>
            <w:vMerge/>
          </w:tcPr>
          <w:p w:rsidR="00A24416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 w:rsidRPr="00EB67F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88239C" w:rsidP="008823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88239C" w:rsidP="0088239C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88239C" w:rsidP="008823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</w:t>
            </w:r>
            <w:r w:rsidR="00A24416"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88239C" w:rsidP="008823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88239C" w:rsidP="0088239C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88239C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="00A24416"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  <w:lang w:eastAsia="en-US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  <w:lang w:eastAsia="en-US"/>
              </w:rPr>
            </w:pPr>
          </w:p>
        </w:tc>
      </w:tr>
      <w:tr w:rsidR="007A223E" w:rsidRPr="00D36EE5" w:rsidTr="004730E5">
        <w:tc>
          <w:tcPr>
            <w:tcW w:w="567" w:type="dxa"/>
            <w:vMerge w:val="restart"/>
          </w:tcPr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.2.</w:t>
            </w:r>
          </w:p>
        </w:tc>
        <w:tc>
          <w:tcPr>
            <w:tcW w:w="1702" w:type="dxa"/>
            <w:vMerge w:val="restart"/>
          </w:tcPr>
          <w:p w:rsidR="007A223E" w:rsidRPr="00D36EE5" w:rsidRDefault="007A223E" w:rsidP="004730E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6EE5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мероприятие2</w:t>
            </w:r>
          </w:p>
          <w:p w:rsidR="007A223E" w:rsidRPr="00D36EE5" w:rsidRDefault="007A223E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A223E" w:rsidRPr="00D36EE5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Создание условий для выполнения  иных функций в сфере  земельно-имущественных отношений, связанных с реализацией вопросов местного значения городского округа Электросталь </w:t>
            </w:r>
          </w:p>
          <w:p w:rsidR="007A223E" w:rsidRPr="00D36EE5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36EE5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67" w:type="dxa"/>
            <w:vMerge w:val="restart"/>
          </w:tcPr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A223E" w:rsidRPr="00D36EE5" w:rsidRDefault="007A223E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7A223E" w:rsidRPr="00D36EE5" w:rsidRDefault="007A223E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7A223E" w:rsidRPr="001138D8" w:rsidRDefault="007A223E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236CC1">
              <w:rPr>
                <w:color w:val="000000"/>
                <w:sz w:val="19"/>
                <w:szCs w:val="19"/>
              </w:rPr>
              <w:t>4</w:t>
            </w:r>
            <w:r>
              <w:rPr>
                <w:color w:val="000000"/>
                <w:sz w:val="19"/>
                <w:szCs w:val="19"/>
              </w:rPr>
              <w:t>9723</w:t>
            </w:r>
            <w:r w:rsidR="004632DE">
              <w:rPr>
                <w:color w:val="000000"/>
                <w:sz w:val="19"/>
                <w:szCs w:val="19"/>
              </w:rPr>
              <w:t>4</w:t>
            </w:r>
            <w:r w:rsidRPr="00236CC1">
              <w:rPr>
                <w:color w:val="000000"/>
                <w:sz w:val="19"/>
                <w:szCs w:val="19"/>
              </w:rPr>
              <w:t>,</w:t>
            </w:r>
            <w:r>
              <w:rPr>
                <w:color w:val="000000"/>
                <w:sz w:val="19"/>
                <w:szCs w:val="19"/>
              </w:rPr>
              <w:t>3</w:t>
            </w:r>
          </w:p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898" w:type="dxa"/>
          </w:tcPr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245763,1</w:t>
            </w:r>
          </w:p>
        </w:tc>
        <w:tc>
          <w:tcPr>
            <w:tcW w:w="1134" w:type="dxa"/>
          </w:tcPr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7A223E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7A223E" w:rsidRPr="00D36EE5" w:rsidRDefault="007A223E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63287,8</w:t>
            </w:r>
          </w:p>
        </w:tc>
        <w:tc>
          <w:tcPr>
            <w:tcW w:w="1134" w:type="dxa"/>
          </w:tcPr>
          <w:p w:rsidR="007A223E" w:rsidRPr="00D36EE5" w:rsidRDefault="007A223E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65461,0</w:t>
            </w:r>
          </w:p>
        </w:tc>
        <w:tc>
          <w:tcPr>
            <w:tcW w:w="993" w:type="dxa"/>
          </w:tcPr>
          <w:p w:rsidR="007A223E" w:rsidRPr="00D36EE5" w:rsidRDefault="007A223E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65432,0</w:t>
            </w:r>
          </w:p>
        </w:tc>
        <w:tc>
          <w:tcPr>
            <w:tcW w:w="1417" w:type="dxa"/>
          </w:tcPr>
          <w:p w:rsidR="007A223E" w:rsidRPr="00D36EE5" w:rsidRDefault="007A223E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7A223E" w:rsidRPr="00D36EE5" w:rsidRDefault="007A223E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 </w:t>
            </w:r>
          </w:p>
          <w:p w:rsidR="007A223E" w:rsidRPr="00D36EE5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7A223E" w:rsidRPr="00D36EE5" w:rsidRDefault="007A223E" w:rsidP="000A308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Содержание в работоспособном  состоянии инженерных сетей административного задания Администрации г.о.Электросталь Московской области</w:t>
            </w: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sz w:val="19"/>
                <w:szCs w:val="19"/>
              </w:rPr>
              <w:t xml:space="preserve">     </w:t>
            </w:r>
            <w:r>
              <w:rPr>
                <w:color w:val="000000"/>
                <w:sz w:val="19"/>
                <w:szCs w:val="19"/>
              </w:rPr>
              <w:t>66502,1</w:t>
            </w:r>
          </w:p>
        </w:tc>
        <w:tc>
          <w:tcPr>
            <w:tcW w:w="1228" w:type="dxa"/>
          </w:tcPr>
          <w:p w:rsidR="00A24416" w:rsidRPr="00236CC1" w:rsidRDefault="007A223E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367524</w:t>
            </w:r>
            <w:r w:rsidR="00A24416" w:rsidRPr="00236CC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36CC1">
              <w:rPr>
                <w:sz w:val="18"/>
                <w:szCs w:val="18"/>
              </w:rPr>
              <w:t>116053,1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57290,4</w:t>
            </w:r>
          </w:p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A24416" w:rsidRPr="00D36EE5" w:rsidRDefault="00FE350C" w:rsidP="00FE350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63287</w:t>
            </w:r>
            <w:r w:rsidR="00A24416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A24416" w:rsidRPr="00D36EE5" w:rsidRDefault="00A24416" w:rsidP="00F467D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F467D1">
              <w:rPr>
                <w:sz w:val="19"/>
                <w:szCs w:val="19"/>
              </w:rPr>
              <w:t>5461</w:t>
            </w:r>
            <w:r>
              <w:rPr>
                <w:sz w:val="19"/>
                <w:szCs w:val="19"/>
              </w:rPr>
              <w:t>,0</w:t>
            </w:r>
          </w:p>
        </w:tc>
        <w:tc>
          <w:tcPr>
            <w:tcW w:w="993" w:type="dxa"/>
          </w:tcPr>
          <w:p w:rsidR="00A24416" w:rsidRPr="00D36EE5" w:rsidRDefault="00F467D1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65432</w:t>
            </w:r>
            <w:r w:rsidR="00A24416">
              <w:rPr>
                <w:sz w:val="19"/>
                <w:szCs w:val="19"/>
              </w:rPr>
              <w:t>,0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sz w:val="19"/>
                <w:szCs w:val="19"/>
                <w:lang w:eastAsia="en-US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  <w:highlight w:val="gree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129710,0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36CC1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0A308C">
        <w:trPr>
          <w:trHeight w:val="3514"/>
        </w:trPr>
        <w:tc>
          <w:tcPr>
            <w:tcW w:w="567" w:type="dxa"/>
            <w:vMerge w:val="restart"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2.1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0A308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полномочий по содержанию муниципального имущества, находящегося на реестровом учете в составе муниципальной казны г.о.Электросталь Московской области</w:t>
            </w:r>
          </w:p>
        </w:tc>
        <w:tc>
          <w:tcPr>
            <w:tcW w:w="126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B24F88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Итого</w:t>
            </w:r>
          </w:p>
        </w:tc>
        <w:tc>
          <w:tcPr>
            <w:tcW w:w="1275" w:type="dxa"/>
          </w:tcPr>
          <w:p w:rsidR="00A24416" w:rsidRPr="001138D8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A24416" w:rsidRPr="00236CC1" w:rsidRDefault="00A24416" w:rsidP="000812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</w:t>
            </w:r>
            <w:r w:rsidR="000812D6">
              <w:rPr>
                <w:rFonts w:cs="Calibri"/>
                <w:sz w:val="19"/>
                <w:szCs w:val="19"/>
              </w:rPr>
              <w:t>4</w:t>
            </w:r>
            <w:r w:rsidRPr="00236CC1">
              <w:rPr>
                <w:rFonts w:cs="Calibri"/>
                <w:sz w:val="19"/>
                <w:szCs w:val="19"/>
              </w:rPr>
              <w:t>5</w:t>
            </w:r>
            <w:r w:rsidR="000812D6">
              <w:rPr>
                <w:rFonts w:cs="Calibri"/>
                <w:sz w:val="19"/>
                <w:szCs w:val="19"/>
              </w:rPr>
              <w:t>870</w:t>
            </w:r>
            <w:r w:rsidRPr="00236CC1">
              <w:rPr>
                <w:rFonts w:cs="Calibri"/>
                <w:sz w:val="19"/>
                <w:szCs w:val="19"/>
              </w:rPr>
              <w:t>,</w:t>
            </w:r>
            <w:r w:rsidR="000812D6"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A24416" w:rsidRDefault="008D0D54" w:rsidP="004730E5">
            <w:r>
              <w:rPr>
                <w:sz w:val="19"/>
                <w:szCs w:val="19"/>
              </w:rPr>
              <w:t>26287,8</w:t>
            </w:r>
          </w:p>
        </w:tc>
        <w:tc>
          <w:tcPr>
            <w:tcW w:w="1134" w:type="dxa"/>
          </w:tcPr>
          <w:p w:rsidR="00A24416" w:rsidRDefault="00BA6AF2" w:rsidP="00F9587F">
            <w:r>
              <w:rPr>
                <w:sz w:val="19"/>
                <w:szCs w:val="19"/>
              </w:rPr>
              <w:t>29161</w:t>
            </w:r>
            <w:r w:rsidR="00A24416">
              <w:rPr>
                <w:sz w:val="19"/>
                <w:szCs w:val="19"/>
              </w:rPr>
              <w:t>,0</w:t>
            </w:r>
          </w:p>
        </w:tc>
        <w:tc>
          <w:tcPr>
            <w:tcW w:w="993" w:type="dxa"/>
          </w:tcPr>
          <w:p w:rsidR="00A24416" w:rsidRDefault="002A436E" w:rsidP="004730E5">
            <w:r>
              <w:rPr>
                <w:sz w:val="19"/>
                <w:szCs w:val="19"/>
              </w:rPr>
              <w:t>29132</w:t>
            </w:r>
            <w:r w:rsidR="00A24416">
              <w:rPr>
                <w:sz w:val="19"/>
                <w:szCs w:val="19"/>
              </w:rPr>
              <w:t>,0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0A308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Выполнение требований законодательства Российской Федерации к эксплуатации зданий и сооружений. Содержание в работоспособном состоянии инженерных сетей здания Администрации г.о.Электросталь Московской области.</w:t>
            </w:r>
          </w:p>
        </w:tc>
      </w:tr>
      <w:tr w:rsidR="002D666B" w:rsidRPr="00D36EE5" w:rsidTr="004730E5">
        <w:tc>
          <w:tcPr>
            <w:tcW w:w="567" w:type="dxa"/>
            <w:vMerge/>
          </w:tcPr>
          <w:p w:rsidR="002D666B" w:rsidRPr="00D36EE5" w:rsidRDefault="002D666B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2D666B" w:rsidRPr="00D36EE5" w:rsidRDefault="002D666B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</w:tcPr>
          <w:p w:rsidR="002D666B" w:rsidRPr="00D36EE5" w:rsidRDefault="002D666B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2D666B" w:rsidRPr="00D36EE5" w:rsidRDefault="002D666B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2D666B" w:rsidRPr="00D36EE5" w:rsidRDefault="002D666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EB67FD">
              <w:rPr>
                <w:color w:val="000000"/>
                <w:sz w:val="19"/>
                <w:szCs w:val="19"/>
              </w:rPr>
              <w:t xml:space="preserve">   </w:t>
            </w:r>
            <w:r>
              <w:rPr>
                <w:color w:val="000000"/>
                <w:sz w:val="19"/>
                <w:szCs w:val="19"/>
              </w:rPr>
              <w:t>28415,4</w:t>
            </w:r>
          </w:p>
        </w:tc>
        <w:tc>
          <w:tcPr>
            <w:tcW w:w="1228" w:type="dxa"/>
          </w:tcPr>
          <w:p w:rsidR="002D666B" w:rsidRPr="00236CC1" w:rsidRDefault="002D666B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236CC1">
              <w:rPr>
                <w:rFonts w:cs="Calibri"/>
                <w:sz w:val="19"/>
                <w:szCs w:val="19"/>
              </w:rPr>
              <w:t>1</w:t>
            </w:r>
            <w:r>
              <w:rPr>
                <w:rFonts w:cs="Calibri"/>
                <w:sz w:val="19"/>
                <w:szCs w:val="19"/>
              </w:rPr>
              <w:t>4</w:t>
            </w:r>
            <w:r w:rsidRPr="00236CC1">
              <w:rPr>
                <w:rFonts w:cs="Calibri"/>
                <w:sz w:val="19"/>
                <w:szCs w:val="19"/>
              </w:rPr>
              <w:t>5</w:t>
            </w:r>
            <w:r>
              <w:rPr>
                <w:rFonts w:cs="Calibri"/>
                <w:sz w:val="19"/>
                <w:szCs w:val="19"/>
              </w:rPr>
              <w:t>870</w:t>
            </w:r>
            <w:r w:rsidRPr="00236CC1">
              <w:rPr>
                <w:rFonts w:cs="Calibri"/>
                <w:sz w:val="19"/>
                <w:szCs w:val="19"/>
              </w:rPr>
              <w:t>,</w:t>
            </w:r>
            <w:r>
              <w:rPr>
                <w:rFonts w:cs="Calibri"/>
                <w:sz w:val="19"/>
                <w:szCs w:val="19"/>
              </w:rPr>
              <w:t>7</w:t>
            </w:r>
          </w:p>
        </w:tc>
        <w:tc>
          <w:tcPr>
            <w:tcW w:w="898" w:type="dxa"/>
          </w:tcPr>
          <w:p w:rsidR="002D666B" w:rsidRPr="00236CC1" w:rsidRDefault="002D666B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41009,5</w:t>
            </w:r>
          </w:p>
        </w:tc>
        <w:tc>
          <w:tcPr>
            <w:tcW w:w="1134" w:type="dxa"/>
          </w:tcPr>
          <w:p w:rsidR="002D666B" w:rsidRPr="00236CC1" w:rsidRDefault="002D666B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20280,4</w:t>
            </w:r>
          </w:p>
        </w:tc>
        <w:tc>
          <w:tcPr>
            <w:tcW w:w="1134" w:type="dxa"/>
          </w:tcPr>
          <w:p w:rsidR="002D666B" w:rsidRDefault="002D666B" w:rsidP="00B74B07">
            <w:r>
              <w:rPr>
                <w:sz w:val="19"/>
                <w:szCs w:val="19"/>
              </w:rPr>
              <w:t>26287,8</w:t>
            </w:r>
          </w:p>
        </w:tc>
        <w:tc>
          <w:tcPr>
            <w:tcW w:w="1134" w:type="dxa"/>
          </w:tcPr>
          <w:p w:rsidR="002D666B" w:rsidRDefault="002D666B" w:rsidP="00B74B07">
            <w:r>
              <w:rPr>
                <w:sz w:val="19"/>
                <w:szCs w:val="19"/>
              </w:rPr>
              <w:t>29161,0</w:t>
            </w:r>
          </w:p>
        </w:tc>
        <w:tc>
          <w:tcPr>
            <w:tcW w:w="993" w:type="dxa"/>
          </w:tcPr>
          <w:p w:rsidR="002D666B" w:rsidRDefault="002D666B" w:rsidP="00B74B07">
            <w:r>
              <w:rPr>
                <w:sz w:val="19"/>
                <w:szCs w:val="19"/>
              </w:rPr>
              <w:t>29132,0</w:t>
            </w:r>
          </w:p>
        </w:tc>
        <w:tc>
          <w:tcPr>
            <w:tcW w:w="1417" w:type="dxa"/>
          </w:tcPr>
          <w:p w:rsidR="002D666B" w:rsidRPr="00D36EE5" w:rsidRDefault="002D666B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  <w:lang w:eastAsia="en-US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2D666B" w:rsidRPr="00D36EE5" w:rsidRDefault="002D666B" w:rsidP="004730E5">
            <w:pPr>
              <w:rPr>
                <w:sz w:val="23"/>
                <w:szCs w:val="23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2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Осуществление мероприятий в области правоохранительной деятельности и гражданской обороне, включая поддержку в состоянии постоянной готовности к использованию системы оповещения населения об опасности г.о.Электросталь Московской области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tabs>
                <w:tab w:val="left" w:pos="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B378D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1996,7</w:t>
            </w:r>
          </w:p>
        </w:tc>
        <w:tc>
          <w:tcPr>
            <w:tcW w:w="122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D109C6">
            <w:pPr>
              <w:widowControl w:val="0"/>
              <w:suppressLineNumbers/>
              <w:suppressAutoHyphens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 Управление по те</w:t>
            </w:r>
            <w:r>
              <w:rPr>
                <w:sz w:val="19"/>
                <w:szCs w:val="19"/>
              </w:rPr>
              <w:t>р</w:t>
            </w:r>
            <w:r w:rsidRPr="00D36EE5">
              <w:rPr>
                <w:sz w:val="19"/>
                <w:szCs w:val="19"/>
              </w:rPr>
              <w:t>риториальной безопасности г.о.Электросталь Московской области</w:t>
            </w: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  <w:r w:rsidRPr="00D36EE5">
              <w:rPr>
                <w:rFonts w:cs="Calibri"/>
                <w:sz w:val="19"/>
                <w:szCs w:val="19"/>
              </w:rPr>
              <w:t>Обеспечение работоспособности системы видеонаблюдения «Безопасный город» и системы оповещения населения об опасности городского округа Электросталь Московской области</w:t>
            </w: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B378D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 xml:space="preserve">      1996,7</w:t>
            </w:r>
          </w:p>
        </w:tc>
        <w:tc>
          <w:tcPr>
            <w:tcW w:w="122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E381F">
              <w:rPr>
                <w:rFonts w:cs="Calibri"/>
                <w:sz w:val="20"/>
                <w:szCs w:val="20"/>
              </w:rPr>
              <w:t>158,1</w:t>
            </w:r>
          </w:p>
        </w:tc>
        <w:tc>
          <w:tcPr>
            <w:tcW w:w="898" w:type="dxa"/>
          </w:tcPr>
          <w:p w:rsidR="00A24416" w:rsidRPr="007E381F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381F">
              <w:rPr>
                <w:sz w:val="20"/>
                <w:szCs w:val="20"/>
              </w:rPr>
              <w:t>158,1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66DB8" w:rsidRPr="00D36EE5" w:rsidTr="004730E5">
        <w:trPr>
          <w:trHeight w:val="2433"/>
        </w:trPr>
        <w:tc>
          <w:tcPr>
            <w:tcW w:w="567" w:type="dxa"/>
            <w:vMerge w:val="restart"/>
          </w:tcPr>
          <w:p w:rsidR="00166DB8" w:rsidRPr="00D36EE5" w:rsidRDefault="00166DB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22.3</w:t>
            </w:r>
          </w:p>
        </w:tc>
        <w:tc>
          <w:tcPr>
            <w:tcW w:w="1702" w:type="dxa"/>
            <w:vMerge w:val="restart"/>
          </w:tcPr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3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 xml:space="preserve">Обеспечение формирования фонда капитального ремонта общего имущества многоквартирных домов городского округа Электросталь Московской области и проведение капитального ремонта и строительства </w:t>
            </w:r>
          </w:p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сооружений</w:t>
            </w:r>
          </w:p>
          <w:p w:rsidR="00166DB8" w:rsidRPr="00D36EE5" w:rsidRDefault="00166DB8" w:rsidP="004730E5">
            <w:pPr>
              <w:pStyle w:val="ConsPlusNormal"/>
              <w:ind w:hanging="62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7" w:type="dxa"/>
            <w:vMerge w:val="restart"/>
          </w:tcPr>
          <w:p w:rsidR="00166DB8" w:rsidRPr="00D36EE5" w:rsidRDefault="00166DB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166DB8" w:rsidRPr="00D36EE5" w:rsidRDefault="00166DB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6DB8" w:rsidRPr="00D36EE5" w:rsidRDefault="00166DB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66DB8" w:rsidRPr="00D36EE5" w:rsidRDefault="00166DB8" w:rsidP="004730E5">
            <w:pPr>
              <w:pStyle w:val="ConsPlusNormal"/>
              <w:ind w:firstLine="79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166DB8" w:rsidRPr="00D36EE5" w:rsidRDefault="00166DB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166DB8" w:rsidRPr="00B17552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166DB8" w:rsidRPr="00236CC1" w:rsidRDefault="00166DB8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>
              <w:rPr>
                <w:rFonts w:cs="Calibri"/>
                <w:sz w:val="20"/>
                <w:szCs w:val="20"/>
              </w:rPr>
              <w:t>1205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166DB8" w:rsidRPr="00236CC1" w:rsidRDefault="00166DB8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166DB8" w:rsidRPr="00236CC1" w:rsidRDefault="00166DB8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166DB8" w:rsidRPr="00CD7754" w:rsidRDefault="00166DB8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37000,00</w:t>
            </w:r>
          </w:p>
        </w:tc>
        <w:tc>
          <w:tcPr>
            <w:tcW w:w="1134" w:type="dxa"/>
          </w:tcPr>
          <w:p w:rsidR="00166DB8" w:rsidRPr="00CD7754" w:rsidRDefault="00166DB8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993" w:type="dxa"/>
          </w:tcPr>
          <w:p w:rsidR="00166DB8" w:rsidRPr="00CD7754" w:rsidRDefault="00166DB8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36300,00</w:t>
            </w:r>
          </w:p>
        </w:tc>
        <w:tc>
          <w:tcPr>
            <w:tcW w:w="1417" w:type="dxa"/>
          </w:tcPr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166DB8" w:rsidRPr="00D36EE5" w:rsidRDefault="00166DB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Выполнение требований законодательства Российской Федерации к эксплуатации зданий и сооружений.</w:t>
            </w:r>
          </w:p>
          <w:p w:rsidR="00166DB8" w:rsidRPr="00D36EE5" w:rsidRDefault="00166DB8" w:rsidP="0013544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Обеспечение в работоспособном  состоянии инженерных сетей</w:t>
            </w: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B17552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19"/>
                <w:szCs w:val="19"/>
                <w:highlight w:val="green"/>
              </w:rPr>
            </w:pPr>
            <w:r>
              <w:rPr>
                <w:color w:val="000000"/>
                <w:sz w:val="19"/>
                <w:szCs w:val="19"/>
              </w:rPr>
              <w:t>36090</w:t>
            </w:r>
          </w:p>
        </w:tc>
        <w:tc>
          <w:tcPr>
            <w:tcW w:w="1228" w:type="dxa"/>
          </w:tcPr>
          <w:p w:rsidR="00A24416" w:rsidRPr="00236CC1" w:rsidRDefault="00A24416" w:rsidP="00166DB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236CC1">
              <w:rPr>
                <w:rFonts w:cs="Calibri"/>
                <w:sz w:val="20"/>
                <w:szCs w:val="20"/>
              </w:rPr>
              <w:t>18</w:t>
            </w:r>
            <w:r w:rsidR="00166DB8">
              <w:rPr>
                <w:rFonts w:cs="Calibri"/>
                <w:sz w:val="20"/>
                <w:szCs w:val="20"/>
              </w:rPr>
              <w:t>1205</w:t>
            </w:r>
            <w:r w:rsidRPr="00236CC1">
              <w:rPr>
                <w:rFonts w:cs="Calibri"/>
                <w:sz w:val="20"/>
                <w:szCs w:val="20"/>
              </w:rPr>
              <w:t>,5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ind w:right="-308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34595,5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37010,0</w:t>
            </w:r>
          </w:p>
        </w:tc>
        <w:tc>
          <w:tcPr>
            <w:tcW w:w="1134" w:type="dxa"/>
          </w:tcPr>
          <w:p w:rsidR="00A24416" w:rsidRPr="00CD7754" w:rsidRDefault="00A24416" w:rsidP="00166DB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DB8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A24416" w:rsidRPr="00CD7754" w:rsidRDefault="00A24416" w:rsidP="00166DB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DB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:rsidR="00A24416" w:rsidRPr="00CD7754" w:rsidRDefault="00A24416" w:rsidP="00166DB8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6DB8">
              <w:rPr>
                <w:sz w:val="20"/>
                <w:szCs w:val="20"/>
              </w:rPr>
              <w:t>6300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Calibri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 w:val="restart"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2.4</w:t>
            </w:r>
          </w:p>
        </w:tc>
        <w:tc>
          <w:tcPr>
            <w:tcW w:w="1702" w:type="dxa"/>
            <w:vMerge w:val="restart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>
              <w:rPr>
                <w:sz w:val="21"/>
                <w:szCs w:val="21"/>
                <w:u w:val="single"/>
                <w:lang w:eastAsia="en-US"/>
              </w:rPr>
              <w:t>Мероприятие 4</w:t>
            </w:r>
            <w:r w:rsidRPr="00D36EE5">
              <w:rPr>
                <w:sz w:val="21"/>
                <w:szCs w:val="21"/>
                <w:u w:val="single"/>
                <w:lang w:eastAsia="en-US"/>
              </w:rPr>
              <w:t>.</w:t>
            </w:r>
          </w:p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</w:p>
          <w:p w:rsidR="00A24416" w:rsidRPr="00D36EE5" w:rsidRDefault="00A24416" w:rsidP="004730E5">
            <w:pPr>
              <w:rPr>
                <w:sz w:val="23"/>
                <w:szCs w:val="23"/>
              </w:rPr>
            </w:pPr>
            <w:r w:rsidRPr="003F42E2">
              <w:rPr>
                <w:sz w:val="19"/>
                <w:szCs w:val="19"/>
              </w:rPr>
              <w:t>Приобретение здания культурного центра «Октябрь» и земельного участка под ним для последующего размещения  культурно-досуговых учреждений</w:t>
            </w:r>
          </w:p>
        </w:tc>
        <w:tc>
          <w:tcPr>
            <w:tcW w:w="1267" w:type="dxa"/>
            <w:vMerge w:val="restart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2017г</w:t>
            </w: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170000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40290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Приобретение здания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 земельного участка под ним </w:t>
            </w:r>
          </w:p>
          <w:p w:rsidR="00A24416" w:rsidRPr="0041658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566754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416585">
              <w:rPr>
                <w:rFonts w:ascii="Times New Roman" w:hAnsi="Times New Roman" w:cs="Times New Roman"/>
                <w:sz w:val="19"/>
                <w:szCs w:val="19"/>
              </w:rPr>
              <w:t>последующего размещения  культурно-досуговых учреждений</w:t>
            </w: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898" w:type="dxa"/>
          </w:tcPr>
          <w:p w:rsidR="00A24416" w:rsidRPr="00D36EE5" w:rsidRDefault="00A24416" w:rsidP="004730E5">
            <w:pPr>
              <w:pStyle w:val="ConsPlusNormal"/>
              <w:ind w:right="-166"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129710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5686" w:rsidRPr="00D36EE5" w:rsidTr="004730E5">
        <w:tc>
          <w:tcPr>
            <w:tcW w:w="567" w:type="dxa"/>
            <w:vMerge w:val="restart"/>
          </w:tcPr>
          <w:p w:rsidR="00885686" w:rsidRPr="00D36EE5" w:rsidRDefault="0088568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</w:t>
            </w:r>
          </w:p>
        </w:tc>
        <w:tc>
          <w:tcPr>
            <w:tcW w:w="1702" w:type="dxa"/>
            <w:vMerge w:val="restart"/>
          </w:tcPr>
          <w:p w:rsidR="00885686" w:rsidRPr="00D36EE5" w:rsidRDefault="008856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b/>
                <w:sz w:val="21"/>
                <w:szCs w:val="21"/>
                <w:u w:val="single"/>
                <w:lang w:eastAsia="en-US"/>
              </w:rPr>
              <w:t>Основное мероприятие 3</w:t>
            </w:r>
          </w:p>
          <w:p w:rsidR="00885686" w:rsidRPr="00D36EE5" w:rsidRDefault="008856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885686" w:rsidRPr="00D36EE5" w:rsidRDefault="0088568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Создание условий для выполнения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885686" w:rsidRPr="00D36EE5" w:rsidRDefault="0088568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885686" w:rsidRPr="00D36EE5" w:rsidRDefault="0088568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2017 -2021</w:t>
            </w:r>
            <w:r w:rsidRPr="00D36EE5">
              <w:rPr>
                <w:sz w:val="19"/>
                <w:szCs w:val="19"/>
                <w:lang w:eastAsia="en-US"/>
              </w:rPr>
              <w:t xml:space="preserve"> гг.</w:t>
            </w:r>
          </w:p>
          <w:p w:rsidR="00885686" w:rsidRPr="00D36EE5" w:rsidRDefault="0088568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885686" w:rsidRPr="00D36EE5" w:rsidRDefault="0088568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885686" w:rsidRPr="00D36EE5" w:rsidRDefault="0088568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885686" w:rsidRPr="00236CC1" w:rsidRDefault="00885686" w:rsidP="00B74B07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</w:t>
            </w:r>
            <w:r w:rsidRPr="00236CC1">
              <w:rPr>
                <w:sz w:val="20"/>
                <w:szCs w:val="20"/>
              </w:rPr>
              <w:t>,2</w:t>
            </w:r>
          </w:p>
        </w:tc>
        <w:tc>
          <w:tcPr>
            <w:tcW w:w="898" w:type="dxa"/>
          </w:tcPr>
          <w:p w:rsidR="00885686" w:rsidRPr="00236CC1" w:rsidRDefault="00885686" w:rsidP="00B74B07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885686" w:rsidRPr="00236CC1" w:rsidRDefault="00885686" w:rsidP="00B74B07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885686" w:rsidRPr="00927762" w:rsidRDefault="00885686" w:rsidP="00B7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</w:t>
            </w:r>
          </w:p>
        </w:tc>
        <w:tc>
          <w:tcPr>
            <w:tcW w:w="1134" w:type="dxa"/>
          </w:tcPr>
          <w:p w:rsidR="00885686" w:rsidRPr="00D36EE5" w:rsidRDefault="00885686" w:rsidP="00B74B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885686" w:rsidRPr="00D36EE5" w:rsidRDefault="00885686" w:rsidP="00B74B07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885686" w:rsidRPr="00D36EE5" w:rsidRDefault="0088568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885686" w:rsidRPr="00D36EE5" w:rsidRDefault="0088568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885686" w:rsidRPr="00D36EE5" w:rsidRDefault="0088568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567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1267" w:type="dxa"/>
            <w:vMerge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D36EE5" w:rsidRDefault="00A24416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353738" w:rsidRPr="00D36EE5" w:rsidTr="00135446">
        <w:trPr>
          <w:trHeight w:val="765"/>
        </w:trPr>
        <w:tc>
          <w:tcPr>
            <w:tcW w:w="567" w:type="dxa"/>
            <w:vMerge/>
          </w:tcPr>
          <w:p w:rsidR="00353738" w:rsidRPr="00D36EE5" w:rsidRDefault="0035373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353738" w:rsidRPr="00D36EE5" w:rsidRDefault="0035373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  <w:lang w:eastAsia="en-US"/>
              </w:rPr>
            </w:pPr>
          </w:p>
        </w:tc>
        <w:tc>
          <w:tcPr>
            <w:tcW w:w="1267" w:type="dxa"/>
            <w:vMerge/>
          </w:tcPr>
          <w:p w:rsidR="00353738" w:rsidRPr="00D36EE5" w:rsidRDefault="0035373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353738" w:rsidRPr="00D36EE5" w:rsidRDefault="00353738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353738" w:rsidRPr="00D36EE5" w:rsidRDefault="0035373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353738" w:rsidRPr="00236CC1" w:rsidRDefault="00C25578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</w:t>
            </w:r>
            <w:r w:rsidR="00353738" w:rsidRPr="00236CC1">
              <w:rPr>
                <w:sz w:val="20"/>
                <w:szCs w:val="20"/>
              </w:rPr>
              <w:t>,2</w:t>
            </w:r>
          </w:p>
        </w:tc>
        <w:tc>
          <w:tcPr>
            <w:tcW w:w="898" w:type="dxa"/>
          </w:tcPr>
          <w:p w:rsidR="00353738" w:rsidRPr="00236CC1" w:rsidRDefault="00353738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353738" w:rsidRPr="00236CC1" w:rsidRDefault="00353738" w:rsidP="004730E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353738" w:rsidRPr="00927762" w:rsidRDefault="00353738" w:rsidP="00B7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</w:t>
            </w:r>
          </w:p>
        </w:tc>
        <w:tc>
          <w:tcPr>
            <w:tcW w:w="1134" w:type="dxa"/>
          </w:tcPr>
          <w:p w:rsidR="00353738" w:rsidRPr="00D36EE5" w:rsidRDefault="00353738" w:rsidP="00B74B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353738" w:rsidRPr="00D36EE5" w:rsidRDefault="00353738" w:rsidP="00B74B07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353738" w:rsidRPr="00D36EE5" w:rsidRDefault="00353738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353738" w:rsidRPr="00D36EE5" w:rsidRDefault="0035373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C25578" w:rsidRPr="00D36EE5" w:rsidTr="004730E5">
        <w:trPr>
          <w:trHeight w:val="1230"/>
        </w:trPr>
        <w:tc>
          <w:tcPr>
            <w:tcW w:w="567" w:type="dxa"/>
            <w:vMerge w:val="restart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21.3.1</w:t>
            </w:r>
          </w:p>
        </w:tc>
        <w:tc>
          <w:tcPr>
            <w:tcW w:w="1702" w:type="dxa"/>
            <w:vMerge w:val="restart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  <w:r w:rsidRPr="00D36EE5">
              <w:rPr>
                <w:sz w:val="21"/>
                <w:szCs w:val="21"/>
                <w:u w:val="single"/>
                <w:lang w:eastAsia="en-US"/>
              </w:rPr>
              <w:t>Мероприятие 1</w:t>
            </w:r>
          </w:p>
          <w:p w:rsidR="00C25578" w:rsidRPr="00D36EE5" w:rsidRDefault="00C2557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21"/>
                <w:szCs w:val="21"/>
                <w:u w:val="single"/>
                <w:lang w:eastAsia="en-US"/>
              </w:rPr>
            </w:pPr>
          </w:p>
          <w:p w:rsidR="00C25578" w:rsidRPr="00D36EE5" w:rsidRDefault="00C25578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b/>
                <w:sz w:val="21"/>
                <w:szCs w:val="21"/>
                <w:u w:val="single"/>
              </w:rPr>
            </w:pPr>
            <w:r w:rsidRPr="00D36EE5">
              <w:rPr>
                <w:sz w:val="21"/>
                <w:szCs w:val="21"/>
              </w:rPr>
              <w:t>Выполнение государственных полномочий, связанных с осуществлением деятельности в области земельно-имущественных отношений  г.о. Электросталь Московской области</w:t>
            </w:r>
          </w:p>
          <w:p w:rsidR="00C25578" w:rsidRPr="00D36EE5" w:rsidRDefault="00C25578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67" w:type="dxa"/>
            <w:vMerge w:val="restart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10" w:type="dxa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5578" w:rsidRPr="00236CC1" w:rsidRDefault="00C25578" w:rsidP="00B74B07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</w:t>
            </w:r>
            <w:r w:rsidRPr="00236CC1">
              <w:rPr>
                <w:sz w:val="20"/>
                <w:szCs w:val="20"/>
              </w:rPr>
              <w:t>,2</w:t>
            </w:r>
          </w:p>
        </w:tc>
        <w:tc>
          <w:tcPr>
            <w:tcW w:w="898" w:type="dxa"/>
          </w:tcPr>
          <w:p w:rsidR="00C25578" w:rsidRPr="00236CC1" w:rsidRDefault="00C25578" w:rsidP="00B74B07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5578" w:rsidRPr="00236CC1" w:rsidRDefault="00C25578" w:rsidP="00B74B07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5578" w:rsidRPr="00927762" w:rsidRDefault="00C25578" w:rsidP="00B7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</w:t>
            </w:r>
          </w:p>
        </w:tc>
        <w:tc>
          <w:tcPr>
            <w:tcW w:w="1134" w:type="dxa"/>
          </w:tcPr>
          <w:p w:rsidR="00C25578" w:rsidRPr="00D36EE5" w:rsidRDefault="00C25578" w:rsidP="00B74B0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C25578" w:rsidRPr="00D36EE5" w:rsidRDefault="00C25578" w:rsidP="00B74B07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КИО Администрации г.о. Электросталь Московской области</w:t>
            </w:r>
          </w:p>
        </w:tc>
        <w:tc>
          <w:tcPr>
            <w:tcW w:w="1690" w:type="dxa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  <w:p w:rsidR="00C25578" w:rsidRPr="00D36EE5" w:rsidRDefault="00C2557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</w:p>
        </w:tc>
      </w:tr>
      <w:tr w:rsidR="00D90F85" w:rsidRPr="00D36EE5" w:rsidTr="004730E5">
        <w:tc>
          <w:tcPr>
            <w:tcW w:w="567" w:type="dxa"/>
            <w:vMerge/>
          </w:tcPr>
          <w:p w:rsidR="00D90F85" w:rsidRPr="00D36EE5" w:rsidRDefault="00D90F85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D90F85" w:rsidRPr="00D36EE5" w:rsidRDefault="00D90F85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D90F85" w:rsidRPr="00D36EE5" w:rsidRDefault="00D90F85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D90F85" w:rsidRPr="00D36EE5" w:rsidRDefault="00D90F85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22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898" w:type="dxa"/>
          </w:tcPr>
          <w:p w:rsidR="00D90F85" w:rsidRPr="00236CC1" w:rsidRDefault="00D90F85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0F85" w:rsidRPr="00236CC1" w:rsidRDefault="00D90F85" w:rsidP="004730E5">
            <w:pPr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D90F85" w:rsidRPr="00D36EE5" w:rsidRDefault="00D90F85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</w:tc>
        <w:tc>
          <w:tcPr>
            <w:tcW w:w="1690" w:type="dxa"/>
          </w:tcPr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</w:p>
          <w:p w:rsidR="00D90F85" w:rsidRPr="00D36EE5" w:rsidRDefault="00D90F8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color w:val="000000"/>
                <w:sz w:val="19"/>
                <w:szCs w:val="19"/>
              </w:rPr>
            </w:pPr>
            <w:r w:rsidRPr="00D36EE5">
              <w:rPr>
                <w:color w:val="000000"/>
                <w:sz w:val="19"/>
                <w:szCs w:val="19"/>
              </w:rPr>
              <w:t xml:space="preserve">      </w:t>
            </w:r>
          </w:p>
        </w:tc>
      </w:tr>
      <w:tr w:rsidR="00C25578" w:rsidRPr="00D36EE5" w:rsidTr="004730E5">
        <w:trPr>
          <w:trHeight w:val="952"/>
        </w:trPr>
        <w:tc>
          <w:tcPr>
            <w:tcW w:w="567" w:type="dxa"/>
            <w:vMerge/>
          </w:tcPr>
          <w:p w:rsidR="00C25578" w:rsidRPr="00D36EE5" w:rsidRDefault="00C25578" w:rsidP="004730E5">
            <w:pPr>
              <w:rPr>
                <w:sz w:val="19"/>
                <w:szCs w:val="19"/>
              </w:rPr>
            </w:pPr>
          </w:p>
        </w:tc>
        <w:tc>
          <w:tcPr>
            <w:tcW w:w="1702" w:type="dxa"/>
            <w:vMerge/>
          </w:tcPr>
          <w:p w:rsidR="00C25578" w:rsidRPr="00D36EE5" w:rsidRDefault="00C25578" w:rsidP="004730E5">
            <w:pPr>
              <w:rPr>
                <w:sz w:val="23"/>
                <w:szCs w:val="23"/>
              </w:rPr>
            </w:pPr>
          </w:p>
        </w:tc>
        <w:tc>
          <w:tcPr>
            <w:tcW w:w="1267" w:type="dxa"/>
            <w:vMerge/>
          </w:tcPr>
          <w:p w:rsidR="00C25578" w:rsidRPr="00D36EE5" w:rsidRDefault="00C25578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C25578" w:rsidRPr="00D36EE5" w:rsidRDefault="00C25578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C25578" w:rsidRPr="00D36EE5" w:rsidRDefault="00C25578" w:rsidP="004730E5">
            <w:pPr>
              <w:widowControl w:val="0"/>
              <w:suppressLineNumbers/>
              <w:suppressAutoHyphens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C25578" w:rsidRPr="00236CC1" w:rsidRDefault="00C25578" w:rsidP="00B74B07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</w:t>
            </w:r>
            <w:r w:rsidRPr="00236CC1">
              <w:rPr>
                <w:sz w:val="20"/>
                <w:szCs w:val="20"/>
              </w:rPr>
              <w:t>,2</w:t>
            </w:r>
          </w:p>
        </w:tc>
        <w:tc>
          <w:tcPr>
            <w:tcW w:w="898" w:type="dxa"/>
          </w:tcPr>
          <w:p w:rsidR="00C25578" w:rsidRPr="00236CC1" w:rsidRDefault="00C25578" w:rsidP="00B74B07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2557,0</w:t>
            </w:r>
          </w:p>
        </w:tc>
        <w:tc>
          <w:tcPr>
            <w:tcW w:w="1134" w:type="dxa"/>
          </w:tcPr>
          <w:p w:rsidR="00C25578" w:rsidRPr="00236CC1" w:rsidRDefault="00C25578" w:rsidP="00B74B07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C25578" w:rsidRPr="00927762" w:rsidRDefault="00C25578" w:rsidP="00B74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</w:t>
            </w:r>
          </w:p>
        </w:tc>
        <w:tc>
          <w:tcPr>
            <w:tcW w:w="1134" w:type="dxa"/>
          </w:tcPr>
          <w:p w:rsidR="00C25578" w:rsidRPr="00D36EE5" w:rsidRDefault="00C25578" w:rsidP="0035373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C25578" w:rsidRPr="00D36EE5" w:rsidRDefault="00C25578" w:rsidP="004730E5">
            <w:pPr>
              <w:jc w:val="center"/>
              <w:rPr>
                <w:sz w:val="19"/>
                <w:szCs w:val="19"/>
              </w:rPr>
            </w:pPr>
            <w:r w:rsidRPr="00D36EE5">
              <w:rPr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C25578" w:rsidRPr="00D36EE5" w:rsidRDefault="00C25578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3536" w:type="dxa"/>
            <w:gridSpan w:val="3"/>
            <w:vMerge w:val="restart"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  <w:r w:rsidRPr="00D36EE5">
              <w:rPr>
                <w:sz w:val="23"/>
                <w:szCs w:val="23"/>
              </w:rPr>
              <w:t>Всего по подпрограмме</w:t>
            </w: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275" w:type="dxa"/>
          </w:tcPr>
          <w:p w:rsidR="00A24416" w:rsidRPr="00D16FB7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16FB7">
              <w:rPr>
                <w:sz w:val="19"/>
                <w:szCs w:val="19"/>
              </w:rPr>
              <w:t>90448,75</w:t>
            </w:r>
          </w:p>
        </w:tc>
        <w:tc>
          <w:tcPr>
            <w:tcW w:w="1228" w:type="dxa"/>
          </w:tcPr>
          <w:p w:rsidR="00A24416" w:rsidRPr="00236CC1" w:rsidRDefault="00814891" w:rsidP="0081489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631028,5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271650,1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84969,2</w:t>
            </w:r>
          </w:p>
        </w:tc>
        <w:tc>
          <w:tcPr>
            <w:tcW w:w="1134" w:type="dxa"/>
          </w:tcPr>
          <w:p w:rsidR="00A24416" w:rsidRPr="00FA6853" w:rsidRDefault="00FE02EF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93431,0</w:t>
            </w:r>
          </w:p>
        </w:tc>
        <w:tc>
          <w:tcPr>
            <w:tcW w:w="1134" w:type="dxa"/>
          </w:tcPr>
          <w:p w:rsidR="00A24416" w:rsidRPr="00FA6853" w:rsidRDefault="00FE6635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993" w:type="dxa"/>
          </w:tcPr>
          <w:p w:rsidR="00A24416" w:rsidRPr="00FA6853" w:rsidRDefault="00885D4D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515897" w:rsidRPr="00D36EE5" w:rsidTr="004730E5">
        <w:tc>
          <w:tcPr>
            <w:tcW w:w="3536" w:type="dxa"/>
            <w:gridSpan w:val="3"/>
            <w:vMerge/>
          </w:tcPr>
          <w:p w:rsidR="00515897" w:rsidRPr="00D36EE5" w:rsidRDefault="00515897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515897" w:rsidRPr="00D36EE5" w:rsidRDefault="00515897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515897" w:rsidRPr="00D16FB7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D16FB7">
              <w:rPr>
                <w:sz w:val="19"/>
                <w:szCs w:val="19"/>
              </w:rPr>
              <w:t>85552,45</w:t>
            </w:r>
          </w:p>
        </w:tc>
        <w:tc>
          <w:tcPr>
            <w:tcW w:w="1228" w:type="dxa"/>
          </w:tcPr>
          <w:p w:rsidR="00515897" w:rsidRPr="00236CC1" w:rsidRDefault="00FA00D6" w:rsidP="00FA00D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493127</w:t>
            </w:r>
            <w:r w:rsidR="00515897" w:rsidRPr="00236CC1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3</w:t>
            </w:r>
          </w:p>
        </w:tc>
        <w:tc>
          <w:tcPr>
            <w:tcW w:w="898" w:type="dxa"/>
          </w:tcPr>
          <w:p w:rsidR="00515897" w:rsidRPr="00236CC1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139383,1</w:t>
            </w:r>
          </w:p>
        </w:tc>
        <w:tc>
          <w:tcPr>
            <w:tcW w:w="1134" w:type="dxa"/>
          </w:tcPr>
          <w:p w:rsidR="00515897" w:rsidRPr="00236CC1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36CC1">
              <w:rPr>
                <w:sz w:val="19"/>
                <w:szCs w:val="19"/>
              </w:rPr>
              <w:t>82350,0</w:t>
            </w:r>
          </w:p>
        </w:tc>
        <w:tc>
          <w:tcPr>
            <w:tcW w:w="1134" w:type="dxa"/>
          </w:tcPr>
          <w:p w:rsidR="00515897" w:rsidRPr="00FA6853" w:rsidRDefault="00543D1D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90416</w:t>
            </w:r>
            <w:r w:rsidR="00515897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</w:tcPr>
          <w:p w:rsidR="00515897" w:rsidRPr="00FA6853" w:rsidRDefault="00515897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90563,6</w:t>
            </w:r>
          </w:p>
        </w:tc>
        <w:tc>
          <w:tcPr>
            <w:tcW w:w="993" w:type="dxa"/>
          </w:tcPr>
          <w:p w:rsidR="00515897" w:rsidRPr="00FA6853" w:rsidRDefault="00515897" w:rsidP="00B74B07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90414,6</w:t>
            </w:r>
          </w:p>
        </w:tc>
        <w:tc>
          <w:tcPr>
            <w:tcW w:w="1417" w:type="dxa"/>
          </w:tcPr>
          <w:p w:rsidR="00515897" w:rsidRPr="00D36EE5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690" w:type="dxa"/>
          </w:tcPr>
          <w:p w:rsidR="00515897" w:rsidRPr="00D36EE5" w:rsidRDefault="00515897" w:rsidP="004730E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A24416" w:rsidRPr="00D36EE5" w:rsidTr="004730E5">
        <w:tc>
          <w:tcPr>
            <w:tcW w:w="3536" w:type="dxa"/>
            <w:gridSpan w:val="3"/>
            <w:vMerge/>
          </w:tcPr>
          <w:p w:rsidR="00A24416" w:rsidRPr="00D36EE5" w:rsidRDefault="00A24416" w:rsidP="004730E5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D36EE5">
              <w:rPr>
                <w:rFonts w:ascii="Times New Roman" w:hAnsi="Times New Roman" w:cs="Times New Roman"/>
                <w:sz w:val="19"/>
                <w:szCs w:val="19"/>
              </w:rPr>
              <w:t>Средства бюджета Московской области</w:t>
            </w:r>
          </w:p>
        </w:tc>
        <w:tc>
          <w:tcPr>
            <w:tcW w:w="1275" w:type="dxa"/>
          </w:tcPr>
          <w:p w:rsidR="00A24416" w:rsidRPr="006A5977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Pr="006A5977">
              <w:rPr>
                <w:rFonts w:ascii="Times New Roman" w:hAnsi="Times New Roman" w:cs="Times New Roman"/>
                <w:sz w:val="19"/>
                <w:szCs w:val="19"/>
              </w:rPr>
              <w:t>4896,3</w:t>
            </w:r>
          </w:p>
        </w:tc>
        <w:tc>
          <w:tcPr>
            <w:tcW w:w="1228" w:type="dxa"/>
          </w:tcPr>
          <w:p w:rsidR="00A24416" w:rsidRPr="00236CC1" w:rsidRDefault="00A24416" w:rsidP="00C25578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</w:t>
            </w:r>
            <w:r w:rsidR="00C25578">
              <w:rPr>
                <w:sz w:val="20"/>
                <w:szCs w:val="20"/>
              </w:rPr>
              <w:t>7901</w:t>
            </w:r>
            <w:r w:rsidRPr="00236CC1">
              <w:rPr>
                <w:sz w:val="20"/>
                <w:szCs w:val="20"/>
              </w:rPr>
              <w:t>,2</w:t>
            </w:r>
          </w:p>
        </w:tc>
        <w:tc>
          <w:tcPr>
            <w:tcW w:w="898" w:type="dxa"/>
          </w:tcPr>
          <w:p w:rsidR="00A24416" w:rsidRPr="00236CC1" w:rsidRDefault="00A24416" w:rsidP="004730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132267,0</w:t>
            </w:r>
          </w:p>
        </w:tc>
        <w:tc>
          <w:tcPr>
            <w:tcW w:w="1134" w:type="dxa"/>
          </w:tcPr>
          <w:p w:rsidR="00A24416" w:rsidRPr="00236CC1" w:rsidRDefault="00A24416" w:rsidP="004730E5">
            <w:pPr>
              <w:jc w:val="center"/>
              <w:rPr>
                <w:sz w:val="20"/>
                <w:szCs w:val="20"/>
              </w:rPr>
            </w:pPr>
            <w:r w:rsidRPr="00236CC1">
              <w:rPr>
                <w:sz w:val="20"/>
                <w:szCs w:val="20"/>
              </w:rPr>
              <w:t>2619,2</w:t>
            </w:r>
          </w:p>
        </w:tc>
        <w:tc>
          <w:tcPr>
            <w:tcW w:w="1134" w:type="dxa"/>
          </w:tcPr>
          <w:p w:rsidR="00A24416" w:rsidRPr="00927762" w:rsidRDefault="00C25578" w:rsidP="00473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</w:t>
            </w:r>
          </w:p>
        </w:tc>
        <w:tc>
          <w:tcPr>
            <w:tcW w:w="1134" w:type="dxa"/>
          </w:tcPr>
          <w:p w:rsidR="00A24416" w:rsidRPr="00D36EE5" w:rsidRDefault="00C25578" w:rsidP="004730E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993" w:type="dxa"/>
          </w:tcPr>
          <w:p w:rsidR="00A24416" w:rsidRPr="00FA6853" w:rsidRDefault="00B7544C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="00A24416" w:rsidRPr="00FA6853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24416" w:rsidRPr="00D36EE5" w:rsidRDefault="00A24416" w:rsidP="004730E5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90" w:type="dxa"/>
          </w:tcPr>
          <w:p w:rsidR="00A24416" w:rsidRPr="00D36EE5" w:rsidRDefault="00A24416" w:rsidP="004730E5">
            <w:pPr>
              <w:pStyle w:val="ConsPlusNormal"/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A24416" w:rsidRPr="00D36EE5" w:rsidRDefault="00A24416" w:rsidP="00A24416">
      <w:pPr>
        <w:pStyle w:val="ConsPlusNormal"/>
        <w:jc w:val="both"/>
        <w:rPr>
          <w:rFonts w:ascii="Times New Roman" w:hAnsi="Times New Roman" w:cs="Times New Roman"/>
          <w:sz w:val="19"/>
          <w:szCs w:val="19"/>
        </w:rPr>
      </w:pPr>
    </w:p>
    <w:p w:rsidR="00976312" w:rsidRDefault="00FC07BC" w:rsidP="00FC07BC">
      <w:pPr>
        <w:ind w:firstLine="624"/>
        <w:jc w:val="right"/>
      </w:pPr>
      <w:r>
        <w:t>»</w:t>
      </w:r>
    </w:p>
    <w:sectPr w:rsidR="00976312" w:rsidSect="00FC07BC">
      <w:headerReference w:type="default" r:id="rId11"/>
      <w:pgSz w:w="16838" w:h="11906" w:orient="landscape" w:code="9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2C8" w:rsidRDefault="006B12C8" w:rsidP="005A3EF4">
      <w:r>
        <w:separator/>
      </w:r>
    </w:p>
  </w:endnote>
  <w:endnote w:type="continuationSeparator" w:id="0">
    <w:p w:rsidR="006B12C8" w:rsidRDefault="006B12C8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2C8" w:rsidRDefault="006B12C8" w:rsidP="005A3EF4">
      <w:r>
        <w:separator/>
      </w:r>
    </w:p>
  </w:footnote>
  <w:footnote w:type="continuationSeparator" w:id="0">
    <w:p w:rsidR="006B12C8" w:rsidRDefault="006B12C8" w:rsidP="005A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605" w:rsidRDefault="00BC4605" w:rsidP="002A468E">
    <w:pPr>
      <w:pStyle w:val="a8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3935"/>
      <w:docPartObj>
        <w:docPartGallery w:val="Page Numbers (Top of Page)"/>
        <w:docPartUnique/>
      </w:docPartObj>
    </w:sdtPr>
    <w:sdtEndPr/>
    <w:sdtContent>
      <w:p w:rsidR="00BC4605" w:rsidRDefault="002711A5">
        <w:pPr>
          <w:pStyle w:val="a8"/>
          <w:jc w:val="center"/>
        </w:pPr>
        <w:r>
          <w:fldChar w:fldCharType="begin"/>
        </w:r>
        <w:r w:rsidR="00BC4605">
          <w:instrText xml:space="preserve"> PAGE   \* MERGEFORMAT </w:instrText>
        </w:r>
        <w:r>
          <w:fldChar w:fldCharType="separate"/>
        </w:r>
        <w:r w:rsidR="00FC07BC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BC4605" w:rsidRDefault="00BC46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156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" w15:restartNumberingAfterBreak="0">
    <w:nsid w:val="03F15178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" w15:restartNumberingAfterBreak="0">
    <w:nsid w:val="04A970D7"/>
    <w:multiLevelType w:val="hybridMultilevel"/>
    <w:tmpl w:val="6728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787C97"/>
    <w:multiLevelType w:val="multilevel"/>
    <w:tmpl w:val="1B12C89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cs="Times New Roman" w:hint="default"/>
      </w:rPr>
    </w:lvl>
  </w:abstractNum>
  <w:abstractNum w:abstractNumId="4" w15:restartNumberingAfterBreak="0">
    <w:nsid w:val="0E353A07"/>
    <w:multiLevelType w:val="hybridMultilevel"/>
    <w:tmpl w:val="9668B1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B21E0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C31C7"/>
    <w:multiLevelType w:val="hybridMultilevel"/>
    <w:tmpl w:val="2466D8BC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A3DB7"/>
    <w:multiLevelType w:val="hybridMultilevel"/>
    <w:tmpl w:val="EAEE3B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536ED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81039"/>
    <w:multiLevelType w:val="hybridMultilevel"/>
    <w:tmpl w:val="21B8090C"/>
    <w:lvl w:ilvl="0" w:tplc="9296FBCA">
      <w:start w:val="3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9342353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1" w15:restartNumberingAfterBreak="0">
    <w:nsid w:val="20755C4C"/>
    <w:multiLevelType w:val="hybridMultilevel"/>
    <w:tmpl w:val="2E40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2EAD"/>
    <w:multiLevelType w:val="hybridMultilevel"/>
    <w:tmpl w:val="6302C9D4"/>
    <w:lvl w:ilvl="0" w:tplc="6F5EFCEA">
      <w:start w:val="2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4980979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4" w15:restartNumberingAfterBreak="0">
    <w:nsid w:val="24E05092"/>
    <w:multiLevelType w:val="multilevel"/>
    <w:tmpl w:val="725C9D7E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392" w:hanging="1800"/>
      </w:pPr>
      <w:rPr>
        <w:rFonts w:cs="Times New Roman" w:hint="default"/>
      </w:rPr>
    </w:lvl>
  </w:abstractNum>
  <w:abstractNum w:abstractNumId="15" w15:restartNumberingAfterBreak="0">
    <w:nsid w:val="283E0B56"/>
    <w:multiLevelType w:val="hybridMultilevel"/>
    <w:tmpl w:val="F25C74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A511D"/>
    <w:multiLevelType w:val="multilevel"/>
    <w:tmpl w:val="88B4F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F61877"/>
    <w:multiLevelType w:val="hybridMultilevel"/>
    <w:tmpl w:val="B34E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F51F0"/>
    <w:multiLevelType w:val="hybridMultilevel"/>
    <w:tmpl w:val="24483AD6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A76066"/>
    <w:multiLevelType w:val="hybridMultilevel"/>
    <w:tmpl w:val="2D7AF8A8"/>
    <w:lvl w:ilvl="0" w:tplc="003C5BAC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E5193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7E513AF"/>
    <w:multiLevelType w:val="hybridMultilevel"/>
    <w:tmpl w:val="535C791E"/>
    <w:lvl w:ilvl="0" w:tplc="73F296F8">
      <w:start w:val="2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383469A2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3" w15:restartNumberingAfterBreak="0">
    <w:nsid w:val="3AC8487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4" w15:restartNumberingAfterBreak="0">
    <w:nsid w:val="3BAD1999"/>
    <w:multiLevelType w:val="hybridMultilevel"/>
    <w:tmpl w:val="4386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05AFE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6" w15:restartNumberingAfterBreak="0">
    <w:nsid w:val="4D923099"/>
    <w:multiLevelType w:val="hybridMultilevel"/>
    <w:tmpl w:val="C5E6B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0E2969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9A12FF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29" w15:restartNumberingAfterBreak="0">
    <w:nsid w:val="5488389B"/>
    <w:multiLevelType w:val="multilevel"/>
    <w:tmpl w:val="C86A4224"/>
    <w:lvl w:ilvl="0">
      <w:start w:val="8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cs="Times New Roman" w:hint="default"/>
      </w:rPr>
    </w:lvl>
  </w:abstractNum>
  <w:abstractNum w:abstractNumId="30" w15:restartNumberingAfterBreak="0">
    <w:nsid w:val="54F3443E"/>
    <w:multiLevelType w:val="multilevel"/>
    <w:tmpl w:val="2A625DC4"/>
    <w:lvl w:ilvl="0">
      <w:start w:val="2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cs="Times New Roman" w:hint="default"/>
      </w:rPr>
    </w:lvl>
  </w:abstractNum>
  <w:abstractNum w:abstractNumId="31" w15:restartNumberingAfterBreak="0">
    <w:nsid w:val="596654DE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C86985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1041E26"/>
    <w:multiLevelType w:val="hybridMultilevel"/>
    <w:tmpl w:val="3354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F81E55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35" w15:restartNumberingAfterBreak="0">
    <w:nsid w:val="678E7C4A"/>
    <w:multiLevelType w:val="hybridMultilevel"/>
    <w:tmpl w:val="4588E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A23374"/>
    <w:multiLevelType w:val="hybridMultilevel"/>
    <w:tmpl w:val="C1EC0994"/>
    <w:lvl w:ilvl="0" w:tplc="FB0215B0">
      <w:start w:val="7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CB0781B"/>
    <w:multiLevelType w:val="multilevel"/>
    <w:tmpl w:val="7E60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E7C490B"/>
    <w:multiLevelType w:val="hybridMultilevel"/>
    <w:tmpl w:val="4036E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F6A6B"/>
    <w:multiLevelType w:val="multilevel"/>
    <w:tmpl w:val="B0BCB5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  <w:b w:val="0"/>
      </w:rPr>
    </w:lvl>
  </w:abstractNum>
  <w:abstractNum w:abstractNumId="40" w15:restartNumberingAfterBreak="0">
    <w:nsid w:val="79905ABB"/>
    <w:multiLevelType w:val="hybridMultilevel"/>
    <w:tmpl w:val="CC6000EE"/>
    <w:lvl w:ilvl="0" w:tplc="5BE844C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B3A3A56"/>
    <w:multiLevelType w:val="hybridMultilevel"/>
    <w:tmpl w:val="3FB4421E"/>
    <w:lvl w:ilvl="0" w:tplc="FB0215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0"/>
  </w:num>
  <w:num w:numId="2">
    <w:abstractNumId w:val="9"/>
  </w:num>
  <w:num w:numId="3">
    <w:abstractNumId w:val="12"/>
  </w:num>
  <w:num w:numId="4">
    <w:abstractNumId w:val="21"/>
  </w:num>
  <w:num w:numId="5">
    <w:abstractNumId w:val="35"/>
  </w:num>
  <w:num w:numId="6">
    <w:abstractNumId w:val="22"/>
  </w:num>
  <w:num w:numId="7">
    <w:abstractNumId w:val="27"/>
  </w:num>
  <w:num w:numId="8">
    <w:abstractNumId w:val="33"/>
  </w:num>
  <w:num w:numId="9">
    <w:abstractNumId w:val="29"/>
  </w:num>
  <w:num w:numId="10">
    <w:abstractNumId w:val="34"/>
  </w:num>
  <w:num w:numId="11">
    <w:abstractNumId w:val="28"/>
  </w:num>
  <w:num w:numId="12">
    <w:abstractNumId w:val="0"/>
  </w:num>
  <w:num w:numId="13">
    <w:abstractNumId w:val="14"/>
  </w:num>
  <w:num w:numId="14">
    <w:abstractNumId w:val="13"/>
  </w:num>
  <w:num w:numId="15">
    <w:abstractNumId w:val="10"/>
  </w:num>
  <w:num w:numId="16">
    <w:abstractNumId w:val="30"/>
  </w:num>
  <w:num w:numId="17">
    <w:abstractNumId w:val="3"/>
  </w:num>
  <w:num w:numId="18">
    <w:abstractNumId w:val="37"/>
  </w:num>
  <w:num w:numId="19">
    <w:abstractNumId w:val="1"/>
  </w:num>
  <w:num w:numId="20">
    <w:abstractNumId w:val="23"/>
  </w:num>
  <w:num w:numId="21">
    <w:abstractNumId w:val="25"/>
  </w:num>
  <w:num w:numId="22">
    <w:abstractNumId w:val="39"/>
  </w:num>
  <w:num w:numId="23">
    <w:abstractNumId w:val="2"/>
  </w:num>
  <w:num w:numId="24">
    <w:abstractNumId w:val="26"/>
  </w:num>
  <w:num w:numId="25">
    <w:abstractNumId w:val="18"/>
  </w:num>
  <w:num w:numId="26">
    <w:abstractNumId w:val="20"/>
  </w:num>
  <w:num w:numId="27">
    <w:abstractNumId w:val="32"/>
  </w:num>
  <w:num w:numId="28">
    <w:abstractNumId w:val="36"/>
  </w:num>
  <w:num w:numId="29">
    <w:abstractNumId w:val="6"/>
  </w:num>
  <w:num w:numId="30">
    <w:abstractNumId w:val="31"/>
  </w:num>
  <w:num w:numId="31">
    <w:abstractNumId w:val="15"/>
  </w:num>
  <w:num w:numId="32">
    <w:abstractNumId w:val="41"/>
  </w:num>
  <w:num w:numId="33">
    <w:abstractNumId w:val="16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9"/>
  </w:num>
  <w:num w:numId="38">
    <w:abstractNumId w:val="38"/>
  </w:num>
  <w:num w:numId="39">
    <w:abstractNumId w:val="5"/>
  </w:num>
  <w:num w:numId="40">
    <w:abstractNumId w:val="17"/>
  </w:num>
  <w:num w:numId="41">
    <w:abstractNumId w:val="11"/>
  </w:num>
  <w:num w:numId="42">
    <w:abstractNumId w:val="7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DF1"/>
    <w:rsid w:val="00012389"/>
    <w:rsid w:val="0001238D"/>
    <w:rsid w:val="00013BFD"/>
    <w:rsid w:val="00013C70"/>
    <w:rsid w:val="00015455"/>
    <w:rsid w:val="0001629C"/>
    <w:rsid w:val="0002107C"/>
    <w:rsid w:val="000240D4"/>
    <w:rsid w:val="00044597"/>
    <w:rsid w:val="00044CA5"/>
    <w:rsid w:val="00057D38"/>
    <w:rsid w:val="000605ED"/>
    <w:rsid w:val="0007235A"/>
    <w:rsid w:val="000812D6"/>
    <w:rsid w:val="00090AC0"/>
    <w:rsid w:val="00090C09"/>
    <w:rsid w:val="000A23B6"/>
    <w:rsid w:val="000A308C"/>
    <w:rsid w:val="000B1C4E"/>
    <w:rsid w:val="000B5AFA"/>
    <w:rsid w:val="000D3C67"/>
    <w:rsid w:val="000E21E4"/>
    <w:rsid w:val="000E24AF"/>
    <w:rsid w:val="000E3BF0"/>
    <w:rsid w:val="000F0937"/>
    <w:rsid w:val="000F0D7F"/>
    <w:rsid w:val="000F2876"/>
    <w:rsid w:val="00121B64"/>
    <w:rsid w:val="00135446"/>
    <w:rsid w:val="00145A75"/>
    <w:rsid w:val="00147BEC"/>
    <w:rsid w:val="0015058B"/>
    <w:rsid w:val="0015647D"/>
    <w:rsid w:val="00161B0D"/>
    <w:rsid w:val="00162FAF"/>
    <w:rsid w:val="00164FE0"/>
    <w:rsid w:val="00166DB8"/>
    <w:rsid w:val="00174E4E"/>
    <w:rsid w:val="001756F7"/>
    <w:rsid w:val="001A5D71"/>
    <w:rsid w:val="001B402E"/>
    <w:rsid w:val="001C3726"/>
    <w:rsid w:val="001C5D50"/>
    <w:rsid w:val="001D3FAF"/>
    <w:rsid w:val="001E223E"/>
    <w:rsid w:val="001E793D"/>
    <w:rsid w:val="001F0785"/>
    <w:rsid w:val="0021388D"/>
    <w:rsid w:val="0022321F"/>
    <w:rsid w:val="00223929"/>
    <w:rsid w:val="002240A0"/>
    <w:rsid w:val="002246E4"/>
    <w:rsid w:val="00230907"/>
    <w:rsid w:val="00236CC1"/>
    <w:rsid w:val="00242497"/>
    <w:rsid w:val="00246763"/>
    <w:rsid w:val="002549B7"/>
    <w:rsid w:val="00262770"/>
    <w:rsid w:val="002628AE"/>
    <w:rsid w:val="002711A5"/>
    <w:rsid w:val="002901D0"/>
    <w:rsid w:val="00291061"/>
    <w:rsid w:val="00293ABA"/>
    <w:rsid w:val="002A2C45"/>
    <w:rsid w:val="002A3636"/>
    <w:rsid w:val="002A36C6"/>
    <w:rsid w:val="002A436E"/>
    <w:rsid w:val="002A468E"/>
    <w:rsid w:val="002B6B56"/>
    <w:rsid w:val="002D116B"/>
    <w:rsid w:val="002D666B"/>
    <w:rsid w:val="002D6903"/>
    <w:rsid w:val="003100BD"/>
    <w:rsid w:val="00322EC7"/>
    <w:rsid w:val="00353738"/>
    <w:rsid w:val="00353B53"/>
    <w:rsid w:val="00360242"/>
    <w:rsid w:val="00363E3A"/>
    <w:rsid w:val="00364F5C"/>
    <w:rsid w:val="0036675D"/>
    <w:rsid w:val="0037118A"/>
    <w:rsid w:val="00393403"/>
    <w:rsid w:val="003951D5"/>
    <w:rsid w:val="003B40B8"/>
    <w:rsid w:val="003C3B02"/>
    <w:rsid w:val="003D564B"/>
    <w:rsid w:val="003F3E29"/>
    <w:rsid w:val="003F7428"/>
    <w:rsid w:val="004015FB"/>
    <w:rsid w:val="00403E84"/>
    <w:rsid w:val="00404E77"/>
    <w:rsid w:val="00407228"/>
    <w:rsid w:val="004117D7"/>
    <w:rsid w:val="00414979"/>
    <w:rsid w:val="00414B1C"/>
    <w:rsid w:val="004210F6"/>
    <w:rsid w:val="00421D99"/>
    <w:rsid w:val="004246CE"/>
    <w:rsid w:val="00427903"/>
    <w:rsid w:val="00427C1E"/>
    <w:rsid w:val="00450283"/>
    <w:rsid w:val="0045615B"/>
    <w:rsid w:val="004632DE"/>
    <w:rsid w:val="0047022B"/>
    <w:rsid w:val="0047184B"/>
    <w:rsid w:val="004730E5"/>
    <w:rsid w:val="00473360"/>
    <w:rsid w:val="004867B5"/>
    <w:rsid w:val="00497846"/>
    <w:rsid w:val="004B1916"/>
    <w:rsid w:val="004B5C86"/>
    <w:rsid w:val="004C666A"/>
    <w:rsid w:val="004C738B"/>
    <w:rsid w:val="004D1C83"/>
    <w:rsid w:val="004D2BBD"/>
    <w:rsid w:val="004D3400"/>
    <w:rsid w:val="004D371F"/>
    <w:rsid w:val="004F09B9"/>
    <w:rsid w:val="004F175E"/>
    <w:rsid w:val="004F2714"/>
    <w:rsid w:val="005028D8"/>
    <w:rsid w:val="00505B62"/>
    <w:rsid w:val="00515897"/>
    <w:rsid w:val="005171A8"/>
    <w:rsid w:val="005271F9"/>
    <w:rsid w:val="00535EB6"/>
    <w:rsid w:val="00537257"/>
    <w:rsid w:val="005415E9"/>
    <w:rsid w:val="00543D1D"/>
    <w:rsid w:val="00550AB3"/>
    <w:rsid w:val="00550B68"/>
    <w:rsid w:val="00553147"/>
    <w:rsid w:val="00554FDA"/>
    <w:rsid w:val="00583C0F"/>
    <w:rsid w:val="00593CCA"/>
    <w:rsid w:val="00594268"/>
    <w:rsid w:val="00597CE0"/>
    <w:rsid w:val="005A3EF4"/>
    <w:rsid w:val="005B322C"/>
    <w:rsid w:val="005B340B"/>
    <w:rsid w:val="005B7D43"/>
    <w:rsid w:val="005C7955"/>
    <w:rsid w:val="005D4925"/>
    <w:rsid w:val="005E07F4"/>
    <w:rsid w:val="005F3D69"/>
    <w:rsid w:val="005F6E7E"/>
    <w:rsid w:val="005F78CD"/>
    <w:rsid w:val="006127DB"/>
    <w:rsid w:val="0061454D"/>
    <w:rsid w:val="00634F9B"/>
    <w:rsid w:val="00642F20"/>
    <w:rsid w:val="00642FC5"/>
    <w:rsid w:val="006522FC"/>
    <w:rsid w:val="00652620"/>
    <w:rsid w:val="00674FC8"/>
    <w:rsid w:val="006A02D9"/>
    <w:rsid w:val="006A6046"/>
    <w:rsid w:val="006B12C8"/>
    <w:rsid w:val="006B259B"/>
    <w:rsid w:val="006B56BA"/>
    <w:rsid w:val="006B7DAF"/>
    <w:rsid w:val="006C5F0A"/>
    <w:rsid w:val="006D012E"/>
    <w:rsid w:val="006F12D9"/>
    <w:rsid w:val="006F2499"/>
    <w:rsid w:val="00714F45"/>
    <w:rsid w:val="00717F24"/>
    <w:rsid w:val="00724419"/>
    <w:rsid w:val="00726601"/>
    <w:rsid w:val="007276B3"/>
    <w:rsid w:val="0073506B"/>
    <w:rsid w:val="007361B2"/>
    <w:rsid w:val="007403BE"/>
    <w:rsid w:val="0074456D"/>
    <w:rsid w:val="00750FB2"/>
    <w:rsid w:val="00792DF2"/>
    <w:rsid w:val="00796FB3"/>
    <w:rsid w:val="007A1485"/>
    <w:rsid w:val="007A223E"/>
    <w:rsid w:val="007A4546"/>
    <w:rsid w:val="007A5665"/>
    <w:rsid w:val="007A5AB0"/>
    <w:rsid w:val="007B607E"/>
    <w:rsid w:val="007C0346"/>
    <w:rsid w:val="007C7226"/>
    <w:rsid w:val="007D00A6"/>
    <w:rsid w:val="007D34CD"/>
    <w:rsid w:val="007D3CB7"/>
    <w:rsid w:val="007D6D35"/>
    <w:rsid w:val="007F2190"/>
    <w:rsid w:val="007F6FB8"/>
    <w:rsid w:val="008030AB"/>
    <w:rsid w:val="00804167"/>
    <w:rsid w:val="00805DE6"/>
    <w:rsid w:val="00812772"/>
    <w:rsid w:val="00814891"/>
    <w:rsid w:val="0081679F"/>
    <w:rsid w:val="00833924"/>
    <w:rsid w:val="00835C14"/>
    <w:rsid w:val="00843741"/>
    <w:rsid w:val="008443A6"/>
    <w:rsid w:val="00845D79"/>
    <w:rsid w:val="008534CC"/>
    <w:rsid w:val="008626C9"/>
    <w:rsid w:val="00870D69"/>
    <w:rsid w:val="00875984"/>
    <w:rsid w:val="008820E4"/>
    <w:rsid w:val="0088239C"/>
    <w:rsid w:val="008850D8"/>
    <w:rsid w:val="00885686"/>
    <w:rsid w:val="00885D4D"/>
    <w:rsid w:val="0088642F"/>
    <w:rsid w:val="00887E5F"/>
    <w:rsid w:val="008A5A70"/>
    <w:rsid w:val="008B3CB4"/>
    <w:rsid w:val="008C7BEF"/>
    <w:rsid w:val="008C7D71"/>
    <w:rsid w:val="008D0D54"/>
    <w:rsid w:val="008E4741"/>
    <w:rsid w:val="008E7D7D"/>
    <w:rsid w:val="008F30DC"/>
    <w:rsid w:val="00901BDB"/>
    <w:rsid w:val="00902C85"/>
    <w:rsid w:val="0090602B"/>
    <w:rsid w:val="00906469"/>
    <w:rsid w:val="009132A0"/>
    <w:rsid w:val="00915933"/>
    <w:rsid w:val="0092583D"/>
    <w:rsid w:val="009418A4"/>
    <w:rsid w:val="00955E24"/>
    <w:rsid w:val="0095662E"/>
    <w:rsid w:val="00973B2C"/>
    <w:rsid w:val="00976312"/>
    <w:rsid w:val="00977C34"/>
    <w:rsid w:val="009A1E14"/>
    <w:rsid w:val="009A41A1"/>
    <w:rsid w:val="009C651E"/>
    <w:rsid w:val="009C71EB"/>
    <w:rsid w:val="009E18CF"/>
    <w:rsid w:val="009E7F05"/>
    <w:rsid w:val="009F0F91"/>
    <w:rsid w:val="009F2738"/>
    <w:rsid w:val="00A02019"/>
    <w:rsid w:val="00A21CA7"/>
    <w:rsid w:val="00A24416"/>
    <w:rsid w:val="00A36261"/>
    <w:rsid w:val="00A42C8F"/>
    <w:rsid w:val="00A51615"/>
    <w:rsid w:val="00A84366"/>
    <w:rsid w:val="00A8730E"/>
    <w:rsid w:val="00A90924"/>
    <w:rsid w:val="00A93B1A"/>
    <w:rsid w:val="00A94D66"/>
    <w:rsid w:val="00AA0FC0"/>
    <w:rsid w:val="00AA106F"/>
    <w:rsid w:val="00AA1A42"/>
    <w:rsid w:val="00AA6357"/>
    <w:rsid w:val="00AA7B76"/>
    <w:rsid w:val="00AC089B"/>
    <w:rsid w:val="00AD283E"/>
    <w:rsid w:val="00AD2976"/>
    <w:rsid w:val="00AD3706"/>
    <w:rsid w:val="00AD7C13"/>
    <w:rsid w:val="00AE48CC"/>
    <w:rsid w:val="00AF664D"/>
    <w:rsid w:val="00B0468E"/>
    <w:rsid w:val="00B21506"/>
    <w:rsid w:val="00B24F88"/>
    <w:rsid w:val="00B263F5"/>
    <w:rsid w:val="00B32456"/>
    <w:rsid w:val="00B36408"/>
    <w:rsid w:val="00B4777B"/>
    <w:rsid w:val="00B54451"/>
    <w:rsid w:val="00B55BA2"/>
    <w:rsid w:val="00B647FE"/>
    <w:rsid w:val="00B65F2A"/>
    <w:rsid w:val="00B7041B"/>
    <w:rsid w:val="00B717D8"/>
    <w:rsid w:val="00B7544C"/>
    <w:rsid w:val="00B75C2D"/>
    <w:rsid w:val="00B947A1"/>
    <w:rsid w:val="00B94BDC"/>
    <w:rsid w:val="00BA6406"/>
    <w:rsid w:val="00BA6AF2"/>
    <w:rsid w:val="00BC1232"/>
    <w:rsid w:val="00BC3F6E"/>
    <w:rsid w:val="00BC4605"/>
    <w:rsid w:val="00BD00A7"/>
    <w:rsid w:val="00BE436F"/>
    <w:rsid w:val="00C049D4"/>
    <w:rsid w:val="00C06336"/>
    <w:rsid w:val="00C15DF1"/>
    <w:rsid w:val="00C170ED"/>
    <w:rsid w:val="00C25578"/>
    <w:rsid w:val="00C34A8B"/>
    <w:rsid w:val="00C47926"/>
    <w:rsid w:val="00C65464"/>
    <w:rsid w:val="00C826F7"/>
    <w:rsid w:val="00CA41B6"/>
    <w:rsid w:val="00CD3E95"/>
    <w:rsid w:val="00CE7330"/>
    <w:rsid w:val="00CF0979"/>
    <w:rsid w:val="00CF3DAA"/>
    <w:rsid w:val="00CF652B"/>
    <w:rsid w:val="00CF6D5F"/>
    <w:rsid w:val="00CF753E"/>
    <w:rsid w:val="00D01AD3"/>
    <w:rsid w:val="00D109C6"/>
    <w:rsid w:val="00D35E1C"/>
    <w:rsid w:val="00D36C21"/>
    <w:rsid w:val="00D43EDE"/>
    <w:rsid w:val="00D565EF"/>
    <w:rsid w:val="00D60043"/>
    <w:rsid w:val="00D60C01"/>
    <w:rsid w:val="00D636C9"/>
    <w:rsid w:val="00D73C7A"/>
    <w:rsid w:val="00D90F85"/>
    <w:rsid w:val="00DA5CCE"/>
    <w:rsid w:val="00DB4CEC"/>
    <w:rsid w:val="00DB615A"/>
    <w:rsid w:val="00DC194A"/>
    <w:rsid w:val="00DD2E48"/>
    <w:rsid w:val="00DD76A6"/>
    <w:rsid w:val="00DE0224"/>
    <w:rsid w:val="00DE4D64"/>
    <w:rsid w:val="00DF4C91"/>
    <w:rsid w:val="00E02E00"/>
    <w:rsid w:val="00E10518"/>
    <w:rsid w:val="00E16029"/>
    <w:rsid w:val="00E240DC"/>
    <w:rsid w:val="00E364B7"/>
    <w:rsid w:val="00E374B3"/>
    <w:rsid w:val="00E44329"/>
    <w:rsid w:val="00E510BF"/>
    <w:rsid w:val="00E66B2F"/>
    <w:rsid w:val="00E919D8"/>
    <w:rsid w:val="00E937B8"/>
    <w:rsid w:val="00E961AB"/>
    <w:rsid w:val="00EA1C2A"/>
    <w:rsid w:val="00EB3090"/>
    <w:rsid w:val="00EB49FB"/>
    <w:rsid w:val="00ED251B"/>
    <w:rsid w:val="00EE0A55"/>
    <w:rsid w:val="00F013F0"/>
    <w:rsid w:val="00F03A20"/>
    <w:rsid w:val="00F055B5"/>
    <w:rsid w:val="00F06FE0"/>
    <w:rsid w:val="00F079A6"/>
    <w:rsid w:val="00F11011"/>
    <w:rsid w:val="00F12479"/>
    <w:rsid w:val="00F14146"/>
    <w:rsid w:val="00F26B71"/>
    <w:rsid w:val="00F26C12"/>
    <w:rsid w:val="00F2751B"/>
    <w:rsid w:val="00F346CA"/>
    <w:rsid w:val="00F34EFE"/>
    <w:rsid w:val="00F4262B"/>
    <w:rsid w:val="00F460EC"/>
    <w:rsid w:val="00F4615C"/>
    <w:rsid w:val="00F467D1"/>
    <w:rsid w:val="00F50510"/>
    <w:rsid w:val="00F70553"/>
    <w:rsid w:val="00F8075B"/>
    <w:rsid w:val="00F84EB4"/>
    <w:rsid w:val="00F94820"/>
    <w:rsid w:val="00F94F2C"/>
    <w:rsid w:val="00F9587F"/>
    <w:rsid w:val="00FA00D6"/>
    <w:rsid w:val="00FB029A"/>
    <w:rsid w:val="00FB4035"/>
    <w:rsid w:val="00FC07BC"/>
    <w:rsid w:val="00FC52DC"/>
    <w:rsid w:val="00FD314E"/>
    <w:rsid w:val="00FE02EF"/>
    <w:rsid w:val="00FE350C"/>
    <w:rsid w:val="00FE6635"/>
    <w:rsid w:val="00FF34D5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7F2CF-1D4D-43D8-9BA9-8CCD95B6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DF1"/>
    <w:pPr>
      <w:spacing w:after="0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0553"/>
    <w:pPr>
      <w:keepNext/>
      <w:jc w:val="center"/>
      <w:outlineLvl w:val="0"/>
    </w:pPr>
    <w:rPr>
      <w:rFonts w:eastAsia="Times New Roman" w:cs="Times New Roman"/>
      <w:b/>
      <w:bCs/>
    </w:rPr>
  </w:style>
  <w:style w:type="paragraph" w:styleId="2">
    <w:name w:val="heading 2"/>
    <w:basedOn w:val="a"/>
    <w:next w:val="a"/>
    <w:link w:val="20"/>
    <w:qFormat/>
    <w:rsid w:val="00F7055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55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DF1"/>
    <w:pPr>
      <w:jc w:val="both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C15DF1"/>
    <w:rPr>
      <w:rFonts w:ascii="Arial" w:eastAsia="Calibri" w:hAnsi="Arial" w:cs="Times New Roman"/>
      <w:sz w:val="20"/>
      <w:szCs w:val="20"/>
      <w:lang w:eastAsia="ru-RU"/>
    </w:rPr>
  </w:style>
  <w:style w:type="character" w:styleId="a5">
    <w:name w:val="Hyperlink"/>
    <w:uiPriority w:val="99"/>
    <w:rsid w:val="00C15DF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B04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468E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705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70553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055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Знак Знак2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2">
    <w:name w:val="Знак Знак2 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a8">
    <w:name w:val="header"/>
    <w:basedOn w:val="a"/>
    <w:link w:val="a9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rsid w:val="00F70553"/>
    <w:rPr>
      <w:rFonts w:cs="Times New Roman"/>
    </w:rPr>
  </w:style>
  <w:style w:type="paragraph" w:styleId="ab">
    <w:name w:val="footer"/>
    <w:basedOn w:val="a"/>
    <w:link w:val="ac"/>
    <w:uiPriority w:val="99"/>
    <w:rsid w:val="00F70553"/>
    <w:pPr>
      <w:tabs>
        <w:tab w:val="center" w:pos="4677"/>
        <w:tab w:val="right" w:pos="9355"/>
      </w:tabs>
      <w:spacing w:after="200" w:line="276" w:lineRule="auto"/>
    </w:pPr>
    <w:rPr>
      <w:rFonts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F705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0">
    <w:name w:val="Знак Знак2 Знак Знак Знак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d">
    <w:name w:val="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Nonformat">
    <w:name w:val="ConsPlusNonformat"/>
    <w:rsid w:val="00F70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 Знак2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11">
    <w:name w:val="Абзац списка1"/>
    <w:basedOn w:val="a"/>
    <w:rsid w:val="00F70553"/>
    <w:pPr>
      <w:ind w:left="720"/>
      <w:contextualSpacing/>
    </w:pPr>
    <w:rPr>
      <w:rFonts w:cs="Times New Roman"/>
    </w:rPr>
  </w:style>
  <w:style w:type="paragraph" w:styleId="ae">
    <w:name w:val="Body Text Indent"/>
    <w:aliases w:val="Знак"/>
    <w:basedOn w:val="a"/>
    <w:link w:val="af"/>
    <w:rsid w:val="00F70553"/>
    <w:pPr>
      <w:autoSpaceDE w:val="0"/>
      <w:autoSpaceDN w:val="0"/>
      <w:adjustRightInd w:val="0"/>
      <w:ind w:firstLine="540"/>
      <w:jc w:val="both"/>
      <w:outlineLvl w:val="0"/>
    </w:pPr>
    <w:rPr>
      <w:rFonts w:ascii="Calibri" w:hAnsi="Calibri" w:cs="Times New Roman"/>
      <w:sz w:val="28"/>
      <w:szCs w:val="20"/>
      <w:lang w:eastAsia="en-US"/>
    </w:rPr>
  </w:style>
  <w:style w:type="character" w:customStyle="1" w:styleId="af">
    <w:name w:val="Основной текст с отступом Знак"/>
    <w:aliases w:val="Знак Знак"/>
    <w:basedOn w:val="a0"/>
    <w:link w:val="ae"/>
    <w:rsid w:val="00F70553"/>
    <w:rPr>
      <w:rFonts w:ascii="Calibri" w:eastAsia="Calibri" w:hAnsi="Calibri" w:cs="Times New Roman"/>
      <w:sz w:val="28"/>
      <w:szCs w:val="20"/>
    </w:rPr>
  </w:style>
  <w:style w:type="character" w:customStyle="1" w:styleId="BodyTextIndentChar">
    <w:name w:val="Body Text Indent Char"/>
    <w:aliases w:val="Знак Char"/>
    <w:semiHidden/>
    <w:locked/>
    <w:rsid w:val="00F70553"/>
    <w:rPr>
      <w:rFonts w:ascii="Times New Roman" w:hAnsi="Times New Roman" w:cs="Arial"/>
      <w:sz w:val="24"/>
      <w:szCs w:val="24"/>
    </w:rPr>
  </w:style>
  <w:style w:type="paragraph" w:styleId="24">
    <w:name w:val="Body Text Indent 2"/>
    <w:basedOn w:val="a"/>
    <w:link w:val="25"/>
    <w:rsid w:val="00F70553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rsid w:val="00F70553"/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rsid w:val="00F70553"/>
    <w:pPr>
      <w:spacing w:line="276" w:lineRule="auto"/>
      <w:ind w:left="720"/>
    </w:pPr>
    <w:rPr>
      <w:rFonts w:eastAsia="Times New Roman" w:cs="Times New Roman"/>
      <w:sz w:val="28"/>
      <w:szCs w:val="28"/>
    </w:rPr>
  </w:style>
  <w:style w:type="paragraph" w:styleId="af0">
    <w:name w:val="Plain Text"/>
    <w:basedOn w:val="a"/>
    <w:link w:val="af1"/>
    <w:rsid w:val="00F70553"/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F70553"/>
    <w:rPr>
      <w:rFonts w:ascii="Courier New" w:eastAsia="Calibri" w:hAnsi="Courier New" w:cs="Times New Roman"/>
      <w:sz w:val="20"/>
      <w:szCs w:val="20"/>
    </w:rPr>
  </w:style>
  <w:style w:type="paragraph" w:customStyle="1" w:styleId="26">
    <w:name w:val="Знак Знак2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211">
    <w:name w:val="Знак Знак2 Знак Знак Знак1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af2">
    <w:name w:val="Знак Знак 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ConsPlusTitle">
    <w:name w:val="ConsPlusTitle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3">
    <w:name w:val="Table Grid"/>
    <w:basedOn w:val="a1"/>
    <w:rsid w:val="00F7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link w:val="af5"/>
    <w:uiPriority w:val="1"/>
    <w:qFormat/>
    <w:rsid w:val="00F705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F7055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705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6">
    <w:name w:val="List Paragraph"/>
    <w:basedOn w:val="a"/>
    <w:uiPriority w:val="34"/>
    <w:qFormat/>
    <w:rsid w:val="00F70553"/>
    <w:pPr>
      <w:ind w:left="720"/>
      <w:contextualSpacing/>
    </w:pPr>
    <w:rPr>
      <w:rFonts w:eastAsia="Times New Roman" w:cs="Times New Roman"/>
    </w:rPr>
  </w:style>
  <w:style w:type="paragraph" w:customStyle="1" w:styleId="ConsNormal">
    <w:name w:val="ConsNormal"/>
    <w:rsid w:val="00F7055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Nonformat">
    <w:name w:val="ConsNonformat"/>
    <w:rsid w:val="00F70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af7">
    <w:name w:val="Знак Знак Знак Знак"/>
    <w:basedOn w:val="a"/>
    <w:rsid w:val="00F7055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F705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0553"/>
  </w:style>
  <w:style w:type="paragraph" w:styleId="af8">
    <w:name w:val="Revision"/>
    <w:hidden/>
    <w:uiPriority w:val="99"/>
    <w:semiHidden/>
    <w:rsid w:val="00F7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ветлый список1"/>
    <w:basedOn w:val="a1"/>
    <w:uiPriority w:val="61"/>
    <w:rsid w:val="00F7055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ConsPlusNormal0">
    <w:name w:val="ConsPlusNormal Знак"/>
    <w:basedOn w:val="a0"/>
    <w:link w:val="ConsPlusNormal"/>
    <w:locked/>
    <w:rsid w:val="00F7055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6A3CB-81B2-499A-A148-CDB2B2B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52</Pages>
  <Words>10702</Words>
  <Characters>61002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grebeshkova</dc:creator>
  <cp:keywords/>
  <dc:description/>
  <cp:lastModifiedBy>Татьяна A. Побежимова</cp:lastModifiedBy>
  <cp:revision>309</cp:revision>
  <cp:lastPrinted>2019-02-01T09:34:00Z</cp:lastPrinted>
  <dcterms:created xsi:type="dcterms:W3CDTF">2018-03-15T13:24:00Z</dcterms:created>
  <dcterms:modified xsi:type="dcterms:W3CDTF">2019-02-01T13:41:00Z</dcterms:modified>
</cp:coreProperties>
</file>