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31" w:rsidRPr="00157A27" w:rsidRDefault="00E92831" w:rsidP="00E92831">
      <w:pPr>
        <w:ind w:left="-1560" w:right="-850"/>
        <w:jc w:val="center"/>
      </w:pPr>
      <w:r w:rsidRPr="00157A27">
        <w:rPr>
          <w:noProof/>
        </w:rPr>
        <w:drawing>
          <wp:inline distT="0" distB="0" distL="0" distR="0">
            <wp:extent cx="819150" cy="838200"/>
            <wp:effectExtent l="0" t="0" r="0" b="0"/>
            <wp:docPr id="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31" w:rsidRPr="00157A27" w:rsidRDefault="00E92831" w:rsidP="00F267D2">
      <w:pPr>
        <w:ind w:left="-1560" w:right="-850"/>
        <w:jc w:val="center"/>
        <w:rPr>
          <w:b/>
        </w:rPr>
      </w:pPr>
    </w:p>
    <w:p w:rsidR="00E92831" w:rsidRPr="00157A27" w:rsidRDefault="00E92831" w:rsidP="00E92831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157A27">
        <w:rPr>
          <w:b/>
          <w:sz w:val="28"/>
        </w:rPr>
        <w:t>ГОРОДСКОГО ОКРУГА ЭЛЕКТРОСТАЛЬ</w:t>
      </w:r>
    </w:p>
    <w:p w:rsidR="00E92831" w:rsidRPr="00157A27" w:rsidRDefault="00E92831" w:rsidP="00E92831">
      <w:pPr>
        <w:ind w:left="-1560" w:right="-850"/>
        <w:jc w:val="center"/>
        <w:rPr>
          <w:b/>
          <w:sz w:val="12"/>
          <w:szCs w:val="12"/>
        </w:rPr>
      </w:pPr>
    </w:p>
    <w:p w:rsidR="00E92831" w:rsidRPr="00157A27" w:rsidRDefault="00E92831" w:rsidP="00E92831">
      <w:pPr>
        <w:ind w:left="-1560" w:right="-850"/>
        <w:jc w:val="center"/>
        <w:rPr>
          <w:b/>
          <w:sz w:val="28"/>
        </w:rPr>
      </w:pPr>
      <w:r w:rsidRPr="00157A27">
        <w:rPr>
          <w:b/>
          <w:sz w:val="28"/>
        </w:rPr>
        <w:t>МОСКОВСКОЙ ОБЛАСТИ</w:t>
      </w:r>
    </w:p>
    <w:p w:rsidR="00E92831" w:rsidRPr="00157A27" w:rsidRDefault="00E92831" w:rsidP="00E92831">
      <w:pPr>
        <w:ind w:left="-1560" w:right="-850"/>
        <w:jc w:val="center"/>
        <w:rPr>
          <w:sz w:val="16"/>
          <w:szCs w:val="16"/>
        </w:rPr>
      </w:pPr>
    </w:p>
    <w:p w:rsidR="00E92831" w:rsidRPr="00157A27" w:rsidRDefault="00E92831" w:rsidP="00E92831">
      <w:pPr>
        <w:ind w:left="-1560" w:right="-850"/>
        <w:jc w:val="center"/>
        <w:rPr>
          <w:b/>
          <w:sz w:val="44"/>
        </w:rPr>
      </w:pPr>
      <w:r w:rsidRPr="00157A27">
        <w:rPr>
          <w:b/>
          <w:sz w:val="44"/>
        </w:rPr>
        <w:t>РАСПОРЯЖЕНИЕ</w:t>
      </w:r>
    </w:p>
    <w:p w:rsidR="00E92831" w:rsidRPr="00157A27" w:rsidRDefault="00E92831" w:rsidP="00E92831">
      <w:pPr>
        <w:ind w:left="-1560" w:right="-850"/>
        <w:jc w:val="center"/>
        <w:rPr>
          <w:b/>
        </w:rPr>
      </w:pPr>
    </w:p>
    <w:tbl>
      <w:tblPr>
        <w:tblStyle w:val="af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877"/>
        <w:gridCol w:w="283"/>
        <w:gridCol w:w="1668"/>
      </w:tblGrid>
      <w:tr w:rsidR="00E92831" w:rsidRPr="00E92831" w:rsidTr="00125A4A"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831" w:rsidRPr="00E92831" w:rsidRDefault="00E92831" w:rsidP="0012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2831" w:rsidRPr="00E92831" w:rsidRDefault="00E92831" w:rsidP="00125A4A">
            <w:pPr>
              <w:ind w:left="-108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28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831" w:rsidRPr="00E92831" w:rsidRDefault="00E92831" w:rsidP="0012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69C" w:rsidRDefault="004626C8" w:rsidP="004626C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92831" w:rsidRDefault="00E92831" w:rsidP="004626C8">
      <w:pPr>
        <w:outlineLvl w:val="0"/>
      </w:pPr>
    </w:p>
    <w:p w:rsidR="00EF40B2" w:rsidRDefault="00A4033F" w:rsidP="00DE7553">
      <w:pPr>
        <w:pStyle w:val="a4"/>
        <w:ind w:firstLine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54610</wp:posOffset>
            </wp:positionV>
            <wp:extent cx="92075" cy="635"/>
            <wp:effectExtent l="5715" t="5080" r="5080" b="5715"/>
            <wp:wrapNone/>
            <wp:docPr id="2" name="Прямая соединительная линия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731260" y="3764280"/>
                      <a:ext cx="92075" cy="635"/>
                      <a:chOff x="3731260" y="3764280"/>
                      <a:chExt cx="92075" cy="635"/>
                    </a:xfrm>
                  </a:grpSpPr>
                  <a:cxnSp>
                    <a:nvCxnSpPr>
                      <a:cNvPr id="5" name="Прямая соединительная линия 5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731260" y="3764280"/>
                        <a:ext cx="920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54610</wp:posOffset>
            </wp:positionV>
            <wp:extent cx="635" cy="92075"/>
            <wp:effectExtent l="5080" t="5080" r="5715" b="5715"/>
            <wp:wrapNone/>
            <wp:docPr id="3" name="Прямая соединительная линия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823335" y="3764280"/>
                      <a:ext cx="635" cy="92075"/>
                      <a:chOff x="3823335" y="3764280"/>
                      <a:chExt cx="635" cy="92075"/>
                    </a:xfrm>
                  </a:grpSpPr>
                  <a:cxnSp>
                    <a:nvCxnSpPr>
                      <a:cNvPr id="4" name="Прямая соединительная линия 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823335" y="3764280"/>
                        <a:ext cx="635" cy="92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635" cy="92075"/>
            <wp:effectExtent l="5080" t="5080" r="5715" b="5715"/>
            <wp:wrapNone/>
            <wp:docPr id="4" name="Прямая соединительная линия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080135" y="3764280"/>
                      <a:ext cx="635" cy="92075"/>
                      <a:chOff x="1080135" y="3764280"/>
                      <a:chExt cx="635" cy="92075"/>
                    </a:xfrm>
                  </a:grpSpPr>
                  <a:cxnSp>
                    <a:nvCxnSpPr>
                      <a:cNvPr id="3" name="Прямая соединительная линия 3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080135" y="3764280"/>
                        <a:ext cx="635" cy="92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92075" cy="635"/>
            <wp:effectExtent l="5080" t="5080" r="5715" b="5715"/>
            <wp:wrapNone/>
            <wp:docPr id="5" name="Прямая соединительная линия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080135" y="3764280"/>
                      <a:ext cx="92075" cy="635"/>
                      <a:chOff x="1080135" y="3764280"/>
                      <a:chExt cx="92075" cy="635"/>
                    </a:xfrm>
                  </a:grpSpPr>
                  <a:cxnSp>
                    <a:nvCxnSpPr>
                      <a:cNvPr id="2" name="Прямая соединительная линия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080135" y="3764280"/>
                        <a:ext cx="920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t>О признании утратившим силу распоряжени</w:t>
      </w:r>
      <w:r w:rsidR="00F823F0">
        <w:t>я</w:t>
      </w:r>
      <w:r w:rsidR="00F267D2">
        <w:t xml:space="preserve"> Администрации </w:t>
      </w:r>
      <w:r>
        <w:t xml:space="preserve">городского округа Электросталь Московской области от </w:t>
      </w:r>
      <w:r w:rsidR="00DE7553">
        <w:t xml:space="preserve">05.09.2014 </w:t>
      </w:r>
      <w:r>
        <w:t>№</w:t>
      </w:r>
      <w:r w:rsidR="00DE7553">
        <w:t xml:space="preserve"> 474-р</w:t>
      </w:r>
      <w:r>
        <w:t xml:space="preserve"> «</w:t>
      </w:r>
      <w:r w:rsidR="00DE7553">
        <w:t>Об установлении цен на платные услуги, оказываемые МОУ ДОД «СДЮСШОР»</w:t>
      </w:r>
      <w:bookmarkEnd w:id="0"/>
    </w:p>
    <w:p w:rsidR="00A4033F" w:rsidRDefault="00A4033F" w:rsidP="00A4033F"/>
    <w:p w:rsidR="00A4033F" w:rsidRDefault="00A4033F" w:rsidP="00A4033F">
      <w:pPr>
        <w:ind w:firstLine="709"/>
        <w:jc w:val="both"/>
      </w:pPr>
      <w:r w:rsidRPr="00B6062F">
        <w:t>В соответствии с Федеральным</w:t>
      </w:r>
      <w:r w:rsidR="00DE7553">
        <w:t xml:space="preserve"> законом</w:t>
      </w:r>
      <w:r w:rsidRPr="00B6062F">
        <w:t xml:space="preserve"> от 06.10.2003 № 131-ФЗ «Об общих принципах организации местного самоупра</w:t>
      </w:r>
      <w:r>
        <w:t>вления в Российской Федерации»,</w:t>
      </w:r>
      <w:r w:rsidRPr="00B6062F">
        <w:t xml:space="preserve"> </w:t>
      </w:r>
      <w:r w:rsidR="00DE7553">
        <w:t xml:space="preserve">приказом Министерства спорта Российской Федерации от 30.03.2015 № 283 </w:t>
      </w:r>
      <w:r w:rsidR="00DE7553" w:rsidRPr="006747EE">
        <w:t>«</w:t>
      </w:r>
      <w:r w:rsidR="00DE7553"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693D45">
        <w:t>П</w:t>
      </w:r>
      <w:r w:rsidR="00DE7553">
        <w:t xml:space="preserve">орядком </w:t>
      </w:r>
      <w:r w:rsidR="00DE7553" w:rsidRPr="00AA1972">
        <w:t>установления</w:t>
      </w:r>
      <w:r w:rsidR="00DE7553">
        <w:t xml:space="preserve"> цен (</w:t>
      </w:r>
      <w:r w:rsidR="00DE7553" w:rsidRPr="00AA1972">
        <w:t>тарифов</w:t>
      </w:r>
      <w:r w:rsidR="00DE7553">
        <w:t>)</w:t>
      </w:r>
      <w:r w:rsidR="00DE7553" w:rsidRPr="00AA1972">
        <w:t>, регулирования тарифов</w:t>
      </w:r>
      <w:r w:rsidR="00DE7553">
        <w:t xml:space="preserve"> (цен)</w:t>
      </w:r>
      <w:r w:rsidR="00DE7553" w:rsidRPr="00AA1972">
        <w:t>, надбавок к тарифам</w:t>
      </w:r>
      <w:r w:rsidR="00DE7553">
        <w:t xml:space="preserve"> (ценам</w:t>
      </w:r>
      <w:r w:rsidR="00DE7553" w:rsidRPr="00AA1972">
        <w:t>) на территории</w:t>
      </w:r>
      <w:r w:rsidR="00DE7553">
        <w:t xml:space="preserve"> </w:t>
      </w:r>
      <w:r w:rsidR="00DE7553" w:rsidRPr="00AA1972">
        <w:t>городского округа Электросталь Московской области</w:t>
      </w:r>
      <w:r w:rsidR="00DE7553">
        <w:t xml:space="preserve">, утвержденным решением Совета депутатов городского округа Электросталь Московской области от 25.09.2014 № 379/72, </w:t>
      </w:r>
      <w:r w:rsidR="001F39A8">
        <w:t xml:space="preserve"> </w:t>
      </w:r>
      <w:r>
        <w:t>в целях приведения нормативн</w:t>
      </w:r>
      <w:r w:rsidR="00F823F0">
        <w:t xml:space="preserve">ых </w:t>
      </w:r>
      <w:r>
        <w:t>правовых актов Администрации городского округа Электросталь Московской области и правового положения муниципальных учреждений физической культуры и спорта в соответствие действующему законодательству:</w:t>
      </w:r>
    </w:p>
    <w:p w:rsidR="00A4033F" w:rsidRDefault="00A4033F" w:rsidP="00A4033F">
      <w:pPr>
        <w:ind w:firstLine="709"/>
        <w:jc w:val="both"/>
      </w:pPr>
    </w:p>
    <w:p w:rsidR="00DE7553" w:rsidRDefault="00A4033F" w:rsidP="00DE7553">
      <w:pPr>
        <w:pStyle w:val="a4"/>
        <w:ind w:firstLine="709"/>
      </w:pPr>
      <w:r>
        <w:t xml:space="preserve">1. </w:t>
      </w:r>
      <w:r w:rsidR="00693D45">
        <w:t>Признать</w:t>
      </w:r>
      <w:r>
        <w:t xml:space="preserve"> утратившим силу распоряжение Администрации  городского округа Электросталь Московской области от </w:t>
      </w:r>
      <w:r w:rsidR="00DE7553">
        <w:t>05.09.2014 № 474-р</w:t>
      </w:r>
      <w:r>
        <w:t xml:space="preserve"> </w:t>
      </w:r>
      <w:r w:rsidR="00DE7553">
        <w:t>«Об установлении цен на платные услуги, оказываемые МОУ ДОД «СДЮСШОР».</w:t>
      </w:r>
    </w:p>
    <w:p w:rsidR="002664B3" w:rsidRPr="00421358" w:rsidRDefault="002664B3" w:rsidP="002664B3">
      <w:pPr>
        <w:tabs>
          <w:tab w:val="left" w:pos="709"/>
        </w:tabs>
        <w:ind w:firstLine="709"/>
        <w:jc w:val="both"/>
      </w:pPr>
      <w:r w:rsidRPr="00421358">
        <w:t xml:space="preserve">2. Опубликовать настоящее </w:t>
      </w:r>
      <w:r>
        <w:t>распоряжение</w:t>
      </w:r>
      <w:r w:rsidRPr="00421358">
        <w:t xml:space="preserve"> в газете «Официальный вестник».</w:t>
      </w:r>
    </w:p>
    <w:p w:rsidR="002664B3" w:rsidRPr="00421358" w:rsidRDefault="002664B3" w:rsidP="002664B3">
      <w:pPr>
        <w:tabs>
          <w:tab w:val="left" w:pos="709"/>
        </w:tabs>
        <w:ind w:firstLine="709"/>
        <w:jc w:val="both"/>
      </w:pPr>
      <w:r w:rsidRPr="00421358">
        <w:t xml:space="preserve">3. Источником финансирования опубликования настоящего </w:t>
      </w:r>
      <w:r>
        <w:t>распоряжения</w:t>
      </w:r>
      <w:r w:rsidRPr="00421358">
        <w:t xml:space="preserve"> принять денежные средства муниципального бюджетного учреждения «Спортивная школа Олимпийского резерва по игровым видам спорта «Электросталь».</w:t>
      </w:r>
    </w:p>
    <w:p w:rsidR="002664B3" w:rsidRPr="00421358" w:rsidRDefault="002664B3" w:rsidP="002664B3">
      <w:pPr>
        <w:ind w:firstLine="709"/>
        <w:jc w:val="both"/>
        <w:rPr>
          <w:color w:val="000000"/>
        </w:rPr>
      </w:pPr>
      <w:r w:rsidRPr="00421358">
        <w:t xml:space="preserve">4. </w:t>
      </w:r>
      <w:r w:rsidRPr="00421358">
        <w:rPr>
          <w:color w:val="000000"/>
        </w:rPr>
        <w:t xml:space="preserve">Установить, что настоящее </w:t>
      </w:r>
      <w:r>
        <w:rPr>
          <w:color w:val="000000"/>
        </w:rPr>
        <w:t xml:space="preserve">распоряжение </w:t>
      </w:r>
      <w:r w:rsidRPr="00421358">
        <w:rPr>
          <w:color w:val="000000"/>
        </w:rPr>
        <w:t>вступает в силу</w:t>
      </w:r>
      <w:r>
        <w:rPr>
          <w:color w:val="000000"/>
        </w:rPr>
        <w:t xml:space="preserve"> с момента опубликования.</w:t>
      </w:r>
    </w:p>
    <w:p w:rsidR="002664B3" w:rsidRDefault="002664B3" w:rsidP="002664B3">
      <w:pPr>
        <w:ind w:firstLine="709"/>
        <w:jc w:val="both"/>
      </w:pPr>
      <w:r w:rsidRPr="00421358">
        <w:t xml:space="preserve">5. Контроль за исполнением настоящего постановления возложить на заместителя Главы </w:t>
      </w:r>
      <w:r>
        <w:t xml:space="preserve"> </w:t>
      </w:r>
      <w:r w:rsidRPr="00421358">
        <w:t>Администрации</w:t>
      </w:r>
      <w:r>
        <w:t xml:space="preserve">  </w:t>
      </w:r>
      <w:r w:rsidRPr="00421358">
        <w:t xml:space="preserve"> городского </w:t>
      </w:r>
      <w:r>
        <w:t xml:space="preserve">  </w:t>
      </w:r>
      <w:r w:rsidRPr="00421358">
        <w:t>округа</w:t>
      </w:r>
      <w:r>
        <w:t xml:space="preserve"> </w:t>
      </w:r>
      <w:r w:rsidRPr="00421358">
        <w:t xml:space="preserve">  Электросталь </w:t>
      </w:r>
      <w:r>
        <w:t xml:space="preserve">  </w:t>
      </w:r>
      <w:r w:rsidRPr="00421358">
        <w:t xml:space="preserve"> Московской  области</w:t>
      </w:r>
      <w:r>
        <w:t xml:space="preserve">   </w:t>
      </w:r>
      <w:r w:rsidRPr="00421358">
        <w:t xml:space="preserve">  А.А. Повалова.</w:t>
      </w:r>
    </w:p>
    <w:p w:rsidR="00A4033F" w:rsidRDefault="00A4033F" w:rsidP="00A4033F">
      <w:pPr>
        <w:jc w:val="both"/>
      </w:pPr>
    </w:p>
    <w:p w:rsidR="002B469C" w:rsidRDefault="002B469C" w:rsidP="00A4033F">
      <w:pPr>
        <w:jc w:val="both"/>
      </w:pPr>
    </w:p>
    <w:p w:rsidR="00F267D2" w:rsidRDefault="00F267D2" w:rsidP="00A4033F">
      <w:pPr>
        <w:jc w:val="both"/>
      </w:pPr>
    </w:p>
    <w:p w:rsidR="00F267D2" w:rsidRDefault="00F267D2" w:rsidP="00A4033F">
      <w:pPr>
        <w:jc w:val="both"/>
      </w:pPr>
    </w:p>
    <w:p w:rsidR="00B00965" w:rsidRDefault="00B00965" w:rsidP="00A4033F">
      <w:pPr>
        <w:jc w:val="both"/>
      </w:pPr>
    </w:p>
    <w:p w:rsidR="00EF40B2" w:rsidRPr="004205CB" w:rsidRDefault="00EF40B2" w:rsidP="00F823F0">
      <w:pPr>
        <w:tabs>
          <w:tab w:val="left" w:pos="7938"/>
        </w:tabs>
      </w:pPr>
      <w:r w:rsidRPr="004205CB">
        <w:t>Глав</w:t>
      </w:r>
      <w:r>
        <w:t xml:space="preserve">а городского округа </w:t>
      </w:r>
      <w:r w:rsidRPr="004205CB">
        <w:tab/>
      </w:r>
      <w:r>
        <w:t>В.Я. Пекарев</w:t>
      </w:r>
    </w:p>
    <w:p w:rsidR="00EF40B2" w:rsidRDefault="00EF40B2" w:rsidP="00A4033F">
      <w:pPr>
        <w:jc w:val="both"/>
      </w:pPr>
    </w:p>
    <w:sectPr w:rsidR="00EF40B2" w:rsidSect="00F267D2">
      <w:headerReference w:type="default" r:id="rId9"/>
      <w:pgSz w:w="11906" w:h="16838" w:code="9"/>
      <w:pgMar w:top="851" w:right="851" w:bottom="992" w:left="1701" w:header="709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F8" w:rsidRDefault="00DC2DF8" w:rsidP="00EF40B2">
      <w:r>
        <w:separator/>
      </w:r>
    </w:p>
  </w:endnote>
  <w:endnote w:type="continuationSeparator" w:id="0">
    <w:p w:rsidR="00DC2DF8" w:rsidRDefault="00DC2DF8" w:rsidP="00E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F8" w:rsidRDefault="00DC2DF8" w:rsidP="00EF40B2">
      <w:r>
        <w:separator/>
      </w:r>
    </w:p>
  </w:footnote>
  <w:footnote w:type="continuationSeparator" w:id="0">
    <w:p w:rsidR="00DC2DF8" w:rsidRDefault="00DC2DF8" w:rsidP="00EF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DE7553" w:rsidRDefault="00DC2D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5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7553" w:rsidRDefault="00DE75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9E637C"/>
    <w:multiLevelType w:val="singleLevel"/>
    <w:tmpl w:val="C194E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5BF3355"/>
    <w:multiLevelType w:val="singleLevel"/>
    <w:tmpl w:val="19706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D20A8"/>
    <w:multiLevelType w:val="singleLevel"/>
    <w:tmpl w:val="233AD082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8B2A52"/>
    <w:multiLevelType w:val="hybridMultilevel"/>
    <w:tmpl w:val="1C1E0BD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35A1B49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BC5E0F"/>
    <w:multiLevelType w:val="hybridMultilevel"/>
    <w:tmpl w:val="5B0C309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0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F955016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6C72EA"/>
    <w:multiLevelType w:val="hybridMultilevel"/>
    <w:tmpl w:val="91F4E4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7826DB6"/>
    <w:multiLevelType w:val="hybridMultilevel"/>
    <w:tmpl w:val="51D6E002"/>
    <w:lvl w:ilvl="0" w:tplc="AD621B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EDC"/>
    <w:multiLevelType w:val="hybridMultilevel"/>
    <w:tmpl w:val="66065A50"/>
    <w:lvl w:ilvl="0" w:tplc="012C6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6555FF"/>
    <w:multiLevelType w:val="multilevel"/>
    <w:tmpl w:val="0C3CD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FB2C09"/>
    <w:multiLevelType w:val="multilevel"/>
    <w:tmpl w:val="1C3446C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1"/>
        </w:tabs>
        <w:ind w:left="224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6" w15:restartNumberingAfterBreak="0">
    <w:nsid w:val="339638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DE4BB0"/>
    <w:multiLevelType w:val="singleLevel"/>
    <w:tmpl w:val="6C2C58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36EA5E75"/>
    <w:multiLevelType w:val="hybridMultilevel"/>
    <w:tmpl w:val="10D62B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8461B31"/>
    <w:multiLevelType w:val="singleLevel"/>
    <w:tmpl w:val="B9AC6A6E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FF462F"/>
    <w:multiLevelType w:val="hybridMultilevel"/>
    <w:tmpl w:val="9BC8B38A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873F4"/>
    <w:multiLevelType w:val="singleLevel"/>
    <w:tmpl w:val="42C4E30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5B9E"/>
    <w:multiLevelType w:val="hybridMultilevel"/>
    <w:tmpl w:val="2064FD52"/>
    <w:lvl w:ilvl="0" w:tplc="12D2669E">
      <w:start w:val="1"/>
      <w:numFmt w:val="bullet"/>
      <w:lvlText w:val="-"/>
      <w:lvlJc w:val="left"/>
      <w:pPr>
        <w:tabs>
          <w:tab w:val="num" w:pos="2170"/>
        </w:tabs>
        <w:ind w:left="2170" w:hanging="226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24" w15:restartNumberingAfterBreak="0">
    <w:nsid w:val="446D46FA"/>
    <w:multiLevelType w:val="hybridMultilevel"/>
    <w:tmpl w:val="4A448D0A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174A0"/>
    <w:multiLevelType w:val="hybridMultilevel"/>
    <w:tmpl w:val="E24624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41509"/>
    <w:multiLevelType w:val="hybridMultilevel"/>
    <w:tmpl w:val="3B04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705"/>
    <w:multiLevelType w:val="hybridMultilevel"/>
    <w:tmpl w:val="9E0CAEB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528462F1"/>
    <w:multiLevelType w:val="multilevel"/>
    <w:tmpl w:val="1EA62B8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6"/>
        </w:tabs>
        <w:ind w:left="21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18"/>
        </w:tabs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8"/>
        </w:tabs>
        <w:ind w:left="4428" w:hanging="1800"/>
      </w:pPr>
      <w:rPr>
        <w:rFonts w:hint="default"/>
      </w:rPr>
    </w:lvl>
  </w:abstractNum>
  <w:abstractNum w:abstractNumId="29" w15:restartNumberingAfterBreak="0">
    <w:nsid w:val="54D12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7081E73"/>
    <w:multiLevelType w:val="singleLevel"/>
    <w:tmpl w:val="CB6C96EA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5B8A0053"/>
    <w:multiLevelType w:val="hybridMultilevel"/>
    <w:tmpl w:val="A17232BE"/>
    <w:lvl w:ilvl="0" w:tplc="4492F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C7534AA"/>
    <w:multiLevelType w:val="hybridMultilevel"/>
    <w:tmpl w:val="491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808A7"/>
    <w:multiLevelType w:val="multilevel"/>
    <w:tmpl w:val="21787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4" w15:restartNumberingAfterBreak="0">
    <w:nsid w:val="60FB4B89"/>
    <w:multiLevelType w:val="hybridMultilevel"/>
    <w:tmpl w:val="3A8EA7F4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9612A"/>
    <w:multiLevelType w:val="singleLevel"/>
    <w:tmpl w:val="C58C14F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 w15:restartNumberingAfterBreak="0">
    <w:nsid w:val="6FE16712"/>
    <w:multiLevelType w:val="hybridMultilevel"/>
    <w:tmpl w:val="BA8E531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9C70E5F"/>
    <w:multiLevelType w:val="hybridMultilevel"/>
    <w:tmpl w:val="B47463EE"/>
    <w:lvl w:ilvl="0" w:tplc="0419001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4D3DCF"/>
    <w:multiLevelType w:val="hybridMultilevel"/>
    <w:tmpl w:val="DE364BD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9" w15:restartNumberingAfterBreak="0">
    <w:nsid w:val="7CD30ACE"/>
    <w:multiLevelType w:val="multilevel"/>
    <w:tmpl w:val="134A6C14"/>
    <w:lvl w:ilvl="0">
      <w:start w:val="1"/>
      <w:numFmt w:val="decimal"/>
      <w:lvlText w:val="%1."/>
      <w:lvlJc w:val="left"/>
      <w:pPr>
        <w:ind w:left="92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"/>
  </w:num>
  <w:num w:numId="5">
    <w:abstractNumId w:val="35"/>
  </w:num>
  <w:num w:numId="6">
    <w:abstractNumId w:val="16"/>
  </w:num>
  <w:num w:numId="7">
    <w:abstractNumId w:val="29"/>
  </w:num>
  <w:num w:numId="8">
    <w:abstractNumId w:val="9"/>
  </w:num>
  <w:num w:numId="9">
    <w:abstractNumId w:val="5"/>
  </w:num>
  <w:num w:numId="10">
    <w:abstractNumId w:val="17"/>
  </w:num>
  <w:num w:numId="11">
    <w:abstractNumId w:val="19"/>
  </w:num>
  <w:num w:numId="12">
    <w:abstractNumId w:val="3"/>
  </w:num>
  <w:num w:numId="13">
    <w:abstractNumId w:val="30"/>
  </w:num>
  <w:num w:numId="14">
    <w:abstractNumId w:val="28"/>
  </w:num>
  <w:num w:numId="15">
    <w:abstractNumId w:val="15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8"/>
  </w:num>
  <w:num w:numId="22">
    <w:abstractNumId w:val="25"/>
  </w:num>
  <w:num w:numId="23">
    <w:abstractNumId w:val="12"/>
  </w:num>
  <w:num w:numId="24">
    <w:abstractNumId w:val="32"/>
  </w:num>
  <w:num w:numId="25">
    <w:abstractNumId w:val="34"/>
  </w:num>
  <w:num w:numId="26">
    <w:abstractNumId w:val="24"/>
  </w:num>
  <w:num w:numId="27">
    <w:abstractNumId w:val="20"/>
  </w:num>
  <w:num w:numId="28">
    <w:abstractNumId w:val="26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7"/>
  </w:num>
  <w:num w:numId="33">
    <w:abstractNumId w:val="3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4"/>
  </w:num>
  <w:num w:numId="37">
    <w:abstractNumId w:val="27"/>
  </w:num>
  <w:num w:numId="38">
    <w:abstractNumId w:val="22"/>
  </w:num>
  <w:num w:numId="39">
    <w:abstractNumId w:val="13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</w:num>
  <w:num w:numId="47">
    <w:abstractNumId w:val="3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71091"/>
    <w:rsid w:val="000D5FE8"/>
    <w:rsid w:val="000F0CC3"/>
    <w:rsid w:val="000F4FA3"/>
    <w:rsid w:val="000F6587"/>
    <w:rsid w:val="00122376"/>
    <w:rsid w:val="00135D18"/>
    <w:rsid w:val="00165A4C"/>
    <w:rsid w:val="00193AA7"/>
    <w:rsid w:val="001A3D2B"/>
    <w:rsid w:val="001C06DD"/>
    <w:rsid w:val="001C2916"/>
    <w:rsid w:val="001C6CFA"/>
    <w:rsid w:val="001D47EB"/>
    <w:rsid w:val="001F39A8"/>
    <w:rsid w:val="00201AD5"/>
    <w:rsid w:val="00215500"/>
    <w:rsid w:val="002239C8"/>
    <w:rsid w:val="002404AB"/>
    <w:rsid w:val="00251CCB"/>
    <w:rsid w:val="002664B3"/>
    <w:rsid w:val="00266A19"/>
    <w:rsid w:val="00273625"/>
    <w:rsid w:val="00286ADB"/>
    <w:rsid w:val="002B469C"/>
    <w:rsid w:val="002C2ABF"/>
    <w:rsid w:val="002D390F"/>
    <w:rsid w:val="002D60B8"/>
    <w:rsid w:val="002E796F"/>
    <w:rsid w:val="002F1F9E"/>
    <w:rsid w:val="002F7C8F"/>
    <w:rsid w:val="0035516A"/>
    <w:rsid w:val="0036240C"/>
    <w:rsid w:val="00391B64"/>
    <w:rsid w:val="003B6483"/>
    <w:rsid w:val="003D26EB"/>
    <w:rsid w:val="003F31D4"/>
    <w:rsid w:val="003F79F3"/>
    <w:rsid w:val="00403261"/>
    <w:rsid w:val="00457AAE"/>
    <w:rsid w:val="004626C8"/>
    <w:rsid w:val="0046574C"/>
    <w:rsid w:val="00491D93"/>
    <w:rsid w:val="004B227E"/>
    <w:rsid w:val="004C0E0E"/>
    <w:rsid w:val="004C5861"/>
    <w:rsid w:val="004F1750"/>
    <w:rsid w:val="00504369"/>
    <w:rsid w:val="00515EC2"/>
    <w:rsid w:val="005214CE"/>
    <w:rsid w:val="00533813"/>
    <w:rsid w:val="00542E9F"/>
    <w:rsid w:val="0058294C"/>
    <w:rsid w:val="00591F8A"/>
    <w:rsid w:val="00596D99"/>
    <w:rsid w:val="005B5B19"/>
    <w:rsid w:val="005C1262"/>
    <w:rsid w:val="005D186B"/>
    <w:rsid w:val="005E75CE"/>
    <w:rsid w:val="005F79CA"/>
    <w:rsid w:val="00602980"/>
    <w:rsid w:val="00610630"/>
    <w:rsid w:val="00652D59"/>
    <w:rsid w:val="00654D06"/>
    <w:rsid w:val="00672A76"/>
    <w:rsid w:val="00693D45"/>
    <w:rsid w:val="006B0B49"/>
    <w:rsid w:val="006E0C43"/>
    <w:rsid w:val="006F7B9A"/>
    <w:rsid w:val="00716BF0"/>
    <w:rsid w:val="0072220D"/>
    <w:rsid w:val="00732536"/>
    <w:rsid w:val="00770635"/>
    <w:rsid w:val="007C288A"/>
    <w:rsid w:val="007D6713"/>
    <w:rsid w:val="007D781C"/>
    <w:rsid w:val="007E15A0"/>
    <w:rsid w:val="007F6122"/>
    <w:rsid w:val="007F62FC"/>
    <w:rsid w:val="007F698B"/>
    <w:rsid w:val="00807F9A"/>
    <w:rsid w:val="0082629C"/>
    <w:rsid w:val="00845208"/>
    <w:rsid w:val="00847080"/>
    <w:rsid w:val="00857CCA"/>
    <w:rsid w:val="0086181E"/>
    <w:rsid w:val="00873F31"/>
    <w:rsid w:val="00874FEE"/>
    <w:rsid w:val="008808E0"/>
    <w:rsid w:val="00881D05"/>
    <w:rsid w:val="00882DD4"/>
    <w:rsid w:val="008B2169"/>
    <w:rsid w:val="008E43A7"/>
    <w:rsid w:val="00931221"/>
    <w:rsid w:val="00971EF0"/>
    <w:rsid w:val="00973C54"/>
    <w:rsid w:val="00976EF6"/>
    <w:rsid w:val="00994D9B"/>
    <w:rsid w:val="00997AEB"/>
    <w:rsid w:val="009A19A1"/>
    <w:rsid w:val="009B79C6"/>
    <w:rsid w:val="009C4F65"/>
    <w:rsid w:val="009E7D7E"/>
    <w:rsid w:val="00A37D17"/>
    <w:rsid w:val="00A4033F"/>
    <w:rsid w:val="00A558A2"/>
    <w:rsid w:val="00A8176C"/>
    <w:rsid w:val="00AA2C4B"/>
    <w:rsid w:val="00AA32CC"/>
    <w:rsid w:val="00AA5291"/>
    <w:rsid w:val="00AC4C04"/>
    <w:rsid w:val="00AD7DC9"/>
    <w:rsid w:val="00AE31B1"/>
    <w:rsid w:val="00B00965"/>
    <w:rsid w:val="00B52A5A"/>
    <w:rsid w:val="00B75C77"/>
    <w:rsid w:val="00B867A7"/>
    <w:rsid w:val="00B93144"/>
    <w:rsid w:val="00BB74A1"/>
    <w:rsid w:val="00BC0CF8"/>
    <w:rsid w:val="00BF6853"/>
    <w:rsid w:val="00C15259"/>
    <w:rsid w:val="00C4061A"/>
    <w:rsid w:val="00C43EE7"/>
    <w:rsid w:val="00C451AE"/>
    <w:rsid w:val="00C51C8A"/>
    <w:rsid w:val="00C61128"/>
    <w:rsid w:val="00C631BB"/>
    <w:rsid w:val="00D45791"/>
    <w:rsid w:val="00D56A11"/>
    <w:rsid w:val="00DA0872"/>
    <w:rsid w:val="00DA18E8"/>
    <w:rsid w:val="00DC2DF8"/>
    <w:rsid w:val="00DE04A2"/>
    <w:rsid w:val="00DE7553"/>
    <w:rsid w:val="00E018D6"/>
    <w:rsid w:val="00E202A8"/>
    <w:rsid w:val="00E649C8"/>
    <w:rsid w:val="00E92831"/>
    <w:rsid w:val="00EA496C"/>
    <w:rsid w:val="00EB70D3"/>
    <w:rsid w:val="00EC29FE"/>
    <w:rsid w:val="00ED2FE4"/>
    <w:rsid w:val="00EF40B2"/>
    <w:rsid w:val="00F12678"/>
    <w:rsid w:val="00F23629"/>
    <w:rsid w:val="00F267D2"/>
    <w:rsid w:val="00F30C30"/>
    <w:rsid w:val="00F823F0"/>
    <w:rsid w:val="00F911DE"/>
    <w:rsid w:val="00F96E8D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451FD-9F85-485B-A879-C15A6CC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11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451AE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F126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1267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678"/>
    <w:pPr>
      <w:keepNext/>
      <w:spacing w:line="360" w:lineRule="auto"/>
      <w:ind w:left="1134"/>
      <w:outlineLvl w:val="5"/>
    </w:pPr>
    <w:rPr>
      <w:rFonts w:cs="Times New Roman"/>
      <w:szCs w:val="20"/>
    </w:rPr>
  </w:style>
  <w:style w:type="paragraph" w:styleId="8">
    <w:name w:val="heading 8"/>
    <w:basedOn w:val="a"/>
    <w:next w:val="a"/>
    <w:link w:val="80"/>
    <w:qFormat/>
    <w:rsid w:val="00F1267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qFormat/>
    <w:rsid w:val="00F1267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1A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rsid w:val="00C451AE"/>
    <w:pPr>
      <w:ind w:firstLine="720"/>
      <w:jc w:val="both"/>
    </w:pPr>
  </w:style>
  <w:style w:type="paragraph" w:styleId="21">
    <w:name w:val="Body Text Indent 2"/>
    <w:basedOn w:val="a"/>
    <w:link w:val="22"/>
    <w:rsid w:val="00C451AE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F40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EF40B2"/>
    <w:rPr>
      <w:sz w:val="24"/>
      <w:szCs w:val="24"/>
    </w:rPr>
  </w:style>
  <w:style w:type="paragraph" w:styleId="aa">
    <w:name w:val="footer"/>
    <w:basedOn w:val="a"/>
    <w:link w:val="ab"/>
    <w:rsid w:val="00EF4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40B2"/>
    <w:rPr>
      <w:rFonts w:cs="Arial"/>
      <w:sz w:val="24"/>
      <w:szCs w:val="24"/>
    </w:rPr>
  </w:style>
  <w:style w:type="character" w:styleId="ac">
    <w:name w:val="Hyperlink"/>
    <w:basedOn w:val="a0"/>
    <w:uiPriority w:val="99"/>
    <w:unhideWhenUsed/>
    <w:rsid w:val="00B00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1267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1267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12678"/>
    <w:rPr>
      <w:sz w:val="24"/>
    </w:rPr>
  </w:style>
  <w:style w:type="character" w:customStyle="1" w:styleId="80">
    <w:name w:val="Заголовок 8 Знак"/>
    <w:basedOn w:val="a0"/>
    <w:link w:val="8"/>
    <w:rsid w:val="00F12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67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F12678"/>
    <w:rPr>
      <w:sz w:val="24"/>
    </w:rPr>
  </w:style>
  <w:style w:type="paragraph" w:customStyle="1" w:styleId="11">
    <w:name w:val="заголовок 1"/>
    <w:basedOn w:val="a"/>
    <w:next w:val="a"/>
    <w:rsid w:val="00F12678"/>
    <w:pPr>
      <w:keepNext/>
      <w:jc w:val="center"/>
    </w:pPr>
    <w:rPr>
      <w:rFonts w:cs="Times New Roman"/>
      <w:b/>
      <w:sz w:val="44"/>
      <w:szCs w:val="20"/>
    </w:rPr>
  </w:style>
  <w:style w:type="character" w:customStyle="1" w:styleId="a5">
    <w:name w:val="Основной текст с отступом Знак"/>
    <w:basedOn w:val="a0"/>
    <w:link w:val="a4"/>
    <w:rsid w:val="00F12678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2678"/>
    <w:rPr>
      <w:bCs/>
      <w:sz w:val="24"/>
    </w:rPr>
  </w:style>
  <w:style w:type="paragraph" w:styleId="3">
    <w:name w:val="Body Text Indent 3"/>
    <w:basedOn w:val="a"/>
    <w:link w:val="30"/>
    <w:rsid w:val="00F12678"/>
    <w:pPr>
      <w:ind w:left="709"/>
    </w:pPr>
    <w:rPr>
      <w:rFonts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F12678"/>
    <w:rPr>
      <w:sz w:val="26"/>
    </w:rPr>
  </w:style>
  <w:style w:type="paragraph" w:styleId="ad">
    <w:name w:val="Block Text"/>
    <w:basedOn w:val="a"/>
    <w:rsid w:val="00F12678"/>
    <w:pPr>
      <w:spacing w:line="360" w:lineRule="auto"/>
      <w:ind w:left="763" w:right="425" w:firstLine="677"/>
      <w:jc w:val="both"/>
    </w:pPr>
    <w:rPr>
      <w:rFonts w:cs="Times New Roman"/>
      <w:sz w:val="26"/>
      <w:szCs w:val="20"/>
    </w:rPr>
  </w:style>
  <w:style w:type="paragraph" w:styleId="23">
    <w:name w:val="Body Text 2"/>
    <w:basedOn w:val="a"/>
    <w:link w:val="24"/>
    <w:rsid w:val="00F12678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12678"/>
  </w:style>
  <w:style w:type="paragraph" w:styleId="ae">
    <w:name w:val="Normal (Web)"/>
    <w:basedOn w:val="a"/>
    <w:uiPriority w:val="99"/>
    <w:rsid w:val="00F12678"/>
    <w:pPr>
      <w:spacing w:before="100" w:beforeAutospacing="1" w:after="100" w:afterAutospacing="1"/>
    </w:pPr>
    <w:rPr>
      <w:rFonts w:cs="Times New Roman"/>
    </w:rPr>
  </w:style>
  <w:style w:type="paragraph" w:styleId="af">
    <w:name w:val="Title"/>
    <w:basedOn w:val="a"/>
    <w:link w:val="af0"/>
    <w:qFormat/>
    <w:rsid w:val="00F12678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f0">
    <w:name w:val="Название Знак"/>
    <w:basedOn w:val="a0"/>
    <w:link w:val="af"/>
    <w:rsid w:val="00F12678"/>
    <w:rPr>
      <w:i/>
      <w:caps/>
      <w:color w:val="000000"/>
      <w:spacing w:val="20"/>
      <w:sz w:val="24"/>
      <w:u w:val="single"/>
    </w:rPr>
  </w:style>
  <w:style w:type="paragraph" w:customStyle="1" w:styleId="ConsNonformat">
    <w:name w:val="ConsNonformat"/>
    <w:rsid w:val="00F12678"/>
    <w:pPr>
      <w:widowControl w:val="0"/>
    </w:pPr>
    <w:rPr>
      <w:rFonts w:ascii="Courier New" w:hAnsi="Courier New"/>
      <w:sz w:val="24"/>
    </w:rPr>
  </w:style>
  <w:style w:type="character" w:styleId="af1">
    <w:name w:val="page number"/>
    <w:basedOn w:val="a0"/>
    <w:rsid w:val="00F12678"/>
  </w:style>
  <w:style w:type="paragraph" w:styleId="af2">
    <w:name w:val="No Spacing"/>
    <w:uiPriority w:val="1"/>
    <w:qFormat/>
    <w:rsid w:val="00F12678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"/>
    <w:basedOn w:val="a"/>
    <w:rsid w:val="00F12678"/>
    <w:pPr>
      <w:spacing w:before="100" w:beforeAutospacing="1" w:after="100" w:afterAutospacing="1"/>
    </w:pPr>
    <w:rPr>
      <w:rFonts w:cs="Times New Roman"/>
    </w:rPr>
  </w:style>
  <w:style w:type="character" w:customStyle="1" w:styleId="12">
    <w:name w:val="Основной текст1"/>
    <w:rsid w:val="00F1267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3">
    <w:name w:val="Table Grid"/>
    <w:basedOn w:val="a1"/>
    <w:uiPriority w:val="39"/>
    <w:rsid w:val="00E92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D7C0-8342-4ED1-B1E9-7C1959E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8</cp:revision>
  <cp:lastPrinted>2018-08-31T07:35:00Z</cp:lastPrinted>
  <dcterms:created xsi:type="dcterms:W3CDTF">2018-08-30T08:04:00Z</dcterms:created>
  <dcterms:modified xsi:type="dcterms:W3CDTF">2018-09-11T14:53:00Z</dcterms:modified>
</cp:coreProperties>
</file>