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0" w:rsidRDefault="006E0EF0" w:rsidP="00735EAC">
      <w:pPr>
        <w:ind w:left="-1701" w:right="-851"/>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w:t>
      </w:r>
      <w:r w:rsidR="003F0AEE" w:rsidRPr="003F0AEE">
        <w:rPr>
          <w:u w:val="single"/>
        </w:rPr>
        <w:t>28.02.2020</w:t>
      </w:r>
      <w:r w:rsidRPr="00537687">
        <w:t>______ № __</w:t>
      </w:r>
      <w:r w:rsidR="003F0AEE" w:rsidRPr="003F0AEE">
        <w:rPr>
          <w:u w:val="single"/>
        </w:rPr>
        <w:t>121/2</w:t>
      </w:r>
      <w:r w:rsidRPr="00537687">
        <w:t>______</w:t>
      </w:r>
    </w:p>
    <w:p w:rsidR="001C1921" w:rsidRDefault="006E0EF0" w:rsidP="006E0EF0">
      <w:pPr>
        <w:outlineLvl w:val="0"/>
      </w:pPr>
      <w:r>
        <w:tab/>
      </w:r>
      <w:r>
        <w:tab/>
      </w:r>
      <w:r>
        <w:tab/>
      </w:r>
    </w:p>
    <w:p w:rsidR="00E359AE" w:rsidRDefault="00E359AE" w:rsidP="006E0EF0">
      <w:pPr>
        <w:outlineLvl w:val="0"/>
      </w:pPr>
    </w:p>
    <w:p w:rsidR="00E359AE" w:rsidRDefault="00E359AE" w:rsidP="006E0EF0">
      <w:pPr>
        <w:outlineLvl w:val="0"/>
      </w:pPr>
    </w:p>
    <w:p w:rsidR="000F5D3A" w:rsidRDefault="000F5D3A" w:rsidP="000F5D3A">
      <w:pPr>
        <w:tabs>
          <w:tab w:val="left" w:pos="3675"/>
        </w:tabs>
        <w:spacing w:line="240" w:lineRule="exact"/>
        <w:jc w:val="center"/>
      </w:pPr>
      <w:r>
        <w:t>О внесении изменени</w:t>
      </w:r>
      <w:r w:rsidR="00FF2721">
        <w:t>й</w:t>
      </w:r>
      <w:r>
        <w:t xml:space="preserve"> в муниципальную программу</w:t>
      </w:r>
    </w:p>
    <w:p w:rsidR="000F5D3A" w:rsidRPr="00EF568D" w:rsidRDefault="000F5D3A" w:rsidP="00EF568D">
      <w:pPr>
        <w:tabs>
          <w:tab w:val="left" w:pos="3675"/>
        </w:tabs>
        <w:spacing w:line="240" w:lineRule="exact"/>
        <w:jc w:val="center"/>
      </w:pP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p>
    <w:p w:rsidR="005272E3" w:rsidRDefault="005272E3" w:rsidP="00EE23F5">
      <w:pPr>
        <w:tabs>
          <w:tab w:val="left" w:pos="3675"/>
        </w:tabs>
        <w:rPr>
          <w:rFonts w:cs="Times New Roman"/>
        </w:rPr>
      </w:pPr>
    </w:p>
    <w:p w:rsidR="00E359AE" w:rsidRDefault="00E359AE" w:rsidP="00EE23F5">
      <w:pPr>
        <w:tabs>
          <w:tab w:val="left" w:pos="3675"/>
        </w:tabs>
        <w:rPr>
          <w:rFonts w:cs="Times New Roman"/>
        </w:rPr>
      </w:pPr>
    </w:p>
    <w:p w:rsidR="00E359AE" w:rsidRDefault="00E359AE" w:rsidP="00EE23F5">
      <w:pPr>
        <w:tabs>
          <w:tab w:val="left" w:pos="3675"/>
        </w:tabs>
        <w:rPr>
          <w:rFonts w:cs="Times New Roman"/>
        </w:rPr>
      </w:pPr>
    </w:p>
    <w:p w:rsidR="00D90CB2" w:rsidRPr="003977B7" w:rsidRDefault="00D90CB2" w:rsidP="00EE23F5">
      <w:pPr>
        <w:tabs>
          <w:tab w:val="left" w:pos="3675"/>
        </w:tabs>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CC294D">
        <w:rPr>
          <w:rFonts w:cs="Times New Roman"/>
        </w:rPr>
        <w:t>, от 26.11.2019 №874/11</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CC294D" w:rsidRDefault="00CC294D" w:rsidP="000F5D3A">
      <w:pPr>
        <w:tabs>
          <w:tab w:val="left" w:pos="3675"/>
        </w:tabs>
        <w:ind w:firstLine="709"/>
        <w:jc w:val="both"/>
      </w:pPr>
      <w:r>
        <w:t>3. Настоящее постановление вступает в силу после</w:t>
      </w:r>
      <w:r w:rsidR="00F90FE0">
        <w:t xml:space="preserve"> его официального опубликования.</w:t>
      </w:r>
      <w:bookmarkStart w:id="0" w:name="_GoBack"/>
      <w:bookmarkEnd w:id="0"/>
    </w:p>
    <w:p w:rsidR="00F90FE0" w:rsidRPr="000F5D3A" w:rsidRDefault="00F90FE0" w:rsidP="000F5D3A">
      <w:pPr>
        <w:tabs>
          <w:tab w:val="left" w:pos="3675"/>
        </w:tabs>
        <w:ind w:firstLine="709"/>
        <w:jc w:val="both"/>
      </w:pPr>
    </w:p>
    <w:p w:rsidR="00ED6AA1" w:rsidRDefault="00CC294D" w:rsidP="00ED6AA1">
      <w:pPr>
        <w:tabs>
          <w:tab w:val="left" w:pos="3675"/>
        </w:tabs>
        <w:ind w:firstLine="709"/>
        <w:jc w:val="both"/>
      </w:pPr>
      <w:r>
        <w:lastRenderedPageBreak/>
        <w:t>4</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D6AA1" w:rsidRDefault="00404D8D" w:rsidP="00404D8D">
      <w:pPr>
        <w:tabs>
          <w:tab w:val="left" w:pos="3675"/>
        </w:tabs>
        <w:ind w:firstLine="709"/>
        <w:jc w:val="both"/>
      </w:pPr>
      <w:r>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435E0A" w:rsidRDefault="00435E0A" w:rsidP="00ED6AA1">
      <w:pPr>
        <w:tabs>
          <w:tab w:val="left" w:pos="3675"/>
        </w:tabs>
        <w:jc w:val="both"/>
      </w:pPr>
    </w:p>
    <w:p w:rsidR="00CC294D" w:rsidRDefault="00CC294D" w:rsidP="00ED6AA1">
      <w:pPr>
        <w:tabs>
          <w:tab w:val="left" w:pos="3675"/>
        </w:tabs>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rsidR="00D27AC1">
        <w:t>В.Я</w:t>
      </w:r>
      <w:r>
        <w:t xml:space="preserve">. </w:t>
      </w:r>
      <w:r w:rsidR="00D27AC1">
        <w:t>Пекарев</w:t>
      </w:r>
    </w:p>
    <w:p w:rsidR="00435E0A" w:rsidRDefault="00435E0A" w:rsidP="000D65A5">
      <w:pPr>
        <w:spacing w:line="240" w:lineRule="exact"/>
      </w:pPr>
    </w:p>
    <w:p w:rsidR="00CC294D" w:rsidRDefault="00CC294D" w:rsidP="000D65A5">
      <w:pPr>
        <w:spacing w:line="240" w:lineRule="exact"/>
      </w:pPr>
    </w:p>
    <w:p w:rsidR="007F7E63" w:rsidRDefault="007F7E63" w:rsidP="000D65A5">
      <w:pPr>
        <w:spacing w:line="240" w:lineRule="exact"/>
      </w:pPr>
    </w:p>
    <w:p w:rsidR="000F5D3A" w:rsidRPr="00435E0A" w:rsidRDefault="000F5D3A" w:rsidP="00ED6AA1">
      <w:pPr>
        <w:tabs>
          <w:tab w:val="left" w:pos="3675"/>
        </w:tabs>
        <w:spacing w:line="200" w:lineRule="exact"/>
        <w:jc w:val="both"/>
        <w:rPr>
          <w:spacing w:val="-6"/>
        </w:rPr>
      </w:pPr>
      <w:r w:rsidRPr="00435E0A">
        <w:rPr>
          <w:spacing w:val="-6"/>
        </w:rPr>
        <w:t xml:space="preserve">Рассылка: </w:t>
      </w:r>
      <w:r w:rsidR="00404D8D">
        <w:rPr>
          <w:spacing w:val="-6"/>
        </w:rPr>
        <w:t xml:space="preserve">Федорову А.В., </w:t>
      </w:r>
      <w:r w:rsidRPr="00435E0A">
        <w:rPr>
          <w:spacing w:val="-6"/>
        </w:rPr>
        <w:t>Волковой</w:t>
      </w:r>
      <w:r w:rsidR="00615979" w:rsidRPr="00435E0A">
        <w:rPr>
          <w:spacing w:val="-6"/>
        </w:rPr>
        <w:t xml:space="preserve"> И.Ю.</w:t>
      </w:r>
      <w:r w:rsidRPr="00435E0A">
        <w:rPr>
          <w:spacing w:val="-6"/>
        </w:rPr>
        <w:t>, Борисову</w:t>
      </w:r>
      <w:r w:rsidR="00615979" w:rsidRPr="00435E0A">
        <w:rPr>
          <w:spacing w:val="-6"/>
        </w:rPr>
        <w:t xml:space="preserve"> А.Ю.</w:t>
      </w:r>
      <w:r w:rsidRPr="00435E0A">
        <w:rPr>
          <w:spacing w:val="-6"/>
        </w:rPr>
        <w:t xml:space="preserve">, </w:t>
      </w:r>
      <w:r w:rsidR="00B2299A" w:rsidRPr="00435E0A">
        <w:rPr>
          <w:spacing w:val="-6"/>
        </w:rPr>
        <w:t>Захарчук</w:t>
      </w:r>
      <w:r w:rsidR="00404D8D">
        <w:rPr>
          <w:spacing w:val="-6"/>
        </w:rPr>
        <w:t>у</w:t>
      </w:r>
      <w:r w:rsidR="00615979" w:rsidRPr="00435E0A">
        <w:rPr>
          <w:spacing w:val="-6"/>
        </w:rPr>
        <w:t xml:space="preserve"> П.Г.</w:t>
      </w:r>
      <w:r w:rsidRPr="00435E0A">
        <w:rPr>
          <w:spacing w:val="-6"/>
        </w:rPr>
        <w:t xml:space="preserve">, </w:t>
      </w:r>
      <w:proofErr w:type="spellStart"/>
      <w:r w:rsidRPr="00435E0A">
        <w:rPr>
          <w:spacing w:val="-6"/>
        </w:rPr>
        <w:t>Бузурной</w:t>
      </w:r>
      <w:proofErr w:type="spellEnd"/>
      <w:r w:rsidR="00615979" w:rsidRPr="00435E0A">
        <w:rPr>
          <w:spacing w:val="-6"/>
        </w:rPr>
        <w:t xml:space="preserve"> </w:t>
      </w:r>
      <w:proofErr w:type="spellStart"/>
      <w:r w:rsidR="00615979" w:rsidRPr="00435E0A">
        <w:rPr>
          <w:spacing w:val="-6"/>
        </w:rPr>
        <w:t>И.В.</w:t>
      </w:r>
      <w:r w:rsidRPr="00435E0A">
        <w:rPr>
          <w:spacing w:val="-6"/>
        </w:rPr>
        <w:t>,</w:t>
      </w:r>
      <w:r w:rsidR="00EE5147" w:rsidRPr="00435E0A">
        <w:rPr>
          <w:spacing w:val="-6"/>
        </w:rPr>
        <w:t>Е</w:t>
      </w:r>
      <w:r w:rsidR="000D65A5" w:rsidRPr="00435E0A">
        <w:rPr>
          <w:spacing w:val="-6"/>
        </w:rPr>
        <w:t>фанову</w:t>
      </w:r>
      <w:proofErr w:type="spellEnd"/>
      <w:r w:rsidR="00615979" w:rsidRPr="00435E0A">
        <w:rPr>
          <w:spacing w:val="-6"/>
        </w:rPr>
        <w:t xml:space="preserve"> Ф.А., </w:t>
      </w:r>
      <w:r w:rsidR="00404D8D">
        <w:rPr>
          <w:spacing w:val="-6"/>
        </w:rPr>
        <w:t xml:space="preserve">Зайцеву А.Э., </w:t>
      </w:r>
      <w:proofErr w:type="spellStart"/>
      <w:r w:rsidR="00EE5147" w:rsidRPr="00435E0A">
        <w:rPr>
          <w:spacing w:val="-6"/>
        </w:rPr>
        <w:t>Даницкой</w:t>
      </w:r>
      <w:proofErr w:type="spellEnd"/>
      <w:r w:rsidR="00615979" w:rsidRPr="00435E0A">
        <w:rPr>
          <w:spacing w:val="-6"/>
        </w:rPr>
        <w:t xml:space="preserve"> Е.П.</w:t>
      </w:r>
      <w:r w:rsidR="00EE5147" w:rsidRPr="00435E0A">
        <w:rPr>
          <w:spacing w:val="-6"/>
        </w:rPr>
        <w:t xml:space="preserve">, </w:t>
      </w:r>
      <w:r w:rsidRPr="00435E0A">
        <w:rPr>
          <w:spacing w:val="-6"/>
        </w:rPr>
        <w:t>Елихину</w:t>
      </w:r>
      <w:r w:rsidR="00615979" w:rsidRPr="00435E0A">
        <w:rPr>
          <w:spacing w:val="-6"/>
        </w:rPr>
        <w:t xml:space="preserve"> </w:t>
      </w:r>
      <w:proofErr w:type="spellStart"/>
      <w:r w:rsidR="00615979" w:rsidRPr="00435E0A">
        <w:rPr>
          <w:spacing w:val="-6"/>
        </w:rPr>
        <w:t>О.Н.</w:t>
      </w:r>
      <w:r w:rsidRPr="00435E0A">
        <w:rPr>
          <w:spacing w:val="-6"/>
        </w:rPr>
        <w:t>,</w:t>
      </w:r>
      <w:r w:rsidR="00D90CB2">
        <w:rPr>
          <w:spacing w:val="-6"/>
        </w:rPr>
        <w:t>ГрибановуГ.Ю</w:t>
      </w:r>
      <w:proofErr w:type="spellEnd"/>
      <w:r w:rsidR="00D90CB2">
        <w:rPr>
          <w:spacing w:val="-6"/>
        </w:rPr>
        <w:t>.</w:t>
      </w:r>
      <w:r w:rsidRPr="00435E0A">
        <w:rPr>
          <w:spacing w:val="-6"/>
        </w:rPr>
        <w:t xml:space="preserve">, в прокуратуру, правовому управлению, Министерству жилищно-коммунального хозяйства Московской области, Министерству энергетики Московской области, ООО «ЭЛКОД», в регистр муниципальных </w:t>
      </w:r>
      <w:r w:rsidR="00404D8D">
        <w:rPr>
          <w:spacing w:val="-6"/>
        </w:rPr>
        <w:t xml:space="preserve">нормативных </w:t>
      </w:r>
      <w:r w:rsidRPr="00435E0A">
        <w:rPr>
          <w:spacing w:val="-6"/>
        </w:rPr>
        <w:t>правовых актов, в дело.</w:t>
      </w: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80" w:type="dxa"/>
        <w:tblLook w:val="04A0"/>
      </w:tblPr>
      <w:tblGrid>
        <w:gridCol w:w="4614"/>
        <w:gridCol w:w="1476"/>
        <w:gridCol w:w="1296"/>
        <w:gridCol w:w="1296"/>
        <w:gridCol w:w="1875"/>
        <w:gridCol w:w="2178"/>
        <w:gridCol w:w="2308"/>
      </w:tblGrid>
      <w:tr w:rsidR="006A3D0B" w:rsidRPr="0071031C" w:rsidTr="00CC294D">
        <w:trPr>
          <w:trHeight w:val="999"/>
        </w:trPr>
        <w:tc>
          <w:tcPr>
            <w:tcW w:w="15043" w:type="dxa"/>
            <w:gridSpan w:val="7"/>
            <w:tcBorders>
              <w:top w:val="nil"/>
              <w:left w:val="nil"/>
              <w:bottom w:val="nil"/>
              <w:right w:val="nil"/>
            </w:tcBorders>
            <w:shd w:val="clear" w:color="auto" w:fill="auto"/>
            <w:hideMark/>
          </w:tcPr>
          <w:p w:rsidR="00EE0711" w:rsidRPr="0071031C" w:rsidRDefault="00EE0711" w:rsidP="00D51894">
            <w:pPr>
              <w:rPr>
                <w:rFonts w:cs="Times New Roman"/>
                <w:b/>
                <w:bCs/>
                <w:color w:val="000000"/>
                <w:sz w:val="16"/>
                <w:szCs w:val="16"/>
              </w:rPr>
            </w:pPr>
          </w:p>
          <w:p w:rsidR="00E359AE" w:rsidRDefault="00E359AE" w:rsidP="00E359AE">
            <w:pPr>
              <w:tabs>
                <w:tab w:val="left" w:pos="3675"/>
              </w:tabs>
              <w:ind w:firstLine="10632"/>
              <w:jc w:val="both"/>
              <w:rPr>
                <w:sz w:val="18"/>
                <w:szCs w:val="18"/>
              </w:rPr>
            </w:pPr>
            <w:r w:rsidRPr="004C647C">
              <w:rPr>
                <w:sz w:val="18"/>
                <w:szCs w:val="18"/>
              </w:rPr>
              <w:t xml:space="preserve">Приложение </w:t>
            </w:r>
          </w:p>
          <w:p w:rsidR="00E359AE" w:rsidRDefault="00E359AE" w:rsidP="00E359AE">
            <w:pPr>
              <w:tabs>
                <w:tab w:val="left" w:pos="3675"/>
              </w:tabs>
              <w:ind w:firstLine="10632"/>
              <w:jc w:val="both"/>
              <w:rPr>
                <w:sz w:val="18"/>
                <w:szCs w:val="18"/>
              </w:rPr>
            </w:pPr>
            <w:r w:rsidRPr="004C647C">
              <w:rPr>
                <w:sz w:val="18"/>
                <w:szCs w:val="18"/>
              </w:rPr>
              <w:t xml:space="preserve">к постановлению Администрации </w:t>
            </w:r>
          </w:p>
          <w:p w:rsidR="00E359AE" w:rsidRDefault="00E359AE" w:rsidP="00E359AE">
            <w:pPr>
              <w:tabs>
                <w:tab w:val="left" w:pos="3675"/>
              </w:tabs>
              <w:ind w:firstLine="10632"/>
              <w:jc w:val="both"/>
              <w:rPr>
                <w:sz w:val="18"/>
                <w:szCs w:val="18"/>
              </w:rPr>
            </w:pPr>
            <w:r w:rsidRPr="004C647C">
              <w:rPr>
                <w:sz w:val="18"/>
                <w:szCs w:val="18"/>
              </w:rPr>
              <w:t xml:space="preserve">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 xml:space="preserve">Московской области </w:t>
            </w:r>
          </w:p>
          <w:p w:rsidR="00E359AE" w:rsidRDefault="00E359AE" w:rsidP="00E359AE">
            <w:pPr>
              <w:tabs>
                <w:tab w:val="left" w:pos="3675"/>
              </w:tabs>
              <w:ind w:firstLine="10632"/>
              <w:jc w:val="both"/>
              <w:rPr>
                <w:sz w:val="18"/>
                <w:szCs w:val="18"/>
              </w:rPr>
            </w:pPr>
            <w:r>
              <w:rPr>
                <w:sz w:val="18"/>
                <w:szCs w:val="18"/>
              </w:rPr>
              <w:t>№__</w:t>
            </w:r>
            <w:r w:rsidR="003F0AEE" w:rsidRPr="003F0AEE">
              <w:rPr>
                <w:sz w:val="18"/>
                <w:szCs w:val="18"/>
                <w:u w:val="single"/>
              </w:rPr>
              <w:t>121/2</w:t>
            </w:r>
            <w:r>
              <w:rPr>
                <w:sz w:val="18"/>
                <w:szCs w:val="18"/>
              </w:rPr>
              <w:t>______от___</w:t>
            </w:r>
            <w:r w:rsidR="003F0AEE" w:rsidRPr="003F0AEE">
              <w:rPr>
                <w:sz w:val="18"/>
                <w:szCs w:val="18"/>
                <w:u w:val="single"/>
              </w:rPr>
              <w:t>28.02.2020</w:t>
            </w:r>
            <w:r w:rsidRPr="003F0AEE">
              <w:rPr>
                <w:sz w:val="18"/>
                <w:szCs w:val="18"/>
                <w:u w:val="single"/>
              </w:rPr>
              <w:t>____</w:t>
            </w:r>
          </w:p>
          <w:p w:rsidR="00E359AE" w:rsidRDefault="00E359AE" w:rsidP="00E359AE">
            <w:pPr>
              <w:tabs>
                <w:tab w:val="left" w:pos="3675"/>
              </w:tabs>
              <w:ind w:firstLine="10632"/>
              <w:jc w:val="both"/>
              <w:rPr>
                <w:sz w:val="18"/>
                <w:szCs w:val="18"/>
              </w:rPr>
            </w:pPr>
          </w:p>
          <w:p w:rsidR="00E359AE" w:rsidRDefault="00E359AE" w:rsidP="00E359AE">
            <w:pPr>
              <w:tabs>
                <w:tab w:val="left" w:pos="3675"/>
              </w:tabs>
              <w:ind w:firstLine="10632"/>
              <w:jc w:val="both"/>
              <w:rPr>
                <w:sz w:val="18"/>
                <w:szCs w:val="18"/>
              </w:rPr>
            </w:pPr>
            <w:r w:rsidRPr="004C647C">
              <w:rPr>
                <w:sz w:val="18"/>
                <w:szCs w:val="18"/>
              </w:rPr>
              <w:t xml:space="preserve">«Утверждена постановлением </w:t>
            </w:r>
          </w:p>
          <w:p w:rsidR="00E359AE" w:rsidRDefault="00E359AE" w:rsidP="00E359AE">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E359AE" w:rsidRDefault="00E359AE" w:rsidP="00E359AE">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E359AE" w:rsidRPr="004C647C" w:rsidRDefault="00E359AE" w:rsidP="00E359AE">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E359AE" w:rsidRDefault="00E359AE" w:rsidP="00E359AE">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359AE" w:rsidRDefault="00E359AE" w:rsidP="00E359AE">
            <w:pPr>
              <w:tabs>
                <w:tab w:val="left" w:pos="3675"/>
              </w:tabs>
              <w:ind w:firstLine="10632"/>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CC294D" w:rsidRDefault="00E359AE" w:rsidP="00E359AE">
            <w:pPr>
              <w:tabs>
                <w:tab w:val="left" w:pos="3675"/>
              </w:tabs>
              <w:ind w:left="10647" w:hanging="15"/>
              <w:rPr>
                <w:rFonts w:cs="Times New Roman"/>
                <w:sz w:val="18"/>
                <w:szCs w:val="18"/>
              </w:rPr>
            </w:pPr>
            <w:r>
              <w:rPr>
                <w:rFonts w:cs="Times New Roman"/>
                <w:sz w:val="18"/>
                <w:szCs w:val="18"/>
              </w:rPr>
              <w:t xml:space="preserve">от 10.07.2018 №619/7, от 25.10.2018 №993/10,            от 13.12.2018 №1152/12, </w:t>
            </w:r>
            <w:r w:rsidRPr="00E359AE">
              <w:rPr>
                <w:rFonts w:cs="Times New Roman"/>
                <w:sz w:val="18"/>
                <w:szCs w:val="18"/>
              </w:rPr>
              <w:t>от 19.02.2019 №81/2, от 17.04.2019 №256/4, от 01.08.2019 №552/8</w:t>
            </w:r>
            <w:r w:rsidR="00CC294D">
              <w:rPr>
                <w:rFonts w:cs="Times New Roman"/>
                <w:sz w:val="18"/>
                <w:szCs w:val="18"/>
              </w:rPr>
              <w:t xml:space="preserve">, </w:t>
            </w:r>
          </w:p>
          <w:p w:rsidR="00E359AE" w:rsidRPr="00E359AE" w:rsidRDefault="00CC294D" w:rsidP="00E359AE">
            <w:pPr>
              <w:tabs>
                <w:tab w:val="left" w:pos="3675"/>
              </w:tabs>
              <w:ind w:left="10647" w:hanging="15"/>
              <w:rPr>
                <w:sz w:val="18"/>
                <w:szCs w:val="18"/>
              </w:rPr>
            </w:pPr>
            <w:r>
              <w:rPr>
                <w:rFonts w:cs="Times New Roman"/>
                <w:sz w:val="18"/>
                <w:szCs w:val="18"/>
              </w:rPr>
              <w:t>от 26.11.2019 №874/11</w:t>
            </w:r>
            <w:r w:rsidR="00E359AE" w:rsidRPr="00E359AE">
              <w:rPr>
                <w:rFonts w:cs="Times New Roman"/>
                <w:sz w:val="18"/>
                <w:szCs w:val="18"/>
              </w:rPr>
              <w:t>)</w:t>
            </w:r>
          </w:p>
          <w:p w:rsidR="00EE0711" w:rsidRPr="0071031C" w:rsidRDefault="00EE0711" w:rsidP="00435E0A">
            <w:pPr>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D27AC1" w:rsidP="00FE72B5">
            <w:pPr>
              <w:jc w:val="center"/>
              <w:rPr>
                <w:rFonts w:cs="Times New Roman"/>
                <w:b/>
                <w:bCs/>
                <w:color w:val="000000"/>
                <w:sz w:val="18"/>
                <w:szCs w:val="18"/>
              </w:rPr>
            </w:pPr>
            <w:r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CC294D">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CC294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CC294D">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CC294D">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CC294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CC294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17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30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CC294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875"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17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0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CC294D" w:rsidRPr="0071031C" w:rsidTr="00CC294D">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rFonts w:cs="Times New Roman"/>
                <w:color w:val="000000"/>
              </w:rPr>
            </w:pPr>
            <w:r>
              <w:rPr>
                <w:color w:val="000000"/>
              </w:rPr>
              <w:t>326 089,04</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54 881,21</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41 174,34</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37 240,34</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26 474,90</w:t>
            </w:r>
          </w:p>
        </w:tc>
      </w:tr>
      <w:tr w:rsidR="00CC294D" w:rsidRPr="0071031C" w:rsidTr="00CC294D">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946 415,82</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318 374,43</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188 844,40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222 889,20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82 920,10</w:t>
            </w:r>
          </w:p>
        </w:tc>
      </w:tr>
      <w:tr w:rsidR="00CC294D" w:rsidRPr="0071031C" w:rsidTr="00CC294D">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1875" w:type="dxa"/>
            <w:tcBorders>
              <w:top w:val="nil"/>
              <w:left w:val="nil"/>
              <w:bottom w:val="nil"/>
              <w:right w:val="single" w:sz="4" w:space="0" w:color="auto"/>
            </w:tcBorders>
            <w:shd w:val="clear" w:color="000000" w:fill="FFFFFF"/>
            <w:vAlign w:val="center"/>
            <w:hideMark/>
          </w:tcPr>
          <w:p w:rsidR="00CC294D" w:rsidRDefault="00CC294D" w:rsidP="00CC294D">
            <w:pPr>
              <w:jc w:val="center"/>
            </w:pPr>
            <w:r>
              <w:t>0,00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r>
      <w:tr w:rsidR="00CC294D" w:rsidRPr="0071031C" w:rsidTr="00CC294D">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452 682,02</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pPr>
            <w:r>
              <w:t>491 140,20</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436 795,56</w:t>
            </w:r>
          </w:p>
        </w:tc>
        <w:tc>
          <w:tcPr>
            <w:tcW w:w="230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468 973,71</w:t>
            </w:r>
          </w:p>
        </w:tc>
      </w:tr>
      <w:tr w:rsidR="00CC294D" w:rsidRPr="0071031C" w:rsidTr="00CC294D">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C294D" w:rsidRPr="00991B0A" w:rsidRDefault="00CC294D" w:rsidP="00CC294D">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3 602 186,94</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825 937,66</w:t>
            </w:r>
          </w:p>
        </w:tc>
        <w:tc>
          <w:tcPr>
            <w:tcW w:w="1875"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721 158,94</w:t>
            </w:r>
          </w:p>
        </w:tc>
        <w:tc>
          <w:tcPr>
            <w:tcW w:w="217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696 925,10</w:t>
            </w:r>
          </w:p>
        </w:tc>
        <w:tc>
          <w:tcPr>
            <w:tcW w:w="230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578 368,71</w:t>
            </w:r>
          </w:p>
        </w:tc>
      </w:tr>
    </w:tbl>
    <w:p w:rsidR="008461D1" w:rsidRPr="00CF2541" w:rsidRDefault="008461D1" w:rsidP="008461D1">
      <w:pPr>
        <w:tabs>
          <w:tab w:val="left" w:pos="0"/>
        </w:tabs>
        <w:ind w:firstLine="709"/>
        <w:rPr>
          <w:b/>
        </w:rPr>
      </w:pPr>
      <w:r w:rsidRPr="00CF2541">
        <w:rPr>
          <w:b/>
        </w:rPr>
        <w:lastRenderedPageBreak/>
        <w:t>2 Общая характеристика сферы реализации муниципальной программы</w:t>
      </w:r>
    </w:p>
    <w:p w:rsidR="008461D1" w:rsidRPr="00CF2541" w:rsidRDefault="008461D1" w:rsidP="008461D1">
      <w:pPr>
        <w:tabs>
          <w:tab w:val="left" w:pos="1860"/>
        </w:tabs>
      </w:pPr>
    </w:p>
    <w:p w:rsidR="008461D1" w:rsidRPr="00CF2541" w:rsidRDefault="008461D1" w:rsidP="008461D1">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8461D1" w:rsidRPr="00CF2541" w:rsidRDefault="008461D1" w:rsidP="008461D1">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8461D1" w:rsidRPr="00CF2541" w:rsidRDefault="008461D1" w:rsidP="008461D1">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8461D1" w:rsidRPr="00CF2541" w:rsidRDefault="008461D1" w:rsidP="008461D1">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461D1" w:rsidRPr="00CF2541" w:rsidRDefault="008461D1" w:rsidP="008461D1">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461D1" w:rsidRPr="00CF2541" w:rsidRDefault="008461D1" w:rsidP="008461D1">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461D1" w:rsidRPr="00CF2541" w:rsidRDefault="008461D1" w:rsidP="008461D1">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8461D1" w:rsidRPr="00CF2541" w:rsidRDefault="008461D1" w:rsidP="008461D1">
      <w:pPr>
        <w:numPr>
          <w:ilvl w:val="0"/>
          <w:numId w:val="8"/>
        </w:numPr>
        <w:jc w:val="both"/>
      </w:pPr>
      <w:r w:rsidRPr="00CF2541">
        <w:t>Филиал ГУП МО «КСМО» «</w:t>
      </w:r>
      <w:proofErr w:type="spellStart"/>
      <w:r w:rsidRPr="00CF2541">
        <w:t>Электростальский</w:t>
      </w:r>
      <w:proofErr w:type="spellEnd"/>
      <w:r w:rsidRPr="00CF2541">
        <w:t>»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Водосервис</w:t>
      </w:r>
      <w:proofErr w:type="spellEnd"/>
      <w:r w:rsidRPr="00CF2541">
        <w:t>»;</w:t>
      </w:r>
    </w:p>
    <w:p w:rsidR="008461D1" w:rsidRPr="00CF2541" w:rsidRDefault="008461D1" w:rsidP="008461D1">
      <w:pPr>
        <w:numPr>
          <w:ilvl w:val="0"/>
          <w:numId w:val="8"/>
        </w:numPr>
        <w:jc w:val="both"/>
      </w:pPr>
      <w:r w:rsidRPr="00CF2541">
        <w:t>МУП «ЭЦУ»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ТеплоРемСервис</w:t>
      </w:r>
      <w:proofErr w:type="spellEnd"/>
      <w:r w:rsidRPr="00CF2541">
        <w:t>»;</w:t>
      </w:r>
    </w:p>
    <w:p w:rsidR="008461D1" w:rsidRPr="00CF2541" w:rsidRDefault="008461D1" w:rsidP="008461D1">
      <w:pPr>
        <w:numPr>
          <w:ilvl w:val="0"/>
          <w:numId w:val="8"/>
        </w:numPr>
        <w:jc w:val="both"/>
      </w:pPr>
      <w:r w:rsidRPr="00CF2541">
        <w:t>ООО «Совхоз «</w:t>
      </w:r>
      <w:proofErr w:type="spellStart"/>
      <w:r w:rsidRPr="00CF2541">
        <w:t>Электростальский</w:t>
      </w:r>
      <w:proofErr w:type="spellEnd"/>
      <w:r w:rsidRPr="00CF2541">
        <w:t>»;</w:t>
      </w:r>
    </w:p>
    <w:p w:rsidR="008461D1" w:rsidRPr="00CF2541" w:rsidRDefault="008461D1" w:rsidP="008461D1">
      <w:pPr>
        <w:numPr>
          <w:ilvl w:val="0"/>
          <w:numId w:val="8"/>
        </w:numPr>
        <w:jc w:val="both"/>
      </w:pPr>
      <w:r w:rsidRPr="00CF2541">
        <w:t xml:space="preserve">ДНП УК КП «Виктория </w:t>
      </w:r>
      <w:proofErr w:type="spellStart"/>
      <w:r w:rsidRPr="00CF2541">
        <w:t>Клаб</w:t>
      </w:r>
      <w:proofErr w:type="spellEnd"/>
      <w:r w:rsidRPr="00CF2541">
        <w:t>»;</w:t>
      </w:r>
    </w:p>
    <w:p w:rsidR="008461D1" w:rsidRPr="00CF2541" w:rsidRDefault="008461D1" w:rsidP="008461D1">
      <w:pPr>
        <w:numPr>
          <w:ilvl w:val="0"/>
          <w:numId w:val="8"/>
        </w:numPr>
        <w:jc w:val="both"/>
      </w:pPr>
      <w:r w:rsidRPr="00CF2541">
        <w:t>ПАО «ЭЮТСК»;</w:t>
      </w:r>
    </w:p>
    <w:p w:rsidR="008461D1" w:rsidRPr="00CF2541" w:rsidRDefault="008461D1" w:rsidP="008461D1">
      <w:pPr>
        <w:numPr>
          <w:ilvl w:val="0"/>
          <w:numId w:val="8"/>
        </w:numPr>
        <w:jc w:val="both"/>
      </w:pPr>
      <w:r w:rsidRPr="00CF2541">
        <w:t>ООО «Глобус»;</w:t>
      </w:r>
    </w:p>
    <w:p w:rsidR="008461D1" w:rsidRPr="00CF2541" w:rsidRDefault="008461D1" w:rsidP="008461D1">
      <w:pPr>
        <w:numPr>
          <w:ilvl w:val="0"/>
          <w:numId w:val="8"/>
        </w:numPr>
        <w:jc w:val="both"/>
      </w:pPr>
      <w:r w:rsidRPr="00CF2541">
        <w:t>АО «ВКС»;</w:t>
      </w:r>
    </w:p>
    <w:p w:rsidR="008461D1" w:rsidRPr="00CF2541" w:rsidRDefault="008461D1" w:rsidP="008461D1">
      <w:pPr>
        <w:numPr>
          <w:ilvl w:val="0"/>
          <w:numId w:val="8"/>
        </w:numPr>
        <w:jc w:val="both"/>
      </w:pPr>
      <w:r w:rsidRPr="00CF2541">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8461D1" w:rsidRPr="00CF2541" w:rsidRDefault="008461D1" w:rsidP="008461D1">
      <w:pPr>
        <w:numPr>
          <w:ilvl w:val="0"/>
          <w:numId w:val="8"/>
        </w:numPr>
        <w:jc w:val="both"/>
      </w:pPr>
      <w:r w:rsidRPr="00CF2541">
        <w:lastRenderedPageBreak/>
        <w:t>ГУП МО «</w:t>
      </w:r>
      <w:proofErr w:type="spellStart"/>
      <w:r w:rsidRPr="00CF2541">
        <w:t>Мособлгаз</w:t>
      </w:r>
      <w:proofErr w:type="spellEnd"/>
      <w:r w:rsidRPr="00CF2541">
        <w:t>»;</w:t>
      </w:r>
    </w:p>
    <w:p w:rsidR="008461D1" w:rsidRPr="00CF2541" w:rsidRDefault="008461D1" w:rsidP="008461D1">
      <w:pPr>
        <w:numPr>
          <w:ilvl w:val="0"/>
          <w:numId w:val="8"/>
        </w:numPr>
        <w:jc w:val="both"/>
      </w:pPr>
      <w:r w:rsidRPr="00CF2541">
        <w:t>ПАО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8461D1" w:rsidRPr="00CF2541" w:rsidRDefault="008461D1" w:rsidP="008461D1">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w:t>
      </w:r>
      <w:proofErr w:type="spellStart"/>
      <w:r w:rsidRPr="00CF2541">
        <w:t>Электростальский</w:t>
      </w:r>
      <w:proofErr w:type="spellEnd"/>
      <w:r w:rsidRPr="00CF2541">
        <w:t>»,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8461D1" w:rsidRPr="00CF2541" w:rsidRDefault="008461D1" w:rsidP="008461D1">
      <w:pPr>
        <w:pStyle w:val="21"/>
        <w:spacing w:after="0" w:line="240" w:lineRule="auto"/>
        <w:ind w:left="0" w:firstLine="709"/>
        <w:jc w:val="both"/>
      </w:pPr>
      <w:proofErr w:type="spellStart"/>
      <w:r w:rsidRPr="00CF2541">
        <w:t>ПредоставлееВодоотведение</w:t>
      </w:r>
      <w:proofErr w:type="spellEnd"/>
      <w:r w:rsidRPr="00CF2541">
        <w:t xml:space="preserve"> в городском округе Электросталь осуществлялось следующими организациями: Филиал ГУП МО «КСМО» «</w:t>
      </w:r>
      <w:proofErr w:type="spellStart"/>
      <w:r w:rsidRPr="00CF2541">
        <w:t>Электростальский</w:t>
      </w:r>
      <w:proofErr w:type="spellEnd"/>
      <w:r w:rsidRPr="00CF2541">
        <w:t>»,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8461D1" w:rsidRPr="00CF2541" w:rsidRDefault="008461D1" w:rsidP="008461D1">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w:t>
      </w:r>
      <w:proofErr w:type="spellStart"/>
      <w:r w:rsidRPr="00CF2541">
        <w:t>миникотельная</w:t>
      </w:r>
      <w:proofErr w:type="spellEnd"/>
      <w:r w:rsidRPr="00CF2541">
        <w:t xml:space="preserve"> «Московская» работающими на газе, и семью частными котельными: «Восточная», «ГТУ-ТЭЦ-29», «</w:t>
      </w:r>
      <w:proofErr w:type="spellStart"/>
      <w:r w:rsidRPr="00CF2541">
        <w:t>Иванисово</w:t>
      </w:r>
      <w:proofErr w:type="spellEnd"/>
      <w:r w:rsidRPr="00CF2541">
        <w:t xml:space="preserve">», «Новые дома», «Елизаветино», </w:t>
      </w:r>
      <w:proofErr w:type="spellStart"/>
      <w:r w:rsidRPr="00CF2541">
        <w:t>миникотельная</w:t>
      </w:r>
      <w:proofErr w:type="spellEnd"/>
      <w:r w:rsidRPr="00CF2541">
        <w:t xml:space="preserve"> «Бабеево» и котельная «</w:t>
      </w:r>
      <w:proofErr w:type="spellStart"/>
      <w:r w:rsidRPr="00CF2541">
        <w:t>Фрязево</w:t>
      </w:r>
      <w:proofErr w:type="spellEnd"/>
      <w:r w:rsidRPr="00CF2541">
        <w:t>», работающая на угле. Сети между котельными не закольцованы и представляют собой автономные участки теплоснабжения протяженностью 188,7 км.</w:t>
      </w:r>
    </w:p>
    <w:p w:rsidR="008461D1" w:rsidRPr="00CF2541" w:rsidRDefault="008461D1" w:rsidP="008461D1">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8461D1" w:rsidRPr="00CF2541" w:rsidRDefault="008461D1" w:rsidP="008461D1">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8461D1" w:rsidRPr="00CF2541" w:rsidRDefault="008461D1" w:rsidP="008461D1">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8461D1" w:rsidRPr="00CF2541" w:rsidRDefault="008461D1" w:rsidP="008461D1">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w:t>
      </w:r>
      <w:proofErr w:type="spellStart"/>
      <w:r w:rsidRPr="00CF2541">
        <w:t>ТеплоРемСервис</w:t>
      </w:r>
      <w:proofErr w:type="spellEnd"/>
      <w:r w:rsidRPr="00CF2541">
        <w:t xml:space="preserve">», МУП «ЭЦУ», а именно: ООО «Глобус» осуществляет производство тепловой энергии на территории с. </w:t>
      </w:r>
      <w:proofErr w:type="spellStart"/>
      <w:r w:rsidRPr="00CF2541">
        <w:t>Иванисово</w:t>
      </w:r>
      <w:proofErr w:type="spellEnd"/>
      <w:r w:rsidRPr="00CF2541">
        <w:t xml:space="preserve"> (0,6 % тепловой энергии), ООО «</w:t>
      </w:r>
      <w:proofErr w:type="spellStart"/>
      <w:r w:rsidRPr="00CF2541">
        <w:t>ТеплоРемСервис</w:t>
      </w:r>
      <w:proofErr w:type="spellEnd"/>
      <w:r w:rsidRPr="00CF2541">
        <w:t xml:space="preserve">» на территориях п. Новые дома, п. Елизаветино, п. </w:t>
      </w:r>
      <w:proofErr w:type="spellStart"/>
      <w:r w:rsidRPr="00CF2541">
        <w:t>Фрязево</w:t>
      </w:r>
      <w:proofErr w:type="spellEnd"/>
      <w:r w:rsidRPr="00CF2541">
        <w:t>, д. Бабеево (7 % тепловой энергии), МУП «ЭЦУ» на территории военного городка Ногинск-5 (12 % тепловой энергии).</w:t>
      </w:r>
    </w:p>
    <w:p w:rsidR="008461D1" w:rsidRPr="00CF2541" w:rsidRDefault="008461D1" w:rsidP="008461D1">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8461D1" w:rsidRPr="00CF2541" w:rsidRDefault="008461D1" w:rsidP="008461D1">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8461D1" w:rsidRPr="00CF2541" w:rsidRDefault="008461D1" w:rsidP="008461D1">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8461D1" w:rsidRPr="00CF2541" w:rsidRDefault="008461D1" w:rsidP="008461D1">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8461D1" w:rsidRPr="00CF2541" w:rsidRDefault="008461D1" w:rsidP="008461D1">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8461D1" w:rsidRPr="00CF2541" w:rsidRDefault="008461D1" w:rsidP="008461D1">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8461D1" w:rsidRPr="00CF2541" w:rsidRDefault="008461D1" w:rsidP="008461D1">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CF2541">
        <w:t>Ногинскмежрайга</w:t>
      </w:r>
      <w:proofErr w:type="spellEnd"/>
      <w:proofErr w:type="gramStart"/>
      <w:r w:rsidRPr="00CF2541">
        <w:t>»</w:t>
      </w:r>
      <w:proofErr w:type="spellStart"/>
      <w:r w:rsidRPr="00CF2541">
        <w:t>з</w:t>
      </w:r>
      <w:proofErr w:type="spellEnd"/>
      <w:proofErr w:type="gramEnd"/>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8461D1" w:rsidRPr="00CF2541" w:rsidRDefault="008461D1" w:rsidP="008461D1">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461D1" w:rsidRPr="00CF2541" w:rsidRDefault="008461D1" w:rsidP="008461D1">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461D1" w:rsidRPr="00CF2541" w:rsidRDefault="008461D1" w:rsidP="008461D1">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8461D1" w:rsidRPr="00CF2541" w:rsidRDefault="008461D1" w:rsidP="008461D1">
      <w:pPr>
        <w:rPr>
          <w:b/>
        </w:rPr>
      </w:pPr>
    </w:p>
    <w:p w:rsidR="008461D1" w:rsidRPr="00CF2541" w:rsidRDefault="008461D1" w:rsidP="008461D1">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8461D1" w:rsidRPr="00CF2541" w:rsidRDefault="008461D1" w:rsidP="008461D1">
      <w:pPr>
        <w:rPr>
          <w:b/>
        </w:rPr>
      </w:pPr>
    </w:p>
    <w:p w:rsidR="008461D1" w:rsidRPr="00CF2541" w:rsidRDefault="008461D1" w:rsidP="008461D1">
      <w:pPr>
        <w:ind w:firstLine="709"/>
        <w:jc w:val="both"/>
        <w:rPr>
          <w:b/>
        </w:rPr>
      </w:pPr>
      <w:r w:rsidRPr="00CF2541">
        <w:t xml:space="preserve">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w:t>
      </w:r>
      <w:r w:rsidRPr="00CF2541">
        <w:lastRenderedPageBreak/>
        <w:t>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461D1" w:rsidRPr="00CF2541" w:rsidRDefault="008461D1" w:rsidP="008461D1">
      <w:pPr>
        <w:jc w:val="both"/>
      </w:pPr>
    </w:p>
    <w:p w:rsidR="008461D1" w:rsidRPr="00CF2541" w:rsidRDefault="008461D1" w:rsidP="008461D1">
      <w:pPr>
        <w:ind w:firstLine="709"/>
        <w:jc w:val="both"/>
        <w:rPr>
          <w:b/>
        </w:rPr>
      </w:pPr>
    </w:p>
    <w:p w:rsidR="008461D1" w:rsidRPr="00CF2541" w:rsidRDefault="008461D1" w:rsidP="008461D1">
      <w:pPr>
        <w:ind w:firstLine="709"/>
        <w:jc w:val="both"/>
        <w:rPr>
          <w:b/>
        </w:rPr>
      </w:pPr>
    </w:p>
    <w:p w:rsidR="008461D1" w:rsidRPr="00CF2541" w:rsidRDefault="008461D1" w:rsidP="008461D1">
      <w:pPr>
        <w:ind w:firstLine="709"/>
        <w:jc w:val="both"/>
        <w:rPr>
          <w:b/>
        </w:rPr>
      </w:pPr>
      <w:r w:rsidRPr="00CF2541">
        <w:rPr>
          <w:b/>
        </w:rPr>
        <w:t xml:space="preserve">4.Перечень подпрограмм и краткое их описание </w:t>
      </w:r>
    </w:p>
    <w:p w:rsidR="008461D1" w:rsidRPr="00CF2541" w:rsidRDefault="008461D1" w:rsidP="008461D1">
      <w:pPr>
        <w:widowControl w:val="0"/>
        <w:autoSpaceDE w:val="0"/>
        <w:autoSpaceDN w:val="0"/>
        <w:adjustRightInd w:val="0"/>
        <w:jc w:val="both"/>
        <w:rPr>
          <w:b/>
        </w:rPr>
      </w:pPr>
    </w:p>
    <w:p w:rsidR="008461D1" w:rsidRPr="00CF2541" w:rsidRDefault="008461D1" w:rsidP="008461D1">
      <w:pPr>
        <w:widowControl w:val="0"/>
        <w:autoSpaceDE w:val="0"/>
        <w:autoSpaceDN w:val="0"/>
        <w:adjustRightInd w:val="0"/>
        <w:ind w:firstLine="709"/>
        <w:jc w:val="both"/>
      </w:pPr>
      <w:r w:rsidRPr="00CF2541">
        <w:t>Программа включает в себя пять подпрограмм:</w:t>
      </w:r>
    </w:p>
    <w:p w:rsidR="008461D1" w:rsidRPr="00CF2541" w:rsidRDefault="008461D1" w:rsidP="008461D1">
      <w:pPr>
        <w:ind w:firstLine="709"/>
        <w:jc w:val="both"/>
      </w:pPr>
      <w:r w:rsidRPr="00CF2541">
        <w:t>4.1 Подпрограмма №1. Чистая вода (приложение № 1)</w:t>
      </w:r>
    </w:p>
    <w:p w:rsidR="008461D1" w:rsidRPr="00CF2541" w:rsidRDefault="008461D1" w:rsidP="008461D1">
      <w:pPr>
        <w:ind w:firstLine="709"/>
        <w:jc w:val="both"/>
      </w:pPr>
      <w:r w:rsidRPr="00CF2541">
        <w:t>4.2 Подпрограмма № 2. Очистка сточных вод (приложение № 2)</w:t>
      </w:r>
    </w:p>
    <w:p w:rsidR="008461D1" w:rsidRPr="00CF2541" w:rsidRDefault="008461D1" w:rsidP="008461D1">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8461D1" w:rsidRPr="00CF2541" w:rsidRDefault="008461D1" w:rsidP="008461D1">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8461D1" w:rsidRPr="00CF2541" w:rsidRDefault="008461D1" w:rsidP="008461D1">
      <w:pPr>
        <w:ind w:firstLine="709"/>
        <w:jc w:val="both"/>
      </w:pPr>
      <w:r w:rsidRPr="00CF2541">
        <w:t>4.5 Подпрограмма № 5. Обеспечивающая подпрограмма (приложение № 5)</w:t>
      </w:r>
    </w:p>
    <w:p w:rsidR="008461D1" w:rsidRPr="00CF2541" w:rsidRDefault="008461D1" w:rsidP="008461D1">
      <w:pPr>
        <w:ind w:firstLine="709"/>
        <w:jc w:val="both"/>
      </w:pPr>
      <w:r w:rsidRPr="00CF2541">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461D1" w:rsidRPr="00CF2541" w:rsidRDefault="008461D1" w:rsidP="008461D1">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r w:rsidRPr="00CF2541">
        <w:t>ресурсоснабжающих организаций.</w:t>
      </w:r>
    </w:p>
    <w:p w:rsidR="008461D1" w:rsidRPr="00CF2541" w:rsidRDefault="008461D1" w:rsidP="008461D1">
      <w:pPr>
        <w:ind w:firstLine="709"/>
        <w:jc w:val="both"/>
      </w:pPr>
      <w:r w:rsidRPr="00CF2541">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461D1" w:rsidRPr="00CF2541" w:rsidRDefault="008461D1" w:rsidP="008461D1">
      <w:pPr>
        <w:ind w:firstLine="709"/>
        <w:jc w:val="both"/>
      </w:pPr>
    </w:p>
    <w:p w:rsidR="008461D1" w:rsidRPr="00CF2541" w:rsidRDefault="008461D1" w:rsidP="008461D1">
      <w:pPr>
        <w:ind w:firstLine="709"/>
        <w:jc w:val="both"/>
      </w:pPr>
      <w:r w:rsidRPr="00CF2541">
        <w:t>Подпрограмма «Чистая вода» предусматривает решение задач по обеспечению:</w:t>
      </w:r>
    </w:p>
    <w:p w:rsidR="008461D1" w:rsidRPr="00CF2541" w:rsidRDefault="008461D1" w:rsidP="008461D1">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8461D1" w:rsidRPr="00CF2541" w:rsidRDefault="008461D1" w:rsidP="008461D1">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ind w:firstLine="567"/>
        <w:jc w:val="both"/>
      </w:pPr>
      <w:r w:rsidRPr="00CF2541">
        <w:t>Подпрограмма «Очистка сточных вод» предусматривает решение задач по обеспечению:</w:t>
      </w:r>
    </w:p>
    <w:p w:rsidR="008461D1" w:rsidRPr="00CF2541" w:rsidRDefault="008461D1" w:rsidP="008461D1">
      <w:pPr>
        <w:jc w:val="both"/>
      </w:pPr>
    </w:p>
    <w:p w:rsidR="008461D1" w:rsidRPr="00CF2541" w:rsidRDefault="008461D1" w:rsidP="008461D1">
      <w:pPr>
        <w:numPr>
          <w:ilvl w:val="0"/>
          <w:numId w:val="27"/>
        </w:numPr>
        <w:jc w:val="both"/>
      </w:pPr>
      <w:r w:rsidRPr="00CF254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8461D1" w:rsidRPr="00CF2541" w:rsidRDefault="008461D1" w:rsidP="008461D1">
      <w:pPr>
        <w:numPr>
          <w:ilvl w:val="0"/>
          <w:numId w:val="27"/>
        </w:numPr>
        <w:jc w:val="both"/>
      </w:pPr>
      <w:r w:rsidRPr="00CF2541">
        <w:t>создания и восстановления объектов очистки сточных вод;</w:t>
      </w:r>
    </w:p>
    <w:p w:rsidR="008461D1" w:rsidRPr="00CF2541" w:rsidRDefault="008461D1" w:rsidP="008461D1">
      <w:pPr>
        <w:numPr>
          <w:ilvl w:val="0"/>
          <w:numId w:val="27"/>
        </w:numPr>
        <w:jc w:val="both"/>
      </w:pPr>
      <w:r w:rsidRPr="00CF2541">
        <w:t>реконструкции, капитального ремонта канализационных коллекторов (участков), КНС;</w:t>
      </w:r>
    </w:p>
    <w:p w:rsidR="008461D1" w:rsidRPr="00CF2541" w:rsidRDefault="008461D1" w:rsidP="008461D1">
      <w:pPr>
        <w:numPr>
          <w:ilvl w:val="0"/>
          <w:numId w:val="27"/>
        </w:numPr>
        <w:jc w:val="both"/>
      </w:pPr>
      <w:r w:rsidRPr="00CF2541">
        <w:t>снижения объема отводимых в реку Волга загрязненных сточных вод.</w:t>
      </w:r>
    </w:p>
    <w:p w:rsidR="008461D1" w:rsidRPr="00CF2541" w:rsidRDefault="008461D1" w:rsidP="008461D1">
      <w:pPr>
        <w:ind w:left="360"/>
        <w:jc w:val="both"/>
      </w:pPr>
    </w:p>
    <w:p w:rsidR="008461D1" w:rsidRPr="00CF2541" w:rsidRDefault="008461D1" w:rsidP="008461D1">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8461D1" w:rsidRPr="00CF2541" w:rsidRDefault="008461D1" w:rsidP="008461D1">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8461D1" w:rsidRPr="00CF2541" w:rsidRDefault="008461D1" w:rsidP="008461D1">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8461D1" w:rsidRPr="00CF2541" w:rsidRDefault="008461D1" w:rsidP="008461D1">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8461D1" w:rsidRPr="00CF2541" w:rsidRDefault="008461D1" w:rsidP="008461D1">
      <w:pPr>
        <w:pStyle w:val="a8"/>
        <w:ind w:left="720"/>
        <w:jc w:val="both"/>
        <w:rPr>
          <w:sz w:val="24"/>
          <w:szCs w:val="24"/>
        </w:rPr>
      </w:pPr>
    </w:p>
    <w:p w:rsidR="008461D1" w:rsidRPr="00CF2541" w:rsidRDefault="008461D1" w:rsidP="008461D1">
      <w:pPr>
        <w:ind w:firstLine="709"/>
        <w:jc w:val="both"/>
      </w:pPr>
      <w:r w:rsidRPr="00CF2541">
        <w:t>Подпрограмма «Обеспечивающая подпрограмма» предусматривает решение задач по обеспечению:</w:t>
      </w:r>
    </w:p>
    <w:p w:rsidR="008461D1" w:rsidRPr="00CF2541" w:rsidRDefault="008461D1" w:rsidP="008461D1">
      <w:pPr>
        <w:numPr>
          <w:ilvl w:val="0"/>
          <w:numId w:val="30"/>
        </w:numPr>
        <w:jc w:val="both"/>
      </w:pPr>
      <w:r w:rsidRPr="00CF2541">
        <w:t>выполнения полномочий главного распорядителя средств бюджета городского округа;</w:t>
      </w:r>
    </w:p>
    <w:p w:rsidR="008461D1" w:rsidRPr="00CF2541" w:rsidRDefault="008461D1" w:rsidP="008461D1">
      <w:pPr>
        <w:numPr>
          <w:ilvl w:val="0"/>
          <w:numId w:val="30"/>
        </w:numPr>
        <w:jc w:val="both"/>
      </w:pPr>
      <w:r w:rsidRPr="00CF2541">
        <w:t>финансово-хозяйственной деятельности УГЖКХ;</w:t>
      </w:r>
    </w:p>
    <w:p w:rsidR="008461D1" w:rsidRPr="00CF2541" w:rsidRDefault="008461D1" w:rsidP="008461D1">
      <w:pPr>
        <w:numPr>
          <w:ilvl w:val="0"/>
          <w:numId w:val="30"/>
        </w:numPr>
        <w:jc w:val="both"/>
      </w:pPr>
      <w:r w:rsidRPr="00CF2541">
        <w:t>выполнения функций подведомственного казенного учреждения;</w:t>
      </w:r>
    </w:p>
    <w:p w:rsidR="008461D1" w:rsidRPr="00CF2541" w:rsidRDefault="008461D1" w:rsidP="008461D1">
      <w:pPr>
        <w:numPr>
          <w:ilvl w:val="0"/>
          <w:numId w:val="30"/>
        </w:numPr>
        <w:jc w:val="both"/>
      </w:pPr>
      <w:r w:rsidRPr="00CF2541">
        <w:t>осуществления контроля за деятельностью подведомственного казённого учреждения;</w:t>
      </w:r>
    </w:p>
    <w:p w:rsidR="008461D1" w:rsidRPr="00CF2541" w:rsidRDefault="008461D1" w:rsidP="008461D1">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461D1" w:rsidRPr="00CF2541" w:rsidRDefault="008461D1" w:rsidP="008461D1">
      <w:pPr>
        <w:ind w:left="360"/>
        <w:jc w:val="both"/>
      </w:pPr>
    </w:p>
    <w:p w:rsidR="008461D1" w:rsidRPr="00CF2541" w:rsidRDefault="008461D1" w:rsidP="008461D1">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8461D1" w:rsidRPr="00CF2541" w:rsidRDefault="008461D1" w:rsidP="008461D1">
      <w:pPr>
        <w:tabs>
          <w:tab w:val="left" w:pos="1155"/>
        </w:tabs>
        <w:ind w:left="360" w:firstLine="349"/>
        <w:rPr>
          <w:b/>
        </w:rPr>
      </w:pPr>
    </w:p>
    <w:p w:rsidR="008461D1" w:rsidRPr="00CF2541" w:rsidRDefault="008461D1" w:rsidP="008461D1">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8461D1" w:rsidRPr="00CF2541" w:rsidRDefault="008461D1" w:rsidP="008461D1">
      <w:pPr>
        <w:tabs>
          <w:tab w:val="left" w:pos="1155"/>
        </w:tabs>
        <w:ind w:left="360" w:firstLine="349"/>
      </w:pPr>
    </w:p>
    <w:p w:rsidR="008461D1" w:rsidRPr="00CF2541" w:rsidRDefault="008461D1" w:rsidP="008461D1"/>
    <w:p w:rsidR="008461D1" w:rsidRPr="00CF2541" w:rsidRDefault="008461D1" w:rsidP="008461D1">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8461D1" w:rsidRPr="00CF2541" w:rsidRDefault="008461D1" w:rsidP="008461D1">
      <w:pPr>
        <w:ind w:firstLine="256"/>
      </w:pPr>
    </w:p>
    <w:p w:rsidR="008461D1" w:rsidRPr="00CF2541" w:rsidRDefault="008461D1" w:rsidP="008461D1">
      <w:pPr>
        <w:ind w:firstLine="709"/>
        <w:jc w:val="both"/>
      </w:pPr>
      <w:r w:rsidRPr="00CF2541">
        <w:t xml:space="preserve">Основными целями Муниципальной программы являются:                                                </w:t>
      </w:r>
    </w:p>
    <w:p w:rsidR="008461D1" w:rsidRPr="00CF2541" w:rsidRDefault="008461D1" w:rsidP="008461D1">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461D1" w:rsidRPr="00CF2541" w:rsidRDefault="008461D1" w:rsidP="008461D1">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461D1" w:rsidRPr="00CF2541" w:rsidRDefault="008461D1" w:rsidP="008461D1">
      <w:pPr>
        <w:pStyle w:val="21"/>
        <w:numPr>
          <w:ilvl w:val="0"/>
          <w:numId w:val="6"/>
        </w:numPr>
        <w:spacing w:after="0" w:line="240" w:lineRule="auto"/>
        <w:jc w:val="both"/>
      </w:pPr>
      <w:r w:rsidRPr="00CF254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461D1" w:rsidRPr="00CF2541" w:rsidRDefault="008461D1" w:rsidP="008461D1">
      <w:pPr>
        <w:pStyle w:val="21"/>
        <w:numPr>
          <w:ilvl w:val="0"/>
          <w:numId w:val="6"/>
        </w:numPr>
        <w:spacing w:after="0" w:line="240" w:lineRule="auto"/>
        <w:jc w:val="both"/>
      </w:pPr>
      <w:r w:rsidRPr="00CF254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8461D1" w:rsidRPr="00CF2541" w:rsidRDefault="008461D1" w:rsidP="008461D1">
      <w:pPr>
        <w:pStyle w:val="21"/>
        <w:numPr>
          <w:ilvl w:val="0"/>
          <w:numId w:val="6"/>
        </w:numPr>
        <w:spacing w:after="0" w:line="240" w:lineRule="auto"/>
        <w:jc w:val="both"/>
      </w:pPr>
      <w:r w:rsidRPr="00CF2541">
        <w:t xml:space="preserve">реализация подпрограммы </w:t>
      </w:r>
      <w:proofErr w:type="spellStart"/>
      <w:r w:rsidRPr="00CF2541">
        <w:t>энерго</w:t>
      </w:r>
      <w:proofErr w:type="spellEnd"/>
      <w:r w:rsidRPr="00CF254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создание эффективности систем учета коммунальных ресурсов на стадиях их выработки и отпуска потребителям.</w:t>
      </w:r>
    </w:p>
    <w:p w:rsidR="008461D1" w:rsidRPr="00CF2541" w:rsidRDefault="008461D1" w:rsidP="008461D1">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8461D1" w:rsidRPr="00CF2541" w:rsidRDefault="008461D1" w:rsidP="008461D1">
      <w:pPr>
        <w:tabs>
          <w:tab w:val="left" w:pos="1155"/>
        </w:tabs>
      </w:pPr>
    </w:p>
    <w:p w:rsidR="008461D1" w:rsidRPr="00CF2541" w:rsidRDefault="008461D1" w:rsidP="008461D1">
      <w:pPr>
        <w:tabs>
          <w:tab w:val="left" w:pos="1845"/>
        </w:tabs>
        <w:jc w:val="center"/>
        <w:rPr>
          <w:b/>
        </w:rPr>
      </w:pPr>
    </w:p>
    <w:p w:rsidR="008461D1" w:rsidRPr="00CF2541" w:rsidRDefault="008461D1" w:rsidP="008461D1">
      <w:pPr>
        <w:tabs>
          <w:tab w:val="left" w:pos="1845"/>
        </w:tabs>
        <w:ind w:firstLine="709"/>
        <w:rPr>
          <w:b/>
        </w:rPr>
      </w:pPr>
      <w:r w:rsidRPr="00CF2541">
        <w:rPr>
          <w:b/>
        </w:rPr>
        <w:t>7. Планируемые результаты реализации Муниципальной программы</w:t>
      </w:r>
    </w:p>
    <w:p w:rsidR="008461D1" w:rsidRPr="00CF2541" w:rsidRDefault="008461D1" w:rsidP="008461D1">
      <w:pPr>
        <w:tabs>
          <w:tab w:val="left" w:pos="1845"/>
        </w:tabs>
        <w:ind w:firstLine="709"/>
        <w:rPr>
          <w:b/>
        </w:rPr>
      </w:pPr>
    </w:p>
    <w:p w:rsidR="008461D1" w:rsidRPr="00CF2541" w:rsidRDefault="008461D1" w:rsidP="008461D1">
      <w:pPr>
        <w:tabs>
          <w:tab w:val="left" w:pos="709"/>
        </w:tabs>
        <w:ind w:firstLine="709"/>
        <w:jc w:val="both"/>
      </w:pPr>
      <w:r w:rsidRPr="00CF2541">
        <w:t xml:space="preserve">7.1 В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8461D1" w:rsidRPr="00CF2541" w:rsidRDefault="008461D1" w:rsidP="008461D1">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8461D1" w:rsidRPr="00CF2541" w:rsidRDefault="008461D1" w:rsidP="008461D1">
      <w:pPr>
        <w:tabs>
          <w:tab w:val="left" w:pos="709"/>
        </w:tabs>
        <w:ind w:firstLine="709"/>
        <w:jc w:val="both"/>
      </w:pPr>
      <w:r w:rsidRPr="00CF2541">
        <w:lastRenderedPageBreak/>
        <w:t>7.3 Актуализации Муниципальной программы проводится по мере необходимости¸ но не реже одного раза в год в период её реализации.</w:t>
      </w:r>
      <w:r w:rsidRPr="00CF2541">
        <w:tab/>
      </w:r>
    </w:p>
    <w:p w:rsidR="008461D1" w:rsidRPr="00CF2541" w:rsidRDefault="008461D1" w:rsidP="008461D1">
      <w:pPr>
        <w:tabs>
          <w:tab w:val="left" w:pos="1845"/>
        </w:tabs>
        <w:jc w:val="center"/>
        <w:rPr>
          <w:b/>
        </w:rPr>
      </w:pPr>
    </w:p>
    <w:p w:rsidR="008461D1" w:rsidRPr="00CF2541" w:rsidRDefault="008461D1" w:rsidP="008461D1">
      <w:pPr>
        <w:ind w:firstLine="567"/>
        <w:rPr>
          <w:b/>
        </w:rPr>
      </w:pPr>
      <w:r w:rsidRPr="00CF2541">
        <w:rPr>
          <w:b/>
        </w:rPr>
        <w:t>8. Методика расчёта значений показателей эффективности реализации Муниципальной программы</w:t>
      </w:r>
    </w:p>
    <w:p w:rsidR="008461D1" w:rsidRPr="00CF2541" w:rsidRDefault="008461D1" w:rsidP="008461D1">
      <w:pPr>
        <w:ind w:firstLine="567"/>
      </w:pPr>
    </w:p>
    <w:p w:rsidR="008461D1" w:rsidRPr="00CF2541" w:rsidRDefault="008461D1" w:rsidP="008461D1">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461D1" w:rsidRPr="00CF2541" w:rsidRDefault="008461D1" w:rsidP="008461D1">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8461D1" w:rsidRPr="00CF2541" w:rsidRDefault="008461D1" w:rsidP="008461D1">
      <w:pPr>
        <w:jc w:val="right"/>
      </w:pPr>
    </w:p>
    <w:p w:rsidR="008461D1" w:rsidRPr="00CF2541" w:rsidRDefault="008461D1" w:rsidP="008461D1">
      <w:pPr>
        <w:jc w:val="right"/>
      </w:pPr>
      <w:r w:rsidRPr="00CF2541">
        <w:t>Таблица № 1</w:t>
      </w:r>
    </w:p>
    <w:p w:rsidR="008461D1" w:rsidRPr="00CF2541" w:rsidRDefault="008461D1" w:rsidP="008461D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
        <w:gridCol w:w="5090"/>
        <w:gridCol w:w="1614"/>
        <w:gridCol w:w="1152"/>
        <w:gridCol w:w="6948"/>
      </w:tblGrid>
      <w:tr w:rsidR="008461D1" w:rsidRPr="008461D1" w:rsidTr="008461D1">
        <w:trPr>
          <w:tblHeader/>
        </w:trPr>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 п/п</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Размерность показателя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Периодич-ность</w:t>
            </w:r>
            <w:proofErr w:type="spellEnd"/>
            <w:proofErr w:type="gramEnd"/>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Методика расчета значений показателя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b/>
                <w:sz w:val="20"/>
                <w:szCs w:val="20"/>
              </w:rPr>
              <w:t>Подпрограмма 1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8461D1" w:rsidRPr="008461D1" w:rsidRDefault="008461D1" w:rsidP="00D90CB2">
            <w:pPr>
              <w:jc w:val="both"/>
              <w:rPr>
                <w:rFonts w:cs="Times New Roman"/>
                <w:sz w:val="20"/>
                <w:szCs w:val="20"/>
              </w:rPr>
            </w:pPr>
            <w:r w:rsidRPr="008461D1">
              <w:rPr>
                <w:rFonts w:cs="Times New Roman"/>
                <w:sz w:val="20"/>
                <w:szCs w:val="20"/>
              </w:rPr>
              <w:t>Значение базового показателя на 01.01.2017 – 96,3%.</w:t>
            </w:r>
          </w:p>
          <w:p w:rsidR="008461D1" w:rsidRPr="008461D1" w:rsidRDefault="008461D1" w:rsidP="00D90CB2">
            <w:pPr>
              <w:jc w:val="both"/>
              <w:rPr>
                <w:rFonts w:cs="Times New Roman"/>
                <w:sz w:val="20"/>
                <w:szCs w:val="20"/>
              </w:rPr>
            </w:pPr>
            <w:r w:rsidRPr="008461D1">
              <w:rPr>
                <w:rFonts w:cs="Times New Roman"/>
                <w:sz w:val="20"/>
                <w:szCs w:val="20"/>
              </w:rPr>
              <w:t>Источник данных: Презентация стратегии Правительства Московской области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водоснабжения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7035"/>
              </w:tabs>
              <w:jc w:val="center"/>
              <w:rPr>
                <w:rFonts w:cs="Times New Roman"/>
                <w:b/>
                <w:sz w:val="20"/>
                <w:szCs w:val="20"/>
              </w:rPr>
            </w:pPr>
            <w:r w:rsidRPr="008461D1">
              <w:rPr>
                <w:rFonts w:cs="Times New Roman"/>
                <w:b/>
                <w:sz w:val="20"/>
                <w:szCs w:val="20"/>
              </w:rPr>
              <w:t>Подпрограмма 2 «Очистка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pStyle w:val="ConsPlusNormal"/>
              <w:jc w:val="both"/>
              <w:rPr>
                <w:rFonts w:ascii="Times New Roman" w:hAnsi="Times New Roman" w:cs="Times New Roman"/>
              </w:rPr>
            </w:pPr>
            <w:r w:rsidRPr="008461D1">
              <w:rPr>
                <w:rFonts w:ascii="Times New Roman" w:hAnsi="Times New Roman" w:cs="Times New Roman"/>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куб.км/год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Источник данных: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8461D1" w:rsidRPr="008461D1" w:rsidRDefault="008461D1" w:rsidP="00D90CB2">
            <w:pPr>
              <w:jc w:val="both"/>
              <w:rPr>
                <w:rFonts w:cs="Times New Roman"/>
                <w:sz w:val="20"/>
                <w:szCs w:val="20"/>
              </w:rPr>
            </w:pPr>
            <w:r w:rsidRPr="008461D1">
              <w:rPr>
                <w:rFonts w:cs="Times New Roman"/>
                <w:sz w:val="20"/>
                <w:szCs w:val="20"/>
              </w:rPr>
              <w:t>Годовая форма федерального статистического наблюдения № 2-ТП (</w:t>
            </w:r>
            <w:proofErr w:type="spellStart"/>
            <w:r w:rsidRPr="008461D1">
              <w:rPr>
                <w:rFonts w:cs="Times New Roman"/>
                <w:sz w:val="20"/>
                <w:szCs w:val="20"/>
              </w:rPr>
              <w:t>водхоз</w:t>
            </w:r>
            <w:proofErr w:type="spellEnd"/>
            <w:r w:rsidRPr="008461D1">
              <w:rPr>
                <w:rFonts w:cs="Times New Roman"/>
                <w:sz w:val="20"/>
                <w:szCs w:val="20"/>
              </w:rPr>
              <w:t xml:space="preserve">) «Сведения об использовании воды» - информация о годовых объемах нормативно очищенных сточных вод, пропущенных через очистные </w:t>
            </w:r>
            <w:r w:rsidRPr="008461D1">
              <w:rPr>
                <w:rFonts w:cs="Times New Roman"/>
                <w:sz w:val="20"/>
                <w:szCs w:val="20"/>
              </w:rPr>
              <w:lastRenderedPageBreak/>
              <w:t>сооружения канализации.</w:t>
            </w:r>
          </w:p>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общ</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w:t>
            </w:r>
          </w:p>
          <w:p w:rsidR="008461D1" w:rsidRPr="008461D1" w:rsidRDefault="008461D1" w:rsidP="00D90CB2">
            <w:pPr>
              <w:jc w:val="both"/>
              <w:rPr>
                <w:rFonts w:cs="Times New Roman"/>
                <w:sz w:val="20"/>
                <w:szCs w:val="20"/>
              </w:rPr>
            </w:pPr>
            <w:r w:rsidRPr="008461D1">
              <w:rPr>
                <w:rFonts w:cs="Times New Roman"/>
                <w:sz w:val="20"/>
                <w:szCs w:val="20"/>
              </w:rPr>
              <w:t>где: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 xml:space="preserve"> – годовой объем нормативно очищенных сточных вод через очистные сооружения канализации;</w:t>
            </w:r>
          </w:p>
          <w:p w:rsidR="008461D1" w:rsidRPr="008461D1" w:rsidRDefault="008461D1" w:rsidP="00D90CB2">
            <w:pPr>
              <w:jc w:val="both"/>
              <w:rPr>
                <w:rFonts w:cs="Times New Roman"/>
                <w:sz w:val="20"/>
                <w:szCs w:val="20"/>
                <w:vertAlign w:val="subscript"/>
              </w:rPr>
            </w:pPr>
            <w:r w:rsidRPr="008461D1">
              <w:rPr>
                <w:rFonts w:cs="Times New Roman"/>
                <w:sz w:val="20"/>
                <w:szCs w:val="20"/>
                <w:lang w:val="en-US"/>
              </w:rPr>
              <w:t>V</w:t>
            </w:r>
            <w:r w:rsidRPr="008461D1">
              <w:rPr>
                <w:rFonts w:cs="Times New Roman"/>
                <w:sz w:val="20"/>
                <w:szCs w:val="20"/>
                <w:vertAlign w:val="subscript"/>
              </w:rPr>
              <w:t xml:space="preserve">общ </w:t>
            </w:r>
            <w:r w:rsidRPr="008461D1">
              <w:rPr>
                <w:rFonts w:cs="Times New Roman"/>
                <w:sz w:val="20"/>
                <w:szCs w:val="20"/>
              </w:rPr>
              <w:t>– годовой объем всех сточных вод, пропущенных через очистные сооружения канализации</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5235"/>
              </w:tabs>
              <w:jc w:val="center"/>
              <w:rPr>
                <w:rFonts w:cs="Times New Roman"/>
                <w:sz w:val="20"/>
                <w:szCs w:val="20"/>
              </w:rPr>
            </w:pPr>
            <w:r w:rsidRPr="008461D1">
              <w:rPr>
                <w:rFonts w:cs="Times New Roman"/>
                <w:b/>
                <w:sz w:val="20"/>
                <w:szCs w:val="20"/>
              </w:rPr>
              <w:lastRenderedPageBreak/>
              <w:t>Подпрограмма 3 «Создание условий для обеспечения качественными жилищно-коммунальными услугами»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3.1</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3.2</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3.3</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актуализированных схем теплоснабжения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3.4</w:t>
            </w:r>
          </w:p>
        </w:tc>
        <w:tc>
          <w:tcPr>
            <w:tcW w:w="0" w:type="auto"/>
            <w:shd w:val="clear" w:color="auto" w:fill="auto"/>
            <w:tcMar>
              <w:left w:w="28" w:type="dxa"/>
              <w:right w:w="28" w:type="dxa"/>
            </w:tcMar>
          </w:tcPr>
          <w:p w:rsidR="008461D1" w:rsidRPr="008461D1" w:rsidRDefault="009B6B19" w:rsidP="00D90CB2">
            <w:pPr>
              <w:jc w:val="both"/>
              <w:rPr>
                <w:rFonts w:cs="Times New Roman"/>
                <w:sz w:val="20"/>
                <w:szCs w:val="20"/>
              </w:rPr>
            </w:pPr>
            <w:hyperlink r:id="rId10" w:history="1">
              <w:r w:rsidR="008461D1" w:rsidRPr="008461D1">
                <w:rPr>
                  <w:rStyle w:val="a3"/>
                  <w:rFonts w:cs="Times New Roman"/>
                  <w:color w:val="auto"/>
                  <w:sz w:val="20"/>
                  <w:szCs w:val="20"/>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тыс.руб./тыс.чел.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3.5</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ежемесячно</w:t>
            </w:r>
          </w:p>
          <w:p w:rsidR="008461D1" w:rsidRPr="008461D1" w:rsidRDefault="008461D1" w:rsidP="00D90CB2">
            <w:pPr>
              <w:jc w:val="center"/>
              <w:rPr>
                <w:rFonts w:cs="Times New Roman"/>
                <w:sz w:val="20"/>
                <w:szCs w:val="20"/>
              </w:rPr>
            </w:pPr>
            <w:r w:rsidRPr="008461D1">
              <w:rPr>
                <w:rFonts w:cs="Times New Roman"/>
                <w:sz w:val="20"/>
                <w:szCs w:val="20"/>
              </w:rPr>
              <w:t>с 1 июня</w:t>
            </w:r>
          </w:p>
          <w:p w:rsidR="008461D1" w:rsidRPr="008461D1" w:rsidRDefault="008461D1" w:rsidP="00D90CB2">
            <w:pPr>
              <w:jc w:val="center"/>
              <w:rPr>
                <w:rFonts w:cs="Times New Roman"/>
                <w:sz w:val="20"/>
                <w:szCs w:val="20"/>
              </w:rPr>
            </w:pPr>
            <w:r w:rsidRPr="008461D1">
              <w:rPr>
                <w:rFonts w:cs="Times New Roman"/>
                <w:sz w:val="20"/>
                <w:szCs w:val="20"/>
              </w:rPr>
              <w:t>по 1 ноября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3.6</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балл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2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w:t>
            </w:r>
          </w:p>
          <w:p w:rsidR="008461D1" w:rsidRPr="008461D1" w:rsidRDefault="008461D1" w:rsidP="00D90CB2">
            <w:pPr>
              <w:spacing w:line="499" w:lineRule="exact"/>
              <w:ind w:left="20" w:right="640"/>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=(10 (10 </w:t>
            </w:r>
            <w:proofErr w:type="spellStart"/>
            <w:r w:rsidRPr="008461D1">
              <w:rPr>
                <w:rStyle w:val="6"/>
                <w:rFonts w:ascii="Times New Roman" w:hAnsi="Times New Roman" w:cs="Times New Roman"/>
                <w:color w:val="auto"/>
                <w:sz w:val="20"/>
                <w:szCs w:val="20"/>
              </w:rPr>
              <w:t>х</w:t>
            </w:r>
            <w:proofErr w:type="spellEnd"/>
            <w:r w:rsidRPr="008461D1">
              <w:rPr>
                <w:rStyle w:val="6"/>
                <w:rFonts w:ascii="Times New Roman" w:hAnsi="Times New Roman" w:cs="Times New Roman"/>
                <w:color w:val="auto"/>
                <w:sz w:val="20"/>
                <w:szCs w:val="20"/>
              </w:rPr>
              <w:t xml:space="preserve"> </w:t>
            </w:r>
            <w:proofErr w:type="spellStart"/>
            <w:r w:rsidRPr="008461D1">
              <w:rPr>
                <w:rStyle w:val="6"/>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xml:space="preserve"> /</w:t>
            </w: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М10-П0 * </w:t>
            </w:r>
            <w:proofErr w:type="spellStart"/>
            <w:r w:rsidRPr="008461D1">
              <w:rPr>
                <w:rStyle w:val="6"/>
                <w:rFonts w:ascii="Times New Roman" w:hAnsi="Times New Roman" w:cs="Times New Roman"/>
                <w:color w:val="auto"/>
                <w:sz w:val="20"/>
                <w:szCs w:val="20"/>
              </w:rPr>
              <w:t>Ti</w:t>
            </w:r>
            <w:proofErr w:type="spellEnd"/>
            <w:r w:rsidRPr="008461D1">
              <w:rPr>
                <w:rStyle w:val="6"/>
                <w:rFonts w:ascii="Times New Roman" w:hAnsi="Times New Roman" w:cs="Times New Roman"/>
                <w:color w:val="auto"/>
                <w:sz w:val="20"/>
                <w:szCs w:val="20"/>
              </w:rPr>
              <w:t>/</w:t>
            </w: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 (10 110 * Ж1 /Ж1max)) –</w:t>
            </w: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p>
          <w:p w:rsidR="008461D1" w:rsidRPr="008461D1" w:rsidRDefault="008461D1" w:rsidP="00D90CB2">
            <w:pPr>
              <w:spacing w:line="499" w:lineRule="exact"/>
              <w:ind w:left="20" w:right="640"/>
              <w:rPr>
                <w:rFonts w:eastAsia="Lucida Sans Unicode" w:cs="Times New Roman"/>
                <w:spacing w:val="-7"/>
                <w:sz w:val="20"/>
                <w:szCs w:val="20"/>
              </w:rPr>
            </w:pPr>
            <w:r w:rsidRPr="008461D1">
              <w:rPr>
                <w:rStyle w:val="6"/>
                <w:rFonts w:ascii="Times New Roman" w:hAnsi="Times New Roman" w:cs="Times New Roman"/>
                <w:color w:val="auto"/>
                <w:sz w:val="20"/>
                <w:szCs w:val="20"/>
              </w:rPr>
              <w:lastRenderedPageBreak/>
              <w:t xml:space="preserve">где </w:t>
            </w: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6" w:lineRule="exact"/>
              <w:ind w:left="20" w:right="240"/>
              <w:jc w:val="both"/>
              <w:rPr>
                <w:rFonts w:cs="Times New Roman"/>
                <w:sz w:val="20"/>
                <w:szCs w:val="20"/>
              </w:rPr>
            </w:pPr>
            <w:proofErr w:type="spellStart"/>
            <w:r w:rsidRPr="008461D1">
              <w:rPr>
                <w:rStyle w:val="60pt"/>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количество технологических нарушений, произошедших в муниципальном образовании в отчетный период;</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максимальное значение </w:t>
            </w:r>
            <w:proofErr w:type="spellStart"/>
            <w:r w:rsidRPr="008461D1">
              <w:rPr>
                <w:rStyle w:val="6"/>
                <w:rFonts w:ascii="Times New Roman" w:hAnsi="Times New Roman" w:cs="Times New Roman"/>
                <w:color w:val="auto"/>
                <w:sz w:val="20"/>
                <w:szCs w:val="20"/>
                <w:lang w:val="en-US"/>
              </w:rPr>
              <w:t>KTHi</w:t>
            </w:r>
            <w:proofErr w:type="spellEnd"/>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spacing w:line="216" w:lineRule="exact"/>
              <w:ind w:left="20" w:right="240"/>
              <w:jc w:val="both"/>
              <w:rPr>
                <w:rFonts w:cs="Times New Roman"/>
                <w:sz w:val="20"/>
                <w:szCs w:val="20"/>
              </w:rPr>
            </w:pP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xml:space="preserve"> - максимальное значение </w:t>
            </w: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Ж1max -максимальное значение Ж1 из 67 муниципальных образований</w:t>
            </w:r>
          </w:p>
          <w:p w:rsidR="008461D1" w:rsidRPr="008461D1" w:rsidRDefault="008461D1" w:rsidP="00D90CB2">
            <w:pPr>
              <w:spacing w:line="160" w:lineRule="exact"/>
              <w:ind w:left="80"/>
              <w:rPr>
                <w:rFonts w:cs="Times New Roman"/>
                <w:sz w:val="20"/>
                <w:szCs w:val="20"/>
              </w:rPr>
            </w:pP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r w:rsidRPr="008461D1">
              <w:rPr>
                <w:rStyle w:val="6"/>
                <w:rFonts w:ascii="Times New Roman" w:hAnsi="Times New Roman" w:cs="Times New Roman"/>
                <w:color w:val="auto"/>
                <w:sz w:val="20"/>
                <w:szCs w:val="20"/>
                <w:vertAlign w:val="subscript"/>
              </w:rPr>
              <w:t xml:space="preserve">- </w:t>
            </w:r>
            <w:r w:rsidRPr="008461D1">
              <w:rPr>
                <w:rStyle w:val="6"/>
                <w:rFonts w:ascii="Times New Roman" w:hAnsi="Times New Roman" w:cs="Times New Roman"/>
                <w:color w:val="auto"/>
                <w:sz w:val="20"/>
                <w:szCs w:val="20"/>
              </w:rPr>
              <w:t xml:space="preserve">количество сокрытий фактов произошедших технологическихнарушений на коммунальных объектах.  </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3.7</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Определяется по формуле: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w:t>
            </w:r>
            <w:r w:rsidRPr="008461D1">
              <w:rPr>
                <w:rStyle w:val="6"/>
                <w:rFonts w:ascii="Times New Roman" w:hAnsi="Times New Roman" w:cs="Times New Roman"/>
                <w:color w:val="auto"/>
                <w:sz w:val="20"/>
                <w:szCs w:val="20"/>
              </w:rPr>
              <w:t>=</w:t>
            </w:r>
            <w:proofErr w:type="spellEnd"/>
            <w:r w:rsidRPr="008461D1">
              <w:rPr>
                <w:rStyle w:val="6"/>
                <w:rFonts w:ascii="Times New Roman" w:hAnsi="Times New Roman" w:cs="Times New Roman"/>
                <w:color w:val="auto"/>
                <w:sz w:val="20"/>
                <w:szCs w:val="20"/>
              </w:rPr>
              <w:t xml:space="preserve"> 10</w:t>
            </w:r>
            <w:r w:rsidRPr="008461D1">
              <w:rPr>
                <w:rStyle w:val="6"/>
                <w:rFonts w:ascii="Times New Roman" w:hAnsi="Times New Roman" w:cs="Times New Roman"/>
                <w:color w:val="auto"/>
                <w:sz w:val="20"/>
                <w:szCs w:val="20"/>
                <w:lang w:val="en-US"/>
              </w:rPr>
              <w:t>x</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где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количество организаций, утвердивших инвестиционные программы ;</w:t>
            </w:r>
          </w:p>
          <w:p w:rsidR="008461D1" w:rsidRPr="008461D1" w:rsidRDefault="008461D1" w:rsidP="00D90CB2">
            <w:pPr>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3.8</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отремонтированных водопроводных сетей</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Отношение отремонтированных водопроводных сетей к общей протяженности водопроводных сетей на территории Ногинск-5</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b/>
                <w:sz w:val="20"/>
                <w:szCs w:val="20"/>
              </w:rPr>
            </w:pPr>
            <w:r w:rsidRPr="008461D1">
              <w:rPr>
                <w:rFonts w:cs="Times New Roman"/>
                <w:b/>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ежемесяч-ная</w:t>
            </w:r>
            <w:proofErr w:type="spellEnd"/>
            <w:proofErr w:type="gramEnd"/>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ежеквар-тальная</w:t>
            </w:r>
            <w:proofErr w:type="spellEnd"/>
            <w:proofErr w:type="gramEnd"/>
          </w:p>
        </w:tc>
        <w:tc>
          <w:tcPr>
            <w:tcW w:w="0" w:type="auto"/>
            <w:shd w:val="clear" w:color="auto" w:fill="auto"/>
            <w:tcMar>
              <w:left w:w="28" w:type="dxa"/>
              <w:right w:w="28" w:type="dxa"/>
            </w:tcMar>
          </w:tcPr>
          <w:p w:rsidR="008461D1" w:rsidRPr="008461D1" w:rsidRDefault="008461D1" w:rsidP="00D90CB2">
            <w:pPr>
              <w:autoSpaceDE w:val="0"/>
              <w:autoSpaceDN w:val="0"/>
              <w:adjustRightInd w:val="0"/>
              <w:ind w:firstLine="539"/>
              <w:jc w:val="both"/>
              <w:rPr>
                <w:rFonts w:cs="Times New Roman"/>
                <w:sz w:val="20"/>
                <w:szCs w:val="20"/>
              </w:rPr>
            </w:pPr>
            <w:r w:rsidRPr="008461D1">
              <w:rPr>
                <w:rFonts w:cs="Times New Roman"/>
                <w:sz w:val="20"/>
                <w:szCs w:val="20"/>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8461D1" w:rsidRPr="008461D1" w:rsidRDefault="008461D1" w:rsidP="00D90CB2">
            <w:pPr>
              <w:adjustRightInd w:val="0"/>
              <w:jc w:val="both"/>
              <w:rPr>
                <w:rFonts w:cs="Times New Roman"/>
                <w:sz w:val="20"/>
                <w:szCs w:val="20"/>
              </w:rPr>
            </w:pPr>
          </w:p>
          <w:p w:rsidR="008461D1" w:rsidRPr="008461D1" w:rsidRDefault="008461D1" w:rsidP="00D90CB2">
            <w:pPr>
              <w:adjustRightInd w:val="0"/>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w:t>
            </w:r>
            <w:proofErr w:type="spellStart"/>
            <w:r w:rsidRPr="008461D1">
              <w:rPr>
                <w:rFonts w:cs="Times New Roman"/>
                <w:sz w:val="20"/>
                <w:szCs w:val="20"/>
              </w:rPr>
              <w:t>Кпу.хвс</w:t>
            </w:r>
            <w:proofErr w:type="spellEnd"/>
            <w:r w:rsidRPr="008461D1">
              <w:rPr>
                <w:rFonts w:cs="Times New Roman"/>
                <w:sz w:val="20"/>
                <w:szCs w:val="20"/>
              </w:rPr>
              <w:t xml:space="preserve"> / </w:t>
            </w:r>
            <w:proofErr w:type="spellStart"/>
            <w:r w:rsidRPr="008461D1">
              <w:rPr>
                <w:rFonts w:cs="Times New Roman"/>
                <w:sz w:val="20"/>
                <w:szCs w:val="20"/>
              </w:rPr>
              <w:t>Кмкд.хвс</w:t>
            </w:r>
            <w:proofErr w:type="spellEnd"/>
            <w:r w:rsidRPr="008461D1">
              <w:rPr>
                <w:rFonts w:cs="Times New Roman"/>
                <w:sz w:val="20"/>
                <w:szCs w:val="20"/>
              </w:rPr>
              <w:t xml:space="preserve"> + </w:t>
            </w:r>
            <w:proofErr w:type="spellStart"/>
            <w:r w:rsidRPr="008461D1">
              <w:rPr>
                <w:rFonts w:cs="Times New Roman"/>
                <w:sz w:val="20"/>
                <w:szCs w:val="20"/>
              </w:rPr>
              <w:t>Кпу.гвс</w:t>
            </w:r>
            <w:proofErr w:type="spellEnd"/>
            <w:r w:rsidRPr="008461D1">
              <w:rPr>
                <w:rFonts w:cs="Times New Roman"/>
                <w:sz w:val="20"/>
                <w:szCs w:val="20"/>
              </w:rPr>
              <w:t xml:space="preserve"> / </w:t>
            </w:r>
            <w:proofErr w:type="spellStart"/>
            <w:r w:rsidRPr="008461D1">
              <w:rPr>
                <w:rFonts w:cs="Times New Roman"/>
                <w:sz w:val="20"/>
                <w:szCs w:val="20"/>
              </w:rPr>
              <w:t>Кмкд.гвс</w:t>
            </w:r>
            <w:proofErr w:type="spellEnd"/>
            <w:r w:rsidRPr="008461D1">
              <w:rPr>
                <w:rFonts w:cs="Times New Roman"/>
                <w:sz w:val="20"/>
                <w:szCs w:val="20"/>
              </w:rPr>
              <w:t xml:space="preserve"> + </w:t>
            </w:r>
            <w:proofErr w:type="spellStart"/>
            <w:r w:rsidRPr="008461D1">
              <w:rPr>
                <w:rFonts w:cs="Times New Roman"/>
                <w:sz w:val="20"/>
                <w:szCs w:val="20"/>
              </w:rPr>
              <w:t>Кпу.тэ</w:t>
            </w:r>
            <w:proofErr w:type="spellEnd"/>
            <w:r w:rsidRPr="008461D1">
              <w:rPr>
                <w:rFonts w:cs="Times New Roman"/>
                <w:sz w:val="20"/>
                <w:szCs w:val="20"/>
              </w:rPr>
              <w:t xml:space="preserve"> / </w:t>
            </w:r>
            <w:proofErr w:type="spellStart"/>
            <w:r w:rsidRPr="008461D1">
              <w:rPr>
                <w:rFonts w:cs="Times New Roman"/>
                <w:sz w:val="20"/>
                <w:szCs w:val="20"/>
              </w:rPr>
              <w:t>Кмкд.тэ</w:t>
            </w:r>
            <w:proofErr w:type="spellEnd"/>
            <w:r w:rsidRPr="008461D1">
              <w:rPr>
                <w:rFonts w:cs="Times New Roman"/>
                <w:sz w:val="20"/>
                <w:szCs w:val="20"/>
              </w:rPr>
              <w:t xml:space="preserve"> + </w:t>
            </w:r>
            <w:proofErr w:type="spellStart"/>
            <w:r w:rsidRPr="008461D1">
              <w:rPr>
                <w:rFonts w:cs="Times New Roman"/>
                <w:sz w:val="20"/>
                <w:szCs w:val="20"/>
              </w:rPr>
              <w:t>Кпу.ээ</w:t>
            </w:r>
            <w:proofErr w:type="spellEnd"/>
            <w:r w:rsidRPr="008461D1">
              <w:rPr>
                <w:rFonts w:cs="Times New Roman"/>
                <w:sz w:val="20"/>
                <w:szCs w:val="20"/>
              </w:rPr>
              <w:t xml:space="preserve"> / </w:t>
            </w:r>
            <w:proofErr w:type="spellStart"/>
            <w:r w:rsidRPr="008461D1">
              <w:rPr>
                <w:rFonts w:cs="Times New Roman"/>
                <w:sz w:val="20"/>
                <w:szCs w:val="20"/>
              </w:rPr>
              <w:t>Кмкд.ээ</w:t>
            </w:r>
            <w:proofErr w:type="spellEnd"/>
            <w:r w:rsidRPr="008461D1">
              <w:rPr>
                <w:rFonts w:cs="Times New Roman"/>
                <w:sz w:val="20"/>
                <w:szCs w:val="20"/>
              </w:rPr>
              <w:t xml:space="preserve">) /4 </w:t>
            </w:r>
            <w:proofErr w:type="spellStart"/>
            <w:r w:rsidRPr="008461D1">
              <w:rPr>
                <w:rFonts w:cs="Times New Roman"/>
                <w:sz w:val="20"/>
                <w:szCs w:val="20"/>
              </w:rPr>
              <w:t>x</w:t>
            </w:r>
            <w:proofErr w:type="spellEnd"/>
            <w:r w:rsidRPr="008461D1">
              <w:rPr>
                <w:rFonts w:cs="Times New Roman"/>
                <w:sz w:val="20"/>
                <w:szCs w:val="20"/>
              </w:rPr>
              <w:t xml:space="preserve"> 100%,</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где:</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lastRenderedPageBreak/>
              <w:t>Кпу.хвс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Кмкд.хвс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Кпу.гвс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Кмкд.гвс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Кпу.тэ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Кмкд.тэ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Кпу.ээ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электрической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Кмкд.ээ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8461D1" w:rsidRPr="008461D1" w:rsidRDefault="008461D1" w:rsidP="00D90CB2">
            <w:pPr>
              <w:jc w:val="both"/>
              <w:rPr>
                <w:rFonts w:cs="Times New Roman"/>
                <w:sz w:val="20"/>
                <w:szCs w:val="20"/>
              </w:rPr>
            </w:pP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4.3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многоквартирных домов с присвоенным классом энергоэффективности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Д=(М/К)*100%, где</w:t>
            </w:r>
            <w:proofErr w:type="gramStart"/>
            <w:r w:rsidRPr="008461D1">
              <w:rPr>
                <w:rFonts w:cs="Times New Roman"/>
                <w:sz w:val="20"/>
                <w:szCs w:val="20"/>
              </w:rPr>
              <w:t xml:space="preserve"> Д</w:t>
            </w:r>
            <w:proofErr w:type="gramEnd"/>
            <w:r w:rsidRPr="008461D1">
              <w:rPr>
                <w:rFonts w:cs="Times New Roman"/>
                <w:sz w:val="20"/>
                <w:szCs w:val="20"/>
              </w:rPr>
              <w:t>- доля многоквартирных домов с присвоенным классом энергоэффективности; М- количество многоквартирных домов с определенным классом энергетической эффективности на территории муниципальных образований; К- количество многоквартирных домов, расположенных на территории муниципалитета</w:t>
            </w:r>
          </w:p>
        </w:tc>
      </w:tr>
    </w:tbl>
    <w:p w:rsidR="008461D1" w:rsidRPr="00CF2541" w:rsidRDefault="008461D1" w:rsidP="008461D1">
      <w:pPr>
        <w:jc w:val="center"/>
      </w:pPr>
    </w:p>
    <w:p w:rsidR="008461D1" w:rsidRPr="00CF2541" w:rsidRDefault="008461D1" w:rsidP="008461D1">
      <w:pPr>
        <w:jc w:val="both"/>
      </w:pPr>
    </w:p>
    <w:p w:rsidR="008461D1" w:rsidRPr="00CF2541" w:rsidRDefault="008461D1" w:rsidP="008461D1">
      <w:pPr>
        <w:autoSpaceDE w:val="0"/>
        <w:autoSpaceDN w:val="0"/>
        <w:adjustRightInd w:val="0"/>
        <w:jc w:val="center"/>
        <w:rPr>
          <w:b/>
          <w:bCs/>
        </w:rPr>
      </w:pPr>
      <w:r w:rsidRPr="00CF2541">
        <w:rPr>
          <w:b/>
          <w:bCs/>
        </w:rPr>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Муниципальный заказчик программы:</w:t>
      </w:r>
    </w:p>
    <w:p w:rsidR="008461D1" w:rsidRPr="00CF2541" w:rsidRDefault="008461D1" w:rsidP="008461D1">
      <w:pPr>
        <w:widowControl w:val="0"/>
        <w:tabs>
          <w:tab w:val="left" w:pos="851"/>
        </w:tabs>
        <w:autoSpaceDE w:val="0"/>
        <w:autoSpaceDN w:val="0"/>
        <w:adjustRightInd w:val="0"/>
        <w:ind w:firstLine="540"/>
        <w:jc w:val="both"/>
      </w:pPr>
      <w:r w:rsidRPr="00CF2541">
        <w:t>1) разрабатывает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widowControl w:val="0"/>
        <w:tabs>
          <w:tab w:val="left" w:pos="851"/>
        </w:tabs>
        <w:autoSpaceDE w:val="0"/>
        <w:autoSpaceDN w:val="0"/>
        <w:adjustRightInd w:val="0"/>
        <w:ind w:firstLine="540"/>
        <w:jc w:val="both"/>
      </w:pPr>
      <w:bookmarkStart w:id="1" w:name="Par210"/>
      <w:bookmarkEnd w:id="1"/>
      <w:r w:rsidRPr="00CF2541">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8461D1" w:rsidRPr="00CF2541" w:rsidRDefault="008461D1" w:rsidP="008461D1">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bookmarkStart w:id="2" w:name="Par217"/>
      <w:bookmarkStart w:id="3" w:name="Par218"/>
      <w:bookmarkEnd w:id="2"/>
      <w:bookmarkEnd w:id="3"/>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bookmarkStart w:id="4" w:name="Par219"/>
      <w:bookmarkEnd w:id="4"/>
      <w:r w:rsidRPr="00CF2541">
        <w:t>8) обеспечивает выполнение Муниципальной программы, а также эффективность и результативность ее реализации.</w:t>
      </w:r>
    </w:p>
    <w:p w:rsidR="008461D1" w:rsidRPr="00CF2541" w:rsidRDefault="008461D1" w:rsidP="008461D1">
      <w:pPr>
        <w:widowControl w:val="0"/>
        <w:tabs>
          <w:tab w:val="left" w:pos="851"/>
        </w:tabs>
        <w:autoSpaceDE w:val="0"/>
        <w:autoSpaceDN w:val="0"/>
        <w:adjustRightInd w:val="0"/>
        <w:ind w:firstLine="540"/>
        <w:jc w:val="both"/>
      </w:pPr>
      <w:r w:rsidRPr="00CF2541">
        <w:t>32. Муниципальный заказчик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33. Ответственный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8461D1" w:rsidRPr="00CF2541" w:rsidRDefault="008461D1" w:rsidP="008461D1">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8461D1" w:rsidRPr="00CF2541" w:rsidRDefault="008461D1" w:rsidP="008461D1">
      <w:pPr>
        <w:autoSpaceDE w:val="0"/>
        <w:autoSpaceDN w:val="0"/>
        <w:adjustRightInd w:val="0"/>
        <w:jc w:val="both"/>
        <w:rPr>
          <w:b/>
        </w:rPr>
      </w:pPr>
    </w:p>
    <w:p w:rsidR="008461D1" w:rsidRPr="00CF2541" w:rsidRDefault="008461D1" w:rsidP="008461D1">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8461D1" w:rsidRPr="00CF2541" w:rsidRDefault="008461D1" w:rsidP="008461D1">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lastRenderedPageBreak/>
        <w:t>а) аналитическую записку, в которой указываются: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8461D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Pr="00CF2541" w:rsidRDefault="008461D1" w:rsidP="008461D1">
      <w:pPr>
        <w:pStyle w:val="ConsPlusNormal"/>
        <w:ind w:firstLine="539"/>
        <w:jc w:val="both"/>
        <w:rPr>
          <w:rFonts w:ascii="Times New Roman" w:hAnsi="Times New Roman" w:cs="Times New Roman"/>
          <w:sz w:val="24"/>
          <w:szCs w:val="24"/>
        </w:rPr>
      </w:pPr>
    </w:p>
    <w:p w:rsidR="00E359AE" w:rsidRDefault="00E359AE" w:rsidP="00753107">
      <w:pPr>
        <w:tabs>
          <w:tab w:val="left" w:pos="3675"/>
        </w:tabs>
        <w:ind w:firstLine="10632"/>
        <w:jc w:val="both"/>
        <w:rPr>
          <w:rFonts w:cs="Times New Roman"/>
          <w:sz w:val="16"/>
          <w:szCs w:val="16"/>
        </w:rPr>
      </w:pPr>
    </w:p>
    <w:p w:rsidR="002D7DED" w:rsidRDefault="002D7DED" w:rsidP="00FA2D62">
      <w:pPr>
        <w:pStyle w:val="ConsPlusNormal"/>
        <w:ind w:firstLine="539"/>
        <w:rPr>
          <w:rFonts w:ascii="Times New Roman" w:hAnsi="Times New Roman" w:cs="Times New Roman"/>
          <w:sz w:val="16"/>
          <w:szCs w:val="16"/>
        </w:rPr>
      </w:pPr>
    </w:p>
    <w:tbl>
      <w:tblPr>
        <w:tblW w:w="0" w:type="auto"/>
        <w:tblInd w:w="55" w:type="dxa"/>
        <w:tblLook w:val="04A0"/>
      </w:tblPr>
      <w:tblGrid>
        <w:gridCol w:w="2536"/>
        <w:gridCol w:w="1757"/>
        <w:gridCol w:w="2284"/>
        <w:gridCol w:w="1366"/>
        <w:gridCol w:w="1280"/>
        <w:gridCol w:w="1236"/>
        <w:gridCol w:w="1219"/>
        <w:gridCol w:w="1418"/>
        <w:gridCol w:w="2202"/>
      </w:tblGrid>
      <w:tr w:rsidR="00CC294D" w:rsidRPr="00CC294D" w:rsidTr="00CC294D">
        <w:trPr>
          <w:trHeight w:val="870"/>
        </w:trPr>
        <w:tc>
          <w:tcPr>
            <w:tcW w:w="251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66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2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37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8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3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11"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137" w:type="dxa"/>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№1</w:t>
            </w:r>
            <w:r w:rsidRPr="00CC294D">
              <w:rPr>
                <w:rFonts w:cs="Times New Roman"/>
                <w:color w:val="000000"/>
                <w:sz w:val="20"/>
                <w:szCs w:val="20"/>
              </w:rPr>
              <w:br/>
              <w:t xml:space="preserve"> к Муниципальной программе</w:t>
            </w:r>
          </w:p>
        </w:tc>
      </w:tr>
      <w:tr w:rsidR="00CC294D" w:rsidRPr="00CC294D" w:rsidTr="00CC294D">
        <w:trPr>
          <w:trHeight w:val="1005"/>
        </w:trPr>
        <w:tc>
          <w:tcPr>
            <w:tcW w:w="0" w:type="auto"/>
            <w:gridSpan w:val="9"/>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lastRenderedPageBreak/>
              <w:t xml:space="preserve">1. ПАСПОРТ ПОДПРОГРАММЫ "Чистая вода"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CC294D">
        <w:trPr>
          <w:trHeight w:val="300"/>
        </w:trPr>
        <w:tc>
          <w:tcPr>
            <w:tcW w:w="251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66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2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37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3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11"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13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CC294D">
        <w:trPr>
          <w:trHeight w:val="600"/>
        </w:trPr>
        <w:tc>
          <w:tcPr>
            <w:tcW w:w="4178"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0899"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CC294D" w:rsidRPr="00CC294D" w:rsidTr="00CC294D">
        <w:trPr>
          <w:trHeight w:val="315"/>
        </w:trPr>
        <w:tc>
          <w:tcPr>
            <w:tcW w:w="251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68"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22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8673" w:type="dxa"/>
            <w:gridSpan w:val="6"/>
            <w:tcBorders>
              <w:top w:val="single" w:sz="4" w:space="0" w:color="auto"/>
              <w:left w:val="nil"/>
              <w:bottom w:val="single" w:sz="4" w:space="0" w:color="auto"/>
              <w:right w:val="single" w:sz="4" w:space="0" w:color="000000"/>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val="restart"/>
            <w:tcBorders>
              <w:top w:val="nil"/>
              <w:left w:val="single" w:sz="4" w:space="0" w:color="auto"/>
              <w:bottom w:val="single" w:sz="4" w:space="0" w:color="000000"/>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751 237,86</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150 884,85</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147 020,77</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147 713,26</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150 928,00</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154 690,98</w:t>
            </w:r>
          </w:p>
        </w:tc>
      </w:tr>
      <w:tr w:rsidR="00CC294D" w:rsidRPr="00CC294D" w:rsidTr="00CC294D">
        <w:trPr>
          <w:trHeight w:val="136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4 155,34</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296,60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2 858,74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72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945"/>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CC294D">
        <w:trPr>
          <w:trHeight w:val="630"/>
        </w:trPr>
        <w:tc>
          <w:tcPr>
            <w:tcW w:w="251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668"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26"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747 082,52</w:t>
            </w:r>
          </w:p>
        </w:tc>
        <w:tc>
          <w:tcPr>
            <w:tcW w:w="128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150 588,25  </w:t>
            </w:r>
          </w:p>
        </w:tc>
        <w:tc>
          <w:tcPr>
            <w:tcW w:w="123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144 162,03  </w:t>
            </w:r>
          </w:p>
        </w:tc>
        <w:tc>
          <w:tcPr>
            <w:tcW w:w="1211"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147 213,26  </w:t>
            </w:r>
          </w:p>
        </w:tc>
        <w:tc>
          <w:tcPr>
            <w:tcW w:w="14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150 428,00  </w:t>
            </w:r>
          </w:p>
        </w:tc>
        <w:tc>
          <w:tcPr>
            <w:tcW w:w="213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lastRenderedPageBreak/>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65" w:type="dxa"/>
        <w:tblLayout w:type="fixed"/>
        <w:tblLook w:val="04A0"/>
      </w:tblPr>
      <w:tblGrid>
        <w:gridCol w:w="502"/>
        <w:gridCol w:w="1306"/>
        <w:gridCol w:w="987"/>
        <w:gridCol w:w="1555"/>
        <w:gridCol w:w="1134"/>
        <w:gridCol w:w="1129"/>
        <w:gridCol w:w="1129"/>
        <w:gridCol w:w="1134"/>
        <w:gridCol w:w="1129"/>
        <w:gridCol w:w="1186"/>
        <w:gridCol w:w="1258"/>
        <w:gridCol w:w="1281"/>
        <w:gridCol w:w="1387"/>
      </w:tblGrid>
      <w:tr w:rsidR="00CC294D" w:rsidRPr="00CC294D" w:rsidTr="00CC294D">
        <w:trPr>
          <w:trHeight w:val="315"/>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3. ПЕРЕЧЕНЬ МЕРОПРИЯТИЙ ПОДПРОГРАММЫ</w:t>
            </w:r>
          </w:p>
        </w:tc>
      </w:tr>
      <w:tr w:rsidR="00CC294D" w:rsidRPr="00CC294D" w:rsidTr="00CC294D">
        <w:trPr>
          <w:trHeight w:val="450"/>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u w:val="single"/>
              </w:rPr>
            </w:pPr>
            <w:r w:rsidRPr="00CC294D">
              <w:rPr>
                <w:rFonts w:cs="Times New Roman"/>
                <w:b/>
                <w:bCs/>
                <w:sz w:val="20"/>
                <w:szCs w:val="20"/>
                <w:u w:val="single"/>
              </w:rPr>
              <w:lastRenderedPageBreak/>
              <w:t>"Чистая вода"</w:t>
            </w:r>
          </w:p>
        </w:tc>
      </w:tr>
      <w:tr w:rsidR="00CC294D" w:rsidRPr="00CC294D" w:rsidTr="00CC294D">
        <w:trPr>
          <w:trHeight w:val="300"/>
        </w:trPr>
        <w:tc>
          <w:tcPr>
            <w:tcW w:w="15117" w:type="dxa"/>
            <w:gridSpan w:val="13"/>
            <w:tcBorders>
              <w:top w:val="nil"/>
              <w:left w:val="nil"/>
              <w:bottom w:val="single" w:sz="4" w:space="0" w:color="auto"/>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(наименование подпрограммы)</w:t>
            </w:r>
          </w:p>
        </w:tc>
      </w:tr>
      <w:tr w:rsidR="00CC294D" w:rsidRPr="00CC294D" w:rsidTr="00CC294D">
        <w:trPr>
          <w:trHeight w:val="300"/>
        </w:trPr>
        <w:tc>
          <w:tcPr>
            <w:tcW w:w="5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94D" w:rsidRPr="00CC294D" w:rsidRDefault="00CC294D" w:rsidP="00CC294D">
            <w:pPr>
              <w:jc w:val="center"/>
              <w:rPr>
                <w:rFonts w:cs="Times New Roman"/>
                <w:sz w:val="20"/>
                <w:szCs w:val="20"/>
              </w:rPr>
            </w:pPr>
            <w:r w:rsidRPr="00CC294D">
              <w:rPr>
                <w:rFonts w:cs="Times New Roman"/>
                <w:sz w:val="20"/>
                <w:szCs w:val="20"/>
              </w:rPr>
              <w:t>N п/п</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Всего (тыс. руб.)</w:t>
            </w:r>
          </w:p>
        </w:tc>
        <w:tc>
          <w:tcPr>
            <w:tcW w:w="583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по годам (тыс. руб.)</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Результаты выполнения мероприятий подпрограммы</w:t>
            </w:r>
          </w:p>
        </w:tc>
      </w:tr>
      <w:tr w:rsidR="00CC294D" w:rsidRPr="00CC294D" w:rsidTr="00CC294D">
        <w:trPr>
          <w:trHeight w:val="2034"/>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2019 год</w:t>
            </w:r>
          </w:p>
        </w:tc>
        <w:tc>
          <w:tcPr>
            <w:tcW w:w="1129"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2020 год</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 xml:space="preserve">2021 год </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2022 год</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w:t>
            </w:r>
          </w:p>
        </w:tc>
        <w:tc>
          <w:tcPr>
            <w:tcW w:w="130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8</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9</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10</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13</w:t>
            </w:r>
          </w:p>
        </w:tc>
      </w:tr>
      <w:tr w:rsidR="00CC294D" w:rsidRPr="00CC294D" w:rsidTr="00CC294D">
        <w:trPr>
          <w:trHeight w:val="420"/>
        </w:trPr>
        <w:tc>
          <w:tcPr>
            <w:tcW w:w="502" w:type="dxa"/>
            <w:vMerge w:val="restart"/>
            <w:tcBorders>
              <w:top w:val="nil"/>
              <w:left w:val="single" w:sz="4" w:space="0" w:color="auto"/>
              <w:bottom w:val="nil"/>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1.</w:t>
            </w:r>
          </w:p>
        </w:tc>
        <w:tc>
          <w:tcPr>
            <w:tcW w:w="1306"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1. </w:t>
            </w:r>
            <w:r w:rsidRPr="00CC294D">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987"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 годы</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728 200,29</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145 574,12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141 199,81</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142 991,30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увеличение доли населения, обеспеченного доброкачественной питьевой водой</w:t>
            </w:r>
          </w:p>
        </w:tc>
      </w:tr>
      <w:tr w:rsidR="00CC294D" w:rsidRPr="00CC294D" w:rsidTr="00CC294D">
        <w:trPr>
          <w:trHeight w:val="1643"/>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8"/>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6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50"/>
        </w:trPr>
        <w:tc>
          <w:tcPr>
            <w:tcW w:w="502" w:type="dxa"/>
            <w:vMerge w:val="restart"/>
            <w:tcBorders>
              <w:top w:val="single" w:sz="4" w:space="0" w:color="auto"/>
              <w:left w:val="single" w:sz="4" w:space="0" w:color="auto"/>
              <w:bottom w:val="nil"/>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306"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w:t>
            </w:r>
            <w:r w:rsidRPr="00CC294D">
              <w:rPr>
                <w:rFonts w:cs="Times New Roman"/>
                <w:sz w:val="20"/>
                <w:szCs w:val="20"/>
              </w:rPr>
              <w:lastRenderedPageBreak/>
              <w:t>е 1.</w:t>
            </w:r>
            <w:r w:rsidRPr="00CC294D">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2019</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 xml:space="preserve">ОКИ </w:t>
            </w:r>
            <w:r w:rsidRPr="00CC294D">
              <w:rPr>
                <w:rFonts w:cs="Times New Roman"/>
                <w:sz w:val="20"/>
                <w:szCs w:val="20"/>
              </w:rPr>
              <w:lastRenderedPageBreak/>
              <w:t>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lastRenderedPageBreak/>
              <w:t>Актуализаци</w:t>
            </w:r>
            <w:r w:rsidRPr="00CC294D">
              <w:rPr>
                <w:rFonts w:cs="Times New Roman"/>
                <w:sz w:val="20"/>
                <w:szCs w:val="20"/>
              </w:rPr>
              <w:lastRenderedPageBreak/>
              <w:t xml:space="preserve">я схем водоснабжения и водоотведения </w:t>
            </w:r>
          </w:p>
        </w:tc>
      </w:tr>
      <w:tr w:rsidR="00CC294D" w:rsidRPr="00CC294D" w:rsidTr="00CC294D">
        <w:trPr>
          <w:trHeight w:val="1658"/>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03"/>
        </w:trPr>
        <w:tc>
          <w:tcPr>
            <w:tcW w:w="50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Увеличение объема поставки питьевой воды филиалом ГУП МО "Коммунальные системы Московской области" "Восточная система </w:t>
            </w:r>
            <w:r w:rsidRPr="00CC294D">
              <w:rPr>
                <w:rFonts w:cs="Times New Roman"/>
                <w:sz w:val="20"/>
                <w:szCs w:val="20"/>
              </w:rPr>
              <w:lastRenderedPageBreak/>
              <w:t>водоснабжения"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Увеличение объема поставки питьевой воды </w:t>
            </w:r>
          </w:p>
        </w:tc>
      </w:tr>
      <w:tr w:rsidR="00CC294D" w:rsidRPr="00CC294D" w:rsidTr="00CC294D">
        <w:trPr>
          <w:trHeight w:val="132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3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6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21"/>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268"/>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1.3</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3.</w:t>
            </w:r>
            <w:r w:rsidRPr="00CC294D">
              <w:rPr>
                <w:rFonts w:cs="Times New Roman"/>
                <w:sz w:val="20"/>
                <w:szCs w:val="20"/>
              </w:rPr>
              <w:br/>
              <w:t>Поставка холодной воды и предоставление автотранспорта</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Поставка холодной воды и предоставления автотранспорта</w:t>
            </w: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9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3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36"/>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2. </w:t>
            </w:r>
            <w:r w:rsidRPr="00CC294D">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 годы</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капитальный ремонт объектов водоснабжения</w:t>
            </w:r>
          </w:p>
        </w:tc>
      </w:tr>
      <w:tr w:rsidR="00CC294D" w:rsidRPr="00CC294D" w:rsidTr="00CC294D">
        <w:trPr>
          <w:trHeight w:val="165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9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72"/>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4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2.1</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Капитальный ремонт ВЗУ, ВНС, станций водоподготовки</w:t>
            </w:r>
          </w:p>
        </w:tc>
      </w:tr>
      <w:tr w:rsidR="00CC294D" w:rsidRPr="00CC294D" w:rsidTr="00CC294D">
        <w:trPr>
          <w:trHeight w:val="159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0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7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8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ВЗУ, ВНС, станций водоподготовки</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 </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ИТОГО по подпрограмме</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751 237,86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150 884,85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147 020,77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147 713,26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150 928,00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nil"/>
              <w:right w:val="nil"/>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150 588,25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144 162,03</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150 428,00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CC294D">
      <w:pPr>
        <w:ind w:right="-113"/>
        <w:jc w:val="both"/>
        <w:rPr>
          <w:b/>
        </w:rPr>
      </w:pPr>
    </w:p>
    <w:p w:rsidR="004A063B" w:rsidRDefault="004A063B" w:rsidP="00753107">
      <w:pPr>
        <w:ind w:right="-113" w:firstLine="538"/>
        <w:jc w:val="both"/>
        <w:rPr>
          <w:b/>
        </w:rPr>
      </w:pPr>
    </w:p>
    <w:tbl>
      <w:tblPr>
        <w:tblW w:w="0" w:type="auto"/>
        <w:tblInd w:w="50" w:type="dxa"/>
        <w:tblLook w:val="04A0"/>
      </w:tblPr>
      <w:tblGrid>
        <w:gridCol w:w="1812"/>
        <w:gridCol w:w="1868"/>
        <w:gridCol w:w="1981"/>
        <w:gridCol w:w="2183"/>
        <w:gridCol w:w="1096"/>
        <w:gridCol w:w="1183"/>
        <w:gridCol w:w="1399"/>
        <w:gridCol w:w="1090"/>
        <w:gridCol w:w="2469"/>
        <w:gridCol w:w="222"/>
      </w:tblGrid>
      <w:tr w:rsidR="00CC294D" w:rsidRPr="00CC294D" w:rsidTr="002E2269">
        <w:trPr>
          <w:trHeight w:val="930"/>
        </w:trPr>
        <w:tc>
          <w:tcPr>
            <w:tcW w:w="173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8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923"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330"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0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1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0" w:type="auto"/>
            <w:gridSpan w:val="2"/>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№2</w:t>
            </w:r>
            <w:r w:rsidRPr="00CC294D">
              <w:rPr>
                <w:rFonts w:cs="Times New Roman"/>
                <w:color w:val="000000"/>
                <w:sz w:val="20"/>
                <w:szCs w:val="20"/>
              </w:rPr>
              <w:br/>
              <w:t xml:space="preserve"> к Муниципальной программе</w:t>
            </w:r>
          </w:p>
        </w:tc>
      </w:tr>
      <w:tr w:rsidR="00CC294D" w:rsidRPr="00CC294D" w:rsidTr="002E2269">
        <w:trPr>
          <w:trHeight w:val="750"/>
        </w:trPr>
        <w:tc>
          <w:tcPr>
            <w:tcW w:w="0" w:type="auto"/>
            <w:gridSpan w:val="10"/>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"Очистка сточных вод"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2E2269">
        <w:trPr>
          <w:trHeight w:val="300"/>
        </w:trPr>
        <w:tc>
          <w:tcPr>
            <w:tcW w:w="17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8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923"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3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0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1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70"/>
        </w:trPr>
        <w:tc>
          <w:tcPr>
            <w:tcW w:w="35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lastRenderedPageBreak/>
              <w:t>Муниципальный заказчик подпрограммы</w:t>
            </w:r>
          </w:p>
        </w:tc>
        <w:tc>
          <w:tcPr>
            <w:tcW w:w="11232"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250"/>
        </w:trPr>
        <w:tc>
          <w:tcPr>
            <w:tcW w:w="173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1923"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9309" w:type="dxa"/>
            <w:gridSpan w:val="6"/>
            <w:tcBorders>
              <w:top w:val="single" w:sz="4" w:space="0" w:color="auto"/>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63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422"/>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000000" w:fill="FFFFFF"/>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 </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150 209,23</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23 727,27</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77 481,96</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49 000,00</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956"/>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10 641,69</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2 372,73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4 268,96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7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139 567,54</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21 354,54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73 213,00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45 000,00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57"/>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1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881"/>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8 268,96</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4 268,96</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45"/>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106 275,00</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61 275,00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45 000,00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70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Комитет по строительству, архитектуре и жилищной политике</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2 372,73</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2 372,73</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33 292,54</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21 354,54</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11 938,00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tbl>
      <w:tblPr>
        <w:tblW w:w="15117" w:type="dxa"/>
        <w:tblInd w:w="45" w:type="dxa"/>
        <w:tblLayout w:type="fixed"/>
        <w:tblLook w:val="04A0"/>
      </w:tblPr>
      <w:tblGrid>
        <w:gridCol w:w="653"/>
        <w:gridCol w:w="1691"/>
        <w:gridCol w:w="1259"/>
        <w:gridCol w:w="1455"/>
        <w:gridCol w:w="1306"/>
        <w:gridCol w:w="1119"/>
        <w:gridCol w:w="1129"/>
        <w:gridCol w:w="1129"/>
        <w:gridCol w:w="1045"/>
        <w:gridCol w:w="592"/>
        <w:gridCol w:w="793"/>
        <w:gridCol w:w="1255"/>
        <w:gridCol w:w="1691"/>
      </w:tblGrid>
      <w:tr w:rsidR="002E2269" w:rsidRPr="002E2269" w:rsidTr="00D37668">
        <w:trPr>
          <w:trHeight w:val="315"/>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3. ПЕРЕЧЕНЬ МЕРОПРИЯТИЙ ПОДПРОГРАММЫ</w:t>
            </w:r>
          </w:p>
        </w:tc>
      </w:tr>
      <w:tr w:rsidR="002E2269" w:rsidRPr="002E2269" w:rsidTr="00D37668">
        <w:trPr>
          <w:trHeight w:val="450"/>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"Очистка сточных вод"</w:t>
            </w:r>
          </w:p>
        </w:tc>
      </w:tr>
      <w:tr w:rsidR="002E2269" w:rsidRPr="002E2269" w:rsidTr="00D37668">
        <w:trPr>
          <w:trHeight w:val="300"/>
        </w:trPr>
        <w:tc>
          <w:tcPr>
            <w:tcW w:w="15117"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D37668">
        <w:trPr>
          <w:trHeight w:val="300"/>
        </w:trPr>
        <w:tc>
          <w:tcPr>
            <w:tcW w:w="6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N </w:t>
            </w:r>
            <w:r w:rsidRPr="002E2269">
              <w:rPr>
                <w:rFonts w:cs="Times New Roman"/>
                <w:sz w:val="20"/>
                <w:szCs w:val="20"/>
              </w:rPr>
              <w:lastRenderedPageBreak/>
              <w:t>п/п</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Мероприятия по </w:t>
            </w:r>
            <w:r w:rsidRPr="002E2269">
              <w:rPr>
                <w:rFonts w:cs="Times New Roman"/>
                <w:sz w:val="20"/>
                <w:szCs w:val="20"/>
              </w:rPr>
              <w:lastRenderedPageBreak/>
              <w:t>реализации подпрограммы</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Сроки </w:t>
            </w:r>
            <w:r w:rsidRPr="002E2269">
              <w:rPr>
                <w:rFonts w:cs="Times New Roman"/>
                <w:sz w:val="20"/>
                <w:szCs w:val="20"/>
              </w:rPr>
              <w:lastRenderedPageBreak/>
              <w:t>исполнения мероприятия</w:t>
            </w:r>
          </w:p>
        </w:tc>
        <w:tc>
          <w:tcPr>
            <w:tcW w:w="1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Источники </w:t>
            </w:r>
            <w:r w:rsidRPr="002E2269">
              <w:rPr>
                <w:rFonts w:cs="Times New Roman"/>
                <w:sz w:val="20"/>
                <w:szCs w:val="20"/>
              </w:rPr>
              <w:lastRenderedPageBreak/>
              <w:t>финансирования</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Объем </w:t>
            </w:r>
            <w:r w:rsidRPr="002E2269">
              <w:rPr>
                <w:rFonts w:cs="Times New Roman"/>
                <w:sz w:val="20"/>
                <w:szCs w:val="20"/>
              </w:rPr>
              <w:lastRenderedPageBreak/>
              <w:t>финансирования мероприятия в году, предшествующем году реализации программы (тыс. руб.)</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Всего </w:t>
            </w:r>
            <w:r w:rsidRPr="002E2269">
              <w:rPr>
                <w:rFonts w:cs="Times New Roman"/>
                <w:sz w:val="20"/>
                <w:szCs w:val="20"/>
              </w:rPr>
              <w:lastRenderedPageBreak/>
              <w:t>(тыс. руб.)</w:t>
            </w:r>
          </w:p>
        </w:tc>
        <w:tc>
          <w:tcPr>
            <w:tcW w:w="468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Объем финансирования по годам (тыс. руб.)</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w:t>
            </w:r>
            <w:r w:rsidRPr="002E2269">
              <w:rPr>
                <w:rFonts w:cs="Times New Roman"/>
                <w:sz w:val="20"/>
                <w:szCs w:val="20"/>
              </w:rPr>
              <w:lastRenderedPageBreak/>
              <w:t>ный за выполнение мероприятия подпрограммы</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Результаты </w:t>
            </w:r>
            <w:r w:rsidRPr="002E2269">
              <w:rPr>
                <w:rFonts w:cs="Times New Roman"/>
                <w:sz w:val="20"/>
                <w:szCs w:val="20"/>
              </w:rPr>
              <w:lastRenderedPageBreak/>
              <w:t>выполнения мероприятий подпрограммы</w:t>
            </w:r>
          </w:p>
        </w:tc>
      </w:tr>
      <w:tr w:rsidR="002E2269" w:rsidRPr="002E2269" w:rsidTr="00D37668">
        <w:trPr>
          <w:trHeight w:val="18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045"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4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30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11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04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2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капитальный ремонт объектов водоотведения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34"/>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89"/>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Капитальный ремонт канализационных коллекторов</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r w:rsidRPr="002E2269">
              <w:rPr>
                <w:rFonts w:cs="Times New Roman"/>
                <w:sz w:val="20"/>
                <w:szCs w:val="20"/>
              </w:rPr>
              <w:br/>
              <w:t xml:space="preserve">г. Электросталь - </w:t>
            </w:r>
            <w:r w:rsidRPr="002E2269">
              <w:rPr>
                <w:rFonts w:cs="Times New Roman"/>
                <w:sz w:val="20"/>
                <w:szCs w:val="20"/>
              </w:rPr>
              <w:br/>
              <w:t xml:space="preserve">г. Павловский </w:t>
            </w:r>
            <w:r w:rsidRPr="002E2269">
              <w:rPr>
                <w:rFonts w:cs="Times New Roman"/>
                <w:sz w:val="20"/>
                <w:szCs w:val="20"/>
              </w:rPr>
              <w:lastRenderedPageBreak/>
              <w:t xml:space="preserve">Посад от КГ-10 до КГ-11, расположенном по адресу: </w:t>
            </w:r>
            <w:proofErr w:type="spellStart"/>
            <w:r w:rsidRPr="002E2269">
              <w:rPr>
                <w:rFonts w:cs="Times New Roman"/>
                <w:sz w:val="20"/>
                <w:szCs w:val="20"/>
              </w:rPr>
              <w:t>Носовихинское</w:t>
            </w:r>
            <w:proofErr w:type="spellEnd"/>
            <w:r w:rsidRPr="002E2269">
              <w:rPr>
                <w:rFonts w:cs="Times New Roman"/>
                <w:sz w:val="20"/>
                <w:szCs w:val="20"/>
              </w:rPr>
              <w:t xml:space="preserve"> шоссе, 52 км</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43"/>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13"/>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                                                                                                                                                                                                                       Реконструкция существующих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2019-2020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50 043,96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2E2269">
              <w:rPr>
                <w:rFonts w:cs="Times New Roman"/>
                <w:sz w:val="20"/>
                <w:szCs w:val="20"/>
              </w:rPr>
              <w:t>Степ</w:t>
            </w:r>
            <w:r w:rsidR="00D37668">
              <w:rPr>
                <w:rFonts w:cs="Times New Roman"/>
                <w:sz w:val="20"/>
                <w:szCs w:val="20"/>
              </w:rPr>
              <w:t>ановское</w:t>
            </w:r>
            <w:proofErr w:type="spellEnd"/>
            <w:r w:rsidR="00D37668">
              <w:rPr>
                <w:rFonts w:cs="Times New Roman"/>
                <w:sz w:val="20"/>
                <w:szCs w:val="20"/>
              </w:rPr>
              <w:t xml:space="preserve">, пос. </w:t>
            </w:r>
            <w:proofErr w:type="spellStart"/>
            <w:r w:rsidR="00D37668">
              <w:rPr>
                <w:rFonts w:cs="Times New Roman"/>
                <w:sz w:val="20"/>
                <w:szCs w:val="20"/>
              </w:rPr>
              <w:t>Фрязево</w:t>
            </w:r>
            <w:proofErr w:type="spellEnd"/>
            <w:r w:rsidR="00D37668">
              <w:rPr>
                <w:rFonts w:cs="Times New Roman"/>
                <w:sz w:val="20"/>
                <w:szCs w:val="20"/>
              </w:rPr>
              <w:t xml:space="preserve"> (в том ч</w:t>
            </w:r>
            <w:r w:rsidRPr="002E2269">
              <w:rPr>
                <w:rFonts w:cs="Times New Roman"/>
                <w:sz w:val="20"/>
                <w:szCs w:val="20"/>
              </w:rPr>
              <w:t>и</w:t>
            </w:r>
            <w:r w:rsidR="00D37668">
              <w:rPr>
                <w:rFonts w:cs="Times New Roman"/>
                <w:sz w:val="20"/>
                <w:szCs w:val="20"/>
              </w:rPr>
              <w:t>с</w:t>
            </w:r>
            <w:r w:rsidRPr="002E2269">
              <w:rPr>
                <w:rFonts w:cs="Times New Roman"/>
                <w:sz w:val="20"/>
                <w:szCs w:val="20"/>
              </w:rPr>
              <w:t>ле ПИР)</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1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6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r>
            <w:r w:rsidRPr="002E2269">
              <w:rPr>
                <w:rFonts w:cs="Times New Roman"/>
                <w:sz w:val="20"/>
                <w:szCs w:val="20"/>
              </w:rPr>
              <w:lastRenderedPageBreak/>
              <w:t>Строительство новых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2018-2022 </w:t>
            </w:r>
            <w:r w:rsidRPr="002E2269">
              <w:rPr>
                <w:rFonts w:cs="Times New Roman"/>
                <w:sz w:val="20"/>
                <w:szCs w:val="20"/>
              </w:rPr>
              <w:lastRenderedPageBreak/>
              <w:t>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lastRenderedPageBreak/>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Строительство </w:t>
            </w:r>
            <w:r w:rsidRPr="002E2269">
              <w:rPr>
                <w:rFonts w:cs="Times New Roman"/>
                <w:sz w:val="20"/>
                <w:szCs w:val="20"/>
              </w:rPr>
              <w:lastRenderedPageBreak/>
              <w:t>новых очистных сооружений</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3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городской округ Электросталь, сельское поселение </w:t>
            </w:r>
            <w:proofErr w:type="spellStart"/>
            <w:r w:rsidRPr="002E2269">
              <w:rPr>
                <w:rFonts w:cs="Times New Roman"/>
                <w:sz w:val="20"/>
                <w:szCs w:val="20"/>
              </w:rPr>
              <w:t>Степановское</w:t>
            </w:r>
            <w:proofErr w:type="spellEnd"/>
            <w:r w:rsidRPr="002E2269">
              <w:rPr>
                <w:rFonts w:cs="Times New Roman"/>
                <w:sz w:val="20"/>
                <w:szCs w:val="20"/>
              </w:rPr>
              <w:t xml:space="preserve">, пос. </w:t>
            </w:r>
            <w:proofErr w:type="spellStart"/>
            <w:r w:rsidRPr="002E2269">
              <w:rPr>
                <w:rFonts w:cs="Times New Roman"/>
                <w:sz w:val="20"/>
                <w:szCs w:val="20"/>
              </w:rPr>
              <w:t>Фрязево</w:t>
            </w:r>
            <w:proofErr w:type="spellEnd"/>
          </w:p>
        </w:tc>
      </w:tr>
      <w:tr w:rsidR="002E2269" w:rsidRPr="002E2269" w:rsidTr="00D37668">
        <w:trPr>
          <w:trHeight w:val="208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т.ч. Погашение кредиторской задолженности)</w:t>
            </w:r>
          </w:p>
        </w:tc>
        <w:tc>
          <w:tcPr>
            <w:tcW w:w="1259" w:type="dxa"/>
            <w:tcBorders>
              <w:top w:val="single" w:sz="4" w:space="0" w:color="auto"/>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tcBorders>
              <w:top w:val="nil"/>
              <w:left w:val="nil"/>
              <w:bottom w:val="single" w:sz="4" w:space="0" w:color="auto"/>
              <w:right w:val="single" w:sz="4" w:space="0" w:color="auto"/>
            </w:tcBorders>
            <w:shd w:val="clear" w:color="000000" w:fill="FFFFFF"/>
            <w:noWrap/>
            <w:hideMark/>
          </w:tcPr>
          <w:p w:rsidR="002E2269" w:rsidRPr="002E2269" w:rsidRDefault="00081F5E" w:rsidP="002E2269">
            <w:pPr>
              <w:jc w:val="center"/>
              <w:rPr>
                <w:rFonts w:cs="Times New Roman"/>
                <w:sz w:val="20"/>
                <w:szCs w:val="20"/>
              </w:rPr>
            </w:pPr>
            <w:r w:rsidRPr="00081F5E">
              <w:rPr>
                <w:rFonts w:cs="Times New Roman"/>
                <w:sz w:val="20"/>
                <w:szCs w:val="20"/>
              </w:rPr>
              <w:t>Комитет по строительству, архитектуре и жилищной политике</w:t>
            </w:r>
          </w:p>
        </w:tc>
        <w:tc>
          <w:tcPr>
            <w:tcW w:w="1691"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т.ч. Погашение кредиторской задолженности-11 937,67 тыс.руб.)</w:t>
            </w:r>
          </w:p>
        </w:tc>
      </w:tr>
      <w:tr w:rsidR="002E2269" w:rsidRPr="002E2269" w:rsidTr="00D37668">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Реконструкция очистных сооружений в г.о. Электросталь Мощностью 60 тыс. куб.м/</w:t>
            </w:r>
            <w:proofErr w:type="spellStart"/>
            <w:r w:rsidRPr="002E2269">
              <w:rPr>
                <w:rFonts w:cs="Times New Roman"/>
                <w:sz w:val="20"/>
                <w:szCs w:val="20"/>
              </w:rPr>
              <w:t>сут</w:t>
            </w:r>
            <w:proofErr w:type="spellEnd"/>
            <w:r w:rsidRPr="002E2269">
              <w:rPr>
                <w:rFonts w:cs="Times New Roman"/>
                <w:sz w:val="20"/>
                <w:szCs w:val="20"/>
              </w:rPr>
              <w:t>. (ПИР)</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очистных сооружений в г.о. Электросталь Мощностью 60 тыс. куб.м/</w:t>
            </w:r>
            <w:proofErr w:type="spellStart"/>
            <w:r w:rsidRPr="002E2269">
              <w:rPr>
                <w:rFonts w:cs="Times New Roman"/>
                <w:sz w:val="20"/>
                <w:szCs w:val="20"/>
              </w:rPr>
              <w:t>сут</w:t>
            </w:r>
            <w:proofErr w:type="spellEnd"/>
            <w:r w:rsidRPr="002E2269">
              <w:rPr>
                <w:rFonts w:cs="Times New Roman"/>
                <w:sz w:val="20"/>
                <w:szCs w:val="20"/>
              </w:rPr>
              <w:t>. (ПИР)</w:t>
            </w:r>
          </w:p>
        </w:tc>
      </w:tr>
      <w:tr w:rsidR="002E2269" w:rsidRPr="002E2269" w:rsidTr="00D37668">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6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54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Основное мероприятие 2 </w:t>
            </w:r>
            <w:r w:rsidRPr="002E2269">
              <w:rPr>
                <w:rFonts w:cs="Times New Roman"/>
                <w:sz w:val="20"/>
                <w:szCs w:val="20"/>
              </w:rPr>
              <w:lastRenderedPageBreak/>
              <w:t>Реализация проектов государственно-частного партнерства в жилищно- коммунальном хозяйстве в сфере очистки сточных вод</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Реализация проектов </w:t>
            </w:r>
            <w:r w:rsidRPr="002E2269">
              <w:rPr>
                <w:rFonts w:cs="Times New Roman"/>
                <w:sz w:val="20"/>
                <w:szCs w:val="20"/>
              </w:rPr>
              <w:lastRenderedPageBreak/>
              <w:t>государственно-частного партнерства в жилищно- коммунальном хозяйстве в сфере очистки сточных вод</w:t>
            </w:r>
          </w:p>
        </w:tc>
      </w:tr>
      <w:tr w:rsidR="002E2269" w:rsidRPr="002E2269" w:rsidTr="00D37668">
        <w:trPr>
          <w:trHeight w:val="21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63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t>Реконструкция существующих и строительство новых очистных сооружений г.о. Электросталь</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существующих и строительство новых очистных сооружений г.о. Электросталь</w:t>
            </w:r>
          </w:p>
        </w:tc>
      </w:tr>
      <w:tr w:rsidR="002E2269" w:rsidRPr="002E2269" w:rsidTr="00D37668">
        <w:trPr>
          <w:trHeight w:val="157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50"/>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20"/>
        </w:trPr>
        <w:tc>
          <w:tcPr>
            <w:tcW w:w="65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592"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55"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6646E9" w:rsidP="001567D6">
      <w:pPr>
        <w:pStyle w:val="ConsPlusNormal"/>
        <w:rPr>
          <w:rFonts w:ascii="Times New Roman" w:hAnsi="Times New Roman" w:cs="Times New Roman"/>
          <w:sz w:val="16"/>
          <w:szCs w:val="16"/>
        </w:rPr>
      </w:pPr>
    </w:p>
    <w:p w:rsidR="00753107" w:rsidRPr="001567D6" w:rsidRDefault="00753107" w:rsidP="001567D6">
      <w:pPr>
        <w:pStyle w:val="ConsPlusNormal"/>
        <w:rPr>
          <w:rFonts w:ascii="Times New Roman" w:hAnsi="Times New Roman" w:cs="Times New Roman"/>
          <w:sz w:val="16"/>
          <w:szCs w:val="16"/>
        </w:rPr>
      </w:pP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2E2269">
      <w:pPr>
        <w:tabs>
          <w:tab w:val="left" w:pos="3675"/>
        </w:tabs>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45" w:type="dxa"/>
        <w:tblLook w:val="04A0"/>
      </w:tblPr>
      <w:tblGrid>
        <w:gridCol w:w="2215"/>
        <w:gridCol w:w="1833"/>
        <w:gridCol w:w="2224"/>
        <w:gridCol w:w="1469"/>
        <w:gridCol w:w="1346"/>
        <w:gridCol w:w="1224"/>
        <w:gridCol w:w="1340"/>
        <w:gridCol w:w="1148"/>
        <w:gridCol w:w="2287"/>
        <w:gridCol w:w="222"/>
      </w:tblGrid>
      <w:tr w:rsidR="002E2269" w:rsidRPr="002E2269" w:rsidTr="002E2269">
        <w:trPr>
          <w:trHeight w:val="930"/>
        </w:trPr>
        <w:tc>
          <w:tcPr>
            <w:tcW w:w="2279" w:type="dxa"/>
            <w:tcBorders>
              <w:top w:val="nil"/>
              <w:left w:val="nil"/>
              <w:bottom w:val="nil"/>
              <w:right w:val="nil"/>
            </w:tcBorders>
            <w:shd w:val="clear" w:color="auto" w:fill="auto"/>
            <w:vAlign w:val="bottom"/>
            <w:hideMark/>
          </w:tcPr>
          <w:p w:rsidR="002E2269" w:rsidRPr="002E2269" w:rsidRDefault="002E2269" w:rsidP="002E2269">
            <w:pPr>
              <w:rPr>
                <w:rFonts w:cs="Times New Roman"/>
                <w:sz w:val="20"/>
                <w:szCs w:val="20"/>
              </w:rPr>
            </w:pPr>
          </w:p>
        </w:tc>
        <w:tc>
          <w:tcPr>
            <w:tcW w:w="186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2290"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575"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3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287"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23"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198"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0" w:type="auto"/>
            <w:gridSpan w:val="2"/>
            <w:tcBorders>
              <w:top w:val="nil"/>
              <w:left w:val="nil"/>
              <w:bottom w:val="nil"/>
              <w:right w:val="nil"/>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Приложение №3</w:t>
            </w:r>
            <w:r w:rsidRPr="002E2269">
              <w:rPr>
                <w:rFonts w:cs="Times New Roman"/>
                <w:color w:val="000000"/>
                <w:sz w:val="20"/>
                <w:szCs w:val="20"/>
              </w:rPr>
              <w:br/>
              <w:t xml:space="preserve"> к Муниципальной программе</w:t>
            </w:r>
          </w:p>
        </w:tc>
      </w:tr>
      <w:tr w:rsidR="002E2269" w:rsidRPr="002E2269" w:rsidTr="002E2269">
        <w:trPr>
          <w:trHeight w:val="750"/>
        </w:trPr>
        <w:tc>
          <w:tcPr>
            <w:tcW w:w="0" w:type="auto"/>
            <w:gridSpan w:val="10"/>
            <w:tcBorders>
              <w:top w:val="nil"/>
              <w:left w:val="nil"/>
              <w:bottom w:val="nil"/>
              <w:right w:val="nil"/>
            </w:tcBorders>
            <w:shd w:val="clear" w:color="auto" w:fill="auto"/>
            <w:hideMark/>
          </w:tcPr>
          <w:p w:rsidR="002E2269" w:rsidRPr="002E2269" w:rsidRDefault="002E2269" w:rsidP="002E2269">
            <w:pPr>
              <w:jc w:val="center"/>
              <w:rPr>
                <w:rFonts w:cs="Times New Roman"/>
                <w:b/>
                <w:bCs/>
                <w:color w:val="000000"/>
                <w:sz w:val="20"/>
                <w:szCs w:val="20"/>
              </w:rPr>
            </w:pPr>
            <w:r w:rsidRPr="002E2269">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2E2269">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E2269" w:rsidRPr="002E2269" w:rsidTr="002E2269">
        <w:trPr>
          <w:trHeight w:val="300"/>
        </w:trPr>
        <w:tc>
          <w:tcPr>
            <w:tcW w:w="2279"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b/>
                <w:bCs/>
                <w:color w:val="000000"/>
                <w:sz w:val="20"/>
                <w:szCs w:val="20"/>
              </w:rPr>
            </w:pPr>
          </w:p>
        </w:tc>
        <w:tc>
          <w:tcPr>
            <w:tcW w:w="186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2290"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575"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3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287"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198"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0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Муниципальный заказчик подпрограммы</w:t>
            </w:r>
          </w:p>
        </w:tc>
        <w:tc>
          <w:tcPr>
            <w:tcW w:w="10618" w:type="dxa"/>
            <w:gridSpan w:val="7"/>
            <w:tcBorders>
              <w:top w:val="single" w:sz="4" w:space="0" w:color="auto"/>
              <w:left w:val="nil"/>
              <w:bottom w:val="single" w:sz="4" w:space="0" w:color="auto"/>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15"/>
        </w:trPr>
        <w:tc>
          <w:tcPr>
            <w:tcW w:w="2279"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1"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Главный распорядитель бюджетных средств</w:t>
            </w:r>
          </w:p>
        </w:tc>
        <w:tc>
          <w:tcPr>
            <w:tcW w:w="2290"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 финансирования</w:t>
            </w:r>
          </w:p>
        </w:tc>
        <w:tc>
          <w:tcPr>
            <w:tcW w:w="8328" w:type="dxa"/>
            <w:gridSpan w:val="6"/>
            <w:tcBorders>
              <w:top w:val="single" w:sz="4" w:space="0" w:color="auto"/>
              <w:left w:val="nil"/>
              <w:bottom w:val="single" w:sz="4" w:space="0" w:color="auto"/>
              <w:right w:val="single" w:sz="4" w:space="0" w:color="000000"/>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Итого</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2018 год</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2019 год</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2020 год</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81"/>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Всего:</w:t>
            </w:r>
            <w:r w:rsidRPr="002E2269">
              <w:rPr>
                <w:rFonts w:cs="Times New Roman"/>
                <w:color w:val="000000"/>
                <w:sz w:val="20"/>
                <w:szCs w:val="20"/>
              </w:rPr>
              <w:br/>
              <w:t>в том числе:</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81 166,45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18 780,75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7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42 538,85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169 945,83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66 500,00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142 500,00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327 850,84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269 511,11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284 810,17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224 888,01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10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УГЖКХ</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117 150,65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80 569,90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18 780,75</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6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412 031,24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33 085,41</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169 945,83</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66 500,00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142 500,00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327 850,84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269 511,11</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284 810,17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224 888,01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004"/>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Комитет по строительству, архитектуре и жилищной политике</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27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lastRenderedPageBreak/>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D37668" w:rsidRDefault="00D3766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tblPr>
      <w:tblGrid>
        <w:gridCol w:w="607"/>
        <w:gridCol w:w="1681"/>
        <w:gridCol w:w="831"/>
        <w:gridCol w:w="1276"/>
        <w:gridCol w:w="1134"/>
        <w:gridCol w:w="1275"/>
        <w:gridCol w:w="1134"/>
        <w:gridCol w:w="1134"/>
        <w:gridCol w:w="1134"/>
        <w:gridCol w:w="1139"/>
        <w:gridCol w:w="1271"/>
        <w:gridCol w:w="1027"/>
        <w:gridCol w:w="1489"/>
      </w:tblGrid>
      <w:tr w:rsidR="002E2269" w:rsidRPr="002E2269" w:rsidTr="002E2269">
        <w:trPr>
          <w:trHeight w:val="315"/>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lastRenderedPageBreak/>
              <w:t>3. ПЕРЕЧЕНЬ МЕРОПРИЯТИЙ ПОДПРОГРАММЫ</w:t>
            </w:r>
          </w:p>
        </w:tc>
      </w:tr>
      <w:tr w:rsidR="002E2269" w:rsidRPr="002E2269" w:rsidTr="002E2269">
        <w:trPr>
          <w:trHeight w:val="450"/>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"Создание условий для обеспечения качественными жилищно-коммунальными услугами"</w:t>
            </w:r>
          </w:p>
        </w:tc>
      </w:tr>
      <w:tr w:rsidR="002E2269" w:rsidRPr="002E2269" w:rsidTr="002E2269">
        <w:trPr>
          <w:trHeight w:val="300"/>
        </w:trPr>
        <w:tc>
          <w:tcPr>
            <w:tcW w:w="15132"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2E2269">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0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4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2E2269">
        <w:trPr>
          <w:trHeight w:val="25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83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027"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48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2E2269">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1 415 697,51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277 311,11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225 988,01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 развитие системы коммунальной инфраструктуры на территории городского округа </w:t>
            </w:r>
          </w:p>
        </w:tc>
      </w:tr>
      <w:tr w:rsidR="002E2269" w:rsidRPr="002E2269" w:rsidTr="002E2269">
        <w:trPr>
          <w:trHeight w:val="217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65 103,30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7 800,00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Обследование инженерных систем</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Подготовка </w:t>
            </w:r>
            <w:r w:rsidRPr="002E2269">
              <w:rPr>
                <w:rFonts w:cs="Times New Roman"/>
                <w:sz w:val="20"/>
                <w:szCs w:val="20"/>
              </w:rPr>
              <w:lastRenderedPageBreak/>
              <w:t>объектов жилищно-коммунального хозяйства городского округа к осенне-зимнему периоду</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Подготовка объектов </w:t>
            </w:r>
            <w:r w:rsidRPr="002E2269">
              <w:rPr>
                <w:rFonts w:cs="Times New Roman"/>
                <w:sz w:val="20"/>
                <w:szCs w:val="20"/>
              </w:rPr>
              <w:lastRenderedPageBreak/>
              <w:t>жилищно-коммунального хозяйства городского округа к осенне-зимнему периоду</w:t>
            </w:r>
          </w:p>
        </w:tc>
      </w:tr>
      <w:tr w:rsidR="002E2269" w:rsidRPr="002E2269" w:rsidTr="002E2269">
        <w:trPr>
          <w:trHeight w:val="201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Модернизация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Модернизация оборудования котельных, тепловых сетей</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Капитальный ремонт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оборудования котельных, тепловых сетей</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Организация обеспечения </w:t>
            </w:r>
            <w:r w:rsidRPr="002E2269">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2E2269">
              <w:rPr>
                <w:rFonts w:cs="Times New Roman"/>
                <w:sz w:val="20"/>
                <w:szCs w:val="20"/>
              </w:rPr>
              <w:t>теплосетевыми</w:t>
            </w:r>
            <w:proofErr w:type="spellEnd"/>
            <w:r w:rsidRPr="002E2269">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2E2269">
              <w:rPr>
                <w:rFonts w:cs="Times New Roman"/>
                <w:sz w:val="20"/>
                <w:szCs w:val="20"/>
              </w:rPr>
              <w:t>задолжености</w:t>
            </w:r>
            <w:proofErr w:type="spellEnd"/>
            <w:r w:rsidRPr="002E2269">
              <w:rPr>
                <w:rFonts w:cs="Times New Roman"/>
                <w:sz w:val="20"/>
                <w:szCs w:val="20"/>
              </w:rPr>
              <w:t>, приводящей к снижению надежности теплоснабжения, водоснабжения, водоотведения</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Обеспечение надежного теплоснабжен</w:t>
            </w:r>
            <w:r w:rsidRPr="002E2269">
              <w:rPr>
                <w:rFonts w:cs="Times New Roman"/>
                <w:sz w:val="20"/>
                <w:szCs w:val="20"/>
              </w:rPr>
              <w:lastRenderedPageBreak/>
              <w:t xml:space="preserve">ия </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Интеграция лицевых счетов через базу Единого областного расчетного центра</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Интеграция лицевых счетов через базу Единого областного расчетного центра</w:t>
            </w:r>
          </w:p>
        </w:tc>
      </w:tr>
      <w:tr w:rsidR="002E2269" w:rsidRPr="002E2269" w:rsidTr="002E2269">
        <w:trPr>
          <w:trHeight w:val="562"/>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5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Разработка проектно-сметной документации по газификации объектов</w:t>
            </w:r>
          </w:p>
        </w:tc>
        <w:tc>
          <w:tcPr>
            <w:tcW w:w="83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Разработка проектно-сметной документации по газификации объектов</w:t>
            </w:r>
          </w:p>
        </w:tc>
      </w:tr>
      <w:tr w:rsidR="002E2269" w:rsidRPr="002E2269" w:rsidTr="002E2269">
        <w:trPr>
          <w:trHeight w:val="2085"/>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w:t>
            </w:r>
            <w:r w:rsidRPr="002E2269">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2E2269">
        <w:trPr>
          <w:trHeight w:val="20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tcBorders>
              <w:top w:val="nil"/>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9.</w:t>
            </w:r>
            <w:r w:rsidRPr="002E2269">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292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254 129,40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179 927,40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Восстановление инфраструктуры военных городков</w:t>
            </w:r>
          </w:p>
        </w:tc>
      </w:tr>
      <w:tr w:rsidR="002E2269" w:rsidRPr="002E2269" w:rsidTr="002E2269">
        <w:trPr>
          <w:trHeight w:val="21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41 644,72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9 981,57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212 484,68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r>
            <w:r w:rsidRPr="002E2269">
              <w:rPr>
                <w:rFonts w:cs="Times New Roman"/>
                <w:sz w:val="20"/>
                <w:szCs w:val="20"/>
              </w:rPr>
              <w:lastRenderedPageBreak/>
              <w:t>Капитальный ремонт объектов водоснабжения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Комитет </w:t>
            </w:r>
            <w:r w:rsidRPr="002E2269">
              <w:rPr>
                <w:rFonts w:cs="Times New Roman"/>
                <w:sz w:val="20"/>
                <w:szCs w:val="20"/>
              </w:rPr>
              <w:lastRenderedPageBreak/>
              <w:t>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с.п. </w:t>
            </w:r>
            <w:proofErr w:type="spellStart"/>
            <w:r w:rsidRPr="002E2269">
              <w:rPr>
                <w:rFonts w:cs="Times New Roman"/>
                <w:sz w:val="20"/>
                <w:szCs w:val="20"/>
              </w:rPr>
              <w:lastRenderedPageBreak/>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№2,№1 до емкости, от насосной до т. ВР</w:t>
            </w:r>
            <w:proofErr w:type="gramStart"/>
            <w:r w:rsidRPr="002E2269">
              <w:rPr>
                <w:rFonts w:cs="Times New Roman"/>
                <w:sz w:val="20"/>
                <w:szCs w:val="20"/>
              </w:rPr>
              <w:t>1</w:t>
            </w:r>
            <w:proofErr w:type="gramEnd"/>
            <w:r w:rsidRPr="002E2269">
              <w:rPr>
                <w:rFonts w:cs="Times New Roman"/>
                <w:sz w:val="20"/>
                <w:szCs w:val="20"/>
              </w:rPr>
              <w:t>)</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4 474,38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r>
            <w:r w:rsidRPr="002E2269">
              <w:rPr>
                <w:rFonts w:cs="Times New Roman"/>
                <w:sz w:val="20"/>
                <w:szCs w:val="20"/>
              </w:rPr>
              <w:lastRenderedPageBreak/>
              <w:t>Капитальный ремонт объектов теплоснабжения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w:t>
            </w:r>
            <w:r w:rsidRPr="002E2269">
              <w:rPr>
                <w:rFonts w:cs="Times New Roman"/>
                <w:sz w:val="20"/>
                <w:szCs w:val="20"/>
              </w:rPr>
              <w:lastRenderedPageBreak/>
              <w:t>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br/>
            </w:r>
            <w:r w:rsidRPr="002E2269">
              <w:rPr>
                <w:rFonts w:cs="Times New Roman"/>
                <w:sz w:val="20"/>
                <w:szCs w:val="20"/>
              </w:rPr>
              <w:lastRenderedPageBreak/>
              <w:t>Капитальный ремонт объектов теплоснабжения военных городков</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w:t>
            </w:r>
          </w:p>
        </w:tc>
        <w:tc>
          <w:tcPr>
            <w:tcW w:w="168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 xml:space="preserve">Капитальный ремонт котельной с. </w:t>
            </w:r>
            <w:proofErr w:type="spellStart"/>
            <w:r w:rsidRPr="002E2269">
              <w:rPr>
                <w:rFonts w:cs="Times New Roman"/>
                <w:sz w:val="20"/>
                <w:szCs w:val="20"/>
              </w:rPr>
              <w:t>Всеволодово</w:t>
            </w:r>
            <w:proofErr w:type="spellEnd"/>
          </w:p>
        </w:tc>
        <w:tc>
          <w:tcPr>
            <w:tcW w:w="83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Капитальный ремонт котельной (2-й этап) военный городок Ногинск-5</w:t>
            </w:r>
          </w:p>
        </w:tc>
      </w:tr>
      <w:tr w:rsidR="002E2269" w:rsidRPr="002E2269" w:rsidTr="002E2269">
        <w:trPr>
          <w:trHeight w:val="126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2.5</w:t>
            </w:r>
          </w:p>
        </w:tc>
        <w:tc>
          <w:tcPr>
            <w:tcW w:w="16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5.</w:t>
            </w:r>
            <w:r w:rsidRPr="002E2269">
              <w:rPr>
                <w:rFonts w:cs="Times New Roman"/>
                <w:sz w:val="20"/>
                <w:szCs w:val="20"/>
              </w:rPr>
              <w:br/>
            </w:r>
            <w:r w:rsidRPr="002E2269">
              <w:rPr>
                <w:rFonts w:cs="Times New Roman"/>
                <w:sz w:val="20"/>
                <w:szCs w:val="20"/>
              </w:rPr>
              <w:lastRenderedPageBreak/>
              <w:t xml:space="preserve">Разработка 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Разработка </w:t>
            </w:r>
            <w:r w:rsidRPr="002E2269">
              <w:rPr>
                <w:rFonts w:cs="Times New Roman"/>
                <w:sz w:val="20"/>
                <w:szCs w:val="20"/>
              </w:rPr>
              <w:lastRenderedPageBreak/>
              <w:t xml:space="preserve">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r>
      <w:tr w:rsidR="002E2269" w:rsidRPr="002E2269" w:rsidTr="002E2269">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2.6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 xml:space="preserve">Выполнение строительного контроля по капитальному ремонту наружных водопроводных сетей с.п. </w:t>
            </w:r>
            <w:proofErr w:type="spellStart"/>
            <w:r w:rsidRPr="002E2269">
              <w:rPr>
                <w:rFonts w:cs="Times New Roman"/>
                <w:sz w:val="20"/>
                <w:szCs w:val="20"/>
              </w:rPr>
              <w:t>Степановское</w:t>
            </w:r>
            <w:proofErr w:type="spellEnd"/>
            <w:r w:rsidRPr="002E2269">
              <w:rPr>
                <w:rFonts w:cs="Times New Roman"/>
                <w:sz w:val="20"/>
                <w:szCs w:val="20"/>
              </w:rPr>
              <w:t xml:space="preserve">, с. </w:t>
            </w:r>
            <w:proofErr w:type="spellStart"/>
            <w:r w:rsidRPr="002E2269">
              <w:rPr>
                <w:rFonts w:cs="Times New Roman"/>
                <w:sz w:val="20"/>
                <w:szCs w:val="20"/>
              </w:rPr>
              <w:t>Всеволодово</w:t>
            </w:r>
            <w:proofErr w:type="spellEnd"/>
            <w:r w:rsidRPr="002E2269">
              <w:rPr>
                <w:rFonts w:cs="Times New Roman"/>
                <w:sz w:val="20"/>
                <w:szCs w:val="20"/>
              </w:rPr>
              <w:t xml:space="preserve">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с.п. </w:t>
            </w:r>
            <w:proofErr w:type="spellStart"/>
            <w:r w:rsidRPr="002E2269">
              <w:rPr>
                <w:rFonts w:cs="Times New Roman"/>
                <w:sz w:val="20"/>
                <w:szCs w:val="20"/>
              </w:rPr>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№2,№1 до емкости, от насосной до т. ВР</w:t>
            </w:r>
            <w:proofErr w:type="gramStart"/>
            <w:r w:rsidRPr="002E2269">
              <w:rPr>
                <w:rFonts w:cs="Times New Roman"/>
                <w:sz w:val="20"/>
                <w:szCs w:val="20"/>
              </w:rPr>
              <w:t>1</w:t>
            </w:r>
            <w:proofErr w:type="gramEnd"/>
            <w:r w:rsidRPr="002E2269">
              <w:rPr>
                <w:rFonts w:cs="Times New Roman"/>
                <w:sz w:val="20"/>
                <w:szCs w:val="20"/>
              </w:rPr>
              <w:t>)</w:t>
            </w:r>
          </w:p>
        </w:tc>
      </w:tr>
      <w:tr w:rsidR="002E2269" w:rsidRPr="002E2269" w:rsidTr="002E2269">
        <w:trPr>
          <w:trHeight w:val="27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 xml:space="preserve">Предоставление </w:t>
            </w:r>
            <w:r w:rsidRPr="002E2269">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8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УГЖКХ</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2.8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 Капитальный ремонт  теплообменников и насосного оборудования на ЦТП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теплообменников и насосного оборудования на ЦТП военный городок </w:t>
            </w:r>
            <w:r w:rsidRPr="002E2269">
              <w:rPr>
                <w:rFonts w:cs="Times New Roman"/>
                <w:sz w:val="20"/>
                <w:szCs w:val="20"/>
              </w:rPr>
              <w:lastRenderedPageBreak/>
              <w:t>Ногинск-5</w:t>
            </w:r>
          </w:p>
        </w:tc>
      </w:tr>
      <w:tr w:rsidR="002E2269" w:rsidRPr="002E2269" w:rsidTr="002E2269">
        <w:trPr>
          <w:trHeight w:val="16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9.Капитальный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2.10</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proofErr w:type="spellStart"/>
            <w:r w:rsidRPr="002E2269">
              <w:rPr>
                <w:rFonts w:cs="Times New Roman"/>
                <w:sz w:val="20"/>
                <w:szCs w:val="20"/>
              </w:rPr>
              <w:lastRenderedPageBreak/>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w:t>
            </w:r>
            <w:r w:rsidRPr="002E2269">
              <w:rPr>
                <w:rFonts w:cs="Times New Roman"/>
                <w:sz w:val="20"/>
                <w:szCs w:val="20"/>
              </w:rPr>
              <w:lastRenderedPageBreak/>
              <w:t>военный городок Ногинск-5</w:t>
            </w:r>
          </w:p>
        </w:tc>
      </w:tr>
      <w:tr w:rsidR="002E2269" w:rsidRPr="002E2269" w:rsidTr="002E2269">
        <w:trPr>
          <w:trHeight w:val="13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11. Проверка сметной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 Проверка сметной документации</w:t>
            </w:r>
          </w:p>
        </w:tc>
      </w:tr>
      <w:tr w:rsidR="002E2269" w:rsidRPr="002E2269" w:rsidTr="002E2269">
        <w:trPr>
          <w:trHeight w:val="133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2E2269">
              <w:rPr>
                <w:rFonts w:cs="Times New Roman"/>
                <w:sz w:val="20"/>
                <w:szCs w:val="20"/>
              </w:rPr>
              <w:lastRenderedPageBreak/>
              <w:t>Всеволодово</w:t>
            </w:r>
            <w:proofErr w:type="spellEnd"/>
            <w:r w:rsidRPr="002E2269">
              <w:rPr>
                <w:rFonts w:cs="Times New Roman"/>
                <w:sz w:val="20"/>
                <w:szCs w:val="20"/>
              </w:rPr>
              <w:t xml:space="preserve"> (кредиторская задолженность за 2018 г.)</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w:t>
            </w:r>
            <w:proofErr w:type="spellStart"/>
            <w:r w:rsidRPr="002E2269">
              <w:rPr>
                <w:rFonts w:cs="Times New Roman"/>
                <w:sz w:val="20"/>
                <w:szCs w:val="20"/>
              </w:rPr>
              <w:t>производсве</w:t>
            </w:r>
            <w:proofErr w:type="spellEnd"/>
            <w:r w:rsidRPr="002E2269">
              <w:rPr>
                <w:rFonts w:cs="Times New Roman"/>
                <w:sz w:val="20"/>
                <w:szCs w:val="20"/>
              </w:rPr>
              <w:t xml:space="preserve"> работ по капитальному ремонту котельной с. </w:t>
            </w:r>
            <w:proofErr w:type="spellStart"/>
            <w:r w:rsidRPr="002E2269">
              <w:rPr>
                <w:rFonts w:cs="Times New Roman"/>
                <w:sz w:val="20"/>
                <w:szCs w:val="20"/>
              </w:rPr>
              <w:t>Всеволодово</w:t>
            </w:r>
            <w:proofErr w:type="spellEnd"/>
            <w:r w:rsidRPr="002E2269">
              <w:rPr>
                <w:rFonts w:cs="Times New Roman"/>
                <w:sz w:val="20"/>
                <w:szCs w:val="20"/>
              </w:rPr>
              <w:t>(к</w:t>
            </w:r>
            <w:r w:rsidRPr="002E2269">
              <w:rPr>
                <w:rFonts w:cs="Times New Roman"/>
                <w:sz w:val="20"/>
                <w:szCs w:val="20"/>
              </w:rPr>
              <w:lastRenderedPageBreak/>
              <w:t>редиторская задолженность за 2018 г.)</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36"/>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lastRenderedPageBreak/>
              <w:t>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2E2269" w:rsidRPr="002E2269" w:rsidTr="002E2269">
        <w:trPr>
          <w:trHeight w:val="13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3.1</w:t>
            </w:r>
          </w:p>
        </w:tc>
        <w:tc>
          <w:tcPr>
            <w:tcW w:w="168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д.Всеволодовог.о.Электросталь</w:t>
            </w:r>
            <w:proofErr w:type="spellEnd"/>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д.Всеволодовог.о.Электросталь</w:t>
            </w:r>
            <w:proofErr w:type="spellEnd"/>
          </w:p>
        </w:tc>
      </w:tr>
      <w:tr w:rsidR="002E2269" w:rsidRPr="002E2269" w:rsidTr="002E2269">
        <w:trPr>
          <w:trHeight w:val="12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2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BC0648">
        <w:trPr>
          <w:trHeight w:val="42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18 780,75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9A2230">
      <w:pPr>
        <w:pStyle w:val="ConsPlusNormal"/>
        <w:ind w:firstLine="539"/>
        <w:rPr>
          <w:rFonts w:ascii="Times New Roman" w:hAnsi="Times New Roman" w:cs="Times New Roman"/>
          <w:sz w:val="16"/>
          <w:szCs w:val="16"/>
        </w:rPr>
      </w:pP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tblPr>
      <w:tblGrid>
        <w:gridCol w:w="1890"/>
        <w:gridCol w:w="1647"/>
        <w:gridCol w:w="1949"/>
        <w:gridCol w:w="1667"/>
        <w:gridCol w:w="1893"/>
        <w:gridCol w:w="1327"/>
        <w:gridCol w:w="1704"/>
        <w:gridCol w:w="1703"/>
        <w:gridCol w:w="152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Всего:</w:t>
            </w:r>
            <w:r w:rsidRPr="003B726C">
              <w:rPr>
                <w:rFonts w:cs="Times New Roman"/>
                <w:color w:val="000000"/>
                <w:sz w:val="20"/>
                <w:szCs w:val="20"/>
              </w:rPr>
              <w:br/>
              <w:t>в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теплопотеризданий</w:t>
      </w:r>
      <w:proofErr w:type="spellEnd"/>
      <w:r w:rsidRPr="00955F82">
        <w:t xml:space="preserve"> на 50-60 процентов выше нормативных. Усугубляет ситуацию рост тарифов на тепловую и электрическую энергию, </w:t>
      </w:r>
      <w:r w:rsidRPr="00955F82">
        <w:lastRenderedPageBreak/>
        <w:t>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МЕРОПРИЯТИЕ  1.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Мероприятие 2. </w:t>
            </w:r>
            <w:proofErr w:type="gramStart"/>
            <w:r w:rsidRPr="00FE16C7">
              <w:rPr>
                <w:rFonts w:cs="Times New Roman"/>
                <w:color w:val="000000"/>
                <w:sz w:val="20"/>
                <w:szCs w:val="20"/>
              </w:rPr>
              <w:lastRenderedPageBreak/>
              <w:t>Замена деревянных оконных блоков на пластиковые в зданиях  муниципальных бюджетных учреждений городского округа Электросталь</w:t>
            </w:r>
            <w:proofErr w:type="gramEnd"/>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 пределах средств, выделенных муниципальным бюджетным учреждениям на </w:t>
            </w:r>
            <w:r w:rsidRPr="00FE16C7">
              <w:rPr>
                <w:rFonts w:cs="Times New Roman"/>
                <w:color w:val="000000"/>
                <w:sz w:val="20"/>
                <w:szCs w:val="20"/>
              </w:rPr>
              <w:lastRenderedPageBreak/>
              <w:t>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муницип</w:t>
            </w:r>
            <w:r w:rsidRPr="00FE16C7">
              <w:rPr>
                <w:rFonts w:cs="Times New Roman"/>
                <w:color w:val="000000"/>
                <w:sz w:val="20"/>
                <w:szCs w:val="20"/>
              </w:rPr>
              <w:lastRenderedPageBreak/>
              <w:t>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Замена </w:t>
            </w:r>
            <w:r w:rsidRPr="00FE16C7">
              <w:rPr>
                <w:rFonts w:cs="Times New Roman"/>
                <w:color w:val="000000"/>
                <w:sz w:val="20"/>
                <w:szCs w:val="20"/>
              </w:rPr>
              <w:lastRenderedPageBreak/>
              <w:t>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 на энергосберегающие в зданиях муниципальных бюджетных учреждений городского округа Электросталь</w:t>
            </w:r>
            <w:proofErr w:type="gramEnd"/>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Замена  светильников на </w:t>
            </w:r>
            <w:proofErr w:type="gramStart"/>
            <w:r w:rsidRPr="00FE16C7">
              <w:rPr>
                <w:rFonts w:cs="Times New Roman"/>
                <w:color w:val="000000"/>
                <w:sz w:val="20"/>
                <w:szCs w:val="20"/>
              </w:rPr>
              <w:t>энергосберегающие</w:t>
            </w:r>
            <w:proofErr w:type="gramEnd"/>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1.Установка приборов  учета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r w:rsidRPr="00FE16C7">
              <w:rPr>
                <w:rFonts w:cs="Times New Roman"/>
                <w:color w:val="000000"/>
                <w:sz w:val="20"/>
                <w:szCs w:val="20"/>
              </w:rPr>
              <w:t>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2.Установка приборов  учета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учета  ГВС</w:t>
            </w:r>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3.  Установка приборов  учета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 xml:space="preserve">сталь </w:t>
            </w:r>
            <w:r w:rsidRPr="00FE16C7">
              <w:rPr>
                <w:rFonts w:cs="Times New Roman"/>
                <w:sz w:val="20"/>
                <w:szCs w:val="20"/>
              </w:rPr>
              <w:lastRenderedPageBreak/>
              <w:t>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r w:rsidR="003B726C" w:rsidRPr="00FE16C7">
              <w:rPr>
                <w:rFonts w:cs="Times New Roman"/>
                <w:sz w:val="20"/>
                <w:szCs w:val="20"/>
              </w:rPr>
              <w:t>учета  ТЭ</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4.Установка приборов  учета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приборов  учета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3.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1. Установка общедомовых приборов учета  ХВС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общедомовых приборов 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 Установка общедомовых приборов учета  ГВС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приборов учета  ГВС</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ТЭ</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ЭЭ</w:t>
            </w:r>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8461D1">
      <w:pPr>
        <w:pStyle w:val="ConsPlusNormal"/>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5" w:type="dxa"/>
        <w:tblLook w:val="04A0"/>
      </w:tblPr>
      <w:tblGrid>
        <w:gridCol w:w="1958"/>
        <w:gridCol w:w="2309"/>
        <w:gridCol w:w="2371"/>
        <w:gridCol w:w="1415"/>
        <w:gridCol w:w="1233"/>
        <w:gridCol w:w="1268"/>
        <w:gridCol w:w="1292"/>
        <w:gridCol w:w="1295"/>
        <w:gridCol w:w="1906"/>
        <w:gridCol w:w="241"/>
      </w:tblGrid>
      <w:tr w:rsidR="00FE16C7" w:rsidRPr="00FE16C7" w:rsidTr="00BC0648">
        <w:trPr>
          <w:trHeight w:val="563"/>
        </w:trPr>
        <w:tc>
          <w:tcPr>
            <w:tcW w:w="187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3304"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BC0648">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lastRenderedPageBreak/>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BC0648">
        <w:trPr>
          <w:trHeight w:val="300"/>
        </w:trPr>
        <w:tc>
          <w:tcPr>
            <w:tcW w:w="187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BC0648">
        <w:trPr>
          <w:trHeight w:val="915"/>
        </w:trPr>
        <w:tc>
          <w:tcPr>
            <w:tcW w:w="41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670"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315"/>
        </w:trPr>
        <w:tc>
          <w:tcPr>
            <w:tcW w:w="187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05"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340"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330"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612"/>
        </w:trPr>
        <w:tc>
          <w:tcPr>
            <w:tcW w:w="187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23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27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30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30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BC0648" w:rsidRPr="00FE16C7" w:rsidTr="00BC0648">
        <w:trPr>
          <w:trHeight w:val="529"/>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BC0648" w:rsidRPr="00FE16C7" w:rsidRDefault="00BC0648" w:rsidP="00BC0648">
            <w:pPr>
              <w:jc w:val="center"/>
              <w:rPr>
                <w:rFonts w:cs="Times New Roman"/>
                <w:color w:val="000000"/>
                <w:sz w:val="20"/>
                <w:szCs w:val="20"/>
              </w:rPr>
            </w:pPr>
            <w:r w:rsidRPr="00FE16C7">
              <w:rPr>
                <w:rFonts w:cs="Times New Roman"/>
                <w:color w:val="000000"/>
                <w:sz w:val="20"/>
                <w:szCs w:val="20"/>
              </w:rPr>
              <w:t>УГЖКХ</w:t>
            </w: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Всего:</w:t>
            </w:r>
            <w:r w:rsidRPr="00FE16C7">
              <w:rPr>
                <w:rFonts w:cs="Times New Roman"/>
                <w:color w:val="000000"/>
                <w:sz w:val="20"/>
                <w:szCs w:val="20"/>
              </w:rPr>
              <w:br/>
              <w:t>в том числе:</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color w:val="000000"/>
                <w:sz w:val="20"/>
                <w:szCs w:val="20"/>
              </w:rPr>
              <w:t>151 976,77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135 862,24</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162 790,69</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165 901,49</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779 698,14</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825"/>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nil"/>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городского округа Электросталь  Московской области</w:t>
            </w:r>
          </w:p>
        </w:tc>
        <w:tc>
          <w:tcPr>
            <w:tcW w:w="1441"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82 482,47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28 972,76</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29 074,34</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29 140,34</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193 544,81</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1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69 494,30</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75 215,60</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77 344,40</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80 389,20</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385 363,60</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0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44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31 673,88</w:t>
            </w:r>
          </w:p>
        </w:tc>
        <w:tc>
          <w:tcPr>
            <w:tcW w:w="127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200 789,73</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8461D1" w:rsidRDefault="008461D1" w:rsidP="001567D6">
      <w:pPr>
        <w:ind w:firstLine="709"/>
        <w:rPr>
          <w:b/>
        </w:rPr>
      </w:pPr>
    </w:p>
    <w:p w:rsidR="008461D1" w:rsidRDefault="008461D1" w:rsidP="001567D6">
      <w:pPr>
        <w:ind w:firstLine="709"/>
        <w:rPr>
          <w:b/>
        </w:rPr>
      </w:pPr>
    </w:p>
    <w:p w:rsidR="00FE16C7" w:rsidRDefault="00FE16C7"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 xml:space="preserve">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w:t>
      </w:r>
      <w:r w:rsidRPr="007A65D4">
        <w:lastRenderedPageBreak/>
        <w:t>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50" w:type="dxa"/>
        <w:tblLayout w:type="fixed"/>
        <w:tblLook w:val="04A0"/>
      </w:tblPr>
      <w:tblGrid>
        <w:gridCol w:w="610"/>
        <w:gridCol w:w="1635"/>
        <w:gridCol w:w="1423"/>
        <w:gridCol w:w="853"/>
        <w:gridCol w:w="1271"/>
        <w:gridCol w:w="1129"/>
        <w:gridCol w:w="1129"/>
        <w:gridCol w:w="1119"/>
        <w:gridCol w:w="1129"/>
        <w:gridCol w:w="1144"/>
        <w:gridCol w:w="1139"/>
        <w:gridCol w:w="943"/>
        <w:gridCol w:w="1593"/>
      </w:tblGrid>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rPr>
            </w:pPr>
            <w:bookmarkStart w:id="5" w:name="RANGE!A1:M35"/>
            <w:r w:rsidRPr="00BC0648">
              <w:rPr>
                <w:rFonts w:cs="Times New Roman"/>
                <w:b/>
                <w:bCs/>
                <w:color w:val="000000"/>
                <w:sz w:val="20"/>
                <w:szCs w:val="20"/>
              </w:rPr>
              <w:lastRenderedPageBreak/>
              <w:t>3 ПЕРЕЧЕНЬ МЕРОПРИЯТИЙ ПОДПРОГРАММЫ</w:t>
            </w:r>
            <w:bookmarkEnd w:id="5"/>
          </w:p>
        </w:tc>
      </w:tr>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u w:val="single"/>
              </w:rPr>
            </w:pPr>
            <w:r w:rsidRPr="00BC0648">
              <w:rPr>
                <w:rFonts w:cs="Times New Roman"/>
                <w:b/>
                <w:bCs/>
                <w:color w:val="000000"/>
                <w:sz w:val="20"/>
                <w:szCs w:val="20"/>
                <w:u w:val="single"/>
              </w:rPr>
              <w:t>Обеспечивающая подпрограмма</w:t>
            </w:r>
          </w:p>
        </w:tc>
      </w:tr>
      <w:tr w:rsidR="00BC0648" w:rsidRPr="00BC0648" w:rsidTr="00BC0648">
        <w:trPr>
          <w:trHeight w:val="360"/>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(наименование подпрограммы)</w:t>
            </w:r>
          </w:p>
        </w:tc>
      </w:tr>
      <w:tr w:rsidR="00BC0648" w:rsidRPr="00BC0648" w:rsidTr="00BC0648">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N п/п</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Мероприятия по реализации подпрограммы</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Источники финансирования</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Срок исполнения мероприятия</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Всего (тыс. руб.)</w:t>
            </w:r>
          </w:p>
        </w:tc>
        <w:tc>
          <w:tcPr>
            <w:tcW w:w="566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Ответственный за выполнение мероприятия подпрограммы</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Результаты выполнения мероприятий подпрограммы</w:t>
            </w:r>
          </w:p>
        </w:tc>
      </w:tr>
      <w:tr w:rsidR="00BC0648" w:rsidRPr="00BC0648" w:rsidTr="00BC0648">
        <w:trPr>
          <w:trHeight w:val="121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2022</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w:t>
            </w:r>
          </w:p>
        </w:tc>
        <w:tc>
          <w:tcPr>
            <w:tcW w:w="142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4</w:t>
            </w:r>
          </w:p>
        </w:tc>
        <w:tc>
          <w:tcPr>
            <w:tcW w:w="85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12</w:t>
            </w:r>
          </w:p>
        </w:tc>
        <w:tc>
          <w:tcPr>
            <w:tcW w:w="94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w:t>
            </w:r>
          </w:p>
        </w:tc>
        <w:tc>
          <w:tcPr>
            <w:tcW w:w="159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r>
      <w:tr w:rsidR="00BC0648" w:rsidRPr="00BC0648" w:rsidTr="00BC0648">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136 224,20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578 908,41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104 188,36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106 418,74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109 529,54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106 795,00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1500"/>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82 920,10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200 789,73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31 673,88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r>
      <w:tr w:rsidR="00BC0648" w:rsidRPr="00BC0648" w:rsidTr="00BC0648">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6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23"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19 071,96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159 036,65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25 078,01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35 530,36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34 767,74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34 895,54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28 765,00  </w:t>
            </w:r>
          </w:p>
        </w:tc>
        <w:tc>
          <w:tcPr>
            <w:tcW w:w="94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57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13716,16</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131 428,05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20 365,71  </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4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r>
      <w:tr w:rsidR="00BC0648" w:rsidRPr="00BC0648" w:rsidTr="00BC0648">
        <w:trPr>
          <w:trHeight w:val="81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5355,8</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27 608,60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4 712,30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6 557,60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5 693,40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5 755,20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4 890,10</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1.2</w:t>
            </w: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259 984,49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31 673,88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94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Обеспечение деятельности МБУ «</w:t>
            </w:r>
            <w:proofErr w:type="spellStart"/>
            <w:r w:rsidRPr="00BC0648">
              <w:rPr>
                <w:rFonts w:cs="Times New Roman"/>
                <w:color w:val="000000"/>
                <w:sz w:val="20"/>
                <w:szCs w:val="20"/>
              </w:rPr>
              <w:t>Электростальская</w:t>
            </w:r>
            <w:proofErr w:type="spellEnd"/>
            <w:r w:rsidRPr="00BC0648">
              <w:rPr>
                <w:rFonts w:cs="Times New Roman"/>
                <w:color w:val="000000"/>
                <w:sz w:val="20"/>
                <w:szCs w:val="20"/>
              </w:rPr>
              <w:t xml:space="preserve"> коммунальная компания»</w:t>
            </w:r>
          </w:p>
        </w:tc>
      </w:tr>
      <w:tr w:rsidR="00BC0648" w:rsidRPr="00BC0648" w:rsidTr="00BC0648">
        <w:trPr>
          <w:trHeight w:val="150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49 065,24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102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94"/>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273"/>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Мероприятие 2.1  Расходы бюджета городского округа на исполнение функций подведомственного учреждения МБУ "Благоустройство"</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65"/>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59 194,76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63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Мероприятие 2.2  Расходыбюджета городского округа на исполнение функций подведомственного учреждения М</w:t>
            </w:r>
            <w:r>
              <w:rPr>
                <w:rFonts w:cs="Times New Roman"/>
                <w:color w:val="000000"/>
                <w:sz w:val="20"/>
                <w:szCs w:val="20"/>
              </w:rPr>
              <w:t xml:space="preserve">БУ </w:t>
            </w:r>
            <w:r>
              <w:rPr>
                <w:rFonts w:cs="Times New Roman"/>
                <w:color w:val="000000"/>
                <w:sz w:val="20"/>
                <w:szCs w:val="20"/>
              </w:rPr>
              <w:lastRenderedPageBreak/>
              <w:t>"</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BC0648">
              <w:rPr>
                <w:rFonts w:cs="Times New Roman"/>
                <w:color w:val="000000"/>
                <w:sz w:val="20"/>
                <w:szCs w:val="20"/>
              </w:rPr>
              <w:t>я компания"</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lastRenderedPageBreak/>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5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lastRenderedPageBreak/>
              <w:t>1.3</w:t>
            </w:r>
          </w:p>
        </w:tc>
        <w:tc>
          <w:tcPr>
            <w:tcW w:w="1635"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2 831,00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Оказание  социальной поддержки отдельным категориям граждан  на оплату жилищно-коммунальных</w:t>
            </w:r>
          </w:p>
        </w:tc>
      </w:tr>
      <w:tr w:rsidR="00BC0648" w:rsidRPr="00BC0648" w:rsidTr="00BC0648">
        <w:trPr>
          <w:trHeight w:val="2730"/>
        </w:trPr>
        <w:tc>
          <w:tcPr>
            <w:tcW w:w="610"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w:t>
            </w:r>
            <w:r w:rsidRPr="00BC0648">
              <w:rPr>
                <w:rFonts w:cs="Times New Roman"/>
                <w:color w:val="000000"/>
                <w:sz w:val="20"/>
                <w:szCs w:val="20"/>
              </w:rPr>
              <w:br/>
              <w:t>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2 831,00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2 922,00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Мероприятие 4.    Предоставление  субсидии на оплату жилого помещения и коммунальных услуг.</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65 256,0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Предоставление  субсидии на оплату жилого помещения и коммунальных услуг.</w:t>
            </w:r>
          </w:p>
        </w:tc>
      </w:tr>
      <w:tr w:rsidR="00BC0648" w:rsidRPr="00BC0648" w:rsidTr="00BC0648">
        <w:trPr>
          <w:trHeight w:val="301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65 256,0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2404"/>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lastRenderedPageBreak/>
              <w:t>1.5</w:t>
            </w:r>
          </w:p>
        </w:tc>
        <w:tc>
          <w:tcPr>
            <w:tcW w:w="1635"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комиссии.   </w:t>
            </w: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2 376,00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540,00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943"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w:t>
            </w:r>
          </w:p>
        </w:tc>
      </w:tr>
      <w:tr w:rsidR="00BC0648" w:rsidRPr="00BC0648" w:rsidTr="00BC0648">
        <w:trPr>
          <w:trHeight w:val="222"/>
        </w:trPr>
        <w:tc>
          <w:tcPr>
            <w:tcW w:w="224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 по подпрограмме</w:t>
            </w:r>
          </w:p>
        </w:tc>
        <w:tc>
          <w:tcPr>
            <w:tcW w:w="1423"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136 224,20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779 698,14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135 862,24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162 790,69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165 901,49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163 166,95  </w:t>
            </w:r>
          </w:p>
        </w:tc>
        <w:tc>
          <w:tcPr>
            <w:tcW w:w="25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485"/>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29 074,34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29 140,34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23 874,90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962"/>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82 920,10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10"/>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auto" w:fill="auto"/>
            <w:vAlign w:val="bottom"/>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1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31 673,88</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44"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tblPr>
      <w:tblGrid>
        <w:gridCol w:w="506"/>
        <w:gridCol w:w="4076"/>
        <w:gridCol w:w="1770"/>
        <w:gridCol w:w="1705"/>
        <w:gridCol w:w="1375"/>
        <w:gridCol w:w="788"/>
        <w:gridCol w:w="788"/>
        <w:gridCol w:w="788"/>
        <w:gridCol w:w="788"/>
        <w:gridCol w:w="531"/>
        <w:gridCol w:w="274"/>
        <w:gridCol w:w="1954"/>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Снижение объемов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куб.км/год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781AA2">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тыс.руб./тыс.чел.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p w:rsidR="001567D6" w:rsidRDefault="001567D6" w:rsidP="00FA2D62">
      <w:pPr>
        <w:pStyle w:val="ConsPlusNormal"/>
        <w:ind w:firstLine="539"/>
        <w:rPr>
          <w:rFonts w:ascii="Times New Roman" w:hAnsi="Times New Roman" w:cs="Times New Roman"/>
        </w:rPr>
      </w:pPr>
    </w:p>
    <w:p w:rsidR="00BC0648" w:rsidRDefault="001567D6" w:rsidP="00FA2D62">
      <w:pPr>
        <w:pStyle w:val="ConsPlusNormal"/>
        <w:ind w:firstLine="539"/>
        <w:rPr>
          <w:rFonts w:ascii="Times New Roman" w:hAnsi="Times New Roman" w:cs="Times New Roman"/>
        </w:rPr>
      </w:pPr>
      <w:r>
        <w:rPr>
          <w:rFonts w:ascii="Times New Roman" w:hAnsi="Times New Roman" w:cs="Times New Roman"/>
        </w:rPr>
        <w:t>Верно</w:t>
      </w:r>
      <w:r w:rsidR="000E6C08">
        <w:rPr>
          <w:rFonts w:ascii="Times New Roman" w:hAnsi="Times New Roman" w:cs="Times New Roman"/>
        </w:rPr>
        <w:t xml:space="preserve">: </w:t>
      </w:r>
      <w:r>
        <w:rPr>
          <w:rFonts w:ascii="Times New Roman" w:hAnsi="Times New Roman" w:cs="Times New Roman"/>
        </w:rPr>
        <w:t>начальникУ</w:t>
      </w:r>
      <w:r w:rsidR="00BC0648">
        <w:rPr>
          <w:rFonts w:ascii="Times New Roman" w:hAnsi="Times New Roman" w:cs="Times New Roman"/>
        </w:rPr>
        <w:t>правления                                                          Г.Ю</w:t>
      </w:r>
      <w:r>
        <w:rPr>
          <w:rFonts w:ascii="Times New Roman" w:hAnsi="Times New Roman" w:cs="Times New Roman"/>
        </w:rPr>
        <w:t xml:space="preserve">. </w:t>
      </w:r>
      <w:r w:rsidR="00BC0648">
        <w:rPr>
          <w:rFonts w:ascii="Times New Roman" w:hAnsi="Times New Roman" w:cs="Times New Roman"/>
        </w:rPr>
        <w:t>Грибанов</w:t>
      </w:r>
    </w:p>
    <w:p w:rsidR="001567D6" w:rsidRPr="00BC0648" w:rsidRDefault="00BC0648" w:rsidP="00BC0648">
      <w:pPr>
        <w:tabs>
          <w:tab w:val="left" w:pos="1800"/>
        </w:tabs>
      </w:pPr>
      <w:r>
        <w:tab/>
      </w:r>
    </w:p>
    <w:sectPr w:rsidR="001567D6" w:rsidRPr="00BC0648" w:rsidSect="00BC0648">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FCF" w:rsidRDefault="007A0FCF" w:rsidP="006E0EF0">
      <w:r>
        <w:separator/>
      </w:r>
    </w:p>
  </w:endnote>
  <w:endnote w:type="continuationSeparator" w:id="1">
    <w:p w:rsidR="007A0FCF" w:rsidRDefault="007A0FCF"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FCF" w:rsidRDefault="007A0FCF" w:rsidP="006E0EF0">
      <w:r>
        <w:separator/>
      </w:r>
    </w:p>
  </w:footnote>
  <w:footnote w:type="continuationSeparator" w:id="1">
    <w:p w:rsidR="007A0FCF" w:rsidRDefault="007A0FCF"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61529"/>
      <w:docPartObj>
        <w:docPartGallery w:val="Page Numbers (Top of Page)"/>
        <w:docPartUnique/>
      </w:docPartObj>
    </w:sdtPr>
    <w:sdtContent>
      <w:p w:rsidR="00F90FE0" w:rsidRDefault="009B6B19">
        <w:pPr>
          <w:pStyle w:val="a4"/>
          <w:jc w:val="center"/>
        </w:pPr>
        <w:r>
          <w:fldChar w:fldCharType="begin"/>
        </w:r>
        <w:r w:rsidR="00F90FE0">
          <w:instrText>PAGE   \* MERGEFORMAT</w:instrText>
        </w:r>
        <w:r>
          <w:fldChar w:fldCharType="separate"/>
        </w:r>
        <w:r w:rsidR="003F0AEE">
          <w:rPr>
            <w:noProof/>
          </w:rPr>
          <w:t>3</w:t>
        </w:r>
        <w:r>
          <w:fldChar w:fldCharType="end"/>
        </w:r>
      </w:p>
    </w:sdtContent>
  </w:sdt>
  <w:p w:rsidR="00F90FE0" w:rsidRDefault="00F90FE0" w:rsidP="00C1720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E0" w:rsidRDefault="00F90FE0">
    <w:pPr>
      <w:pStyle w:val="a4"/>
      <w:jc w:val="center"/>
    </w:pPr>
  </w:p>
  <w:p w:rsidR="00F90FE0" w:rsidRDefault="00F90F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6702A7"/>
    <w:rsid w:val="0000181E"/>
    <w:rsid w:val="000100F1"/>
    <w:rsid w:val="0001190E"/>
    <w:rsid w:val="0001543B"/>
    <w:rsid w:val="00021515"/>
    <w:rsid w:val="00031665"/>
    <w:rsid w:val="00041C85"/>
    <w:rsid w:val="000652CA"/>
    <w:rsid w:val="00074601"/>
    <w:rsid w:val="00081F5E"/>
    <w:rsid w:val="00084D32"/>
    <w:rsid w:val="00097167"/>
    <w:rsid w:val="000B686C"/>
    <w:rsid w:val="000C748B"/>
    <w:rsid w:val="000C77FC"/>
    <w:rsid w:val="000D65A5"/>
    <w:rsid w:val="000E6C08"/>
    <w:rsid w:val="000F5D3A"/>
    <w:rsid w:val="00132BAF"/>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092E"/>
    <w:rsid w:val="00286CE6"/>
    <w:rsid w:val="00291EE5"/>
    <w:rsid w:val="002A24B3"/>
    <w:rsid w:val="002A564D"/>
    <w:rsid w:val="002B1613"/>
    <w:rsid w:val="002B24A8"/>
    <w:rsid w:val="002D7DED"/>
    <w:rsid w:val="002E2269"/>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C741B"/>
    <w:rsid w:val="003D1B3C"/>
    <w:rsid w:val="003D40AE"/>
    <w:rsid w:val="003F0AEE"/>
    <w:rsid w:val="00400292"/>
    <w:rsid w:val="00401EFE"/>
    <w:rsid w:val="00404D8D"/>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5D6C2A"/>
    <w:rsid w:val="0061209B"/>
    <w:rsid w:val="0061367A"/>
    <w:rsid w:val="00615965"/>
    <w:rsid w:val="00615979"/>
    <w:rsid w:val="00623638"/>
    <w:rsid w:val="00647117"/>
    <w:rsid w:val="00663765"/>
    <w:rsid w:val="00663EAD"/>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18DD"/>
    <w:rsid w:val="0075269A"/>
    <w:rsid w:val="00753107"/>
    <w:rsid w:val="00765022"/>
    <w:rsid w:val="00767D7E"/>
    <w:rsid w:val="00775DB8"/>
    <w:rsid w:val="00781654"/>
    <w:rsid w:val="00781AA2"/>
    <w:rsid w:val="007963B9"/>
    <w:rsid w:val="007A0FCF"/>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461D1"/>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B6B19"/>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0648"/>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C294D"/>
    <w:rsid w:val="00CE6D9A"/>
    <w:rsid w:val="00CF0D2A"/>
    <w:rsid w:val="00D06082"/>
    <w:rsid w:val="00D14DD4"/>
    <w:rsid w:val="00D22BEE"/>
    <w:rsid w:val="00D27AC1"/>
    <w:rsid w:val="00D34AA1"/>
    <w:rsid w:val="00D37668"/>
    <w:rsid w:val="00D437F1"/>
    <w:rsid w:val="00D50C38"/>
    <w:rsid w:val="00D51894"/>
    <w:rsid w:val="00D53E83"/>
    <w:rsid w:val="00D660B9"/>
    <w:rsid w:val="00D67361"/>
    <w:rsid w:val="00D8178D"/>
    <w:rsid w:val="00D9092D"/>
    <w:rsid w:val="00D90CB2"/>
    <w:rsid w:val="00DA3C09"/>
    <w:rsid w:val="00DA6A98"/>
    <w:rsid w:val="00DB3742"/>
    <w:rsid w:val="00DC7D81"/>
    <w:rsid w:val="00DD42CE"/>
    <w:rsid w:val="00DE0922"/>
    <w:rsid w:val="00DE530F"/>
    <w:rsid w:val="00E00579"/>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465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90FE0"/>
    <w:rsid w:val="00FA2D62"/>
    <w:rsid w:val="00FB50CC"/>
    <w:rsid w:val="00FD3F3D"/>
    <w:rsid w:val="00FE16C7"/>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2803955">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6980923">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80100373">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2373459">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7112175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3045930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573293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09B4-C7E6-4FA3-823C-63C1E654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66</Pages>
  <Words>15371</Words>
  <Characters>87616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ermolaeva</cp:lastModifiedBy>
  <cp:revision>157</cp:revision>
  <cp:lastPrinted>2020-02-18T11:56:00Z</cp:lastPrinted>
  <dcterms:created xsi:type="dcterms:W3CDTF">2017-11-29T13:38:00Z</dcterms:created>
  <dcterms:modified xsi:type="dcterms:W3CDTF">2020-03-03T13:19:00Z</dcterms:modified>
</cp:coreProperties>
</file>