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5B" w:rsidRDefault="003B2C5B" w:rsidP="003B2C5B">
      <w:pPr>
        <w:jc w:val="right"/>
      </w:pPr>
      <w:bookmarkStart w:id="0" w:name="_Toc482370910"/>
      <w:r>
        <w:t xml:space="preserve">                               </w:t>
      </w:r>
    </w:p>
    <w:p w:rsidR="003B2C5B" w:rsidRDefault="003B2C5B" w:rsidP="003B2C5B">
      <w:pPr>
        <w:ind w:left="-1701" w:right="-851"/>
        <w:jc w:val="center"/>
      </w:pPr>
      <w:r>
        <w:rPr>
          <w:noProof/>
          <w:lang w:eastAsia="ru-RU"/>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B2C5B" w:rsidRPr="0056649E" w:rsidRDefault="003B2C5B" w:rsidP="003B2C5B">
      <w:pPr>
        <w:ind w:left="-1701" w:right="-851"/>
        <w:jc w:val="center"/>
        <w:rPr>
          <w:rFonts w:ascii="Times New Roman" w:hAnsi="Times New Roman"/>
          <w:b/>
          <w:sz w:val="28"/>
          <w:szCs w:val="28"/>
        </w:rPr>
      </w:pPr>
      <w:proofErr w:type="gramStart"/>
      <w:r w:rsidRPr="0056649E">
        <w:rPr>
          <w:rFonts w:ascii="Times New Roman" w:hAnsi="Times New Roman"/>
          <w:b/>
          <w:sz w:val="28"/>
          <w:szCs w:val="28"/>
        </w:rPr>
        <w:t>АДМИНИСТРАЦИЯ  ГОРОДСКОГО</w:t>
      </w:r>
      <w:proofErr w:type="gramEnd"/>
      <w:r w:rsidRPr="0056649E">
        <w:rPr>
          <w:rFonts w:ascii="Times New Roman" w:hAnsi="Times New Roman"/>
          <w:b/>
          <w:sz w:val="28"/>
          <w:szCs w:val="28"/>
        </w:rPr>
        <w:t xml:space="preserve"> ОКРУГА ЭЛЕКТРОСТАЛЬ</w:t>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МОСКОВСКОЙ   ОБЛАСТИ</w:t>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ПОСТАНОВЛЕНИЕ</w:t>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От _________________ № _____________</w:t>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г. Электросталь</w:t>
      </w:r>
      <w:r w:rsidRPr="0056649E">
        <w:rPr>
          <w:rFonts w:ascii="Times New Roman" w:hAnsi="Times New Roman"/>
          <w:sz w:val="24"/>
          <w:szCs w:val="24"/>
        </w:rPr>
        <w:tab/>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p>
    <w:p w:rsidR="003B2C5B" w:rsidRPr="0056649E" w:rsidRDefault="003B2C5B" w:rsidP="003B2C5B">
      <w:pPr>
        <w:jc w:val="center"/>
        <w:rPr>
          <w:rFonts w:ascii="Times New Roman" w:hAnsi="Times New Roman"/>
          <w:sz w:val="24"/>
          <w:szCs w:val="24"/>
        </w:rPr>
      </w:pPr>
      <w:r w:rsidRPr="0056649E">
        <w:rPr>
          <w:rFonts w:ascii="Times New Roman" w:hAnsi="Times New Roman"/>
          <w:sz w:val="24"/>
          <w:szCs w:val="24"/>
        </w:rPr>
        <w:t>Об утверждении Административного регламента по предоставлению муниципальной услуги «</w:t>
      </w:r>
      <w:bookmarkStart w:id="1" w:name="_GoBack"/>
      <w:r w:rsidRPr="0056649E">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bookmarkEnd w:id="1"/>
      <w:r w:rsidRPr="0056649E">
        <w:rPr>
          <w:rFonts w:ascii="Times New Roman" w:hAnsi="Times New Roman"/>
          <w:sz w:val="24"/>
          <w:szCs w:val="24"/>
        </w:rPr>
        <w:t>»</w:t>
      </w:r>
    </w:p>
    <w:p w:rsidR="003B2C5B" w:rsidRPr="0056649E" w:rsidRDefault="003B2C5B" w:rsidP="003B2C5B">
      <w:pPr>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B2C5B" w:rsidRPr="0056649E" w:rsidRDefault="003B2C5B" w:rsidP="003B2C5B">
      <w:pPr>
        <w:spacing w:before="100" w:beforeAutospacing="1" w:after="100" w:afterAutospacing="1"/>
        <w:ind w:firstLine="708"/>
        <w:jc w:val="both"/>
        <w:rPr>
          <w:rFonts w:ascii="Times New Roman" w:hAnsi="Times New Roman"/>
          <w:sz w:val="24"/>
          <w:szCs w:val="24"/>
        </w:rPr>
      </w:pPr>
      <w:r w:rsidRPr="0056649E">
        <w:rPr>
          <w:rFonts w:ascii="Times New Roman" w:hAnsi="Times New Roman"/>
          <w:sz w:val="24"/>
          <w:szCs w:val="24"/>
        </w:rPr>
        <w:t>1. Утвердить Административный регламент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(прилагается).</w:t>
      </w:r>
    </w:p>
    <w:p w:rsidR="003B2C5B" w:rsidRPr="0056649E" w:rsidRDefault="003B2C5B" w:rsidP="003B2C5B">
      <w:pPr>
        <w:spacing w:before="100" w:beforeAutospacing="1" w:after="100" w:afterAutospacing="1"/>
        <w:ind w:firstLine="709"/>
        <w:jc w:val="both"/>
        <w:rPr>
          <w:rFonts w:ascii="Times New Roman" w:hAnsi="Times New Roman"/>
          <w:sz w:val="24"/>
          <w:szCs w:val="24"/>
        </w:rPr>
      </w:pPr>
      <w:r w:rsidRPr="0056649E">
        <w:rPr>
          <w:rFonts w:ascii="Times New Roman" w:hAnsi="Times New Roman"/>
          <w:sz w:val="24"/>
          <w:szCs w:val="24"/>
        </w:rPr>
        <w:t xml:space="preserve">2. </w:t>
      </w:r>
      <w:proofErr w:type="gramStart"/>
      <w:r w:rsidRPr="0056649E">
        <w:rPr>
          <w:rFonts w:ascii="Times New Roman" w:hAnsi="Times New Roman"/>
          <w:sz w:val="24"/>
          <w:szCs w:val="24"/>
        </w:rPr>
        <w:t>Опубликовать  настоящее</w:t>
      </w:r>
      <w:proofErr w:type="gramEnd"/>
      <w:r w:rsidRPr="0056649E">
        <w:rPr>
          <w:rFonts w:ascii="Times New Roman" w:hAnsi="Times New Roman"/>
          <w:sz w:val="24"/>
          <w:szCs w:val="24"/>
        </w:rPr>
        <w:t xml:space="preserve">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56649E">
          <w:rPr>
            <w:rStyle w:val="a7"/>
            <w:rFonts w:ascii="Times New Roman" w:hAnsi="Times New Roman"/>
            <w:color w:val="000000"/>
            <w:sz w:val="24"/>
            <w:szCs w:val="24"/>
          </w:rPr>
          <w:t>www.electrostal.ru</w:t>
        </w:r>
      </w:hyperlink>
      <w:r w:rsidRPr="0056649E">
        <w:rPr>
          <w:rFonts w:ascii="Times New Roman" w:hAnsi="Times New Roman"/>
          <w:sz w:val="24"/>
          <w:szCs w:val="24"/>
        </w:rPr>
        <w:t>.</w:t>
      </w:r>
    </w:p>
    <w:p w:rsidR="003B2C5B" w:rsidRPr="0056649E" w:rsidRDefault="003B2C5B" w:rsidP="003B2C5B">
      <w:pPr>
        <w:spacing w:before="100" w:beforeAutospacing="1" w:after="100" w:afterAutospacing="1"/>
        <w:ind w:firstLine="709"/>
        <w:jc w:val="both"/>
        <w:rPr>
          <w:rFonts w:ascii="Times New Roman" w:hAnsi="Times New Roman"/>
          <w:sz w:val="24"/>
          <w:szCs w:val="24"/>
        </w:rPr>
      </w:pPr>
      <w:r w:rsidRPr="0056649E">
        <w:rPr>
          <w:rFonts w:ascii="Times New Roman" w:hAnsi="Times New Roman"/>
          <w:sz w:val="24"/>
          <w:szCs w:val="24"/>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4. Признать утратившим силу постановление Администрация городского округа Электросталь Московской области от 07.07.2017 № 461/7 «Об утверждении Административного регламента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56649E" w:rsidRDefault="003B2C5B" w:rsidP="003B2C5B">
      <w:pPr>
        <w:spacing w:before="100" w:beforeAutospacing="1" w:after="100" w:afterAutospacing="1"/>
        <w:jc w:val="both"/>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 xml:space="preserve">5. Контроль за выполнением настоящего постановления возложить на </w:t>
      </w:r>
      <w:r w:rsidRPr="0056649E">
        <w:rPr>
          <w:rFonts w:ascii="Times New Roman" w:hAnsi="Times New Roman"/>
          <w:noProof/>
          <w:sz w:val="24"/>
          <w:szCs w:val="24"/>
        </w:rPr>
        <w:t xml:space="preserve">председателя Комитета имущественных отношений </w:t>
      </w:r>
      <w:r w:rsidRPr="0056649E">
        <w:rPr>
          <w:rFonts w:ascii="Times New Roman" w:hAnsi="Times New Roman"/>
          <w:sz w:val="24"/>
          <w:szCs w:val="24"/>
        </w:rPr>
        <w:t xml:space="preserve">Администрации </w:t>
      </w:r>
      <w:r w:rsidRPr="0056649E">
        <w:rPr>
          <w:rFonts w:ascii="Times New Roman" w:hAnsi="Times New Roman"/>
          <w:noProof/>
          <w:sz w:val="24"/>
          <w:szCs w:val="24"/>
        </w:rPr>
        <w:t>городского округа Электросталь Московской области К.В. Щербакова.</w:t>
      </w: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r w:rsidRPr="0056649E">
        <w:rPr>
          <w:rFonts w:ascii="Times New Roman" w:hAnsi="Times New Roman"/>
          <w:sz w:val="24"/>
          <w:szCs w:val="24"/>
        </w:rPr>
        <w:t>Глава городского округа</w:t>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В.Я. Пекарев</w:t>
      </w:r>
    </w:p>
    <w:p w:rsidR="003B2C5B" w:rsidRPr="0056649E" w:rsidRDefault="003B2C5B" w:rsidP="003B2C5B">
      <w:pPr>
        <w:pStyle w:val="ConsNonformat"/>
        <w:widowControl/>
        <w:jc w:val="both"/>
        <w:rPr>
          <w:rFonts w:ascii="Times New Roman" w:hAnsi="Times New Roman" w:cs="Times New Roman"/>
          <w:sz w:val="24"/>
          <w:szCs w:val="24"/>
        </w:rPr>
      </w:pPr>
    </w:p>
    <w:p w:rsidR="003B2C5B" w:rsidRPr="0056649E" w:rsidRDefault="003B2C5B" w:rsidP="003B2C5B">
      <w:pPr>
        <w:pStyle w:val="ConsNonformat"/>
        <w:widowControl/>
        <w:jc w:val="both"/>
        <w:rPr>
          <w:rFonts w:ascii="Times New Roman" w:hAnsi="Times New Roman" w:cs="Times New Roman"/>
          <w:sz w:val="24"/>
          <w:szCs w:val="24"/>
        </w:rPr>
      </w:pPr>
    </w:p>
    <w:p w:rsidR="003B2C5B" w:rsidRPr="0056649E" w:rsidRDefault="003B2C5B" w:rsidP="003B2C5B">
      <w:pPr>
        <w:tabs>
          <w:tab w:val="left" w:pos="8647"/>
          <w:tab w:val="left" w:pos="8931"/>
        </w:tabs>
        <w:contextualSpacing/>
        <w:jc w:val="both"/>
        <w:rPr>
          <w:rFonts w:ascii="Times New Roman" w:hAnsi="Times New Roman"/>
          <w:sz w:val="24"/>
          <w:szCs w:val="24"/>
        </w:rPr>
      </w:pPr>
      <w:r w:rsidRPr="0056649E">
        <w:rPr>
          <w:rFonts w:ascii="Times New Roman" w:hAnsi="Times New Roman"/>
          <w:sz w:val="24"/>
          <w:szCs w:val="24"/>
        </w:rPr>
        <w:t>Рассылка: Комимуществу-3, Волковой И.Ю., Костромитину В.А., Светловой Е.А., Коршуновой Е.А., Белоусовой С.А., МФЦ, в прокуратуру, ООО «ЭЛКОД», в регистр муниципальных правовых актов, в дело.</w:t>
      </w:r>
    </w:p>
    <w:p w:rsidR="003B2C5B" w:rsidRPr="0056649E" w:rsidRDefault="003B2C5B" w:rsidP="003B2C5B">
      <w:pPr>
        <w:pStyle w:val="4"/>
        <w:tabs>
          <w:tab w:val="left" w:pos="709"/>
        </w:tabs>
        <w:jc w:val="both"/>
        <w:rPr>
          <w:szCs w:val="24"/>
        </w:rPr>
      </w:pPr>
    </w:p>
    <w:p w:rsidR="003B2C5B" w:rsidRPr="0056649E" w:rsidRDefault="003B2C5B" w:rsidP="003B2C5B">
      <w:pPr>
        <w:rPr>
          <w:rFonts w:ascii="Times New Roman" w:hAnsi="Times New Roman"/>
          <w:sz w:val="24"/>
          <w:szCs w:val="24"/>
        </w:rPr>
      </w:pPr>
    </w:p>
    <w:p w:rsidR="003B2C5B" w:rsidRDefault="003B2C5B" w:rsidP="003B2C5B"/>
    <w:p w:rsidR="003B2C5B" w:rsidRDefault="003B2C5B" w:rsidP="003B2C5B"/>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56649E" w:rsidRDefault="0056649E" w:rsidP="00017C0E">
      <w:pPr>
        <w:tabs>
          <w:tab w:val="left" w:pos="8647"/>
          <w:tab w:val="left" w:pos="8931"/>
        </w:tabs>
        <w:spacing w:after="0" w:line="240" w:lineRule="auto"/>
        <w:ind w:left="5103"/>
        <w:contextualSpacing/>
        <w:jc w:val="both"/>
        <w:rPr>
          <w:rFonts w:ascii="Times New Roman" w:hAnsi="Times New Roman"/>
          <w:b/>
          <w:sz w:val="28"/>
        </w:rPr>
      </w:pP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017C0E" w:rsidP="00017C0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017C0E" w:rsidRDefault="00017C0E" w:rsidP="0077044F">
      <w:pPr>
        <w:pStyle w:val="1-"/>
        <w:spacing w:before="0" w:after="0" w:line="240" w:lineRule="auto"/>
        <w:contextualSpacing/>
        <w:rPr>
          <w:b w:val="0"/>
          <w:sz w:val="24"/>
          <w:szCs w:val="24"/>
        </w:rPr>
      </w:pPr>
    </w:p>
    <w:p w:rsidR="00017C0E" w:rsidRDefault="00017C0E" w:rsidP="0077044F">
      <w:pPr>
        <w:pStyle w:val="1-"/>
        <w:spacing w:before="0" w:after="0" w:line="240" w:lineRule="auto"/>
        <w:contextualSpacing/>
        <w:rPr>
          <w:b w:val="0"/>
          <w:color w:val="000000"/>
          <w:sz w:val="24"/>
          <w:szCs w:val="24"/>
        </w:rPr>
      </w:pP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Pr="0017535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w:t>
      </w:r>
      <w:r w:rsidR="00447F8B" w:rsidRPr="0017535A">
        <w:rPr>
          <w:sz w:val="24"/>
          <w:szCs w:val="24"/>
        </w:rPr>
        <w:t>ермины</w:t>
      </w:r>
      <w:r w:rsidR="009500A1" w:rsidRPr="0017535A">
        <w:rPr>
          <w:sz w:val="24"/>
          <w:szCs w:val="24"/>
        </w:rPr>
        <w:t xml:space="preserve"> и </w:t>
      </w:r>
      <w:r w:rsidRPr="0017535A">
        <w:rPr>
          <w:sz w:val="24"/>
          <w:szCs w:val="24"/>
        </w:rPr>
        <w:t>определения, используемые в настоящем</w:t>
      </w:r>
      <w:r w:rsidRPr="0017535A">
        <w:rPr>
          <w:sz w:val="24"/>
          <w:szCs w:val="24"/>
          <w:lang w:eastAsia="ru-RU"/>
        </w:rPr>
        <w:t xml:space="preserve"> административном регламенте</w:t>
      </w:r>
      <w:r w:rsidR="00D77806" w:rsidRPr="0017535A">
        <w:rPr>
          <w:sz w:val="24"/>
          <w:szCs w:val="24"/>
          <w:lang w:eastAsia="ru-RU"/>
        </w:rPr>
        <w:t xml:space="preserve"> </w:t>
      </w:r>
      <w:r w:rsidR="00216586" w:rsidRPr="0017535A">
        <w:rPr>
          <w:sz w:val="24"/>
          <w:szCs w:val="24"/>
          <w:lang w:eastAsia="ru-RU"/>
        </w:rPr>
        <w:t>предоставления</w:t>
      </w:r>
      <w:r w:rsidR="00904809" w:rsidRPr="0017535A">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7535A">
        <w:rPr>
          <w:sz w:val="24"/>
          <w:szCs w:val="24"/>
          <w:lang w:eastAsia="ru-RU"/>
        </w:rPr>
        <w:t>(далее</w:t>
      </w:r>
      <w:r w:rsidR="00904809" w:rsidRPr="0017535A">
        <w:rPr>
          <w:sz w:val="24"/>
          <w:szCs w:val="24"/>
          <w:lang w:eastAsia="ru-RU"/>
        </w:rPr>
        <w:t xml:space="preserve"> </w:t>
      </w:r>
      <w:r w:rsidR="00D77806" w:rsidRPr="0017535A">
        <w:rPr>
          <w:sz w:val="24"/>
          <w:szCs w:val="24"/>
          <w:lang w:eastAsia="ru-RU"/>
        </w:rPr>
        <w:t>-</w:t>
      </w:r>
      <w:r w:rsidR="0019014F" w:rsidRPr="0017535A">
        <w:rPr>
          <w:sz w:val="24"/>
          <w:szCs w:val="24"/>
          <w:lang w:eastAsia="ru-RU"/>
        </w:rPr>
        <w:t xml:space="preserve"> Административный регламент</w:t>
      </w:r>
      <w:r w:rsidR="008F130C" w:rsidRPr="0017535A">
        <w:rPr>
          <w:sz w:val="24"/>
          <w:szCs w:val="24"/>
          <w:lang w:eastAsia="ru-RU"/>
        </w:rPr>
        <w:t>)</w:t>
      </w:r>
      <w:r w:rsidR="009500A1" w:rsidRPr="0017535A">
        <w:rPr>
          <w:sz w:val="24"/>
          <w:szCs w:val="24"/>
          <w:lang w:eastAsia="ru-RU"/>
        </w:rPr>
        <w:t xml:space="preserve">, указаны в </w:t>
      </w:r>
      <w:r w:rsidR="00E205B8" w:rsidRPr="0017535A">
        <w:rPr>
          <w:sz w:val="24"/>
          <w:szCs w:val="24"/>
          <w:lang w:eastAsia="ru-RU"/>
        </w:rPr>
        <w:t>Приложении</w:t>
      </w:r>
      <w:r w:rsidR="009718FD" w:rsidRPr="0017535A">
        <w:rPr>
          <w:sz w:val="24"/>
          <w:szCs w:val="24"/>
          <w:lang w:eastAsia="ru-RU"/>
        </w:rPr>
        <w:t xml:space="preserve"> </w:t>
      </w:r>
      <w:r w:rsidR="007D5F17" w:rsidRPr="0017535A">
        <w:rPr>
          <w:sz w:val="24"/>
          <w:szCs w:val="24"/>
          <w:lang w:eastAsia="ru-RU"/>
        </w:rPr>
        <w:t>№ 1</w:t>
      </w:r>
      <w:r w:rsidR="00572D56" w:rsidRPr="0017535A">
        <w:rPr>
          <w:sz w:val="24"/>
          <w:szCs w:val="24"/>
          <w:lang w:eastAsia="ru-RU"/>
        </w:rPr>
        <w:t xml:space="preserve"> </w:t>
      </w:r>
      <w:r w:rsidR="00E205B8" w:rsidRPr="0017535A">
        <w:rPr>
          <w:sz w:val="24"/>
          <w:szCs w:val="24"/>
          <w:lang w:eastAsia="ru-RU"/>
        </w:rPr>
        <w:t xml:space="preserve">к </w:t>
      </w:r>
      <w:r w:rsidR="0017535A">
        <w:rPr>
          <w:sz w:val="24"/>
          <w:szCs w:val="24"/>
          <w:lang w:eastAsia="ru-RU"/>
        </w:rPr>
        <w:t>настоящему Временному порядку</w:t>
      </w:r>
      <w:r w:rsidR="00B648B5" w:rsidRPr="0017535A">
        <w:rPr>
          <w:sz w:val="24"/>
          <w:szCs w:val="24"/>
          <w:lang w:eastAsia="ru-RU"/>
        </w:rPr>
        <w:t>.</w:t>
      </w:r>
      <w:bookmarkStart w:id="2" w:name="_Toc437973276"/>
      <w:bookmarkStart w:id="3" w:name="_Toc438110017"/>
      <w:r w:rsidR="00CB29CD" w:rsidRPr="0017535A">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4" w:name="_Toc438376221"/>
      <w:bookmarkStart w:id="5"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2"/>
      <w:bookmarkEnd w:id="3"/>
      <w:bookmarkEnd w:id="4"/>
      <w:bookmarkEnd w:id="5"/>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6" w:name="_Toc437973277"/>
      <w:bookmarkStart w:id="7" w:name="_Toc438110018"/>
      <w:bookmarkStart w:id="8" w:name="_Toc438376222"/>
      <w:bookmarkStart w:id="9"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r w:rsidR="005D7623" w:rsidRPr="0077044F">
        <w:rPr>
          <w:b w:val="0"/>
          <w:i w:val="0"/>
          <w:sz w:val="24"/>
          <w:szCs w:val="24"/>
        </w:rPr>
        <w:t>Административного регламента</w:t>
      </w:r>
      <w:bookmarkEnd w:id="6"/>
      <w:bookmarkEnd w:id="7"/>
      <w:bookmarkEnd w:id="8"/>
      <w:bookmarkEnd w:id="9"/>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27706" w:rsidRPr="0077044F">
        <w:rPr>
          <w:sz w:val="24"/>
          <w:szCs w:val="24"/>
        </w:rPr>
        <w:t xml:space="preserve">Административный регламент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10" w:name="_Toc437973278"/>
      <w:bookmarkStart w:id="11" w:name="_Toc438110019"/>
      <w:bookmarkStart w:id="12" w:name="_Toc438376223"/>
      <w:bookmarkStart w:id="13" w:name="_Toc482370913"/>
      <w:r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color w:val="000000" w:themeColor="text1"/>
          <w:sz w:val="24"/>
          <w:szCs w:val="24"/>
        </w:rPr>
        <w:t xml:space="preserve"> </w:t>
      </w:r>
      <w:r w:rsidR="007A20C9">
        <w:rPr>
          <w:color w:val="000000" w:themeColor="text1"/>
          <w:sz w:val="24"/>
          <w:szCs w:val="24"/>
        </w:rPr>
        <w:t>Администрации городского округа Электросталь Московской области (далее - Администрация)</w:t>
      </w:r>
      <w:r>
        <w:rPr>
          <w:color w:val="000000" w:themeColor="text1"/>
          <w:sz w:val="24"/>
          <w:szCs w:val="24"/>
        </w:rPr>
        <w:t xml:space="preserve">, </w:t>
      </w:r>
      <w:r w:rsidR="007A20C9">
        <w:rPr>
          <w:color w:val="000000" w:themeColor="text1"/>
          <w:sz w:val="24"/>
          <w:szCs w:val="24"/>
        </w:rPr>
        <w:t>должностных лиц Администрации</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10"/>
      <w:bookmarkEnd w:id="11"/>
      <w:bookmarkEnd w:id="12"/>
      <w:r w:rsidR="00B46188" w:rsidRPr="00B54F2C">
        <w:rPr>
          <w:sz w:val="24"/>
          <w:szCs w:val="24"/>
        </w:rPr>
        <w:t>Муниципальной услуги</w:t>
      </w:r>
      <w:bookmarkEnd w:id="13"/>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4" w:name="_Toc437973279"/>
      <w:bookmarkStart w:id="15" w:name="_Toc438110020"/>
      <w:bookmarkStart w:id="16"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7"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7"/>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от 5 апреля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Федерального закона от 12 января 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B06538" w:rsidRPr="0077044F">
        <w:rPr>
          <w:sz w:val="24"/>
          <w:szCs w:val="24"/>
        </w:rPr>
        <w:t>2.1.</w:t>
      </w:r>
      <w:r w:rsidR="0094074F" w:rsidRPr="0077044F">
        <w:rPr>
          <w:sz w:val="24"/>
          <w:szCs w:val="24"/>
        </w:rPr>
        <w:t xml:space="preserve"> </w:t>
      </w:r>
      <w:r w:rsidR="009D130E" w:rsidRPr="0077044F">
        <w:rPr>
          <w:sz w:val="24"/>
          <w:szCs w:val="24"/>
        </w:rPr>
        <w:t xml:space="preserve">Административного </w:t>
      </w:r>
      <w:r w:rsidR="005D7623" w:rsidRPr="0077044F">
        <w:rPr>
          <w:sz w:val="24"/>
          <w:szCs w:val="24"/>
        </w:rPr>
        <w:t>р</w:t>
      </w:r>
      <w:r w:rsidR="0094074F" w:rsidRPr="0077044F">
        <w:rPr>
          <w:sz w:val="24"/>
          <w:szCs w:val="24"/>
        </w:rPr>
        <w:t xml:space="preserve">егламента, 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8"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4"/>
      <w:bookmarkEnd w:id="15"/>
      <w:bookmarkEnd w:id="16"/>
      <w:r w:rsidR="00B46188" w:rsidRPr="0077044F">
        <w:rPr>
          <w:b w:val="0"/>
          <w:i w:val="0"/>
          <w:sz w:val="24"/>
          <w:szCs w:val="24"/>
        </w:rPr>
        <w:t>Муниципальной услуги</w:t>
      </w:r>
      <w:bookmarkEnd w:id="18"/>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9" w:name="_Toc437973280"/>
      <w:bookmarkStart w:id="20" w:name="_Toc438110021"/>
      <w:bookmarkStart w:id="21"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 xml:space="preserve">к </w:t>
      </w:r>
      <w:r>
        <w:rPr>
          <w:color w:val="000000" w:themeColor="text1"/>
          <w:sz w:val="24"/>
          <w:szCs w:val="24"/>
        </w:rPr>
        <w:t>Административному регламенту.</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2" w:name="_Toc482370915"/>
      <w:r w:rsidRPr="00EB6A69">
        <w:rPr>
          <w:b w:val="0"/>
          <w:sz w:val="24"/>
          <w:szCs w:val="24"/>
          <w:lang w:val="en-US"/>
        </w:rPr>
        <w:t>II</w:t>
      </w:r>
      <w:r w:rsidR="000E6C84" w:rsidRPr="00EB6A69">
        <w:rPr>
          <w:b w:val="0"/>
          <w:sz w:val="24"/>
          <w:szCs w:val="24"/>
        </w:rPr>
        <w:t xml:space="preserve">. Стандарт предоставления </w:t>
      </w:r>
      <w:bookmarkEnd w:id="19"/>
      <w:bookmarkEnd w:id="20"/>
      <w:bookmarkEnd w:id="21"/>
      <w:r w:rsidR="00B46188" w:rsidRPr="00EB6A69">
        <w:rPr>
          <w:b w:val="0"/>
          <w:sz w:val="24"/>
          <w:szCs w:val="24"/>
        </w:rPr>
        <w:t>Муниципальной услуги</w:t>
      </w:r>
      <w:bookmarkEnd w:id="22"/>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3" w:name="_Toc437973281"/>
      <w:bookmarkStart w:id="24" w:name="_Toc438110022"/>
      <w:bookmarkStart w:id="25" w:name="_Toc438376226"/>
      <w:bookmarkStart w:id="26" w:name="_Toc482370916"/>
      <w:r>
        <w:rPr>
          <w:b w:val="0"/>
          <w:i w:val="0"/>
          <w:sz w:val="24"/>
          <w:szCs w:val="24"/>
        </w:rPr>
        <w:t xml:space="preserve">4. </w:t>
      </w:r>
      <w:r w:rsidR="000B48ED" w:rsidRPr="0077044F">
        <w:rPr>
          <w:b w:val="0"/>
          <w:i w:val="0"/>
          <w:sz w:val="24"/>
          <w:szCs w:val="24"/>
        </w:rPr>
        <w:t xml:space="preserve">Наименование </w:t>
      </w:r>
      <w:bookmarkEnd w:id="23"/>
      <w:bookmarkEnd w:id="24"/>
      <w:bookmarkEnd w:id="25"/>
      <w:r w:rsidR="00B46188" w:rsidRPr="0077044F">
        <w:rPr>
          <w:b w:val="0"/>
          <w:i w:val="0"/>
          <w:sz w:val="24"/>
          <w:szCs w:val="24"/>
        </w:rPr>
        <w:t>Муниципальной услуги</w:t>
      </w:r>
      <w:bookmarkEnd w:id="26"/>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7" w:name="_Toc437973283"/>
      <w:bookmarkStart w:id="28" w:name="_Toc438110024"/>
      <w:bookmarkStart w:id="29"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30" w:name="_Toc437973284"/>
      <w:bookmarkStart w:id="31" w:name="_Toc438110025"/>
      <w:bookmarkStart w:id="32" w:name="_Toc438376229"/>
      <w:bookmarkStart w:id="33" w:name="_Toc482370917"/>
      <w:bookmarkEnd w:id="27"/>
      <w:bookmarkEnd w:id="28"/>
      <w:bookmarkEnd w:id="29"/>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30"/>
      <w:bookmarkEnd w:id="31"/>
      <w:bookmarkEnd w:id="32"/>
      <w:r w:rsidR="00B46188" w:rsidRPr="0077044F">
        <w:rPr>
          <w:b w:val="0"/>
          <w:i w:val="0"/>
          <w:sz w:val="24"/>
          <w:szCs w:val="24"/>
        </w:rPr>
        <w:t>Муниципальной услуги</w:t>
      </w:r>
      <w:bookmarkEnd w:id="33"/>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w:t>
      </w:r>
      <w:r w:rsidR="007A20C9">
        <w:rPr>
          <w:color w:val="000000" w:themeColor="text1"/>
          <w:sz w:val="24"/>
          <w:szCs w:val="24"/>
          <w:lang w:eastAsia="ar-SA"/>
        </w:rPr>
        <w:t>. Заявитель (представитель Заявителя) обращается за предоставлением Муниципальной услуги в Администрацию муниципального района или городского округа, на территории которого расположено имущество, в отношении которого запрашивается информация.</w:t>
      </w:r>
    </w:p>
    <w:p w:rsidR="007A20C9" w:rsidRDefault="00CB1150" w:rsidP="00CB1150">
      <w:pPr>
        <w:pStyle w:val="11"/>
        <w:numPr>
          <w:ilvl w:val="0"/>
          <w:numId w:val="0"/>
        </w:numPr>
        <w:spacing w:line="240" w:lineRule="auto"/>
        <w:ind w:firstLine="567"/>
        <w:contextualSpacing/>
        <w:rPr>
          <w:color w:val="000000" w:themeColor="text1"/>
          <w:sz w:val="24"/>
          <w:szCs w:val="24"/>
        </w:rPr>
      </w:pPr>
      <w:r>
        <w:rPr>
          <w:sz w:val="24"/>
          <w:szCs w:val="24"/>
        </w:rPr>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sidR="007A20C9">
        <w:rPr>
          <w:bCs/>
          <w:sz w:val="24"/>
          <w:szCs w:val="24"/>
        </w:rPr>
        <w:t xml:space="preserve">регионального портала </w:t>
      </w:r>
      <w:r w:rsidRPr="00097F77">
        <w:rPr>
          <w:bCs/>
          <w:sz w:val="24"/>
          <w:szCs w:val="24"/>
        </w:rPr>
        <w:t xml:space="preserve">государственных и муниципальных услуг </w:t>
      </w:r>
      <w:r w:rsidR="007A20C9">
        <w:rPr>
          <w:bCs/>
          <w:sz w:val="24"/>
          <w:szCs w:val="24"/>
        </w:rPr>
        <w:t>Московской области</w:t>
      </w:r>
      <w:r>
        <w:rPr>
          <w:bCs/>
          <w:sz w:val="24"/>
          <w:szCs w:val="24"/>
        </w:rPr>
        <w:t xml:space="preserve"> (далее – </w:t>
      </w:r>
      <w:r w:rsidR="007A20C9">
        <w:rPr>
          <w:color w:val="000000" w:themeColor="text1"/>
          <w:sz w:val="24"/>
          <w:szCs w:val="24"/>
        </w:rPr>
        <w:t>РПГУ</w:t>
      </w:r>
      <w:r>
        <w:rPr>
          <w:color w:val="000000" w:themeColor="text1"/>
          <w:sz w:val="24"/>
          <w:szCs w:val="24"/>
        </w:rPr>
        <w:t>)</w:t>
      </w:r>
      <w:r w:rsidRPr="00BF2DE7">
        <w:rPr>
          <w:color w:val="000000" w:themeColor="text1"/>
          <w:sz w:val="24"/>
          <w:szCs w:val="24"/>
        </w:rPr>
        <w:t>.</w:t>
      </w:r>
      <w:r w:rsidR="007A20C9">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CB1150" w:rsidRPr="0017535A" w:rsidRDefault="007A20C9" w:rsidP="00CB1150">
      <w:pPr>
        <w:pStyle w:val="11"/>
        <w:numPr>
          <w:ilvl w:val="0"/>
          <w:numId w:val="0"/>
        </w:numPr>
        <w:spacing w:line="240" w:lineRule="auto"/>
        <w:ind w:firstLine="567"/>
        <w:contextualSpacing/>
        <w:rPr>
          <w:sz w:val="24"/>
          <w:szCs w:val="24"/>
        </w:rPr>
      </w:pPr>
      <w:r w:rsidRPr="0017535A">
        <w:rPr>
          <w:sz w:val="24"/>
          <w:szCs w:val="24"/>
        </w:rPr>
        <w:t>Перечень МФЦ указан в Приложении 2 к настоящему Временному порядку.</w:t>
      </w:r>
    </w:p>
    <w:p w:rsidR="007A20C9" w:rsidRPr="007A20C9" w:rsidRDefault="007A20C9" w:rsidP="00CB1150">
      <w:pPr>
        <w:pStyle w:val="11"/>
        <w:numPr>
          <w:ilvl w:val="0"/>
          <w:numId w:val="0"/>
        </w:numPr>
        <w:spacing w:line="240" w:lineRule="auto"/>
        <w:ind w:firstLine="567"/>
        <w:contextualSpacing/>
        <w:rPr>
          <w:sz w:val="24"/>
          <w:szCs w:val="24"/>
        </w:rPr>
      </w:pPr>
      <w:r>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t xml:space="preserve">5.3. </w:t>
      </w:r>
      <w:r w:rsidR="007A20C9">
        <w:rPr>
          <w:color w:val="000000" w:themeColor="text1"/>
          <w:sz w:val="24"/>
          <w:szCs w:val="24"/>
          <w:lang w:eastAsia="ar-SA"/>
        </w:rPr>
        <w:t xml:space="preserve">Администрация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7A20C9">
        <w:rPr>
          <w:sz w:val="24"/>
          <w:szCs w:val="24"/>
          <w:lang w:eastAsia="ar-SA"/>
        </w:rPr>
        <w:t xml:space="preserve">, за исключением получения услуг, включенных в </w:t>
      </w:r>
      <w:r w:rsidR="00A85DC8">
        <w:rPr>
          <w:sz w:val="24"/>
          <w:szCs w:val="24"/>
          <w:lang w:eastAsia="ar-SA"/>
        </w:rPr>
        <w:t>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Комитет имущественных отношений</w:t>
      </w:r>
      <w:r w:rsidRPr="00BF2DE7">
        <w:rPr>
          <w:rFonts w:eastAsia="Times New Roman"/>
          <w:color w:val="000000" w:themeColor="text1"/>
          <w:sz w:val="24"/>
          <w:szCs w:val="24"/>
          <w:lang w:eastAsia="ar-SA"/>
        </w:rPr>
        <w:t xml:space="preserve"> </w:t>
      </w:r>
      <w:r w:rsidRPr="00CB4467">
        <w:rPr>
          <w:color w:val="000000" w:themeColor="text1"/>
          <w:sz w:val="24"/>
          <w:szCs w:val="24"/>
        </w:rPr>
        <w:t>взаимодействует с:</w:t>
      </w:r>
    </w:p>
    <w:p w:rsidR="0050204F" w:rsidRPr="0077044F" w:rsidRDefault="00A85DC8"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5.4.1</w:t>
      </w:r>
      <w:r w:rsidR="00CB1150">
        <w:rPr>
          <w:sz w:val="24"/>
          <w:szCs w:val="24"/>
        </w:rPr>
        <w:t xml:space="preserve">.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sidR="00CB1150">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5.4.</w:t>
      </w:r>
      <w:r w:rsidR="00A85DC8">
        <w:rPr>
          <w:sz w:val="24"/>
          <w:szCs w:val="24"/>
        </w:rPr>
        <w:t>2</w:t>
      </w:r>
      <w:r>
        <w:rPr>
          <w:sz w:val="24"/>
          <w:szCs w:val="24"/>
        </w:rPr>
        <w:t xml:space="preserve">.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4" w:name="_Toc437973285"/>
      <w:bookmarkStart w:id="35" w:name="_Toc438110026"/>
      <w:bookmarkStart w:id="36" w:name="_Toc438376230"/>
      <w:bookmarkStart w:id="37"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4"/>
      <w:bookmarkEnd w:id="35"/>
      <w:bookmarkEnd w:id="36"/>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7"/>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2.1</w:t>
      </w:r>
      <w:r>
        <w:rPr>
          <w:sz w:val="24"/>
          <w:szCs w:val="24"/>
        </w:rPr>
        <w:t>.</w:t>
      </w:r>
      <w:r w:rsidR="00DB2402" w:rsidRPr="0077044F">
        <w:rPr>
          <w:sz w:val="24"/>
          <w:szCs w:val="24"/>
        </w:rPr>
        <w:t xml:space="preserve"> </w:t>
      </w:r>
      <w:r w:rsidR="00C421D8">
        <w:rPr>
          <w:sz w:val="24"/>
          <w:szCs w:val="24"/>
        </w:rPr>
        <w:t>настоящего Временного порядка</w:t>
      </w:r>
      <w:r w:rsidR="00DB2402" w:rsidRPr="0077044F">
        <w:rPr>
          <w:sz w:val="24"/>
          <w:szCs w:val="24"/>
        </w:rPr>
        <w:t xml:space="preserve">, обращается в </w:t>
      </w:r>
      <w:r w:rsidR="00C421D8">
        <w:rPr>
          <w:sz w:val="24"/>
          <w:szCs w:val="24"/>
        </w:rPr>
        <w:t>Администрацию</w:t>
      </w:r>
      <w:r w:rsidR="00691CC1" w:rsidRPr="0077044F">
        <w:rPr>
          <w:sz w:val="24"/>
          <w:szCs w:val="24"/>
        </w:rPr>
        <w:t xml:space="preserve"> </w:t>
      </w:r>
      <w:r>
        <w:rPr>
          <w:sz w:val="24"/>
          <w:szCs w:val="24"/>
        </w:rPr>
        <w:t>за получением в аренду</w:t>
      </w:r>
      <w:r w:rsidR="00C421D8">
        <w:rPr>
          <w:sz w:val="24"/>
          <w:szCs w:val="24"/>
        </w:rPr>
        <w:t>,</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2.2.1</w:t>
      </w:r>
      <w:r>
        <w:rPr>
          <w:sz w:val="24"/>
          <w:szCs w:val="24"/>
        </w:rPr>
        <w:t>.</w:t>
      </w:r>
      <w:r w:rsidR="00DB2402" w:rsidRPr="0077044F">
        <w:rPr>
          <w:sz w:val="24"/>
          <w:szCs w:val="24"/>
        </w:rPr>
        <w:t xml:space="preserve"> </w:t>
      </w:r>
      <w:r w:rsidR="00C421D8">
        <w:rPr>
          <w:sz w:val="24"/>
          <w:szCs w:val="24"/>
        </w:rPr>
        <w:t>настоящего Временного порядка</w:t>
      </w:r>
      <w:r w:rsidR="00DB2402" w:rsidRPr="0077044F">
        <w:rPr>
          <w:sz w:val="24"/>
          <w:szCs w:val="24"/>
        </w:rPr>
        <w:t xml:space="preserve">, обращается в </w:t>
      </w:r>
      <w:r w:rsidR="00C421D8">
        <w:rPr>
          <w:sz w:val="24"/>
          <w:szCs w:val="24"/>
        </w:rPr>
        <w:t>Администрацию</w:t>
      </w:r>
      <w:r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2.2.2</w:t>
      </w:r>
      <w:r w:rsidR="00C95A08">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обращается в </w:t>
      </w:r>
      <w:r w:rsidR="00C421D8">
        <w:rPr>
          <w:rFonts w:ascii="Times New Roman" w:hAnsi="Times New Roman"/>
          <w:sz w:val="24"/>
          <w:szCs w:val="24"/>
        </w:rPr>
        <w:t>Администрацию</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2.2.3</w:t>
      </w:r>
      <w:r w:rsidR="00C95A08">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обращается в </w:t>
      </w:r>
      <w:r w:rsidR="00C421D8">
        <w:rPr>
          <w:rFonts w:ascii="Times New Roman" w:hAnsi="Times New Roman"/>
          <w:sz w:val="24"/>
          <w:szCs w:val="24"/>
        </w:rPr>
        <w:t>Администрацию</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2.2.4</w:t>
      </w:r>
      <w:r w:rsidR="00C95A08">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обращается в </w:t>
      </w:r>
      <w:r w:rsidR="00C421D8">
        <w:rPr>
          <w:rFonts w:ascii="Times New Roman" w:hAnsi="Times New Roman"/>
          <w:sz w:val="24"/>
          <w:szCs w:val="24"/>
        </w:rPr>
        <w:t>Администрацию</w:t>
      </w:r>
      <w:r w:rsidR="00C95A08"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2.2.5</w:t>
      </w:r>
      <w:r w:rsidR="005975B0">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обращается в </w:t>
      </w:r>
      <w:r w:rsidR="00C421D8">
        <w:rPr>
          <w:rFonts w:ascii="Times New Roman" w:hAnsi="Times New Roman"/>
          <w:sz w:val="24"/>
          <w:szCs w:val="24"/>
        </w:rPr>
        <w:t>Администрацию</w:t>
      </w:r>
      <w:r w:rsidR="005975B0"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 xml:space="preserve">ероприятий по медицинской реабилитации и социальной реабилитации, социальной и трудовой </w:t>
      </w:r>
      <w:proofErr w:type="spellStart"/>
      <w:r w:rsidR="00531DBE" w:rsidRPr="0077044F">
        <w:rPr>
          <w:rFonts w:ascii="Times New Roman" w:hAnsi="Times New Roman"/>
          <w:sz w:val="24"/>
          <w:szCs w:val="24"/>
        </w:rPr>
        <w:t>реинтеграции</w:t>
      </w:r>
      <w:proofErr w:type="spellEnd"/>
      <w:r w:rsidR="00531DBE" w:rsidRPr="0077044F">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w:t>
      </w:r>
      <w:proofErr w:type="spellStart"/>
      <w:r w:rsidR="00DB2402" w:rsidRPr="0077044F">
        <w:rPr>
          <w:rFonts w:ascii="Times New Roman" w:hAnsi="Times New Roman"/>
          <w:sz w:val="24"/>
          <w:szCs w:val="24"/>
        </w:rPr>
        <w:t>п.</w:t>
      </w:r>
      <w:r w:rsidR="005975B0">
        <w:rPr>
          <w:rFonts w:ascii="Times New Roman" w:hAnsi="Times New Roman"/>
          <w:sz w:val="24"/>
          <w:szCs w:val="24"/>
        </w:rPr>
        <w:t>п</w:t>
      </w:r>
      <w:proofErr w:type="spellEnd"/>
      <w:r w:rsidR="005975B0">
        <w:rPr>
          <w:rFonts w:ascii="Times New Roman" w:hAnsi="Times New Roman"/>
          <w:sz w:val="24"/>
          <w:szCs w:val="24"/>
        </w:rPr>
        <w:t xml:space="preserve">.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2.2.10</w:t>
      </w:r>
      <w:r w:rsidR="005975B0">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обращаются в </w:t>
      </w:r>
      <w:r w:rsidR="00C421D8">
        <w:rPr>
          <w:rFonts w:ascii="Times New Roman" w:hAnsi="Times New Roman"/>
          <w:sz w:val="24"/>
          <w:szCs w:val="24"/>
        </w:rPr>
        <w:t>Администрацию</w:t>
      </w:r>
      <w:r w:rsidR="005975B0" w:rsidRPr="0077044F">
        <w:rPr>
          <w:sz w:val="24"/>
          <w:szCs w:val="24"/>
        </w:rPr>
        <w:t xml:space="preserve">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8"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8"/>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4 к </w:t>
      </w:r>
      <w:r w:rsidR="00C421D8">
        <w:rPr>
          <w:rFonts w:ascii="Times New Roman" w:hAnsi="Times New Roman"/>
          <w:sz w:val="24"/>
          <w:szCs w:val="24"/>
        </w:rPr>
        <w:t>настоящему Временному порядку</w:t>
      </w:r>
      <w:r w:rsidR="00C17578" w:rsidRPr="00B54F2C">
        <w:rPr>
          <w:rFonts w:ascii="Times New Roman" w:hAnsi="Times New Roman"/>
          <w:sz w:val="24"/>
          <w:szCs w:val="24"/>
        </w:rPr>
        <w:t>)</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5 к </w:t>
      </w:r>
      <w:r w:rsidR="00C421D8">
        <w:rPr>
          <w:rFonts w:ascii="Times New Roman" w:hAnsi="Times New Roman"/>
          <w:sz w:val="24"/>
          <w:szCs w:val="24"/>
        </w:rPr>
        <w:t>настоящему 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 xml:space="preserve">Результат предоставления Муниципальной услуги, указанный в пункте 6.8.1. </w:t>
      </w:r>
      <w:r w:rsidR="00C421D8">
        <w:rPr>
          <w:rFonts w:ascii="Times New Roman" w:hAnsi="Times New Roman" w:cs="Times New Roman"/>
          <w:sz w:val="24"/>
          <w:szCs w:val="24"/>
        </w:rPr>
        <w:t>настоящего Временного порядка</w:t>
      </w:r>
      <w:r w:rsidR="00936309"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 </w:t>
      </w:r>
      <w:r w:rsidR="00C421D8">
        <w:rPr>
          <w:rFonts w:ascii="Times New Roman" w:hAnsi="Times New Roman" w:cs="Times New Roman"/>
          <w:sz w:val="24"/>
          <w:szCs w:val="24"/>
        </w:rPr>
        <w:t>Администрации</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C421D8">
        <w:rPr>
          <w:sz w:val="24"/>
          <w:szCs w:val="24"/>
        </w:rPr>
        <w:t>Администрация</w:t>
      </w:r>
      <w:r w:rsidR="00936309" w:rsidRPr="00B54F2C">
        <w:rPr>
          <w:sz w:val="24"/>
          <w:szCs w:val="24"/>
        </w:rPr>
        <w:t xml:space="preserve">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C421D8">
        <w:rPr>
          <w:sz w:val="24"/>
          <w:szCs w:val="24"/>
        </w:rPr>
        <w:t>Администрация</w:t>
      </w:r>
      <w:r w:rsidR="005975B0" w:rsidRPr="00B54F2C">
        <w:rPr>
          <w:sz w:val="24"/>
          <w:szCs w:val="24"/>
        </w:rPr>
        <w:t xml:space="preserve">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936309" w:rsidRPr="00B54F2C">
        <w:rPr>
          <w:sz w:val="24"/>
          <w:szCs w:val="24"/>
        </w:rPr>
        <w:t xml:space="preserve">.2. </w:t>
      </w:r>
      <w:r w:rsidR="00C421D8">
        <w:rPr>
          <w:sz w:val="24"/>
          <w:szCs w:val="24"/>
        </w:rPr>
        <w:t>настоящего Временного порядка</w:t>
      </w:r>
      <w:r w:rsidR="00936309"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C421D8">
        <w:rPr>
          <w:sz w:val="24"/>
          <w:szCs w:val="24"/>
        </w:rPr>
        <w:t>Администрации</w:t>
      </w:r>
      <w:r w:rsidR="00936309" w:rsidRPr="00B54F2C">
        <w:rPr>
          <w:sz w:val="24"/>
          <w:szCs w:val="24"/>
        </w:rPr>
        <w:t xml:space="preserve">, направляется специалистом </w:t>
      </w:r>
      <w:r w:rsidR="00C421D8">
        <w:rPr>
          <w:sz w:val="24"/>
          <w:szCs w:val="24"/>
        </w:rPr>
        <w:t>Администрации</w:t>
      </w:r>
      <w:r w:rsidRPr="00B54F2C">
        <w:rPr>
          <w:sz w:val="24"/>
          <w:szCs w:val="24"/>
        </w:rPr>
        <w:t xml:space="preserve">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9F39EB" w:rsidP="005975B0">
      <w:pPr>
        <w:pStyle w:val="111"/>
        <w:numPr>
          <w:ilvl w:val="0"/>
          <w:numId w:val="0"/>
        </w:numPr>
        <w:spacing w:line="240" w:lineRule="auto"/>
        <w:ind w:firstLine="567"/>
        <w:contextualSpacing/>
        <w:rPr>
          <w:color w:val="000000"/>
          <w:sz w:val="24"/>
          <w:szCs w:val="24"/>
        </w:rPr>
      </w:pPr>
      <w:r>
        <w:rPr>
          <w:sz w:val="24"/>
          <w:szCs w:val="24"/>
        </w:rPr>
        <w:t>6.12.</w:t>
      </w:r>
      <w:r w:rsidR="005975B0" w:rsidRPr="00B54F2C">
        <w:rPr>
          <w:sz w:val="24"/>
          <w:szCs w:val="24"/>
        </w:rPr>
        <w:t xml:space="preserve">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936309" w:rsidRPr="00B54F2C">
        <w:rPr>
          <w:sz w:val="24"/>
          <w:szCs w:val="24"/>
        </w:rPr>
        <w:t xml:space="preserve">.2. </w:t>
      </w:r>
      <w:r>
        <w:rPr>
          <w:sz w:val="24"/>
          <w:szCs w:val="24"/>
        </w:rPr>
        <w:t>настоящего Временного порядка</w:t>
      </w:r>
      <w:r w:rsidR="00936309"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F39EB" w:rsidRDefault="009F39EB" w:rsidP="005975B0">
      <w:pPr>
        <w:pStyle w:val="11"/>
        <w:numPr>
          <w:ilvl w:val="0"/>
          <w:numId w:val="0"/>
        </w:numPr>
        <w:spacing w:line="240" w:lineRule="auto"/>
        <w:ind w:firstLine="567"/>
        <w:contextualSpacing/>
        <w:rPr>
          <w:sz w:val="24"/>
          <w:szCs w:val="24"/>
        </w:rPr>
      </w:pPr>
      <w:r>
        <w:rPr>
          <w:sz w:val="24"/>
          <w:szCs w:val="24"/>
        </w:rPr>
        <w:t>6.13. В бумажном виде результат предоставления Государственной услуги хранится в Администрации в соответствии с установленными правилами делопроизводства.</w:t>
      </w:r>
    </w:p>
    <w:p w:rsidR="00936309" w:rsidRPr="00B54F2C" w:rsidRDefault="009F39EB" w:rsidP="005975B0">
      <w:pPr>
        <w:pStyle w:val="11"/>
        <w:numPr>
          <w:ilvl w:val="0"/>
          <w:numId w:val="0"/>
        </w:numPr>
        <w:spacing w:line="240" w:lineRule="auto"/>
        <w:ind w:firstLine="567"/>
        <w:contextualSpacing/>
        <w:rPr>
          <w:sz w:val="24"/>
          <w:szCs w:val="24"/>
        </w:rPr>
      </w:pPr>
      <w:r>
        <w:rPr>
          <w:sz w:val="24"/>
          <w:szCs w:val="24"/>
        </w:rPr>
        <w:t>6</w:t>
      </w:r>
      <w:r w:rsidR="005975B0" w:rsidRPr="00B54F2C">
        <w:rPr>
          <w:sz w:val="24"/>
          <w:szCs w:val="24"/>
        </w:rPr>
        <w:t>.</w:t>
      </w:r>
      <w:r>
        <w:rPr>
          <w:sz w:val="24"/>
          <w:szCs w:val="24"/>
        </w:rPr>
        <w:t xml:space="preserve">14.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7535A" w:rsidRDefault="0017535A" w:rsidP="005975B0">
      <w:pPr>
        <w:pStyle w:val="2-"/>
        <w:numPr>
          <w:ilvl w:val="0"/>
          <w:numId w:val="0"/>
        </w:numPr>
        <w:spacing w:before="0" w:after="0"/>
        <w:contextualSpacing/>
        <w:rPr>
          <w:b w:val="0"/>
          <w:i w:val="0"/>
          <w:sz w:val="24"/>
          <w:szCs w:val="24"/>
        </w:rPr>
      </w:pPr>
      <w:bookmarkStart w:id="39" w:name="_Toc438110037"/>
      <w:bookmarkStart w:id="40" w:name="_Toc438376242"/>
      <w:bookmarkStart w:id="41" w:name="_Toc482370919"/>
      <w:bookmarkStart w:id="42" w:name="_Toc437973287"/>
      <w:bookmarkStart w:id="43" w:name="_Toc438110028"/>
      <w:bookmarkStart w:id="44" w:name="_Toc438376232"/>
    </w:p>
    <w:p w:rsidR="0017535A" w:rsidRDefault="0017535A" w:rsidP="005975B0">
      <w:pPr>
        <w:pStyle w:val="2-"/>
        <w:numPr>
          <w:ilvl w:val="0"/>
          <w:numId w:val="0"/>
        </w:numPr>
        <w:spacing w:before="0" w:after="0"/>
        <w:contextualSpacing/>
        <w:rPr>
          <w:b w:val="0"/>
          <w:i w:val="0"/>
          <w:sz w:val="24"/>
          <w:szCs w:val="24"/>
        </w:rPr>
      </w:pPr>
    </w:p>
    <w:p w:rsidR="009D130E" w:rsidRDefault="005975B0" w:rsidP="005975B0">
      <w:pPr>
        <w:pStyle w:val="2-"/>
        <w:numPr>
          <w:ilvl w:val="0"/>
          <w:numId w:val="0"/>
        </w:numPr>
        <w:spacing w:before="0" w:after="0"/>
        <w:contextualSpacing/>
        <w:rPr>
          <w:b w:val="0"/>
          <w:i w:val="0"/>
          <w:sz w:val="24"/>
          <w:szCs w:val="24"/>
        </w:rPr>
      </w:pPr>
      <w:r w:rsidRPr="00577F52">
        <w:rPr>
          <w:b w:val="0"/>
          <w:i w:val="0"/>
          <w:sz w:val="24"/>
          <w:szCs w:val="24"/>
        </w:rPr>
        <w:t xml:space="preserve">7. </w:t>
      </w:r>
      <w:r w:rsidR="009D130E" w:rsidRPr="00577F52">
        <w:rPr>
          <w:b w:val="0"/>
          <w:i w:val="0"/>
          <w:sz w:val="24"/>
          <w:szCs w:val="24"/>
        </w:rPr>
        <w:t>Срок регистрации заявления</w:t>
      </w:r>
      <w:bookmarkEnd w:id="39"/>
      <w:bookmarkEnd w:id="40"/>
      <w:bookmarkEnd w:id="41"/>
    </w:p>
    <w:p w:rsidR="005975B0" w:rsidRPr="0077044F" w:rsidRDefault="005975B0" w:rsidP="005975B0">
      <w:pPr>
        <w:pStyle w:val="2-"/>
        <w:numPr>
          <w:ilvl w:val="0"/>
          <w:numId w:val="0"/>
        </w:numPr>
        <w:spacing w:before="0" w:after="0"/>
        <w:contextualSpacing/>
        <w:rPr>
          <w:b w:val="0"/>
          <w:i w:val="0"/>
          <w:sz w:val="24"/>
          <w:szCs w:val="24"/>
        </w:rPr>
      </w:pPr>
    </w:p>
    <w:p w:rsidR="00577F52" w:rsidRPr="00A4177B" w:rsidRDefault="00577F52" w:rsidP="00A4177B">
      <w:pPr>
        <w:pStyle w:val="11"/>
        <w:numPr>
          <w:ilvl w:val="0"/>
          <w:numId w:val="0"/>
        </w:numPr>
        <w:spacing w:line="240" w:lineRule="auto"/>
        <w:ind w:firstLine="567"/>
        <w:contextualSpacing/>
        <w:rPr>
          <w:sz w:val="24"/>
          <w:szCs w:val="24"/>
        </w:rPr>
      </w:pPr>
      <w:bookmarkStart w:id="45" w:name="_Toc439151302"/>
      <w:bookmarkStart w:id="46" w:name="_Toc439151380"/>
      <w:bookmarkStart w:id="47" w:name="_Toc439151457"/>
      <w:bookmarkStart w:id="48" w:name="_Toc439151966"/>
      <w:bookmarkEnd w:id="45"/>
      <w:bookmarkEnd w:id="46"/>
      <w:bookmarkEnd w:id="47"/>
      <w:bookmarkEnd w:id="48"/>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00A4177B">
        <w:rPr>
          <w:sz w:val="24"/>
          <w:szCs w:val="24"/>
        </w:rPr>
        <w:t>Администрации в день его подачи.</w:t>
      </w:r>
      <w:r w:rsidRPr="00CB4467">
        <w:rPr>
          <w:sz w:val="24"/>
          <w:szCs w:val="24"/>
        </w:rPr>
        <w:t xml:space="preserve"> </w:t>
      </w:r>
      <w:proofErr w:type="gramStart"/>
      <w:r w:rsidR="00A4177B">
        <w:rPr>
          <w:sz w:val="24"/>
          <w:szCs w:val="24"/>
        </w:rPr>
        <w:t>При подачи</w:t>
      </w:r>
      <w:proofErr w:type="gramEnd"/>
      <w:r w:rsidR="00A4177B">
        <w:rPr>
          <w:sz w:val="24"/>
          <w:szCs w:val="24"/>
        </w:rPr>
        <w:t xml:space="preserve"> Заявления через РПГУ</w:t>
      </w:r>
      <w:r w:rsidRPr="00CB4467">
        <w:rPr>
          <w:sz w:val="24"/>
          <w:szCs w:val="24"/>
        </w:rPr>
        <w:t xml:space="preserve"> после 16:00 рабочего дня либо в нерабочий день, регистрируется в </w:t>
      </w:r>
      <w:r w:rsidR="00A4177B">
        <w:rPr>
          <w:sz w:val="24"/>
          <w:szCs w:val="24"/>
        </w:rPr>
        <w:t xml:space="preserve">Администрации </w:t>
      </w:r>
      <w:r w:rsidRPr="00CB4467">
        <w:rPr>
          <w:sz w:val="24"/>
          <w:szCs w:val="24"/>
        </w:rPr>
        <w:t>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t xml:space="preserve">8. </w:t>
      </w:r>
      <w:r w:rsidR="003140C9" w:rsidRPr="00116E0A">
        <w:rPr>
          <w:rFonts w:ascii="Times New Roman" w:hAnsi="Times New Roman"/>
          <w:color w:val="000000"/>
          <w:sz w:val="24"/>
          <w:szCs w:val="24"/>
        </w:rPr>
        <w:t xml:space="preserve">Срок предоставления </w:t>
      </w:r>
      <w:bookmarkEnd w:id="42"/>
      <w:bookmarkEnd w:id="43"/>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4"/>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 </w:t>
      </w:r>
      <w:r w:rsidR="00A4177B">
        <w:rPr>
          <w:rFonts w:ascii="Times New Roman" w:hAnsi="Times New Roman"/>
          <w:sz w:val="24"/>
          <w:szCs w:val="24"/>
        </w:rPr>
        <w:t>Администрации</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 </w:t>
      </w:r>
      <w:r w:rsidR="00A4177B">
        <w:rPr>
          <w:sz w:val="24"/>
          <w:szCs w:val="24"/>
        </w:rPr>
        <w:t>Администрации</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color w:val="000000" w:themeColor="text1"/>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7" w:name="_Toc482370920"/>
      <w:r w:rsidR="00A4177B">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EE789B" w:rsidRDefault="00EE789B" w:rsidP="00116E0A">
      <w:pPr>
        <w:pStyle w:val="11"/>
        <w:numPr>
          <w:ilvl w:val="0"/>
          <w:numId w:val="0"/>
        </w:numPr>
        <w:spacing w:line="240" w:lineRule="auto"/>
        <w:ind w:firstLine="567"/>
        <w:contextualSpacing/>
        <w:rPr>
          <w:b/>
          <w:i/>
          <w:sz w:val="24"/>
          <w:szCs w:val="24"/>
        </w:rPr>
      </w:pPr>
      <w:r>
        <w:rPr>
          <w:color w:val="000000" w:themeColor="text1"/>
          <w:sz w:val="24"/>
          <w:szCs w:val="24"/>
        </w:rPr>
        <w:t>9.2. Список иных нормативных актов, применяемых при предоставлении Муниципальной услуги приведен в Приложении 6 к настоящему Временному порядку.</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9"/>
      <w:bookmarkEnd w:id="50"/>
      <w:bookmarkEnd w:id="51"/>
      <w:r w:rsidR="00FA201F" w:rsidRPr="00116E0A">
        <w:rPr>
          <w:sz w:val="24"/>
          <w:szCs w:val="24"/>
        </w:rPr>
        <w:t xml:space="preserve">предоставления </w:t>
      </w:r>
      <w:bookmarkEnd w:id="52"/>
      <w:bookmarkEnd w:id="53"/>
      <w:bookmarkEnd w:id="54"/>
      <w:bookmarkEnd w:id="55"/>
      <w:bookmarkEnd w:id="56"/>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7"/>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8" w:name="_Toc437973289"/>
      <w:bookmarkStart w:id="59" w:name="_Toc438110030"/>
      <w:bookmarkStart w:id="60"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 xml:space="preserve">7 к </w:t>
      </w:r>
      <w:r w:rsidR="00EE789B">
        <w:rPr>
          <w:sz w:val="24"/>
          <w:szCs w:val="24"/>
        </w:rPr>
        <w:t>настоящему Временному порядку</w:t>
      </w:r>
      <w:r w:rsidR="00AD3380" w:rsidRPr="0077044F">
        <w:rPr>
          <w:sz w:val="24"/>
          <w:szCs w:val="24"/>
        </w:rPr>
        <w:t>.</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proofErr w:type="gramStart"/>
      <w:r w:rsidR="00EC6E34" w:rsidRPr="0077044F">
        <w:rPr>
          <w:rFonts w:ascii="Times New Roman" w:hAnsi="Times New Roman"/>
          <w:sz w:val="24"/>
          <w:szCs w:val="24"/>
        </w:rPr>
        <w:t>10.1.-</w:t>
      </w:r>
      <w:proofErr w:type="gramEnd"/>
      <w:r w:rsidR="00EC6E34" w:rsidRPr="0077044F">
        <w:rPr>
          <w:rFonts w:ascii="Times New Roman" w:hAnsi="Times New Roman"/>
          <w:sz w:val="24"/>
          <w:szCs w:val="24"/>
        </w:rPr>
        <w:t>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F60FF4"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F60FF4" w:rsidRPr="0077044F">
        <w:rPr>
          <w:sz w:val="24"/>
          <w:szCs w:val="24"/>
        </w:rPr>
        <w:t xml:space="preserve"> приведены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5D7623" w:rsidRPr="0077044F">
        <w:rPr>
          <w:sz w:val="24"/>
          <w:szCs w:val="24"/>
        </w:rPr>
        <w:t>Административно</w:t>
      </w:r>
      <w:r w:rsidR="00CF7E7B" w:rsidRPr="0077044F">
        <w:rPr>
          <w:sz w:val="24"/>
          <w:szCs w:val="24"/>
        </w:rPr>
        <w:t>му</w:t>
      </w:r>
      <w:r w:rsidR="005D7623" w:rsidRPr="0077044F">
        <w:rPr>
          <w:sz w:val="24"/>
          <w:szCs w:val="24"/>
        </w:rPr>
        <w:t xml:space="preserve"> регламент</w:t>
      </w:r>
      <w:r w:rsidR="00CF7E7B" w:rsidRPr="0077044F">
        <w:rPr>
          <w:sz w:val="24"/>
          <w:szCs w:val="24"/>
        </w:rPr>
        <w:t>у</w:t>
      </w:r>
      <w:r w:rsidR="00F60FF4" w:rsidRPr="0077044F">
        <w:rPr>
          <w:sz w:val="24"/>
          <w:szCs w:val="24"/>
        </w:rPr>
        <w:t>.</w:t>
      </w:r>
    </w:p>
    <w:p w:rsidR="00116E0A" w:rsidRPr="0077044F" w:rsidRDefault="00116E0A"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1"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8"/>
      <w:bookmarkEnd w:id="59"/>
      <w:bookmarkEnd w:id="60"/>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1"/>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2" w:name="_Toc437973290"/>
      <w:bookmarkStart w:id="63" w:name="_Toc438110031"/>
      <w:bookmarkStart w:id="64"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sidR="00EE789B">
        <w:rPr>
          <w:rFonts w:ascii="Times New Roman" w:hAnsi="Times New Roman"/>
          <w:sz w:val="24"/>
          <w:szCs w:val="24"/>
        </w:rPr>
        <w:t>Администрацией</w:t>
      </w:r>
      <w:r w:rsidR="0007427D" w:rsidRPr="0077044F">
        <w:rPr>
          <w:rFonts w:ascii="Times New Roman" w:hAnsi="Times New Roman"/>
          <w:sz w:val="24"/>
          <w:szCs w:val="24"/>
        </w:rPr>
        <w:t xml:space="preserve"> запрашиваются следующие необходимые докумен</w:t>
      </w:r>
      <w:r w:rsidR="00EE789B">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3B356C" w:rsidRPr="0077044F">
        <w:rPr>
          <w:sz w:val="24"/>
          <w:szCs w:val="24"/>
        </w:rPr>
        <w:t>.</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11.3. </w:t>
      </w:r>
      <w:r w:rsidR="00EE789B">
        <w:rPr>
          <w:sz w:val="24"/>
          <w:szCs w:val="24"/>
        </w:rPr>
        <w:t>Администрация</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EC6E34" w:rsidRPr="0077044F">
        <w:rPr>
          <w:sz w:val="24"/>
          <w:szCs w:val="24"/>
        </w:rPr>
        <w:t>.</w:t>
      </w:r>
      <w:r w:rsidR="00680CAB" w:rsidRPr="0077044F">
        <w:rPr>
          <w:sz w:val="24"/>
          <w:szCs w:val="24"/>
        </w:rPr>
        <w:t xml:space="preserve"> </w:t>
      </w:r>
      <w:r w:rsidR="00EE789B">
        <w:rPr>
          <w:sz w:val="24"/>
          <w:szCs w:val="24"/>
        </w:rPr>
        <w:t>настоящего Временного порядка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680CAB" w:rsidRPr="0077044F">
        <w:rPr>
          <w:sz w:val="24"/>
          <w:szCs w:val="24"/>
        </w:rPr>
        <w:t>Администрация</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proofErr w:type="gramStart"/>
      <w:r w:rsidR="002D3AF5" w:rsidRPr="0077044F">
        <w:rPr>
          <w:sz w:val="24"/>
          <w:szCs w:val="24"/>
        </w:rPr>
        <w:t xml:space="preserve">настоящим </w:t>
      </w:r>
      <w:r w:rsidR="00EE789B">
        <w:rPr>
          <w:sz w:val="24"/>
          <w:szCs w:val="24"/>
        </w:rPr>
        <w:t xml:space="preserve"> Временным</w:t>
      </w:r>
      <w:proofErr w:type="gramEnd"/>
      <w:r w:rsidR="00EE789B">
        <w:rPr>
          <w:sz w:val="24"/>
          <w:szCs w:val="24"/>
        </w:rPr>
        <w:t xml:space="preserve"> порядком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Pr>
          <w:b w:val="0"/>
          <w:i w:val="0"/>
          <w:sz w:val="24"/>
          <w:szCs w:val="24"/>
        </w:rPr>
        <w:t>12.</w:t>
      </w:r>
      <w:r w:rsidR="002330FC" w:rsidRPr="0077044F">
        <w:rPr>
          <w:b w:val="0"/>
          <w:i w:val="0"/>
          <w:sz w:val="24"/>
          <w:szCs w:val="24"/>
        </w:rPr>
        <w:t xml:space="preserve"> </w:t>
      </w:r>
      <w:bookmarkStart w:id="71"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5"/>
      <w:bookmarkEnd w:id="66"/>
      <w:bookmarkEnd w:id="67"/>
      <w:r w:rsidR="00B46188" w:rsidRPr="0077044F">
        <w:rPr>
          <w:b w:val="0"/>
          <w:i w:val="0"/>
          <w:sz w:val="24"/>
          <w:szCs w:val="24"/>
        </w:rPr>
        <w:t>Муниципальной услуги</w:t>
      </w:r>
      <w:bookmarkEnd w:id="71"/>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EE789B">
        <w:rPr>
          <w:sz w:val="24"/>
          <w:szCs w:val="24"/>
        </w:rPr>
        <w:t>Администрацией</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5</w:t>
      </w:r>
      <w:r w:rsidRPr="0077044F">
        <w:rPr>
          <w:sz w:val="24"/>
          <w:szCs w:val="24"/>
        </w:rPr>
        <w:t xml:space="preserve">.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w:t>
      </w:r>
      <w:r w:rsidR="00EE789B">
        <w:rPr>
          <w:sz w:val="24"/>
          <w:szCs w:val="24"/>
        </w:rPr>
        <w:t>1.6</w:t>
      </w:r>
      <w:r w:rsidRPr="0077044F">
        <w:rPr>
          <w:sz w:val="24"/>
          <w:szCs w:val="24"/>
        </w:rPr>
        <w:t xml:space="preserve">.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sidR="00EE789B">
        <w:rPr>
          <w:sz w:val="24"/>
          <w:szCs w:val="24"/>
        </w:rPr>
        <w:t>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Временным порядком).</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7</w:t>
      </w:r>
      <w:r w:rsidRPr="0077044F">
        <w:rPr>
          <w:sz w:val="24"/>
          <w:szCs w:val="24"/>
        </w:rPr>
        <w:t xml:space="preserve">. </w:t>
      </w:r>
      <w:r w:rsidR="00BE5AE9" w:rsidRPr="0077044F">
        <w:rPr>
          <w:sz w:val="24"/>
          <w:szCs w:val="24"/>
        </w:rPr>
        <w:t xml:space="preserve">Представлен неполный комплект документов в соответствии с пунктом 10 </w:t>
      </w:r>
      <w:r w:rsidR="00EE789B">
        <w:rPr>
          <w:sz w:val="24"/>
          <w:szCs w:val="24"/>
        </w:rPr>
        <w:t>настоящего Временного порядка</w:t>
      </w:r>
      <w:r w:rsidR="00BE5AE9" w:rsidRPr="0077044F">
        <w:rPr>
          <w:sz w:val="24"/>
          <w:szCs w:val="24"/>
        </w:rPr>
        <w:t>.</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w:t>
      </w:r>
      <w:r w:rsidR="00EE789B">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17535A">
        <w:rPr>
          <w:sz w:val="24"/>
          <w:szCs w:val="24"/>
        </w:rPr>
        <w:t>5</w:t>
      </w:r>
      <w:r w:rsidRPr="0077044F">
        <w:rPr>
          <w:sz w:val="24"/>
          <w:szCs w:val="24"/>
        </w:rPr>
        <w:t xml:space="preserve"> к </w:t>
      </w:r>
      <w:r w:rsidR="00EE789B">
        <w:rPr>
          <w:sz w:val="24"/>
          <w:szCs w:val="24"/>
        </w:rPr>
        <w:t>настоящему Временному порядку,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623C91">
        <w:rPr>
          <w:sz w:val="24"/>
          <w:szCs w:val="24"/>
        </w:rPr>
        <w:t>.</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8"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8"/>
      <w:bookmarkEnd w:id="69"/>
      <w:bookmarkEnd w:id="70"/>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8"/>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w:t>
      </w:r>
      <w:r w:rsidR="00623C91">
        <w:rPr>
          <w:sz w:val="24"/>
          <w:szCs w:val="24"/>
        </w:rPr>
        <w:t xml:space="preserve">Администрацией </w:t>
      </w:r>
      <w:r w:rsidR="00E36B9A" w:rsidRPr="0077044F">
        <w:rPr>
          <w:sz w:val="24"/>
          <w:szCs w:val="24"/>
        </w:rPr>
        <w:t>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 xml:space="preserve">Принятие </w:t>
      </w:r>
      <w:r w:rsidR="00623C91">
        <w:rPr>
          <w:sz w:val="24"/>
          <w:szCs w:val="24"/>
        </w:rPr>
        <w:t xml:space="preserve">Администрацией </w:t>
      </w:r>
      <w:r w:rsidR="00DF0E24" w:rsidRPr="0077044F">
        <w:rPr>
          <w:sz w:val="24"/>
          <w:szCs w:val="24"/>
        </w:rPr>
        <w:t>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9" w:name="_Toc474421450"/>
      <w:bookmarkStart w:id="80" w:name="_Toc482370924"/>
      <w:bookmarkStart w:id="81" w:name="_Toc437973294"/>
      <w:bookmarkStart w:id="82" w:name="_Toc438110035"/>
      <w:bookmarkStart w:id="83" w:name="_Toc438376240"/>
      <w:r>
        <w:rPr>
          <w:b w:val="0"/>
          <w:i w:val="0"/>
          <w:sz w:val="24"/>
          <w:szCs w:val="24"/>
          <w:lang w:eastAsia="ar-SA"/>
        </w:rPr>
        <w:t xml:space="preserve">14. </w:t>
      </w:r>
      <w:r w:rsidR="00623C91">
        <w:rPr>
          <w:b w:val="0"/>
          <w:i w:val="0"/>
          <w:sz w:val="24"/>
          <w:szCs w:val="24"/>
        </w:rPr>
        <w:t>Отказ Заявителя от</w:t>
      </w:r>
      <w:r w:rsidR="002D3AF5" w:rsidRPr="0077044F">
        <w:rPr>
          <w:b w:val="0"/>
          <w:i w:val="0"/>
          <w:sz w:val="24"/>
          <w:szCs w:val="24"/>
        </w:rPr>
        <w:t xml:space="preserve"> </w:t>
      </w:r>
      <w:r w:rsidR="00904D7D" w:rsidRPr="0077044F">
        <w:rPr>
          <w:b w:val="0"/>
          <w:i w:val="0"/>
          <w:sz w:val="24"/>
          <w:szCs w:val="24"/>
        </w:rPr>
        <w:t xml:space="preserve">Муниципальной </w:t>
      </w:r>
      <w:r w:rsidR="002D3AF5" w:rsidRPr="0077044F">
        <w:rPr>
          <w:b w:val="0"/>
          <w:i w:val="0"/>
          <w:sz w:val="24"/>
          <w:szCs w:val="24"/>
        </w:rPr>
        <w:t>услуги</w:t>
      </w:r>
      <w:bookmarkEnd w:id="79"/>
      <w:bookmarkEnd w:id="80"/>
    </w:p>
    <w:p w:rsidR="00F122E0" w:rsidRPr="0077044F" w:rsidRDefault="00F122E0" w:rsidP="00F122E0">
      <w:pPr>
        <w:pStyle w:val="2-"/>
        <w:numPr>
          <w:ilvl w:val="0"/>
          <w:numId w:val="0"/>
        </w:numPr>
        <w:spacing w:before="0" w:after="0"/>
        <w:contextualSpacing/>
        <w:rPr>
          <w:b w:val="0"/>
          <w:i w:val="0"/>
          <w:sz w:val="24"/>
          <w:szCs w:val="24"/>
        </w:rPr>
      </w:pPr>
    </w:p>
    <w:p w:rsidR="002D3AF5" w:rsidRDefault="00F122E0" w:rsidP="00623C91">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w:t>
      </w:r>
      <w:r w:rsidR="00623C91">
        <w:rPr>
          <w:sz w:val="24"/>
          <w:szCs w:val="24"/>
        </w:rPr>
        <w:t>вправе</w:t>
      </w:r>
      <w:r w:rsidR="002B432A" w:rsidRPr="0077044F">
        <w:rPr>
          <w:sz w:val="24"/>
          <w:szCs w:val="24"/>
        </w:rPr>
        <w:t xml:space="preserve"> отказаться от </w:t>
      </w:r>
      <w:r w:rsidR="00623C91">
        <w:rPr>
          <w:sz w:val="24"/>
          <w:szCs w:val="24"/>
        </w:rPr>
        <w:t>получения</w:t>
      </w:r>
      <w:r w:rsidR="002B432A" w:rsidRPr="0077044F">
        <w:rPr>
          <w:sz w:val="24"/>
          <w:szCs w:val="24"/>
        </w:rPr>
        <w:t xml:space="preserve"> Муниципальной услуги </w:t>
      </w:r>
      <w:r w:rsidR="00C92166">
        <w:rPr>
          <w:sz w:val="24"/>
          <w:szCs w:val="24"/>
        </w:rPr>
        <w:t>на основании письменного заявления, написанного в свободной форме, направив по адресу электронной почты или обратившись в Администрацию.</w:t>
      </w:r>
    </w:p>
    <w:p w:rsidR="00C92166" w:rsidRDefault="00C92166" w:rsidP="00623C91">
      <w:pPr>
        <w:pStyle w:val="11"/>
        <w:numPr>
          <w:ilvl w:val="0"/>
          <w:numId w:val="0"/>
        </w:numPr>
        <w:tabs>
          <w:tab w:val="left" w:pos="0"/>
        </w:tabs>
        <w:spacing w:line="240" w:lineRule="auto"/>
        <w:ind w:firstLine="567"/>
        <w:contextualSpacing/>
        <w:rPr>
          <w:sz w:val="24"/>
          <w:szCs w:val="24"/>
        </w:rPr>
      </w:pPr>
      <w:r>
        <w:rPr>
          <w:sz w:val="24"/>
          <w:szCs w:val="24"/>
        </w:rPr>
        <w:t>14.2.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4"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4"/>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5"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5"/>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6" w:name="_Toc482370927"/>
      <w:r w:rsidRPr="004A0D93">
        <w:rPr>
          <w:b w:val="0"/>
          <w:i w:val="0"/>
          <w:sz w:val="24"/>
          <w:szCs w:val="24"/>
        </w:rPr>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1"/>
      <w:bookmarkEnd w:id="82"/>
      <w:bookmarkEnd w:id="83"/>
      <w:r w:rsidR="00B46188" w:rsidRPr="004A0D93">
        <w:rPr>
          <w:b w:val="0"/>
          <w:i w:val="0"/>
          <w:sz w:val="24"/>
          <w:szCs w:val="24"/>
        </w:rPr>
        <w:t>Муниципальной услуги</w:t>
      </w:r>
      <w:bookmarkEnd w:id="86"/>
    </w:p>
    <w:p w:rsidR="00E12F1F" w:rsidRPr="0077044F" w:rsidRDefault="00E12F1F" w:rsidP="00E12F1F">
      <w:pPr>
        <w:pStyle w:val="2-"/>
        <w:numPr>
          <w:ilvl w:val="0"/>
          <w:numId w:val="0"/>
        </w:numPr>
        <w:spacing w:before="0" w:after="0"/>
        <w:contextualSpacing/>
        <w:rPr>
          <w:b w:val="0"/>
          <w:i w:val="0"/>
          <w:sz w:val="24"/>
          <w:szCs w:val="24"/>
        </w:rPr>
      </w:pP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7" w:name="_Toc438110036"/>
      <w:bookmarkStart w:id="88" w:name="_Toc438376241"/>
      <w:bookmarkStart w:id="89" w:name="_Toc437973295"/>
      <w:r>
        <w:rPr>
          <w:sz w:val="24"/>
          <w:szCs w:val="24"/>
        </w:rPr>
        <w:t>17.</w:t>
      </w:r>
      <w:r w:rsidR="00C92166">
        <w:rPr>
          <w:sz w:val="24"/>
          <w:szCs w:val="24"/>
        </w:rPr>
        <w:t>1</w:t>
      </w:r>
      <w:r>
        <w:rPr>
          <w:sz w:val="24"/>
          <w:szCs w:val="24"/>
        </w:rPr>
        <w:t xml:space="preserve">. </w:t>
      </w:r>
      <w:r w:rsidR="002969AD" w:rsidRPr="0077044F">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sidR="00C92166">
        <w:rPr>
          <w:sz w:val="24"/>
          <w:szCs w:val="24"/>
        </w:rPr>
        <w:t>настоящего Временного порядка</w:t>
      </w:r>
      <w:r w:rsidR="002969AD"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3.</w:t>
      </w:r>
      <w:r>
        <w:rPr>
          <w:sz w:val="24"/>
          <w:szCs w:val="24"/>
        </w:rPr>
        <w:t xml:space="preserve"> </w:t>
      </w:r>
      <w:r w:rsidR="002969AD" w:rsidRPr="0077044F">
        <w:rPr>
          <w:sz w:val="24"/>
          <w:szCs w:val="24"/>
        </w:rPr>
        <w:t>Результат предоставления Муниципальной услуги выдается Заявителю (представителю Заявителя) в МФЦ.</w:t>
      </w:r>
    </w:p>
    <w:p w:rsidR="004A0D93" w:rsidRDefault="004A0D93"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 xml:space="preserve">4. Порядок обеспечения личного приема Заявителей устанавливается организационно-распорядительным документом Администрации. </w:t>
      </w:r>
    </w:p>
    <w:p w:rsidR="00C92166"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необходимых для получения Государственной услуги, осуществляется в соответствии с федеральным з</w:t>
      </w:r>
      <w:r w:rsidR="007D0528">
        <w:rPr>
          <w:sz w:val="24"/>
          <w:szCs w:val="24"/>
        </w:rPr>
        <w:t>аконодательством Московской области.</w:t>
      </w:r>
    </w:p>
    <w:p w:rsidR="00C92166" w:rsidRPr="0077044F"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90"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7"/>
      <w:bookmarkEnd w:id="88"/>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90"/>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DD0736" w:rsidRDefault="00DD0736" w:rsidP="004A0D93">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D0736" w:rsidRDefault="00DD0736" w:rsidP="004A0D93">
      <w:pPr>
        <w:pStyle w:val="113"/>
        <w:tabs>
          <w:tab w:val="left" w:pos="1276"/>
        </w:tabs>
        <w:spacing w:line="240" w:lineRule="auto"/>
        <w:ind w:firstLine="567"/>
        <w:contextualSpacing/>
        <w:rPr>
          <w:sz w:val="24"/>
          <w:szCs w:val="24"/>
        </w:rPr>
      </w:pPr>
      <w:r>
        <w:rPr>
          <w:sz w:val="24"/>
          <w:szCs w:val="24"/>
        </w:rPr>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4A0D93" w:rsidRPr="0077044F" w:rsidRDefault="004A0D93" w:rsidP="004A0D93">
      <w:pPr>
        <w:pStyle w:val="113"/>
        <w:tabs>
          <w:tab w:val="left" w:pos="1276"/>
        </w:tabs>
        <w:spacing w:line="240" w:lineRule="auto"/>
        <w:ind w:left="567" w:firstLine="0"/>
        <w:contextualSpacing/>
        <w:rPr>
          <w:sz w:val="24"/>
          <w:szCs w:val="24"/>
        </w:rPr>
      </w:pPr>
    </w:p>
    <w:bookmarkEnd w:id="89"/>
    <w:p w:rsidR="004A0D93" w:rsidRPr="0077044F" w:rsidRDefault="004A0D93" w:rsidP="0077044F">
      <w:pPr>
        <w:pStyle w:val="11"/>
        <w:numPr>
          <w:ilvl w:val="0"/>
          <w:numId w:val="0"/>
        </w:numPr>
        <w:spacing w:line="240" w:lineRule="auto"/>
        <w:ind w:firstLine="567"/>
        <w:contextualSpacing/>
        <w:rPr>
          <w:sz w:val="24"/>
          <w:szCs w:val="24"/>
        </w:rPr>
      </w:pPr>
    </w:p>
    <w:p w:rsidR="00540148" w:rsidRDefault="004A0D93" w:rsidP="004A0D93">
      <w:pPr>
        <w:pStyle w:val="2-"/>
        <w:numPr>
          <w:ilvl w:val="0"/>
          <w:numId w:val="0"/>
        </w:numPr>
        <w:spacing w:before="0" w:after="0"/>
        <w:contextualSpacing/>
        <w:rPr>
          <w:b w:val="0"/>
          <w:i w:val="0"/>
          <w:sz w:val="24"/>
          <w:szCs w:val="24"/>
        </w:rPr>
      </w:pPr>
      <w:bookmarkStart w:id="91" w:name="_Toc437973297"/>
      <w:bookmarkStart w:id="92" w:name="_Toc438110039"/>
      <w:bookmarkStart w:id="93" w:name="_Toc438376244"/>
      <w:bookmarkStart w:id="94" w:name="_Toc482370930"/>
      <w:r>
        <w:rPr>
          <w:b w:val="0"/>
          <w:i w:val="0"/>
          <w:sz w:val="24"/>
          <w:szCs w:val="24"/>
        </w:rPr>
        <w:t xml:space="preserve">20. </w:t>
      </w:r>
      <w:r w:rsidR="00540148" w:rsidRPr="0077044F">
        <w:rPr>
          <w:b w:val="0"/>
          <w:i w:val="0"/>
          <w:sz w:val="24"/>
          <w:szCs w:val="24"/>
        </w:rPr>
        <w:t xml:space="preserve">Требования к помещениям, в которых предоставляется </w:t>
      </w:r>
      <w:bookmarkEnd w:id="91"/>
      <w:bookmarkEnd w:id="92"/>
      <w:bookmarkEnd w:id="93"/>
      <w:r w:rsidR="00B46188" w:rsidRPr="0077044F">
        <w:rPr>
          <w:b w:val="0"/>
          <w:i w:val="0"/>
          <w:sz w:val="24"/>
          <w:szCs w:val="24"/>
        </w:rPr>
        <w:t>Муниципальная услуга</w:t>
      </w:r>
      <w:bookmarkEnd w:id="94"/>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B80F40" w:rsidP="0077044F">
      <w:pPr>
        <w:pStyle w:val="11"/>
        <w:numPr>
          <w:ilvl w:val="0"/>
          <w:numId w:val="0"/>
        </w:numPr>
        <w:spacing w:line="240" w:lineRule="auto"/>
        <w:ind w:firstLine="567"/>
        <w:contextualSpacing/>
        <w:rPr>
          <w:sz w:val="24"/>
          <w:szCs w:val="24"/>
        </w:rPr>
      </w:pPr>
      <w:r w:rsidRPr="0077044F">
        <w:rPr>
          <w:sz w:val="24"/>
          <w:szCs w:val="24"/>
        </w:rPr>
        <w:t>20</w:t>
      </w:r>
      <w:r w:rsidR="0067623D" w:rsidRPr="0077044F">
        <w:rPr>
          <w:sz w:val="24"/>
          <w:szCs w:val="24"/>
        </w:rPr>
        <w:t xml:space="preserve">.1. </w:t>
      </w:r>
      <w:r w:rsidR="00540148" w:rsidRPr="0077044F">
        <w:rPr>
          <w:sz w:val="24"/>
          <w:szCs w:val="24"/>
        </w:rPr>
        <w:t>Требования к помещениям, в которых предоставляет</w:t>
      </w:r>
      <w:r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80471E" w:rsidRPr="0077044F">
        <w:rPr>
          <w:sz w:val="24"/>
          <w:szCs w:val="24"/>
        </w:rPr>
        <w:t>1</w:t>
      </w:r>
      <w:r w:rsidR="00EF45C3">
        <w:rPr>
          <w:sz w:val="24"/>
          <w:szCs w:val="24"/>
        </w:rPr>
        <w:t>0</w:t>
      </w:r>
      <w:r w:rsidR="008C3B54" w:rsidRPr="0077044F">
        <w:rPr>
          <w:sz w:val="24"/>
          <w:szCs w:val="24"/>
        </w:rPr>
        <w:t xml:space="preserve"> </w:t>
      </w:r>
      <w:r w:rsidR="00540148" w:rsidRPr="0077044F">
        <w:rPr>
          <w:sz w:val="24"/>
          <w:szCs w:val="24"/>
        </w:rPr>
        <w:t xml:space="preserve">к </w:t>
      </w:r>
      <w:r w:rsidR="00EF45C3">
        <w:rPr>
          <w:sz w:val="24"/>
          <w:szCs w:val="24"/>
        </w:rPr>
        <w:t>настоящему Временному порядку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677D42" w:rsidP="00677D42">
      <w:pPr>
        <w:pStyle w:val="2-"/>
        <w:numPr>
          <w:ilvl w:val="0"/>
          <w:numId w:val="0"/>
        </w:numPr>
        <w:spacing w:before="0" w:after="0"/>
        <w:contextualSpacing/>
        <w:rPr>
          <w:b w:val="0"/>
          <w:i w:val="0"/>
          <w:sz w:val="24"/>
          <w:szCs w:val="24"/>
        </w:rPr>
      </w:pPr>
      <w:bookmarkStart w:id="95" w:name="_Toc437973298"/>
      <w:bookmarkStart w:id="96" w:name="_Toc438110040"/>
      <w:bookmarkStart w:id="97" w:name="_Toc438376245"/>
      <w:bookmarkStart w:id="98" w:name="_Toc482370931"/>
      <w:r>
        <w:rPr>
          <w:b w:val="0"/>
          <w:i w:val="0"/>
          <w:sz w:val="24"/>
          <w:szCs w:val="24"/>
        </w:rPr>
        <w:t xml:space="preserve">21. </w:t>
      </w:r>
      <w:r w:rsidR="00540148" w:rsidRPr="0077044F">
        <w:rPr>
          <w:b w:val="0"/>
          <w:i w:val="0"/>
          <w:sz w:val="24"/>
          <w:szCs w:val="24"/>
        </w:rPr>
        <w:t xml:space="preserve">Показатели доступности и качества </w:t>
      </w:r>
      <w:bookmarkEnd w:id="95"/>
      <w:bookmarkEnd w:id="96"/>
      <w:bookmarkEnd w:id="97"/>
      <w:r w:rsidR="00D1486B" w:rsidRPr="0077044F">
        <w:rPr>
          <w:b w:val="0"/>
          <w:i w:val="0"/>
          <w:sz w:val="24"/>
          <w:szCs w:val="24"/>
        </w:rPr>
        <w:t>Муниципальной услуги</w:t>
      </w:r>
      <w:bookmarkEnd w:id="98"/>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EF45C3">
          <w:rPr>
            <w:sz w:val="24"/>
            <w:szCs w:val="24"/>
          </w:rPr>
          <w:t>1</w:t>
        </w:r>
        <w:r w:rsidR="005717E4" w:rsidRPr="0077044F">
          <w:rPr>
            <w:sz w:val="24"/>
            <w:szCs w:val="24"/>
          </w:rPr>
          <w:t xml:space="preserve"> к </w:t>
        </w:r>
        <w:r w:rsidR="00EF45C3">
          <w:rPr>
            <w:sz w:val="24"/>
            <w:szCs w:val="24"/>
          </w:rPr>
          <w:t xml:space="preserve">настоящему Временному </w:t>
        </w:r>
        <w:proofErr w:type="gramStart"/>
        <w:r w:rsidR="00EF45C3">
          <w:rPr>
            <w:sz w:val="24"/>
            <w:szCs w:val="24"/>
          </w:rPr>
          <w:t>порядку</w:t>
        </w:r>
        <w:r w:rsidR="00EF45C3">
          <w:t xml:space="preserve"> </w:t>
        </w:r>
      </w:hyperlink>
      <w:r w:rsidR="005717E4" w:rsidRPr="0077044F">
        <w:rPr>
          <w:sz w:val="24"/>
          <w:szCs w:val="24"/>
        </w:rPr>
        <w:t>.</w:t>
      </w:r>
      <w:proofErr w:type="gramEnd"/>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EF45C3">
        <w:rPr>
          <w:sz w:val="24"/>
          <w:szCs w:val="24"/>
        </w:rPr>
        <w:t>2</w:t>
      </w:r>
      <w:r w:rsidR="008C3B54" w:rsidRPr="0077044F">
        <w:rPr>
          <w:sz w:val="24"/>
          <w:szCs w:val="24"/>
        </w:rPr>
        <w:t xml:space="preserve"> </w:t>
      </w:r>
      <w:r w:rsidR="00540148" w:rsidRPr="0077044F">
        <w:rPr>
          <w:sz w:val="24"/>
          <w:szCs w:val="24"/>
        </w:rPr>
        <w:t xml:space="preserve">к </w:t>
      </w:r>
      <w:r w:rsidR="00EF45C3">
        <w:rPr>
          <w:sz w:val="24"/>
          <w:szCs w:val="24"/>
        </w:rPr>
        <w:t>настоящему Временному порядку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677D42" w:rsidP="00677D42">
      <w:pPr>
        <w:pStyle w:val="2-"/>
        <w:numPr>
          <w:ilvl w:val="0"/>
          <w:numId w:val="0"/>
        </w:numPr>
        <w:spacing w:before="0" w:after="0"/>
        <w:contextualSpacing/>
        <w:rPr>
          <w:b w:val="0"/>
          <w:i w:val="0"/>
          <w:sz w:val="24"/>
          <w:szCs w:val="24"/>
        </w:rPr>
      </w:pPr>
      <w:bookmarkStart w:id="99" w:name="_Toc437973299"/>
      <w:bookmarkStart w:id="100" w:name="_Toc438110041"/>
      <w:bookmarkStart w:id="101" w:name="_Toc438376246"/>
      <w:bookmarkStart w:id="102" w:name="_Toc482370932"/>
      <w:r>
        <w:rPr>
          <w:b w:val="0"/>
          <w:i w:val="0"/>
          <w:sz w:val="24"/>
          <w:szCs w:val="24"/>
        </w:rPr>
        <w:t xml:space="preserve">22.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9"/>
      <w:bookmarkEnd w:id="100"/>
      <w:bookmarkEnd w:id="101"/>
      <w:bookmarkEnd w:id="102"/>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22.1. </w:t>
      </w:r>
      <w:r w:rsidR="001C57DD" w:rsidRPr="0077044F">
        <w:rPr>
          <w:sz w:val="24"/>
          <w:szCs w:val="24"/>
        </w:rPr>
        <w:t xml:space="preserve">В электронной форме документы, указанные в пункте 10 </w:t>
      </w:r>
      <w:r w:rsidR="00EF45C3">
        <w:rPr>
          <w:sz w:val="24"/>
          <w:szCs w:val="24"/>
        </w:rPr>
        <w:t>настоящего Временного порядка</w:t>
      </w:r>
      <w:r w:rsidR="001C57DD" w:rsidRPr="0077044F">
        <w:rPr>
          <w:sz w:val="24"/>
          <w:szCs w:val="24"/>
        </w:rPr>
        <w:t>, подаются посредством РПГУ.</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22.2. </w:t>
      </w:r>
      <w:r w:rsidR="001C57DD" w:rsidRPr="0077044F">
        <w:rPr>
          <w:sz w:val="24"/>
          <w:szCs w:val="24"/>
        </w:rPr>
        <w:t xml:space="preserve">При подаче документы, указанные в пункте 10 </w:t>
      </w:r>
      <w:r w:rsidR="00EF45C3">
        <w:rPr>
          <w:sz w:val="24"/>
          <w:szCs w:val="24"/>
        </w:rPr>
        <w:t>настоящего Временного порядка</w:t>
      </w:r>
      <w:r w:rsidR="001C57DD"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677D42" w:rsidP="00677D42">
      <w:pPr>
        <w:pStyle w:val="11"/>
        <w:numPr>
          <w:ilvl w:val="0"/>
          <w:numId w:val="0"/>
        </w:numPr>
        <w:spacing w:line="240" w:lineRule="auto"/>
        <w:ind w:firstLine="567"/>
        <w:contextualSpacing/>
        <w:rPr>
          <w:sz w:val="24"/>
          <w:szCs w:val="24"/>
        </w:rPr>
      </w:pPr>
      <w:r>
        <w:rPr>
          <w:sz w:val="24"/>
          <w:szCs w:val="24"/>
        </w:rPr>
        <w:t xml:space="preserve">22.4.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3" w:name="_Toc437973300"/>
      <w:bookmarkStart w:id="104" w:name="_Toc438110042"/>
      <w:bookmarkStart w:id="105" w:name="_Toc438376247"/>
    </w:p>
    <w:p w:rsidR="00677D42" w:rsidRDefault="00677D42" w:rsidP="00677D42">
      <w:pPr>
        <w:pStyle w:val="11"/>
        <w:numPr>
          <w:ilvl w:val="0"/>
          <w:numId w:val="0"/>
        </w:numPr>
        <w:spacing w:line="240" w:lineRule="auto"/>
        <w:ind w:firstLine="567"/>
        <w:contextualSpacing/>
        <w:rPr>
          <w:sz w:val="24"/>
          <w:szCs w:val="24"/>
        </w:rPr>
      </w:pPr>
    </w:p>
    <w:bookmarkEnd w:id="103"/>
    <w:bookmarkEnd w:id="104"/>
    <w:bookmarkEnd w:id="105"/>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06" w:name="_Toc437973301"/>
      <w:bookmarkStart w:id="107" w:name="_Toc438110043"/>
      <w:bookmarkStart w:id="108" w:name="_Toc438376249"/>
      <w:bookmarkStart w:id="109"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6"/>
      <w:bookmarkEnd w:id="107"/>
      <w:bookmarkEnd w:id="108"/>
      <w:bookmarkEnd w:id="109"/>
    </w:p>
    <w:p w:rsidR="00677D42" w:rsidRPr="0077044F" w:rsidRDefault="00677D42" w:rsidP="00677D42">
      <w:pPr>
        <w:pStyle w:val="1-"/>
        <w:spacing w:before="0" w:after="0" w:line="240" w:lineRule="auto"/>
        <w:contextualSpacing/>
        <w:rPr>
          <w:b w:val="0"/>
          <w:sz w:val="24"/>
          <w:szCs w:val="24"/>
        </w:rPr>
      </w:pPr>
    </w:p>
    <w:p w:rsidR="00677D42" w:rsidRDefault="00677D42" w:rsidP="00677D42">
      <w:pPr>
        <w:pStyle w:val="2-"/>
        <w:numPr>
          <w:ilvl w:val="0"/>
          <w:numId w:val="0"/>
        </w:numPr>
        <w:spacing w:before="0" w:after="0"/>
        <w:contextualSpacing/>
        <w:rPr>
          <w:b w:val="0"/>
          <w:i w:val="0"/>
          <w:sz w:val="24"/>
          <w:szCs w:val="24"/>
        </w:rPr>
      </w:pPr>
      <w:bookmarkStart w:id="110" w:name="_Toc437973302"/>
      <w:bookmarkStart w:id="111" w:name="_Toc438110044"/>
      <w:bookmarkStart w:id="112" w:name="_Toc438376250"/>
      <w:bookmarkStart w:id="113" w:name="_Toc482370935"/>
      <w:r>
        <w:rPr>
          <w:b w:val="0"/>
          <w:i w:val="0"/>
          <w:sz w:val="24"/>
          <w:szCs w:val="24"/>
        </w:rPr>
        <w:t xml:space="preserve">24.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10"/>
      <w:bookmarkEnd w:id="111"/>
      <w:bookmarkEnd w:id="112"/>
      <w:r w:rsidR="00D1486B" w:rsidRPr="0077044F">
        <w:rPr>
          <w:b w:val="0"/>
          <w:i w:val="0"/>
          <w:sz w:val="24"/>
          <w:szCs w:val="24"/>
        </w:rPr>
        <w:t>Муниципальной услуги</w:t>
      </w:r>
      <w:bookmarkEnd w:id="113"/>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864219" w:rsidP="00864219">
      <w:pPr>
        <w:pStyle w:val="11"/>
        <w:numPr>
          <w:ilvl w:val="0"/>
          <w:numId w:val="0"/>
        </w:numPr>
        <w:spacing w:line="240" w:lineRule="auto"/>
        <w:ind w:firstLine="567"/>
        <w:contextualSpacing/>
        <w:rPr>
          <w:sz w:val="24"/>
          <w:szCs w:val="24"/>
        </w:rPr>
      </w:pPr>
      <w:bookmarkStart w:id="114" w:name="_Toc437973303"/>
      <w:bookmarkStart w:id="115" w:name="_Toc438110045"/>
      <w:bookmarkStart w:id="116" w:name="_Toc438376251"/>
      <w:r>
        <w:rPr>
          <w:sz w:val="24"/>
          <w:szCs w:val="24"/>
        </w:rPr>
        <w:t xml:space="preserve">24.1.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sz w:val="24"/>
          <w:szCs w:val="24"/>
        </w:rPr>
        <w:t xml:space="preserve"> №</w:t>
      </w:r>
      <w:r w:rsidR="001C57DD" w:rsidRPr="0077044F">
        <w:rPr>
          <w:sz w:val="24"/>
          <w:szCs w:val="24"/>
        </w:rPr>
        <w:t xml:space="preserve"> </w:t>
      </w:r>
      <w:r w:rsidR="00EF45C3">
        <w:rPr>
          <w:sz w:val="24"/>
          <w:szCs w:val="24"/>
        </w:rPr>
        <w:t>13</w:t>
      </w:r>
      <w:r w:rsidR="001C57DD" w:rsidRPr="0077044F">
        <w:rPr>
          <w:sz w:val="24"/>
          <w:szCs w:val="24"/>
        </w:rPr>
        <w:t xml:space="preserve"> к </w:t>
      </w:r>
      <w:r w:rsidR="00EF45C3">
        <w:rPr>
          <w:sz w:val="24"/>
          <w:szCs w:val="24"/>
        </w:rPr>
        <w:t>настоящему Временному порядку.</w:t>
      </w:r>
    </w:p>
    <w:p w:rsidR="00EF45C3" w:rsidRPr="0077044F" w:rsidRDefault="00864219" w:rsidP="00EF45C3">
      <w:pPr>
        <w:pStyle w:val="11"/>
        <w:numPr>
          <w:ilvl w:val="0"/>
          <w:numId w:val="0"/>
        </w:numPr>
        <w:spacing w:line="240" w:lineRule="auto"/>
        <w:ind w:firstLine="567"/>
        <w:contextualSpacing/>
        <w:rPr>
          <w:sz w:val="24"/>
          <w:szCs w:val="24"/>
        </w:rPr>
      </w:pPr>
      <w:r>
        <w:rPr>
          <w:sz w:val="24"/>
          <w:szCs w:val="24"/>
        </w:rPr>
        <w:t xml:space="preserve">24.4.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Pr>
          <w:sz w:val="24"/>
          <w:szCs w:val="24"/>
        </w:rPr>
        <w:t xml:space="preserve">№ </w:t>
      </w:r>
      <w:r w:rsidR="00EF45C3">
        <w:rPr>
          <w:sz w:val="24"/>
          <w:szCs w:val="24"/>
        </w:rPr>
        <w:t>14</w:t>
      </w:r>
      <w:r w:rsidR="001C57DD" w:rsidRPr="0077044F">
        <w:rPr>
          <w:sz w:val="24"/>
          <w:szCs w:val="24"/>
        </w:rPr>
        <w:t xml:space="preserve"> </w:t>
      </w:r>
      <w:r w:rsidR="00EF45C3" w:rsidRPr="0077044F">
        <w:rPr>
          <w:sz w:val="24"/>
          <w:szCs w:val="24"/>
        </w:rPr>
        <w:t xml:space="preserve">к </w:t>
      </w:r>
      <w:r w:rsidR="00EF45C3">
        <w:rPr>
          <w:sz w:val="24"/>
          <w:szCs w:val="24"/>
        </w:rPr>
        <w:t>настоящему Временному порядку.</w:t>
      </w:r>
    </w:p>
    <w:p w:rsidR="00677D42" w:rsidRDefault="00677D42" w:rsidP="00EF45C3">
      <w:pPr>
        <w:pStyle w:val="11"/>
        <w:numPr>
          <w:ilvl w:val="0"/>
          <w:numId w:val="0"/>
        </w:numPr>
        <w:spacing w:line="240" w:lineRule="auto"/>
        <w:ind w:firstLine="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17" w:name="_Toc482370936"/>
      <w:r w:rsidRPr="006239A6">
        <w:rPr>
          <w:b w:val="0"/>
          <w:sz w:val="24"/>
          <w:szCs w:val="24"/>
          <w:lang w:val="en-US"/>
        </w:rPr>
        <w:t>IV</w:t>
      </w:r>
      <w:r w:rsidRPr="006239A6">
        <w:rPr>
          <w:b w:val="0"/>
          <w:sz w:val="24"/>
          <w:szCs w:val="24"/>
        </w:rPr>
        <w:t xml:space="preserve">. </w:t>
      </w:r>
      <w:bookmarkStart w:id="118" w:name="_Toc438727100"/>
      <w:bookmarkStart w:id="119" w:name="_Toc437973305"/>
      <w:bookmarkStart w:id="120" w:name="_Toc438110047"/>
      <w:bookmarkStart w:id="121" w:name="_Toc438376258"/>
      <w:bookmarkEnd w:id="114"/>
      <w:bookmarkEnd w:id="115"/>
      <w:bookmarkEnd w:id="116"/>
      <w:r w:rsidR="0025657F" w:rsidRPr="006239A6">
        <w:rPr>
          <w:b w:val="0"/>
          <w:sz w:val="24"/>
          <w:szCs w:val="24"/>
        </w:rPr>
        <w:t xml:space="preserve">Порядок и формы контроля за исполнением </w:t>
      </w:r>
      <w:bookmarkEnd w:id="117"/>
      <w:bookmarkEnd w:id="118"/>
      <w:r w:rsidR="00EF45C3">
        <w:rPr>
          <w:b w:val="0"/>
          <w:sz w:val="24"/>
          <w:szCs w:val="24"/>
        </w:rPr>
        <w:t>Временного порядка</w:t>
      </w:r>
    </w:p>
    <w:p w:rsidR="00677D42" w:rsidRPr="0077044F" w:rsidRDefault="00677D42" w:rsidP="0077044F">
      <w:pPr>
        <w:pStyle w:val="1-"/>
        <w:spacing w:before="0" w:after="0" w:line="240" w:lineRule="auto"/>
        <w:ind w:firstLine="567"/>
        <w:contextualSpacing/>
        <w:rPr>
          <w:b w:val="0"/>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2" w:name="_Toc476150515"/>
      <w:bookmarkStart w:id="123" w:name="_Toc438376253"/>
      <w:bookmarkStart w:id="124" w:name="_Toc438727102"/>
      <w:r>
        <w:rPr>
          <w:b w:val="0"/>
          <w:i w:val="0"/>
          <w:color w:val="000000" w:themeColor="text1"/>
          <w:sz w:val="24"/>
          <w:szCs w:val="24"/>
        </w:rPr>
        <w:t xml:space="preserve">25. </w:t>
      </w:r>
      <w:r w:rsidRPr="00BC1FA4">
        <w:rPr>
          <w:b w:val="0"/>
          <w:i w:val="0"/>
          <w:color w:val="000000" w:themeColor="text1"/>
          <w:sz w:val="24"/>
          <w:szCs w:val="24"/>
        </w:rPr>
        <w:t xml:space="preserve">Порядок осуществления контроля за соблюдением и исполнением должностными </w:t>
      </w:r>
      <w:proofErr w:type="gramStart"/>
      <w:r w:rsidRPr="00BC1FA4">
        <w:rPr>
          <w:b w:val="0"/>
          <w:i w:val="0"/>
          <w:color w:val="000000" w:themeColor="text1"/>
          <w:sz w:val="24"/>
          <w:szCs w:val="24"/>
        </w:rPr>
        <w:t xml:space="preserve">лицами, </w:t>
      </w:r>
      <w:r w:rsidR="00EF45C3">
        <w:rPr>
          <w:b w:val="0"/>
          <w:i w:val="0"/>
          <w:color w:val="000000" w:themeColor="text1"/>
          <w:sz w:val="24"/>
          <w:szCs w:val="24"/>
        </w:rPr>
        <w:t xml:space="preserve"> государственными</w:t>
      </w:r>
      <w:proofErr w:type="gramEnd"/>
      <w:r w:rsidR="00EF45C3">
        <w:rPr>
          <w:b w:val="0"/>
          <w:i w:val="0"/>
          <w:color w:val="000000" w:themeColor="text1"/>
          <w:sz w:val="24"/>
          <w:szCs w:val="24"/>
        </w:rPr>
        <w:t xml:space="preserve"> гражданскими служащими и работниками Администрации положений Временного порядка и иных </w:t>
      </w:r>
      <w:r w:rsidRPr="000A4ED9">
        <w:rPr>
          <w:b w:val="0"/>
          <w:i w:val="0"/>
          <w:color w:val="000000" w:themeColor="text1"/>
          <w:sz w:val="24"/>
          <w:szCs w:val="24"/>
        </w:rPr>
        <w:t>нормативных правовых актов, устанавливающ</w:t>
      </w:r>
      <w:r w:rsidR="00EF45C3">
        <w:rPr>
          <w:b w:val="0"/>
          <w:i w:val="0"/>
          <w:color w:val="000000" w:themeColor="text1"/>
          <w:sz w:val="24"/>
          <w:szCs w:val="24"/>
        </w:rPr>
        <w:t>их требования к предоставлению М</w:t>
      </w:r>
      <w:r w:rsidRPr="000A4ED9">
        <w:rPr>
          <w:b w:val="0"/>
          <w:i w:val="0"/>
          <w:color w:val="000000" w:themeColor="text1"/>
          <w:sz w:val="24"/>
          <w:szCs w:val="24"/>
        </w:rPr>
        <w:t>униципальной</w:t>
      </w:r>
      <w:r w:rsidRPr="00BC1FA4">
        <w:rPr>
          <w:b w:val="0"/>
          <w:i w:val="0"/>
          <w:color w:val="000000" w:themeColor="text1"/>
          <w:sz w:val="24"/>
          <w:szCs w:val="24"/>
        </w:rPr>
        <w:t xml:space="preserve"> услуги, а также принятием ими решений</w:t>
      </w:r>
      <w:bookmarkEnd w:id="122"/>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6239A6" w:rsidP="006239A6">
      <w:pPr>
        <w:pStyle w:val="11"/>
        <w:numPr>
          <w:ilvl w:val="0"/>
          <w:numId w:val="0"/>
        </w:numPr>
        <w:spacing w:line="240" w:lineRule="auto"/>
        <w:ind w:firstLine="567"/>
        <w:contextualSpacing/>
        <w:rPr>
          <w:color w:val="000000" w:themeColor="text1"/>
          <w:sz w:val="24"/>
          <w:szCs w:val="24"/>
        </w:rPr>
      </w:pPr>
      <w:r w:rsidRPr="00EF45C3">
        <w:rPr>
          <w:color w:val="000000" w:themeColor="text1"/>
          <w:sz w:val="24"/>
          <w:szCs w:val="24"/>
        </w:rPr>
        <w:t xml:space="preserve">25.1. Контроль за соблюдением </w:t>
      </w:r>
      <w:r w:rsidR="00EF45C3">
        <w:rPr>
          <w:color w:val="000000" w:themeColor="text1"/>
          <w:sz w:val="24"/>
          <w:szCs w:val="24"/>
        </w:rPr>
        <w:t xml:space="preserve">должностными лицами </w:t>
      </w:r>
      <w:r w:rsidR="00EF45C3" w:rsidRPr="00EF45C3">
        <w:rPr>
          <w:color w:val="000000" w:themeColor="text1"/>
          <w:sz w:val="24"/>
          <w:szCs w:val="24"/>
        </w:rPr>
        <w:t>Администрации</w:t>
      </w:r>
      <w:r w:rsidR="00B54462">
        <w:rPr>
          <w:color w:val="000000" w:themeColor="text1"/>
          <w:sz w:val="24"/>
          <w:szCs w:val="24"/>
        </w:rPr>
        <w:t>,</w:t>
      </w:r>
      <w:r w:rsidR="00EF45C3" w:rsidRPr="00EF45C3">
        <w:rPr>
          <w:color w:val="000000" w:themeColor="text1"/>
          <w:sz w:val="24"/>
          <w:szCs w:val="24"/>
        </w:rPr>
        <w:t xml:space="preserve"> положений Временного порядка и иных нормативных правовых актов</w:t>
      </w:r>
      <w:r w:rsidR="00B54462">
        <w:rPr>
          <w:color w:val="000000" w:themeColor="text1"/>
          <w:sz w:val="24"/>
          <w:szCs w:val="24"/>
        </w:rPr>
        <w:t xml:space="preserve">, </w:t>
      </w:r>
      <w:r w:rsidRPr="00BC1FA4">
        <w:rPr>
          <w:color w:val="000000" w:themeColor="text1"/>
          <w:sz w:val="24"/>
          <w:szCs w:val="24"/>
        </w:rPr>
        <w:t>устанавливающих</w:t>
      </w:r>
      <w:r w:rsidRPr="00BF2DE7">
        <w:rPr>
          <w:color w:val="000000" w:themeColor="text1"/>
          <w:sz w:val="24"/>
          <w:szCs w:val="24"/>
        </w:rPr>
        <w:t xml:space="preserve"> требования к предоставлению </w:t>
      </w:r>
      <w:proofErr w:type="gramStart"/>
      <w:r w:rsidR="00B54462">
        <w:rPr>
          <w:color w:val="000000" w:themeColor="text1"/>
          <w:sz w:val="24"/>
          <w:szCs w:val="24"/>
        </w:rPr>
        <w:t>М</w:t>
      </w:r>
      <w:r w:rsidRPr="00BF2DE7">
        <w:rPr>
          <w:color w:val="000000" w:themeColor="text1"/>
          <w:sz w:val="24"/>
          <w:szCs w:val="24"/>
        </w:rPr>
        <w:t>униципальной услуги</w:t>
      </w:r>
      <w:proofErr w:type="gramEnd"/>
      <w:r w:rsidRPr="00BF2DE7">
        <w:rPr>
          <w:color w:val="000000" w:themeColor="text1"/>
          <w:sz w:val="24"/>
          <w:szCs w:val="24"/>
        </w:rPr>
        <w:t xml:space="preserve"> осуществляется в форме:</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6239A6" w:rsidRPr="00BF2DE7" w:rsidRDefault="006239A6"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sidR="00B54462">
        <w:rPr>
          <w:color w:val="000000" w:themeColor="text1"/>
          <w:sz w:val="24"/>
          <w:szCs w:val="24"/>
        </w:rPr>
        <w:t>М</w:t>
      </w:r>
      <w:r w:rsidRPr="00BF2DE7">
        <w:rPr>
          <w:color w:val="000000" w:themeColor="text1"/>
          <w:sz w:val="24"/>
          <w:szCs w:val="24"/>
        </w:rPr>
        <w:t>униципальной услуги.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sidR="00B54462">
        <w:rPr>
          <w:color w:val="000000" w:themeColor="text1"/>
          <w:sz w:val="24"/>
          <w:szCs w:val="24"/>
        </w:rPr>
        <w:t>заместитель руководителя Администрации в соответствии с приказом о распределении обязанностей и уполномоченные им должностные лица.</w:t>
      </w: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sidR="00B54462">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5" w:name="_Toc476150516"/>
      <w:bookmarkEnd w:id="123"/>
      <w:bookmarkEnd w:id="124"/>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sidR="00B54462">
        <w:rPr>
          <w:b w:val="0"/>
          <w:i w:val="0"/>
          <w:color w:val="000000" w:themeColor="text1"/>
          <w:sz w:val="24"/>
          <w:szCs w:val="24"/>
        </w:rPr>
        <w:t>Т</w:t>
      </w:r>
      <w:r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sidR="00B54462">
        <w:rPr>
          <w:b w:val="0"/>
          <w:i w:val="0"/>
          <w:color w:val="000000" w:themeColor="text1"/>
          <w:sz w:val="24"/>
          <w:szCs w:val="24"/>
        </w:rPr>
        <w:t>М</w:t>
      </w:r>
      <w:r w:rsidRPr="00BC1FA4">
        <w:rPr>
          <w:b w:val="0"/>
          <w:i w:val="0"/>
          <w:color w:val="000000" w:themeColor="text1"/>
          <w:sz w:val="24"/>
          <w:szCs w:val="24"/>
        </w:rPr>
        <w:t xml:space="preserve">униципальной услуги </w:t>
      </w:r>
      <w:r w:rsidR="00B54462">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sidR="00B54462">
        <w:rPr>
          <w:b w:val="0"/>
          <w:i w:val="0"/>
          <w:color w:val="000000" w:themeColor="text1"/>
          <w:sz w:val="24"/>
          <w:szCs w:val="24"/>
        </w:rPr>
        <w:t>М</w:t>
      </w:r>
      <w:r w:rsidRPr="00BC1FA4">
        <w:rPr>
          <w:b w:val="0"/>
          <w:i w:val="0"/>
          <w:color w:val="000000" w:themeColor="text1"/>
          <w:sz w:val="24"/>
          <w:szCs w:val="24"/>
        </w:rPr>
        <w:t>униципальной услуги</w:t>
      </w:r>
      <w:bookmarkEnd w:id="125"/>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981672" w:rsidRDefault="006239A6" w:rsidP="00B54462">
      <w:pPr>
        <w:pStyle w:val="2-"/>
        <w:numPr>
          <w:ilvl w:val="0"/>
          <w:numId w:val="0"/>
        </w:numPr>
        <w:spacing w:before="0" w:after="0"/>
        <w:contextualSpacing/>
        <w:jc w:val="left"/>
        <w:rPr>
          <w:b w:val="0"/>
          <w:i w:val="0"/>
          <w:color w:val="000000" w:themeColor="text1"/>
          <w:sz w:val="24"/>
          <w:szCs w:val="24"/>
        </w:rPr>
      </w:pPr>
      <w:bookmarkStart w:id="126" w:name="_Toc438376255"/>
      <w:bookmarkStart w:id="127" w:name="_Toc438727104"/>
    </w:p>
    <w:p w:rsidR="006239A6" w:rsidRPr="00BF2DE7" w:rsidRDefault="00B54462"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6239A6" w:rsidRPr="00BF2DE7">
        <w:rPr>
          <w:color w:val="000000" w:themeColor="text1"/>
          <w:sz w:val="24"/>
          <w:szCs w:val="24"/>
        </w:rPr>
        <w:t xml:space="preserve">.1. Должностные лица, </w:t>
      </w:r>
      <w:r>
        <w:rPr>
          <w:color w:val="000000" w:themeColor="text1"/>
          <w:sz w:val="24"/>
          <w:szCs w:val="24"/>
        </w:rPr>
        <w:t>государственные гражданские служащие и специалисты Администрации, ответственные за предоставлении Муниципальной услуги</w:t>
      </w:r>
      <w:r w:rsidR="006239A6" w:rsidRPr="00BF2DE7">
        <w:rPr>
          <w:color w:val="000000" w:themeColor="text1"/>
          <w:sz w:val="24"/>
          <w:szCs w:val="24"/>
        </w:rPr>
        <w:t xml:space="preserve"> </w:t>
      </w:r>
      <w:r>
        <w:rPr>
          <w:color w:val="000000" w:themeColor="text1"/>
          <w:sz w:val="24"/>
          <w:szCs w:val="24"/>
        </w:rPr>
        <w:t>и участвующие в предоставлении М</w:t>
      </w:r>
      <w:r w:rsidR="006239A6"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sidR="006239A6">
        <w:rPr>
          <w:color w:val="000000" w:themeColor="text1"/>
          <w:sz w:val="24"/>
          <w:szCs w:val="24"/>
        </w:rPr>
        <w:t>м</w:t>
      </w:r>
      <w:r w:rsidR="006239A6"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Pr>
          <w:color w:val="000000" w:themeColor="text1"/>
          <w:sz w:val="24"/>
          <w:szCs w:val="24"/>
        </w:rPr>
        <w:t xml:space="preserve"> и Московской </w:t>
      </w:r>
      <w:proofErr w:type="gramStart"/>
      <w:r>
        <w:rPr>
          <w:color w:val="000000" w:themeColor="text1"/>
          <w:sz w:val="24"/>
          <w:szCs w:val="24"/>
        </w:rPr>
        <w:t>области.</w:t>
      </w:r>
      <w:r w:rsidR="006239A6" w:rsidRPr="00BF2DE7">
        <w:rPr>
          <w:color w:val="000000" w:themeColor="text1"/>
          <w:sz w:val="24"/>
          <w:szCs w:val="24"/>
        </w:rPr>
        <w:t>.</w:t>
      </w:r>
      <w:proofErr w:type="gramEnd"/>
    </w:p>
    <w:p w:rsidR="006239A6" w:rsidRPr="00BF2DE7" w:rsidRDefault="00B54462"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6239A6" w:rsidRPr="00BF2DE7">
        <w:rPr>
          <w:color w:val="000000" w:themeColor="text1"/>
          <w:sz w:val="24"/>
          <w:szCs w:val="24"/>
        </w:rPr>
        <w:t xml:space="preserve">.2. Неполное или некачественное предоставление </w:t>
      </w:r>
      <w:r>
        <w:rPr>
          <w:color w:val="000000" w:themeColor="text1"/>
          <w:sz w:val="24"/>
          <w:szCs w:val="24"/>
        </w:rPr>
        <w:t>М</w:t>
      </w:r>
      <w:r w:rsidR="006239A6" w:rsidRPr="00BF2DE7">
        <w:rPr>
          <w:color w:val="000000" w:themeColor="text1"/>
          <w:sz w:val="24"/>
          <w:szCs w:val="24"/>
        </w:rPr>
        <w:t>униципальной услуги</w:t>
      </w:r>
      <w:r>
        <w:rPr>
          <w:color w:val="000000" w:themeColor="text1"/>
          <w:sz w:val="24"/>
          <w:szCs w:val="24"/>
        </w:rPr>
        <w:t>, выявленное в процессе Т</w:t>
      </w:r>
      <w:r w:rsidR="006239A6"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sidR="00167BE2">
        <w:rPr>
          <w:color w:val="000000" w:themeColor="text1"/>
          <w:sz w:val="24"/>
          <w:szCs w:val="24"/>
        </w:rPr>
        <w:t>6</w:t>
      </w:r>
      <w:r w:rsidRPr="00BF2DE7">
        <w:rPr>
          <w:color w:val="000000" w:themeColor="text1"/>
          <w:sz w:val="24"/>
          <w:szCs w:val="24"/>
        </w:rPr>
        <w:t>.3. На</w:t>
      </w:r>
      <w:r w:rsidR="00B54462">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sidR="00B54462">
        <w:rPr>
          <w:color w:val="000000" w:themeColor="text1"/>
          <w:sz w:val="24"/>
          <w:szCs w:val="24"/>
        </w:rPr>
        <w:t>е е</w:t>
      </w:r>
      <w:r w:rsidRPr="00BF2DE7">
        <w:rPr>
          <w:color w:val="000000" w:themeColor="text1"/>
          <w:sz w:val="24"/>
          <w:szCs w:val="24"/>
        </w:rPr>
        <w:t xml:space="preserve">е </w:t>
      </w:r>
      <w:proofErr w:type="spellStart"/>
      <w:proofErr w:type="gramStart"/>
      <w:r w:rsidRPr="00BF2DE7">
        <w:rPr>
          <w:color w:val="000000" w:themeColor="text1"/>
          <w:sz w:val="24"/>
          <w:szCs w:val="24"/>
        </w:rPr>
        <w:t>непредоставление</w:t>
      </w:r>
      <w:proofErr w:type="spellEnd"/>
      <w:r w:rsidRPr="00BF2DE7">
        <w:rPr>
          <w:color w:val="000000" w:themeColor="text1"/>
          <w:sz w:val="24"/>
          <w:szCs w:val="24"/>
        </w:rPr>
        <w:t xml:space="preserve"> </w:t>
      </w:r>
      <w:r w:rsidR="00B54462">
        <w:rPr>
          <w:color w:val="000000" w:themeColor="text1"/>
          <w:sz w:val="24"/>
          <w:szCs w:val="24"/>
        </w:rPr>
        <w:t xml:space="preserve"> или</w:t>
      </w:r>
      <w:proofErr w:type="gramEnd"/>
      <w:r w:rsidR="00B54462">
        <w:rPr>
          <w:color w:val="000000" w:themeColor="text1"/>
          <w:sz w:val="24"/>
          <w:szCs w:val="24"/>
        </w:rPr>
        <w:t xml:space="preserve"> предоставление М</w:t>
      </w:r>
      <w:r w:rsidRPr="00BF2DE7">
        <w:rPr>
          <w:color w:val="000000" w:themeColor="text1"/>
          <w:sz w:val="24"/>
          <w:szCs w:val="24"/>
        </w:rPr>
        <w:t xml:space="preserve">униципальной услуги с нарушением </w:t>
      </w:r>
      <w:r w:rsidR="00B54462">
        <w:rPr>
          <w:color w:val="000000" w:themeColor="text1"/>
          <w:sz w:val="24"/>
          <w:szCs w:val="24"/>
        </w:rPr>
        <w:t>срока</w:t>
      </w:r>
      <w:r w:rsidRPr="00BF2DE7">
        <w:rPr>
          <w:color w:val="000000" w:themeColor="text1"/>
          <w:sz w:val="24"/>
          <w:szCs w:val="24"/>
        </w:rPr>
        <w:t xml:space="preserve">, </w:t>
      </w:r>
      <w:r w:rsidR="00B54462">
        <w:rPr>
          <w:color w:val="000000" w:themeColor="text1"/>
          <w:sz w:val="24"/>
          <w:szCs w:val="24"/>
        </w:rPr>
        <w:t xml:space="preserve"> установленного Временным порядком, </w:t>
      </w:r>
      <w:r w:rsidRPr="00BF2DE7">
        <w:rPr>
          <w:color w:val="000000" w:themeColor="text1"/>
          <w:sz w:val="24"/>
          <w:szCs w:val="24"/>
        </w:rPr>
        <w:t>предусматривает административную от</w:t>
      </w:r>
      <w:r>
        <w:rPr>
          <w:color w:val="000000" w:themeColor="text1"/>
          <w:sz w:val="24"/>
          <w:szCs w:val="24"/>
        </w:rPr>
        <w:t xml:space="preserve">ветственность должностного лица </w:t>
      </w:r>
      <w:r w:rsidR="00B54462">
        <w:rPr>
          <w:color w:val="000000" w:themeColor="text1"/>
          <w:sz w:val="24"/>
          <w:szCs w:val="24"/>
        </w:rPr>
        <w:t xml:space="preserve">Администрации,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sidR="00B54462">
        <w:rPr>
          <w:color w:val="000000" w:themeColor="text1"/>
          <w:sz w:val="24"/>
          <w:szCs w:val="24"/>
        </w:rPr>
        <w:t>4 мая</w:t>
      </w:r>
      <w:r w:rsidR="00B54462" w:rsidRPr="00BF2DE7">
        <w:rPr>
          <w:color w:val="000000" w:themeColor="text1"/>
          <w:sz w:val="24"/>
          <w:szCs w:val="24"/>
        </w:rPr>
        <w:t xml:space="preserve"> </w:t>
      </w:r>
      <w:r w:rsidRPr="00BF2DE7">
        <w:rPr>
          <w:color w:val="000000" w:themeColor="text1"/>
          <w:sz w:val="24"/>
          <w:szCs w:val="24"/>
        </w:rPr>
        <w:t>2016 № 37/2016-ОЗ «Кодекс Московской области об административных правонарушениях».</w:t>
      </w:r>
    </w:p>
    <w:p w:rsidR="006239A6" w:rsidRDefault="00167BE2" w:rsidP="006239A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color w:val="000000" w:themeColor="text1"/>
          <w:sz w:val="24"/>
          <w:szCs w:val="24"/>
        </w:rPr>
        <w:t>26.4</w:t>
      </w:r>
      <w:r w:rsidR="006239A6">
        <w:rPr>
          <w:rFonts w:ascii="Times New Roman" w:hAnsi="Times New Roman"/>
          <w:color w:val="000000" w:themeColor="text1"/>
          <w:sz w:val="24"/>
          <w:szCs w:val="24"/>
        </w:rPr>
        <w:t xml:space="preserve">. </w:t>
      </w:r>
      <w:r w:rsidR="006239A6" w:rsidRPr="00981672">
        <w:rPr>
          <w:rFonts w:ascii="Times New Roman" w:hAnsi="Times New Roman"/>
          <w:sz w:val="24"/>
          <w:szCs w:val="24"/>
        </w:rPr>
        <w:t>Должностным лицом</w:t>
      </w:r>
      <w:r>
        <w:rPr>
          <w:rFonts w:ascii="Times New Roman" w:hAnsi="Times New Roman"/>
          <w:sz w:val="24"/>
          <w:szCs w:val="24"/>
        </w:rPr>
        <w:t xml:space="preserve"> Администрации</w:t>
      </w:r>
      <w:r w:rsidR="006239A6" w:rsidRPr="00981672">
        <w:rPr>
          <w:rFonts w:ascii="Times New Roman" w:hAnsi="Times New Roman"/>
          <w:sz w:val="24"/>
          <w:szCs w:val="24"/>
        </w:rPr>
        <w:t>, ответственным за соб</w:t>
      </w:r>
      <w:r>
        <w:rPr>
          <w:rFonts w:ascii="Times New Roman" w:hAnsi="Times New Roman"/>
          <w:sz w:val="24"/>
          <w:szCs w:val="24"/>
        </w:rPr>
        <w:t>людение порядка предоставления М</w:t>
      </w:r>
      <w:r w:rsidR="006239A6" w:rsidRPr="00981672">
        <w:rPr>
          <w:rFonts w:ascii="Times New Roman" w:hAnsi="Times New Roman"/>
          <w:sz w:val="24"/>
          <w:szCs w:val="24"/>
        </w:rPr>
        <w:t xml:space="preserve">униципальной услуги является </w:t>
      </w:r>
      <w:r>
        <w:rPr>
          <w:rFonts w:ascii="Times New Roman" w:hAnsi="Times New Roman"/>
          <w:sz w:val="24"/>
          <w:szCs w:val="24"/>
        </w:rPr>
        <w:t>руководитель структурного подразделения</w:t>
      </w:r>
      <w:r w:rsidR="00283EAD">
        <w:rPr>
          <w:rFonts w:ascii="Times New Roman" w:hAnsi="Times New Roman"/>
          <w:sz w:val="24"/>
          <w:szCs w:val="24"/>
        </w:rPr>
        <w:t>, непосредственно предоставляющего Муниципальную услугу (указать должность не ниже руководителя структурного подразделения, без ФИО).</w:t>
      </w:r>
    </w:p>
    <w:p w:rsidR="00283EAD" w:rsidRPr="00981672" w:rsidRDefault="00283EAD" w:rsidP="006239A6">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sz w:val="24"/>
          <w:szCs w:val="24"/>
        </w:rPr>
        <w:t>26.5. (Должность не ниже руководителя структурного подразделения, без ФИО) Администрации, несет персональную ответственность за соблюдение сроков и порядка предоставления Муниципальной услуги, в пределах, установленных в его должностном порядке (должностной инструкции) в соответствии с требованиями законодательства Российской Федерации.</w:t>
      </w:r>
    </w:p>
    <w:p w:rsidR="006239A6" w:rsidRDefault="006239A6" w:rsidP="006239A6">
      <w:pPr>
        <w:pStyle w:val="11"/>
        <w:numPr>
          <w:ilvl w:val="0"/>
          <w:numId w:val="0"/>
        </w:numPr>
        <w:spacing w:line="240" w:lineRule="auto"/>
        <w:ind w:left="567"/>
        <w:contextualSpacing/>
        <w:rPr>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28" w:name="_Toc476150519"/>
      <w:bookmarkStart w:id="129" w:name="_Toc437973304"/>
      <w:bookmarkStart w:id="130" w:name="_Toc438110046"/>
      <w:bookmarkStart w:id="131" w:name="_Toc438376256"/>
      <w:bookmarkStart w:id="132" w:name="_Toc438727105"/>
      <w:bookmarkStart w:id="133" w:name="_Toc468470752"/>
      <w:bookmarkStart w:id="134" w:name="_Toc473648665"/>
      <w:bookmarkStart w:id="135" w:name="_Toc475650592"/>
      <w:bookmarkStart w:id="136" w:name="_Toc482370941"/>
      <w:bookmarkEnd w:id="119"/>
      <w:bookmarkEnd w:id="120"/>
      <w:bookmarkEnd w:id="121"/>
      <w:bookmarkEnd w:id="126"/>
      <w:bookmarkEnd w:id="127"/>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sidR="00283EAD">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8"/>
    </w:p>
    <w:p w:rsidR="00B614A1" w:rsidRPr="00981672" w:rsidRDefault="00B614A1" w:rsidP="00B614A1">
      <w:pPr>
        <w:pStyle w:val="2-"/>
        <w:numPr>
          <w:ilvl w:val="0"/>
          <w:numId w:val="0"/>
        </w:numPr>
        <w:spacing w:before="0" w:after="0"/>
        <w:contextualSpacing/>
        <w:rPr>
          <w:b w:val="0"/>
          <w:i w:val="0"/>
          <w:color w:val="000000" w:themeColor="text1"/>
          <w:sz w:val="24"/>
          <w:szCs w:val="24"/>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sidR="009D7EE1">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w:t>
      </w:r>
      <w:r w:rsidR="009D7EE1">
        <w:rPr>
          <w:color w:val="000000" w:themeColor="text1"/>
          <w:sz w:val="24"/>
          <w:szCs w:val="24"/>
        </w:rPr>
        <w:t>государственного гражданского служащего, специалиста Администрации</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sidR="009D7EE1">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sidR="009D7EE1">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sidR="009D7EE1">
        <w:rPr>
          <w:color w:val="000000" w:themeColor="text1"/>
          <w:sz w:val="24"/>
          <w:szCs w:val="24"/>
        </w:rPr>
        <w:t>М</w:t>
      </w:r>
      <w:r w:rsidRPr="00BF2DE7">
        <w:rPr>
          <w:color w:val="000000" w:themeColor="text1"/>
          <w:sz w:val="24"/>
          <w:szCs w:val="24"/>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w:t>
      </w:r>
      <w:r w:rsidR="009D7EE1">
        <w:rPr>
          <w:color w:val="000000" w:themeColor="text1"/>
          <w:sz w:val="24"/>
          <w:szCs w:val="24"/>
        </w:rPr>
        <w:t xml:space="preserve"> осуществления Т</w:t>
      </w:r>
      <w:r w:rsidRPr="00BF2DE7">
        <w:rPr>
          <w:color w:val="000000" w:themeColor="text1"/>
          <w:sz w:val="24"/>
          <w:szCs w:val="24"/>
        </w:rPr>
        <w:t xml:space="preserve">екущего контроля за предоставлением </w:t>
      </w:r>
      <w:r w:rsidR="009D7EE1">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9D7EE1">
        <w:rPr>
          <w:color w:val="000000" w:themeColor="text1"/>
          <w:sz w:val="24"/>
          <w:szCs w:val="24"/>
        </w:rPr>
        <w:t xml:space="preserve">должностными </w:t>
      </w:r>
      <w:r w:rsidR="009D7EE1" w:rsidRPr="00BF2DE7">
        <w:rPr>
          <w:color w:val="000000" w:themeColor="text1"/>
          <w:sz w:val="24"/>
          <w:szCs w:val="24"/>
        </w:rPr>
        <w:t>лица</w:t>
      </w:r>
      <w:r w:rsidR="009D7EE1">
        <w:rPr>
          <w:color w:val="000000" w:themeColor="text1"/>
          <w:sz w:val="24"/>
          <w:szCs w:val="24"/>
        </w:rPr>
        <w:t>ми</w:t>
      </w:r>
      <w:r w:rsidR="009D7EE1" w:rsidRPr="00BF2DE7">
        <w:rPr>
          <w:color w:val="000000" w:themeColor="text1"/>
          <w:sz w:val="24"/>
          <w:szCs w:val="24"/>
        </w:rPr>
        <w:t xml:space="preserve">, </w:t>
      </w:r>
      <w:r w:rsidR="009D7EE1">
        <w:rPr>
          <w:color w:val="000000" w:themeColor="text1"/>
          <w:sz w:val="24"/>
          <w:szCs w:val="24"/>
        </w:rPr>
        <w:t>государственными гражданскими служащими Администрации</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sidR="009D7EE1">
        <w:rPr>
          <w:color w:val="000000" w:themeColor="text1"/>
          <w:sz w:val="24"/>
          <w:szCs w:val="24"/>
        </w:rPr>
        <w:t>Временным порядком.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sidR="009D7EE1">
        <w:rPr>
          <w:color w:val="000000" w:themeColor="text1"/>
          <w:sz w:val="24"/>
          <w:szCs w:val="24"/>
        </w:rPr>
        <w:t xml:space="preserve">Администрацию </w:t>
      </w:r>
      <w:r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sidR="009D7EE1">
        <w:rPr>
          <w:color w:val="000000" w:themeColor="text1"/>
          <w:sz w:val="24"/>
          <w:szCs w:val="24"/>
        </w:rPr>
        <w:t>Государственной</w:t>
      </w:r>
      <w:r w:rsidRPr="00BF2DE7">
        <w:rPr>
          <w:color w:val="000000" w:themeColor="text1"/>
          <w:sz w:val="24"/>
          <w:szCs w:val="24"/>
        </w:rPr>
        <w:t xml:space="preserve">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sidR="009D7EE1">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sidR="009D7EE1">
        <w:rPr>
          <w:color w:val="000000" w:themeColor="text1"/>
          <w:sz w:val="24"/>
          <w:szCs w:val="24"/>
        </w:rPr>
        <w:t xml:space="preserve">Администрации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B614A1"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sidR="009D7EE1">
        <w:rPr>
          <w:color w:val="000000" w:themeColor="text1"/>
          <w:sz w:val="24"/>
          <w:szCs w:val="24"/>
        </w:rPr>
        <w:t xml:space="preserve"> электронной почте и через РПГУ, МФЦ.</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37" w:name="_Toc468470754"/>
      <w:bookmarkStart w:id="138" w:name="_Toc473648667"/>
      <w:bookmarkStart w:id="139" w:name="_Toc475650594"/>
      <w:bookmarkStart w:id="140" w:name="_Toc482370943"/>
      <w:bookmarkEnd w:id="129"/>
      <w:bookmarkEnd w:id="130"/>
      <w:bookmarkEnd w:id="131"/>
      <w:bookmarkEnd w:id="132"/>
      <w:bookmarkEnd w:id="133"/>
      <w:bookmarkEnd w:id="134"/>
      <w:bookmarkEnd w:id="135"/>
      <w:bookmarkEnd w:id="136"/>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41" w:name="_Toc465268303"/>
      <w:bookmarkStart w:id="142" w:name="_Toc465273790"/>
      <w:bookmarkStart w:id="143" w:name="_Toc465274173"/>
      <w:bookmarkStart w:id="144" w:name="_Toc465340316"/>
      <w:bookmarkStart w:id="145" w:name="_Toc465341757"/>
      <w:bookmarkStart w:id="146" w:name="_Toc468470753"/>
      <w:bookmarkStart w:id="147" w:name="_Toc476150521"/>
      <w:bookmarkEnd w:id="141"/>
      <w:bookmarkEnd w:id="142"/>
      <w:bookmarkEnd w:id="143"/>
      <w:bookmarkEnd w:id="144"/>
      <w:bookmarkEnd w:id="145"/>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8" w:name="_Toc468462713"/>
      <w:bookmarkEnd w:id="146"/>
      <w:bookmarkEnd w:id="147"/>
      <w:bookmarkEnd w:id="148"/>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Default="009759DB" w:rsidP="009759DB">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bookmarkStart w:id="149" w:name="_Toc438371846"/>
      <w:bookmarkStart w:id="150" w:name="_Toc438372091"/>
      <w:bookmarkStart w:id="151" w:name="_Toc438374277"/>
      <w:bookmarkStart w:id="152" w:name="_Toc438375737"/>
      <w:bookmarkStart w:id="153" w:name="_Toc438376257"/>
      <w:bookmarkStart w:id="154" w:name="_Toc438480270"/>
      <w:bookmarkStart w:id="155" w:name="_Toc438726330"/>
      <w:bookmarkStart w:id="156" w:name="_Toc438727047"/>
      <w:bookmarkStart w:id="157" w:name="_Toc438727106"/>
      <w:bookmarkStart w:id="158" w:name="_Toc454478676"/>
      <w:bookmarkStart w:id="159" w:name="_Toc458008863"/>
      <w:bookmarkEnd w:id="149"/>
      <w:bookmarkEnd w:id="150"/>
      <w:bookmarkEnd w:id="151"/>
      <w:bookmarkEnd w:id="152"/>
      <w:bookmarkEnd w:id="153"/>
      <w:bookmarkEnd w:id="154"/>
      <w:bookmarkEnd w:id="155"/>
      <w:bookmarkEnd w:id="156"/>
      <w:bookmarkEnd w:id="157"/>
      <w:bookmarkEnd w:id="158"/>
      <w:bookmarkEnd w:id="159"/>
      <w:r>
        <w:rPr>
          <w:rFonts w:ascii="Times New Roman" w:eastAsia="Times New Roman" w:hAnsi="Times New Roman"/>
          <w:color w:val="000000" w:themeColor="text1"/>
          <w:sz w:val="24"/>
          <w:szCs w:val="24"/>
          <w:lang w:eastAsia="ar-SA"/>
        </w:rPr>
        <w:t>29.1.Заявитель вправе подать жалобу на решение и (или) действие (бездействие) Администрации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государственных гражданских служащих, а также специалистов МФЦ.</w:t>
      </w:r>
    </w:p>
    <w:p w:rsidR="009759DB" w:rsidRPr="00BF2DE7" w:rsidRDefault="009759DB" w:rsidP="009759DB">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29.2. 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w:t>
      </w:r>
      <w:r w:rsidR="00BD68DA">
        <w:rPr>
          <w:rFonts w:ascii="Times New Roman" w:eastAsia="Times New Roman" w:hAnsi="Times New Roman"/>
          <w:color w:val="000000" w:themeColor="text1"/>
          <w:sz w:val="24"/>
          <w:szCs w:val="24"/>
          <w:lang w:eastAsia="ar-SA"/>
        </w:rPr>
        <w:t>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8 августа 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r w:rsidR="00572F50">
        <w:rPr>
          <w:rFonts w:ascii="Times New Roman" w:eastAsia="Times New Roman" w:hAnsi="Times New Roman"/>
          <w:color w:val="000000" w:themeColor="text1"/>
          <w:sz w:val="24"/>
          <w:szCs w:val="24"/>
          <w:lang w:eastAsia="ar-SA"/>
        </w:rPr>
        <w:t>.</w:t>
      </w:r>
    </w:p>
    <w:p w:rsidR="00B614A1" w:rsidRPr="003D5594"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rPr>
      </w:pPr>
      <w:r w:rsidRPr="003D5594">
        <w:rPr>
          <w:rFonts w:ascii="Times New Roman" w:hAnsi="Times New Roman"/>
          <w:sz w:val="24"/>
          <w:szCs w:val="24"/>
          <w:lang w:eastAsia="ar-SA"/>
        </w:rPr>
        <w:t>29.2. Жалоба подается в</w:t>
      </w:r>
      <w:r w:rsidR="009759DB" w:rsidRPr="003D5594">
        <w:rPr>
          <w:rFonts w:ascii="Times New Roman" w:hAnsi="Times New Roman"/>
          <w:sz w:val="24"/>
          <w:szCs w:val="24"/>
          <w:lang w:eastAsia="ar-SA"/>
        </w:rPr>
        <w:t xml:space="preserve"> Администрацию</w:t>
      </w:r>
      <w:r w:rsidR="003D5594">
        <w:rPr>
          <w:rFonts w:ascii="Times New Roman" w:hAnsi="Times New Roman"/>
          <w:sz w:val="24"/>
          <w:szCs w:val="24"/>
          <w:lang w:eastAsia="ar-SA"/>
        </w:rPr>
        <w:t xml:space="preserve"> в</w:t>
      </w:r>
      <w:r w:rsidRPr="003D5594">
        <w:rPr>
          <w:rFonts w:ascii="Times New Roman" w:hAnsi="Times New Roman"/>
          <w:sz w:val="24"/>
          <w:szCs w:val="24"/>
          <w:lang w:eastAsia="ar-SA"/>
        </w:rPr>
        <w:t xml:space="preserve"> письменной форме</w:t>
      </w:r>
      <w:r w:rsidR="003D5594">
        <w:rPr>
          <w:rFonts w:ascii="Times New Roman" w:hAnsi="Times New Roman"/>
          <w:sz w:val="24"/>
          <w:szCs w:val="24"/>
          <w:lang w:eastAsia="ar-SA"/>
        </w:rPr>
        <w:t>, в том числе при личном приеме Заявителя, или в электронном виде.</w:t>
      </w:r>
    </w:p>
    <w:p w:rsidR="00B614A1" w:rsidRPr="003D5594" w:rsidRDefault="003D5594"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29.3</w:t>
      </w:r>
      <w:r w:rsidR="00B614A1" w:rsidRPr="003D5594">
        <w:rPr>
          <w:rFonts w:ascii="Times New Roman" w:hAnsi="Times New Roman"/>
          <w:sz w:val="24"/>
          <w:szCs w:val="24"/>
          <w:lang w:eastAsia="ar-SA"/>
        </w:rPr>
        <w:t>. Жалоба должна содержать:</w:t>
      </w:r>
    </w:p>
    <w:p w:rsidR="00B614A1" w:rsidRPr="00BF2DE7" w:rsidRDefault="00EB3247" w:rsidP="00B614A1">
      <w:pPr>
        <w:pStyle w:val="10"/>
        <w:numPr>
          <w:ilvl w:val="0"/>
          <w:numId w:val="0"/>
        </w:numPr>
        <w:spacing w:line="240" w:lineRule="auto"/>
        <w:ind w:firstLine="567"/>
        <w:contextualSpacing/>
        <w:rPr>
          <w:color w:val="000000" w:themeColor="text1"/>
          <w:sz w:val="24"/>
          <w:szCs w:val="24"/>
          <w:lang w:eastAsia="ar-SA"/>
        </w:rPr>
      </w:pPr>
      <w:r>
        <w:rPr>
          <w:sz w:val="24"/>
          <w:szCs w:val="24"/>
          <w:lang w:eastAsia="ar-SA"/>
        </w:rPr>
        <w:t>а</w:t>
      </w:r>
      <w:r w:rsidR="00B614A1" w:rsidRPr="003D5594">
        <w:rPr>
          <w:sz w:val="24"/>
          <w:szCs w:val="24"/>
          <w:lang w:eastAsia="ar-SA"/>
        </w:rPr>
        <w:t xml:space="preserve">) наименование </w:t>
      </w:r>
      <w:r w:rsidR="003D5594">
        <w:rPr>
          <w:sz w:val="24"/>
          <w:szCs w:val="24"/>
          <w:lang w:eastAsia="ar-SA"/>
        </w:rPr>
        <w:t xml:space="preserve">Администрации </w:t>
      </w:r>
      <w:r w:rsidR="00B614A1" w:rsidRPr="003D5594">
        <w:rPr>
          <w:sz w:val="24"/>
          <w:szCs w:val="24"/>
          <w:lang w:eastAsia="ar-SA"/>
        </w:rPr>
        <w:t xml:space="preserve">предоставляющего </w:t>
      </w:r>
      <w:r w:rsidR="003D5594">
        <w:rPr>
          <w:sz w:val="24"/>
          <w:szCs w:val="24"/>
          <w:lang w:eastAsia="ar-SA"/>
        </w:rPr>
        <w:t>М</w:t>
      </w:r>
      <w:r w:rsidR="00B614A1" w:rsidRPr="003D5594">
        <w:rPr>
          <w:sz w:val="24"/>
          <w:szCs w:val="24"/>
          <w:lang w:eastAsia="ar-SA"/>
        </w:rPr>
        <w:t xml:space="preserve">униципальную услугу, </w:t>
      </w:r>
      <w:r w:rsidR="00B614A1" w:rsidRPr="00BF2DE7">
        <w:rPr>
          <w:color w:val="000000" w:themeColor="text1"/>
          <w:sz w:val="24"/>
          <w:szCs w:val="24"/>
          <w:lang w:eastAsia="ar-SA"/>
        </w:rPr>
        <w:t>должностного лица</w:t>
      </w:r>
      <w:r w:rsidR="003D5594">
        <w:rPr>
          <w:color w:val="000000" w:themeColor="text1"/>
          <w:sz w:val="24"/>
          <w:szCs w:val="24"/>
          <w:lang w:eastAsia="ar-SA"/>
        </w:rPr>
        <w:t xml:space="preserve"> органа</w:t>
      </w:r>
      <w:r w:rsidR="00B614A1" w:rsidRPr="00BF2DE7">
        <w:rPr>
          <w:color w:val="000000" w:themeColor="text1"/>
          <w:sz w:val="24"/>
          <w:szCs w:val="24"/>
          <w:lang w:eastAsia="ar-SA"/>
        </w:rPr>
        <w:t xml:space="preserve">, предоставляющего </w:t>
      </w:r>
      <w:r w:rsidR="003D5594">
        <w:rPr>
          <w:color w:val="000000" w:themeColor="text1"/>
          <w:sz w:val="24"/>
          <w:szCs w:val="24"/>
          <w:lang w:eastAsia="ar-SA"/>
        </w:rPr>
        <w:t>М</w:t>
      </w:r>
      <w:r w:rsidR="00B614A1" w:rsidRPr="00BF2DE7">
        <w:rPr>
          <w:color w:val="000000" w:themeColor="text1"/>
          <w:sz w:val="24"/>
          <w:szCs w:val="24"/>
          <w:lang w:eastAsia="ar-SA"/>
        </w:rPr>
        <w:t>униципальную услугу</w:t>
      </w:r>
      <w:r w:rsidR="003D5594">
        <w:rPr>
          <w:color w:val="000000" w:themeColor="text1"/>
          <w:sz w:val="24"/>
          <w:szCs w:val="24"/>
          <w:lang w:eastAsia="ar-SA"/>
        </w:rPr>
        <w:t xml:space="preserve">, </w:t>
      </w:r>
      <w:r w:rsidR="00B614A1" w:rsidRPr="00BF2DE7">
        <w:rPr>
          <w:color w:val="000000" w:themeColor="text1"/>
          <w:sz w:val="24"/>
          <w:szCs w:val="24"/>
          <w:lang w:eastAsia="ar-SA"/>
        </w:rPr>
        <w:t xml:space="preserve">либо </w:t>
      </w:r>
      <w:r w:rsidR="003D5594">
        <w:rPr>
          <w:color w:val="000000" w:themeColor="text1"/>
          <w:sz w:val="24"/>
          <w:szCs w:val="24"/>
          <w:lang w:eastAsia="ar-SA"/>
        </w:rPr>
        <w:t>государственного гражданского служащего, МФЦ, его руководителя и (или) работника</w:t>
      </w:r>
      <w:r w:rsidR="00B614A1" w:rsidRPr="00BF2DE7">
        <w:rPr>
          <w:color w:val="000000" w:themeColor="text1"/>
          <w:sz w:val="24"/>
          <w:szCs w:val="24"/>
          <w:lang w:eastAsia="ar-SA"/>
        </w:rPr>
        <w:t xml:space="preserve"> организации,</w:t>
      </w:r>
      <w:r w:rsidR="003D5594">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00B614A1" w:rsidRPr="00BF2DE7">
        <w:rPr>
          <w:color w:val="000000" w:themeColor="text1"/>
          <w:sz w:val="24"/>
          <w:szCs w:val="24"/>
          <w:lang w:eastAsia="ar-SA"/>
        </w:rPr>
        <w:t xml:space="preserve"> </w:t>
      </w:r>
      <w:r w:rsidR="003D5594">
        <w:rPr>
          <w:color w:val="000000" w:themeColor="text1"/>
          <w:sz w:val="24"/>
          <w:szCs w:val="24"/>
          <w:lang w:eastAsia="ar-SA"/>
        </w:rPr>
        <w:t>которых</w:t>
      </w:r>
      <w:r w:rsidR="00B614A1" w:rsidRPr="00BF2DE7">
        <w:rPr>
          <w:color w:val="000000" w:themeColor="text1"/>
          <w:sz w:val="24"/>
          <w:szCs w:val="24"/>
          <w:lang w:eastAsia="ar-SA"/>
        </w:rPr>
        <w:t xml:space="preserve"> обжалуются;</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фамилию, имя, отчество</w:t>
      </w:r>
      <w:r w:rsidR="00B614A1">
        <w:rPr>
          <w:rFonts w:ascii="Times New Roman" w:hAnsi="Times New Roman"/>
          <w:color w:val="000000" w:themeColor="text1"/>
          <w:sz w:val="24"/>
          <w:szCs w:val="24"/>
          <w:lang w:eastAsia="ar-SA"/>
        </w:rPr>
        <w:t>, сведения о месте жительства з</w:t>
      </w:r>
      <w:r w:rsidR="00B614A1" w:rsidRPr="00BF2DE7">
        <w:rPr>
          <w:rFonts w:ascii="Times New Roman" w:hAnsi="Times New Roman"/>
          <w:color w:val="000000" w:themeColor="text1"/>
          <w:sz w:val="24"/>
          <w:szCs w:val="24"/>
          <w:lang w:eastAsia="ar-SA"/>
        </w:rPr>
        <w:t>аявителя - физического лица либо наименовани</w:t>
      </w:r>
      <w:r w:rsidR="00B614A1">
        <w:rPr>
          <w:rFonts w:ascii="Times New Roman" w:hAnsi="Times New Roman"/>
          <w:color w:val="000000" w:themeColor="text1"/>
          <w:sz w:val="24"/>
          <w:szCs w:val="24"/>
          <w:lang w:eastAsia="ar-SA"/>
        </w:rPr>
        <w:t>е, сведения о месте нахождения з</w:t>
      </w:r>
      <w:r w:rsidR="00B614A1"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аявителю;</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сведения об обжалуемых решениях и действиях (бездействии)</w:t>
      </w:r>
      <w:r>
        <w:rPr>
          <w:rFonts w:ascii="Times New Roman" w:hAnsi="Times New Roman"/>
          <w:color w:val="000000" w:themeColor="text1"/>
          <w:sz w:val="24"/>
          <w:szCs w:val="24"/>
          <w:lang w:eastAsia="ar-SA"/>
        </w:rPr>
        <w:t xml:space="preserve"> Администрации,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B614A1" w:rsidRPr="00BF2DE7">
        <w:rPr>
          <w:rFonts w:ascii="Times New Roman" w:hAnsi="Times New Roman"/>
          <w:color w:val="000000" w:themeColor="text1"/>
          <w:sz w:val="24"/>
          <w:szCs w:val="24"/>
          <w:lang w:eastAsia="ar-SA"/>
        </w:rPr>
        <w:t>;</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г</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доводы, на основании которых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аявитель</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не согласен с решением и действием (бездействием)</w:t>
      </w:r>
      <w:r>
        <w:rPr>
          <w:rFonts w:ascii="Times New Roman" w:hAnsi="Times New Roman"/>
          <w:color w:val="000000" w:themeColor="text1"/>
          <w:sz w:val="24"/>
          <w:szCs w:val="24"/>
          <w:lang w:eastAsia="ar-SA"/>
        </w:rPr>
        <w:t xml:space="preserve"> Администрации,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r w:rsidR="00EB3247">
        <w:rPr>
          <w:rFonts w:ascii="Times New Roman" w:hAnsi="Times New Roman"/>
          <w:color w:val="000000" w:themeColor="text1"/>
          <w:sz w:val="24"/>
          <w:szCs w:val="24"/>
          <w:lang w:eastAsia="ar-SA"/>
        </w:rPr>
        <w:t>В качестве документа, подтверждающего полномочия на осуществлении действий от имени заявителя, может быть представлена:</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а) оформленная в соответствии с законодательством Российской Федерации доверенность (для физических лиц);</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790"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 копия решения о назначении или об избрании либо приказа о назначении физического лица на должность, в соответствии</w:t>
      </w:r>
      <w:r w:rsidR="00432790">
        <w:rPr>
          <w:rFonts w:ascii="Times New Roman" w:hAnsi="Times New Roman"/>
          <w:color w:val="000000" w:themeColor="text1"/>
          <w:sz w:val="24"/>
          <w:szCs w:val="24"/>
          <w:lang w:eastAsia="ar-SA"/>
        </w:rPr>
        <w:t xml:space="preserve"> с которым такое физическое лицо </w:t>
      </w:r>
      <w:r>
        <w:rPr>
          <w:rFonts w:ascii="Times New Roman" w:hAnsi="Times New Roman"/>
          <w:color w:val="000000" w:themeColor="text1"/>
          <w:sz w:val="24"/>
          <w:szCs w:val="24"/>
          <w:lang w:eastAsia="ar-SA"/>
        </w:rPr>
        <w:t>обладает правом действ</w:t>
      </w:r>
      <w:r w:rsidR="00432790">
        <w:rPr>
          <w:rFonts w:ascii="Times New Roman" w:hAnsi="Times New Roman"/>
          <w:color w:val="000000" w:themeColor="text1"/>
          <w:sz w:val="24"/>
          <w:szCs w:val="24"/>
          <w:lang w:eastAsia="ar-SA"/>
        </w:rPr>
        <w:t>овать от имени заявителя без доверенности.</w:t>
      </w:r>
    </w:p>
    <w:p w:rsidR="00B614A1" w:rsidRDefault="00B614A1" w:rsidP="0043279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w:t>
      </w:r>
      <w:r w:rsidR="0056649E">
        <w:rPr>
          <w:rFonts w:ascii="Times New Roman" w:hAnsi="Times New Roman"/>
          <w:color w:val="000000" w:themeColor="text1"/>
          <w:sz w:val="24"/>
          <w:szCs w:val="24"/>
          <w:lang w:eastAsia="ar-SA"/>
        </w:rPr>
        <w:t>П</w:t>
      </w:r>
      <w:r w:rsidR="00432790">
        <w:rPr>
          <w:rFonts w:ascii="Times New Roman" w:hAnsi="Times New Roman"/>
          <w:color w:val="000000" w:themeColor="text1"/>
          <w:sz w:val="24"/>
          <w:szCs w:val="24"/>
          <w:lang w:eastAsia="ar-SA"/>
        </w:rPr>
        <w:t>рием жалоб в письменной форме осуществляется Администрацией,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790" w:rsidRPr="0056649E" w:rsidRDefault="00432790" w:rsidP="00432790">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56649E">
        <w:rPr>
          <w:rFonts w:ascii="Times New Roman" w:hAnsi="Times New Roman"/>
          <w:sz w:val="24"/>
          <w:szCs w:val="24"/>
          <w:lang w:eastAsia="ar-SA"/>
        </w:rPr>
        <w:t>Время приема жалоб должно совпадать со временем предоставления Муниципальной услуги.</w:t>
      </w:r>
    </w:p>
    <w:p w:rsidR="00B614A1" w:rsidRPr="0056649E" w:rsidRDefault="00B614A1" w:rsidP="00B614A1">
      <w:pPr>
        <w:pStyle w:val="a2"/>
        <w:numPr>
          <w:ilvl w:val="0"/>
          <w:numId w:val="0"/>
        </w:numPr>
        <w:ind w:firstLine="567"/>
        <w:rPr>
          <w:lang w:eastAsia="ar-SA"/>
        </w:rPr>
      </w:pPr>
      <w:r w:rsidRPr="0056649E">
        <w:rPr>
          <w:lang w:eastAsia="ar-SA"/>
        </w:rPr>
        <w:t>29.7.</w:t>
      </w:r>
      <w:r w:rsidRPr="0056649E">
        <w:rPr>
          <w:lang w:eastAsia="ar-SA"/>
        </w:rPr>
        <w:tab/>
        <w:t xml:space="preserve">Жалоба </w:t>
      </w:r>
      <w:r w:rsidR="00432790" w:rsidRPr="0056649E">
        <w:rPr>
          <w:lang w:eastAsia="ar-SA"/>
        </w:rPr>
        <w:t>в письменной форме может быть также направлена по почте.</w:t>
      </w:r>
    </w:p>
    <w:p w:rsidR="0056649E"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56649E">
        <w:rPr>
          <w:rFonts w:ascii="Times New Roman" w:eastAsia="Times New Roman" w:hAnsi="Times New Roman"/>
          <w:sz w:val="24"/>
          <w:szCs w:val="24"/>
          <w:lang w:eastAsia="ar-SA"/>
        </w:rPr>
        <w:t xml:space="preserve">29.8. </w:t>
      </w:r>
      <w:r w:rsidR="0056649E">
        <w:rPr>
          <w:rFonts w:ascii="Times New Roman" w:eastAsia="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29.9. В электронном виде жалоба может быть подана Заявителем посредством:</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официального сайта (Администрации и адрес сайта в сети Интернет);</w:t>
      </w:r>
    </w:p>
    <w:p w:rsidR="0056649E" w:rsidRP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 РПГУ </w:t>
      </w:r>
      <w:hyperlink r:id="rId13" w:history="1">
        <w:r w:rsidRPr="00732D77">
          <w:rPr>
            <w:rStyle w:val="a7"/>
            <w:rFonts w:ascii="Times New Roman" w:eastAsia="Times New Roman" w:hAnsi="Times New Roman"/>
            <w:sz w:val="24"/>
            <w:szCs w:val="24"/>
            <w:lang w:val="en-US" w:eastAsia="ar-SA"/>
          </w:rPr>
          <w:t>http</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uslugi</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mosreg</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ru</w:t>
        </w:r>
      </w:hyperlink>
      <w:r>
        <w:rPr>
          <w:rFonts w:ascii="Times New Roman" w:eastAsia="Times New Roman" w:hAnsi="Times New Roman"/>
          <w:sz w:val="24"/>
          <w:szCs w:val="24"/>
          <w:lang w:eastAsia="ar-SA"/>
        </w:rPr>
        <w:t xml:space="preserve">, ЕПГУ </w:t>
      </w:r>
      <w:hyperlink r:id="rId14" w:history="1">
        <w:r w:rsidRPr="00732D77">
          <w:rPr>
            <w:rStyle w:val="a7"/>
            <w:rFonts w:ascii="Times New Roman" w:eastAsia="Times New Roman" w:hAnsi="Times New Roman"/>
            <w:sz w:val="24"/>
            <w:szCs w:val="24"/>
            <w:lang w:val="en-US" w:eastAsia="ar-SA"/>
          </w:rPr>
          <w:t>http</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gosuslugi</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ru</w:t>
        </w:r>
      </w:hyperlink>
      <w:r>
        <w:rPr>
          <w:rFonts w:ascii="Times New Roman" w:eastAsia="Times New Roman" w:hAnsi="Times New Roman"/>
          <w:sz w:val="24"/>
          <w:szCs w:val="24"/>
          <w:lang w:eastAsia="ar-SA"/>
        </w:rPr>
        <w:t>, «</w:t>
      </w:r>
      <w:proofErr w:type="spellStart"/>
      <w:r>
        <w:rPr>
          <w:rFonts w:ascii="Times New Roman" w:eastAsia="Times New Roman" w:hAnsi="Times New Roman"/>
          <w:sz w:val="24"/>
          <w:szCs w:val="24"/>
          <w:lang w:eastAsia="ar-SA"/>
        </w:rPr>
        <w:t>ДоброДел</w:t>
      </w:r>
      <w:proofErr w:type="spellEnd"/>
      <w:r>
        <w:rPr>
          <w:rFonts w:ascii="Times New Roman" w:eastAsia="Times New Roman" w:hAnsi="Times New Roman"/>
          <w:sz w:val="24"/>
          <w:szCs w:val="24"/>
          <w:lang w:eastAsia="ar-SA"/>
        </w:rPr>
        <w:t xml:space="preserve">» </w:t>
      </w:r>
      <w:hyperlink r:id="rId15" w:history="1">
        <w:r w:rsidRPr="00732D77">
          <w:rPr>
            <w:rStyle w:val="a7"/>
            <w:rFonts w:ascii="Times New Roman" w:eastAsia="Times New Roman" w:hAnsi="Times New Roman"/>
            <w:sz w:val="24"/>
            <w:szCs w:val="24"/>
            <w:lang w:val="en-US" w:eastAsia="ar-SA"/>
          </w:rPr>
          <w:t>http</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dobrodel</w:t>
        </w:r>
        <w:r w:rsidRPr="0056649E">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mosreg</w:t>
        </w:r>
        <w:r w:rsidRPr="00732D77">
          <w:rPr>
            <w:rStyle w:val="a7"/>
            <w:rFonts w:ascii="Times New Roman" w:eastAsia="Times New Roman" w:hAnsi="Times New Roman"/>
            <w:sz w:val="24"/>
            <w:szCs w:val="24"/>
            <w:lang w:eastAsia="ar-SA"/>
          </w:rPr>
          <w:t>.</w:t>
        </w:r>
        <w:proofErr w:type="spellStart"/>
        <w:r w:rsidRPr="00732D77">
          <w:rPr>
            <w:rStyle w:val="a7"/>
            <w:rFonts w:ascii="Times New Roman" w:eastAsia="Times New Roman" w:hAnsi="Times New Roman"/>
            <w:sz w:val="24"/>
            <w:szCs w:val="24"/>
            <w:lang w:val="en-US" w:eastAsia="ar-SA"/>
          </w:rPr>
          <w:t>ru</w:t>
        </w:r>
        <w:proofErr w:type="spellEnd"/>
      </w:hyperlink>
      <w:r>
        <w:rPr>
          <w:rFonts w:ascii="Times New Roman" w:eastAsia="Times New Roman" w:hAnsi="Times New Roman"/>
          <w:sz w:val="24"/>
          <w:szCs w:val="24"/>
          <w:lang w:eastAsia="ar-SA"/>
        </w:rPr>
        <w:t>.</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29.10. При подаче жалобы в электронном виде документы, указанные в пункте 28.4</w:t>
      </w:r>
      <w:r w:rsidR="00AA083A">
        <w:rPr>
          <w:rFonts w:ascii="Times New Roman" w:eastAsia="Times New Roman" w:hAnsi="Times New Roman"/>
          <w:sz w:val="24"/>
          <w:szCs w:val="24"/>
          <w:lang w:eastAsia="ar-SA"/>
        </w:rPr>
        <w:t xml:space="preserve"> настоящего Временного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83A" w:rsidRDefault="00AA083A"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29.11. Жалоба рассматривается руководителем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Администрации,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AA083A" w:rsidRDefault="00AA083A"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29.12. Жалоба подается в письменной форме на бумажном носителе, в электронной форме в Администрацию, предоставляющей Муниципальную услугу, МФЦ либо в соответствующий орган</w:t>
      </w:r>
      <w:r w:rsidR="0016436F">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местного </w:t>
      </w:r>
      <w:r w:rsidR="0016436F">
        <w:rPr>
          <w:rFonts w:ascii="Times New Roman" w:eastAsia="Times New Roman" w:hAnsi="Times New Roman"/>
          <w:sz w:val="24"/>
          <w:szCs w:val="24"/>
          <w:lang w:eastAsia="ar-SA"/>
        </w:rPr>
        <w:t xml:space="preserve">самоуправления публично-правового образования, являющийся учредителем МФЦ, а также организации, предусмотренные </w:t>
      </w:r>
      <w:r w:rsidR="00B71285">
        <w:rPr>
          <w:rFonts w:ascii="Times New Roman" w:eastAsia="Times New Roman" w:hAnsi="Times New Roman"/>
          <w:sz w:val="24"/>
          <w:szCs w:val="24"/>
          <w:lang w:eastAsia="ar-SA"/>
        </w:rPr>
        <w:t xml:space="preserve">частью </w:t>
      </w:r>
      <w:r w:rsidR="0016436F">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p>
    <w:p w:rsidR="0016436F" w:rsidRDefault="0016436F"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p>
    <w:p w:rsidR="00B71285" w:rsidRDefault="0016436F" w:rsidP="00B71285">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bookmarkStart w:id="160" w:name="_Ref438371566"/>
      <w:r w:rsidRPr="00B71285">
        <w:rPr>
          <w:rFonts w:ascii="Times New Roman" w:hAnsi="Times New Roman"/>
          <w:sz w:val="24"/>
          <w:szCs w:val="24"/>
          <w:lang w:eastAsia="ar-SA"/>
        </w:rPr>
        <w:t>29.13. Жалобы на решения и действия (бездействия) работника МФЦ подаются руководителю</w:t>
      </w:r>
      <w:r w:rsidR="00B71285" w:rsidRPr="00B71285">
        <w:rPr>
          <w:rFonts w:ascii="Times New Roman" w:hAnsi="Times New Roman"/>
          <w:sz w:val="24"/>
          <w:szCs w:val="24"/>
          <w:lang w:eastAsia="ar-SA"/>
        </w:rPr>
        <w:t xml:space="preserve">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B71285">
        <w:rPr>
          <w:rFonts w:ascii="Times New Roman" w:hAnsi="Times New Roman"/>
          <w:sz w:val="24"/>
          <w:szCs w:val="24"/>
          <w:lang w:eastAsia="ar-SA"/>
        </w:rPr>
        <w:t xml:space="preserve"> частью </w:t>
      </w:r>
      <w:r w:rsidR="00B71285" w:rsidRPr="00B71285">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r w:rsidR="00B71285">
        <w:rPr>
          <w:rFonts w:ascii="Times New Roman" w:eastAsia="Times New Roman" w:hAnsi="Times New Roman"/>
          <w:sz w:val="24"/>
          <w:szCs w:val="24"/>
          <w:lang w:eastAsia="ar-SA"/>
        </w:rPr>
        <w:t>», подаются руководителям этих организаций.</w:t>
      </w:r>
    </w:p>
    <w:p w:rsidR="00B614A1" w:rsidRPr="0056649E" w:rsidRDefault="00B71285" w:rsidP="00B71285">
      <w:pPr>
        <w:pStyle w:val="a2"/>
        <w:numPr>
          <w:ilvl w:val="0"/>
          <w:numId w:val="0"/>
        </w:numPr>
        <w:ind w:firstLine="567"/>
        <w:rPr>
          <w:lang w:eastAsia="ar-SA"/>
        </w:rPr>
      </w:pPr>
      <w:r>
        <w:rPr>
          <w:lang w:eastAsia="ar-SA"/>
        </w:rPr>
        <w:t xml:space="preserve">29.14. В случае если </w:t>
      </w:r>
      <w:r w:rsidR="00B614A1" w:rsidRPr="0056649E">
        <w:rPr>
          <w:lang w:eastAsia="ar-SA"/>
        </w:rPr>
        <w:t>жалоба</w:t>
      </w:r>
      <w:r>
        <w:rPr>
          <w:lang w:eastAsia="ar-SA"/>
        </w:rPr>
        <w:t xml:space="preserve"> подана заявителем в Администрацию</w:t>
      </w:r>
      <w:r w:rsidR="00B614A1" w:rsidRPr="0056649E">
        <w:rPr>
          <w:lang w:eastAsia="ar-SA"/>
        </w:rPr>
        <w:t xml:space="preserve">, в компетенцию </w:t>
      </w:r>
      <w:r>
        <w:rPr>
          <w:lang w:eastAsia="ar-SA"/>
        </w:rPr>
        <w:t xml:space="preserve">которого не входит принятие решения по жалобе в соответствии с требованиями настоящего Временного порядка,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60"/>
    </w:p>
    <w:p w:rsidR="00B614A1" w:rsidRPr="0056649E" w:rsidRDefault="00B614A1" w:rsidP="00B614A1">
      <w:pPr>
        <w:autoSpaceDE w:val="0"/>
        <w:autoSpaceDN w:val="0"/>
        <w:adjustRightInd w:val="0"/>
        <w:spacing w:after="0" w:line="240" w:lineRule="auto"/>
        <w:ind w:firstLine="567"/>
        <w:contextualSpacing/>
        <w:jc w:val="both"/>
        <w:rPr>
          <w:rFonts w:ascii="Times New Roman" w:hAnsi="Times New Roman"/>
          <w:sz w:val="24"/>
          <w:szCs w:val="24"/>
          <w:lang w:eastAsia="ar-SA"/>
        </w:rPr>
      </w:pPr>
      <w:r w:rsidRPr="0056649E">
        <w:rPr>
          <w:rFonts w:ascii="Times New Roman" w:hAnsi="Times New Roman"/>
          <w:sz w:val="24"/>
          <w:szCs w:val="24"/>
        </w:rPr>
        <w:t xml:space="preserve">При этом срок рассмотрения жалобы исчисляется со дня регистрации жалобы </w:t>
      </w:r>
      <w:r w:rsidRPr="0056649E">
        <w:rPr>
          <w:rFonts w:ascii="Times New Roman" w:hAnsi="Times New Roman"/>
          <w:sz w:val="24"/>
          <w:szCs w:val="24"/>
        </w:rPr>
        <w:br/>
        <w:t>в уполномоченном на ее рассмотрение органе.</w:t>
      </w:r>
    </w:p>
    <w:p w:rsidR="006B357E" w:rsidRDefault="00B71285" w:rsidP="00B614A1">
      <w:pPr>
        <w:pStyle w:val="a2"/>
        <w:numPr>
          <w:ilvl w:val="0"/>
          <w:numId w:val="0"/>
        </w:numPr>
        <w:tabs>
          <w:tab w:val="clear" w:pos="992"/>
          <w:tab w:val="clear" w:pos="1134"/>
          <w:tab w:val="clear" w:pos="9781"/>
        </w:tabs>
        <w:ind w:firstLine="567"/>
        <w:rPr>
          <w:lang w:eastAsia="ar-SA"/>
        </w:rPr>
      </w:pPr>
      <w:r>
        <w:rPr>
          <w:lang w:eastAsia="ar-SA"/>
        </w:rPr>
        <w:t>29.15</w:t>
      </w:r>
      <w:r w:rsidR="00B614A1" w:rsidRPr="0056649E">
        <w:rPr>
          <w:lang w:eastAsia="ar-SA"/>
        </w:rPr>
        <w:t>.</w:t>
      </w:r>
      <w:r w:rsidR="006B357E">
        <w:rPr>
          <w:lang w:eastAsia="ar-SA"/>
        </w:rPr>
        <w:t xml:space="preserve"> Заявитель может обратиться с жалобой в том числе в следующих случаях:</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в) требование представления Заявителем документов, не предусмотренных настоящим Временным порядком, нормативными правовыми актами Российской Федерации, Московской области для предоставления Муниципальной услуги;</w:t>
      </w:r>
    </w:p>
    <w:p w:rsidR="00970EA1" w:rsidRDefault="006B357E" w:rsidP="00B614A1">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w:t>
      </w:r>
      <w:r w:rsidR="00970EA1">
        <w:rPr>
          <w:lang w:eastAsia="ar-SA"/>
        </w:rPr>
        <w:t>едусмотрено настоящим Временным порядком, нормативными правовыми актами Российской Федерации, Московской области для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д) отказ в предоставлении Муниципальной услуги, если основания отказа не предусмотрены настоящим Временным порядком,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е) требование внесения Заявителем при предоставлении Муниципальной услуги платы, не предусмотренной настоящим Временным порядком,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ж) отказ Администрации,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з) нарушение срока или порядка выдачи документов по результатам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и) приостановление предоставления Муниципальной услуги, если основания приостановления</w:t>
      </w:r>
      <w:r w:rsidR="005C44CD">
        <w:rPr>
          <w:lang w:eastAsia="ar-SA"/>
        </w:rPr>
        <w:t xml:space="preserve"> не предусмотрены федеральными законами и принятыми в </w:t>
      </w:r>
      <w:proofErr w:type="gramStart"/>
      <w:r w:rsidR="005C44CD">
        <w:rPr>
          <w:lang w:eastAsia="ar-SA"/>
        </w:rPr>
        <w:t>соответствии  с</w:t>
      </w:r>
      <w:proofErr w:type="gramEnd"/>
      <w:r w:rsidR="005C44CD">
        <w:rPr>
          <w:lang w:eastAsia="ar-SA"/>
        </w:rPr>
        <w:t xml:space="preserve"> ними иными нормативными правовыми актами Российской Федерации, законами и иными нормативными правовыми актами Московской области.</w:t>
      </w:r>
    </w:p>
    <w:p w:rsidR="006B357E" w:rsidRDefault="005C44CD" w:rsidP="00B614A1">
      <w:pPr>
        <w:pStyle w:val="a2"/>
        <w:numPr>
          <w:ilvl w:val="0"/>
          <w:numId w:val="0"/>
        </w:numPr>
        <w:tabs>
          <w:tab w:val="clear" w:pos="992"/>
          <w:tab w:val="clear" w:pos="1134"/>
          <w:tab w:val="clear" w:pos="9781"/>
        </w:tabs>
        <w:ind w:firstLine="567"/>
        <w:rPr>
          <w:lang w:eastAsia="ar-SA"/>
        </w:rPr>
      </w:pPr>
      <w:r>
        <w:rPr>
          <w:lang w:eastAsia="ar-SA"/>
        </w:rPr>
        <w:t>29.16. в Администрации определяются уполномоченные на рассмотрение жалоб должностные лица, которые обеспечивают:</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орган в соответствии с пунктом 28.13 настоящего Временного порядка.</w:t>
      </w:r>
    </w:p>
    <w:p w:rsidR="00B614A1" w:rsidRPr="00BF2DE7" w:rsidRDefault="005C44CD" w:rsidP="005C44CD">
      <w:pPr>
        <w:pStyle w:val="a2"/>
        <w:numPr>
          <w:ilvl w:val="0"/>
          <w:numId w:val="0"/>
        </w:numPr>
        <w:tabs>
          <w:tab w:val="clear" w:pos="992"/>
          <w:tab w:val="clear" w:pos="9781"/>
          <w:tab w:val="left" w:pos="567"/>
        </w:tabs>
        <w:rPr>
          <w:color w:val="000000" w:themeColor="text1"/>
          <w:lang w:eastAsia="ar-SA"/>
        </w:rPr>
      </w:pPr>
      <w:r>
        <w:rPr>
          <w:lang w:eastAsia="ar-SA"/>
        </w:rPr>
        <w:tab/>
      </w:r>
      <w:r>
        <w:rPr>
          <w:color w:val="000000" w:themeColor="text1"/>
          <w:lang w:eastAsia="ar-SA"/>
        </w:rPr>
        <w:t>29.17</w:t>
      </w:r>
      <w:r w:rsidR="00B614A1">
        <w:rPr>
          <w:color w:val="000000" w:themeColor="text1"/>
          <w:lang w:eastAsia="ar-SA"/>
        </w:rPr>
        <w:t xml:space="preserve">. </w:t>
      </w:r>
      <w:r w:rsidR="00B614A1"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 xml:space="preserve">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Администрации, уполномоченное на рассмотрение жалоб, </w:t>
      </w:r>
      <w:r w:rsidR="00B614A1" w:rsidRPr="00BF2DE7">
        <w:rPr>
          <w:color w:val="000000" w:themeColor="text1"/>
          <w:lang w:eastAsia="ar-SA"/>
        </w:rPr>
        <w:t xml:space="preserve">незамедлительно направляет </w:t>
      </w:r>
      <w:r>
        <w:rPr>
          <w:color w:val="000000" w:themeColor="text1"/>
          <w:lang w:eastAsia="ar-SA"/>
        </w:rPr>
        <w:t>соответствующие</w:t>
      </w:r>
      <w:r w:rsidR="00B614A1"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
    <w:p w:rsidR="006239A6"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29.19. Администрации обеспечивают:</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BA3F8A"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действий (бездействия) Администрации, их должностных лиц либо государственных гражданских служащих, в том числе по телефону, электронной почте, при личном приеме;</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29.20.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29.21. в случае обжалования отказа Администрации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29.22. По результатам рассмотрения жалобы в соответствии с частью 7 статьи 11.2 Федерального закона от 27.07.</w:t>
      </w:r>
      <w:r w:rsidR="00274737">
        <w:rPr>
          <w:sz w:val="24"/>
          <w:szCs w:val="24"/>
          <w:lang w:eastAsia="ar-SA"/>
        </w:rPr>
        <w:t xml:space="preserve">2010 № 210-ФЗ «Об организации предоставления государственных и муниципальных услуг» Администрация принимает решение об удовлетворении жалобы либо </w:t>
      </w:r>
      <w:proofErr w:type="gramStart"/>
      <w:r w:rsidR="00274737">
        <w:rPr>
          <w:sz w:val="24"/>
          <w:szCs w:val="24"/>
          <w:lang w:eastAsia="ar-SA"/>
        </w:rPr>
        <w:t>от отказе</w:t>
      </w:r>
      <w:proofErr w:type="gramEnd"/>
      <w:r w:rsidR="00274737">
        <w:rPr>
          <w:sz w:val="24"/>
          <w:szCs w:val="24"/>
          <w:lang w:eastAsia="ar-SA"/>
        </w:rPr>
        <w:t xml:space="preserve"> в ее удовлетворении. Указанное решение принимается в форме акта Администрации.</w:t>
      </w:r>
    </w:p>
    <w:p w:rsidR="00732EDF" w:rsidRDefault="00732EDF" w:rsidP="006239A6">
      <w:pPr>
        <w:pStyle w:val="11"/>
        <w:numPr>
          <w:ilvl w:val="0"/>
          <w:numId w:val="0"/>
        </w:numPr>
        <w:spacing w:line="240" w:lineRule="auto"/>
        <w:ind w:firstLine="567"/>
        <w:contextualSpacing/>
        <w:rPr>
          <w:sz w:val="24"/>
          <w:szCs w:val="24"/>
          <w:lang w:eastAsia="ar-SA"/>
        </w:rPr>
      </w:pPr>
      <w:r>
        <w:rPr>
          <w:sz w:val="24"/>
          <w:szCs w:val="24"/>
          <w:lang w:eastAsia="ar-SA"/>
        </w:rPr>
        <w:t>29.23.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EDF" w:rsidRDefault="00732EDF" w:rsidP="006239A6">
      <w:pPr>
        <w:pStyle w:val="11"/>
        <w:numPr>
          <w:ilvl w:val="0"/>
          <w:numId w:val="0"/>
        </w:numPr>
        <w:spacing w:line="240" w:lineRule="auto"/>
        <w:ind w:firstLine="567"/>
        <w:contextualSpacing/>
        <w:rPr>
          <w:sz w:val="24"/>
          <w:szCs w:val="24"/>
          <w:lang w:eastAsia="ar-SA"/>
        </w:rPr>
      </w:pPr>
      <w:r>
        <w:rPr>
          <w:sz w:val="24"/>
          <w:szCs w:val="24"/>
          <w:lang w:eastAsia="ar-SA"/>
        </w:rPr>
        <w:t>29.24.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732EDF"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 xml:space="preserve">29.25. В ответе по результатам рассмотрения жалобы указываются: </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д) принятое по жалобе решение;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ж) сведения о порядке обжалования принятого по жалобе решения.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29.26.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Муниципальную услугу.</w:t>
      </w:r>
    </w:p>
    <w:p w:rsidR="00FA02C6" w:rsidRDefault="00FA02C6" w:rsidP="006239A6">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FA02C6"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 xml:space="preserve">29.27. Администрация отказывает в удовлетворении жалобы в следующих случаях: </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29.28. Администрация вправе оставить жалобу без ответа в следующих случаях:</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 xml:space="preserve">б) отсутствие возможности прочитать </w:t>
      </w:r>
      <w:proofErr w:type="gramStart"/>
      <w:r>
        <w:rPr>
          <w:sz w:val="24"/>
          <w:szCs w:val="24"/>
          <w:lang w:eastAsia="ar-SA"/>
        </w:rPr>
        <w:t>какую либо</w:t>
      </w:r>
      <w:proofErr w:type="gramEnd"/>
      <w:r>
        <w:rPr>
          <w:sz w:val="24"/>
          <w:szCs w:val="24"/>
          <w:lang w:eastAsia="ar-SA"/>
        </w:rPr>
        <w:t xml:space="preserve"> часть текста жалобы, фамилию, имя, отчеств о (при наличии) и/или почтовый адрес заявителя, указанные в жалобе.</w:t>
      </w:r>
    </w:p>
    <w:p w:rsidR="00B257BE" w:rsidRDefault="00B257BE" w:rsidP="006239A6">
      <w:pPr>
        <w:pStyle w:val="11"/>
        <w:numPr>
          <w:ilvl w:val="0"/>
          <w:numId w:val="0"/>
        </w:numPr>
        <w:spacing w:line="240" w:lineRule="auto"/>
        <w:ind w:firstLine="567"/>
        <w:contextualSpacing/>
        <w:rPr>
          <w:sz w:val="24"/>
          <w:szCs w:val="24"/>
          <w:lang w:eastAsia="ar-SA"/>
        </w:rPr>
      </w:pPr>
    </w:p>
    <w:p w:rsidR="00B13D2C" w:rsidRDefault="00B13D2C"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1" w:name="_Toc468470756"/>
      <w:bookmarkStart w:id="162" w:name="_Toc476260290"/>
      <w:bookmarkStart w:id="163" w:name="_Toc482370945"/>
      <w:bookmarkEnd w:id="137"/>
      <w:bookmarkEnd w:id="138"/>
      <w:bookmarkEnd w:id="139"/>
      <w:bookmarkEnd w:id="140"/>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lang w:eastAsia="ru-RU"/>
        </w:rPr>
      </w:pPr>
      <w:bookmarkStart w:id="164" w:name="_Toc438372093"/>
      <w:bookmarkStart w:id="165" w:name="_Toc438374279"/>
      <w:bookmarkStart w:id="166" w:name="_Toc438375739"/>
      <w:bookmarkStart w:id="167" w:name="_Toc438376259"/>
      <w:bookmarkStart w:id="168" w:name="_Toc438480272"/>
      <w:bookmarkStart w:id="169" w:name="_Toc441496566"/>
      <w:bookmarkStart w:id="170" w:name="_Toc476150523"/>
      <w:bookmarkStart w:id="171" w:name="Приложение1"/>
      <w:bookmarkStart w:id="172" w:name="П1"/>
      <w:bookmarkStart w:id="173" w:name="_Toc473648669"/>
      <w:bookmarkStart w:id="174" w:name="_Toc475650596"/>
      <w:bookmarkEnd w:id="164"/>
      <w:bookmarkEnd w:id="165"/>
      <w:bookmarkEnd w:id="166"/>
      <w:bookmarkEnd w:id="167"/>
      <w:bookmarkEnd w:id="168"/>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175" w:name="_Toc476150401"/>
      <w:bookmarkStart w:id="176" w:name="_Toc476150524"/>
      <w:bookmarkStart w:id="177" w:name="_Toc476150525"/>
      <w:bookmarkEnd w:id="169"/>
      <w:bookmarkEnd w:id="170"/>
      <w:bookmarkEnd w:id="175"/>
      <w:bookmarkEnd w:id="176"/>
      <w:bookmarkEnd w:id="177"/>
      <w:r w:rsidR="006625A6">
        <w:rPr>
          <w:b w:val="0"/>
          <w:i w:val="0"/>
          <w:color w:val="000000" w:themeColor="text1"/>
          <w:sz w:val="24"/>
          <w:szCs w:val="24"/>
        </w:rPr>
        <w:t>при предоставлении Муниципальной услуги.</w:t>
      </w:r>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sidR="006625A6">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sidR="006625A6">
        <w:rPr>
          <w:color w:val="000000" w:themeColor="text1"/>
          <w:sz w:val="24"/>
          <w:szCs w:val="24"/>
          <w:lang w:eastAsia="ru-RU"/>
        </w:rPr>
        <w:t>М</w:t>
      </w:r>
      <w:r w:rsidRPr="00BF2DE7">
        <w:rPr>
          <w:color w:val="000000" w:themeColor="text1"/>
          <w:sz w:val="24"/>
          <w:szCs w:val="24"/>
          <w:lang w:eastAsia="ru-RU"/>
        </w:rPr>
        <w:t xml:space="preserve">униципальной услуги ограничивается достижением конкретных, определенных </w:t>
      </w:r>
      <w:r w:rsidR="006625A6">
        <w:rPr>
          <w:color w:val="000000" w:themeColor="text1"/>
          <w:sz w:val="24"/>
          <w:szCs w:val="24"/>
          <w:lang w:eastAsia="ru-RU"/>
        </w:rPr>
        <w:t>настоящим Временным порядком</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bookmarkStart w:id="178"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sidR="005B379E">
        <w:rPr>
          <w:color w:val="000000" w:themeColor="text1"/>
          <w:sz w:val="24"/>
          <w:szCs w:val="24"/>
          <w:lang w:eastAsia="ru-RU"/>
        </w:rPr>
        <w:t>М</w:t>
      </w:r>
      <w:r w:rsidRPr="00BF2DE7">
        <w:rPr>
          <w:color w:val="000000" w:themeColor="text1"/>
          <w:sz w:val="24"/>
          <w:szCs w:val="24"/>
          <w:lang w:eastAsia="ru-RU"/>
        </w:rPr>
        <w:t>униципальной услуги.</w:t>
      </w:r>
      <w:bookmarkEnd w:id="178"/>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5B379E">
        <w:rPr>
          <w:color w:val="000000" w:themeColor="text1"/>
          <w:sz w:val="24"/>
          <w:szCs w:val="24"/>
          <w:lang w:eastAsia="ru-RU"/>
        </w:rPr>
        <w:t>Должностные лица Администрации</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w:t>
      </w:r>
      <w:proofErr w:type="gramStart"/>
      <w:r w:rsidRPr="00BF2DE7">
        <w:rPr>
          <w:color w:val="000000" w:themeColor="text1"/>
          <w:sz w:val="24"/>
          <w:szCs w:val="24"/>
          <w:lang w:eastAsia="ru-RU"/>
        </w:rPr>
        <w:t>неполных</w:t>
      </w:r>
      <w:proofErr w:type="gramEnd"/>
      <w:r w:rsidRPr="00BF2DE7">
        <w:rPr>
          <w:color w:val="000000" w:themeColor="text1"/>
          <w:sz w:val="24"/>
          <w:szCs w:val="24"/>
          <w:lang w:eastAsia="ru-RU"/>
        </w:rPr>
        <w:t xml:space="preserve"> или неточных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sidR="005B379E">
        <w:rPr>
          <w:color w:val="000000" w:themeColor="text1"/>
          <w:sz w:val="24"/>
          <w:szCs w:val="24"/>
          <w:lang w:eastAsia="ru-RU"/>
        </w:rPr>
        <w:t xml:space="preserve"> обработки персональных данных, указанной в пункте 30.4. настоящего Временного порядка, в Администрации </w:t>
      </w:r>
      <w:r w:rsidRPr="00BF2DE7">
        <w:rPr>
          <w:color w:val="000000" w:themeColor="text1"/>
          <w:sz w:val="24"/>
          <w:szCs w:val="24"/>
          <w:lang w:eastAsia="ru-RU"/>
        </w:rPr>
        <w:t>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sidR="005B379E">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w:t>
      </w:r>
      <w:r w:rsidR="005B379E">
        <w:rPr>
          <w:color w:val="000000" w:themeColor="text1"/>
          <w:sz w:val="24"/>
          <w:szCs w:val="24"/>
          <w:lang w:eastAsia="ru-RU"/>
        </w:rPr>
        <w:t xml:space="preserve">(Приложение 7 к настоящему Временному порядку) </w:t>
      </w:r>
      <w:r w:rsidRPr="00BF2DE7">
        <w:rPr>
          <w:color w:val="000000" w:themeColor="text1"/>
          <w:sz w:val="24"/>
          <w:szCs w:val="24"/>
          <w:lang w:eastAsia="ru-RU"/>
        </w:rPr>
        <w:t>и прилагаемых к нему документах.</w:t>
      </w:r>
    </w:p>
    <w:p w:rsidR="00B614A1" w:rsidRPr="00771BC2"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w:t>
      </w:r>
      <w:r w:rsidR="00482315">
        <w:rPr>
          <w:color w:val="000000" w:themeColor="text1"/>
          <w:sz w:val="24"/>
          <w:szCs w:val="24"/>
          <w:lang w:eastAsia="ru-RU"/>
        </w:rPr>
        <w:t>,</w:t>
      </w:r>
      <w:r w:rsidRPr="00771BC2">
        <w:rPr>
          <w:color w:val="000000" w:themeColor="text1"/>
          <w:sz w:val="24"/>
          <w:szCs w:val="24"/>
          <w:lang w:eastAsia="ru-RU"/>
        </w:rPr>
        <w:t xml:space="preserve"> </w:t>
      </w:r>
      <w:r w:rsidR="00482315">
        <w:rPr>
          <w:color w:val="000000" w:themeColor="text1"/>
          <w:sz w:val="24"/>
          <w:szCs w:val="24"/>
          <w:lang w:eastAsia="ru-RU"/>
        </w:rPr>
        <w:t>указанной в пункте 30.4. настоящего Временного порядка,</w:t>
      </w:r>
      <w:r w:rsidR="00482315" w:rsidRPr="00771BC2">
        <w:rPr>
          <w:color w:val="000000" w:themeColor="text1"/>
          <w:sz w:val="24"/>
          <w:szCs w:val="24"/>
          <w:lang w:eastAsia="ru-RU"/>
        </w:rPr>
        <w:t xml:space="preserve"> </w:t>
      </w:r>
      <w:r w:rsidRPr="00771BC2">
        <w:rPr>
          <w:color w:val="000000" w:themeColor="text1"/>
          <w:sz w:val="24"/>
          <w:szCs w:val="24"/>
          <w:lang w:eastAsia="ru-RU"/>
        </w:rPr>
        <w:t>к категориям субъектов, персональные</w:t>
      </w:r>
      <w:r>
        <w:rPr>
          <w:color w:val="000000" w:themeColor="text1"/>
          <w:sz w:val="24"/>
          <w:szCs w:val="24"/>
          <w:lang w:eastAsia="ru-RU"/>
        </w:rPr>
        <w:t xml:space="preserve"> данные которых обрабатываются</w:t>
      </w:r>
      <w:r w:rsidR="00482315">
        <w:rPr>
          <w:color w:val="000000" w:themeColor="text1"/>
          <w:sz w:val="24"/>
          <w:szCs w:val="24"/>
          <w:lang w:eastAsia="ru-RU"/>
        </w:rPr>
        <w:t xml:space="preserve"> в Администрации</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sidR="00482315">
        <w:rPr>
          <w:color w:val="000000" w:themeColor="text1"/>
          <w:sz w:val="24"/>
          <w:szCs w:val="24"/>
          <w:lang w:eastAsia="ru-RU"/>
        </w:rPr>
        <w:t>М</w:t>
      </w:r>
      <w:r w:rsidRPr="00771BC2">
        <w:rPr>
          <w:color w:val="000000" w:themeColor="text1"/>
          <w:sz w:val="24"/>
          <w:szCs w:val="24"/>
          <w:lang w:eastAsia="ru-RU"/>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49194C" w:rsidRDefault="00B614A1" w:rsidP="00B614A1">
      <w:pPr>
        <w:pStyle w:val="11"/>
        <w:numPr>
          <w:ilvl w:val="0"/>
          <w:numId w:val="0"/>
        </w:numPr>
        <w:spacing w:line="240" w:lineRule="auto"/>
        <w:ind w:firstLine="567"/>
        <w:contextualSpacing/>
        <w:rPr>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sidR="00F61FFB">
        <w:rPr>
          <w:color w:val="000000" w:themeColor="text1"/>
          <w:sz w:val="24"/>
          <w:szCs w:val="24"/>
          <w:lang w:eastAsia="ru-RU"/>
        </w:rPr>
        <w:t xml:space="preserve">Администрация </w:t>
      </w:r>
      <w:r w:rsidRPr="00BF2DE7">
        <w:rPr>
          <w:color w:val="000000" w:themeColor="text1"/>
          <w:sz w:val="24"/>
          <w:szCs w:val="24"/>
          <w:lang w:eastAsia="ru-RU"/>
        </w:rPr>
        <w:t xml:space="preserve"> обязан</w:t>
      </w:r>
      <w:r w:rsidR="00F61FFB">
        <w:rPr>
          <w:color w:val="000000" w:themeColor="text1"/>
          <w:sz w:val="24"/>
          <w:szCs w:val="24"/>
          <w:lang w:eastAsia="ru-RU"/>
        </w:rPr>
        <w:t>а</w:t>
      </w:r>
      <w:r w:rsidRPr="00BF2DE7">
        <w:rPr>
          <w:color w:val="000000" w:themeColor="text1"/>
          <w:sz w:val="24"/>
          <w:szCs w:val="24"/>
          <w:lang w:eastAsia="ru-RU"/>
        </w:rPr>
        <w:t xml:space="preserve"> прекратить обработку персональных данных или обеспе</w:t>
      </w:r>
      <w:r w:rsidR="00F61FFB">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Pr="00BF2DE7">
        <w:rPr>
          <w:color w:val="000000" w:themeColor="text1"/>
          <w:sz w:val="24"/>
          <w:szCs w:val="24"/>
          <w:lang w:eastAsia="ru-RU"/>
        </w:rPr>
        <w:t>, не превышающий 30 дней с даты достижения цели обработки персональных данных</w:t>
      </w:r>
      <w:r w:rsidR="00F61FFB">
        <w:rPr>
          <w:color w:val="000000" w:themeColor="text1"/>
          <w:sz w:val="24"/>
          <w:szCs w:val="24"/>
          <w:lang w:eastAsia="ru-RU"/>
        </w:rPr>
        <w:t>)</w:t>
      </w:r>
      <w:r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w:t>
      </w:r>
      <w:r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49194C">
        <w:rPr>
          <w:sz w:val="24"/>
          <w:szCs w:val="24"/>
          <w:lang w:eastAsia="ru-RU"/>
        </w:rPr>
        <w:t xml:space="preserve">30.13. В случае отзыва субъектом персональных данных согласия на обработку его персональных данных </w:t>
      </w:r>
      <w:r w:rsidR="00E76D25" w:rsidRPr="0049194C">
        <w:rPr>
          <w:sz w:val="24"/>
          <w:szCs w:val="24"/>
          <w:lang w:eastAsia="ru-RU"/>
        </w:rPr>
        <w:t>Администрация</w:t>
      </w:r>
      <w:r w:rsidRPr="0049194C">
        <w:rPr>
          <w:sz w:val="24"/>
          <w:szCs w:val="24"/>
          <w:lang w:eastAsia="ru-RU"/>
        </w:rPr>
        <w:t xml:space="preserve"> долж</w:t>
      </w:r>
      <w:r w:rsidR="00E76D25" w:rsidRPr="0049194C">
        <w:rPr>
          <w:sz w:val="24"/>
          <w:szCs w:val="24"/>
          <w:lang w:eastAsia="ru-RU"/>
        </w:rPr>
        <w:t>на</w:t>
      </w:r>
      <w:r w:rsidRPr="0049194C">
        <w:rPr>
          <w:sz w:val="24"/>
          <w:szCs w:val="24"/>
          <w:lang w:eastAsia="ru-RU"/>
        </w:rPr>
        <w:t xml:space="preserve"> прекратить их обработку или обеспечить прекращение такой обработки</w:t>
      </w:r>
      <w:r w:rsidR="00E76D25" w:rsidRPr="0049194C">
        <w:rPr>
          <w:sz w:val="24"/>
          <w:szCs w:val="24"/>
          <w:lang w:eastAsia="ru-RU"/>
        </w:rPr>
        <w:t xml:space="preserve">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49194C">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Pr="00BF2DE7">
        <w:rPr>
          <w:color w:val="000000" w:themeColor="text1"/>
          <w:sz w:val="24"/>
          <w:szCs w:val="24"/>
          <w:lang w:eastAsia="ru-RU"/>
        </w:rPr>
        <w:t xml:space="preserve"> являе</w:t>
      </w:r>
      <w:r>
        <w:rPr>
          <w:color w:val="000000" w:themeColor="text1"/>
          <w:sz w:val="24"/>
          <w:szCs w:val="24"/>
          <w:lang w:eastAsia="ru-RU"/>
        </w:rPr>
        <w:t>тся субъект персональных данных</w:t>
      </w:r>
      <w:r w:rsidR="00E76D25">
        <w:rPr>
          <w:color w:val="000000" w:themeColor="text1"/>
          <w:sz w:val="24"/>
          <w:szCs w:val="24"/>
          <w:lang w:eastAsia="ru-RU"/>
        </w:rPr>
        <w:t>,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49194C">
        <w:rPr>
          <w:color w:val="000000" w:themeColor="text1"/>
          <w:sz w:val="24"/>
          <w:szCs w:val="24"/>
          <w:lang w:eastAsia="ru-RU"/>
        </w:rPr>
        <w:t>настоящего Временного порядка</w:t>
      </w:r>
      <w:r w:rsidRPr="00BF2DE7">
        <w:rPr>
          <w:color w:val="000000" w:themeColor="text1"/>
          <w:sz w:val="24"/>
          <w:szCs w:val="24"/>
          <w:lang w:eastAsia="ru-RU"/>
        </w:rPr>
        <w:t>;</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sidR="0049194C">
        <w:rPr>
          <w:color w:val="000000" w:themeColor="text1"/>
          <w:sz w:val="24"/>
          <w:szCs w:val="24"/>
          <w:lang w:eastAsia="ru-RU"/>
        </w:rPr>
        <w:t>Администрация</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bookmarkEnd w:id="171"/>
    <w:bookmarkEnd w:id="172"/>
    <w:bookmarkEnd w:id="173"/>
    <w:bookmarkEnd w:id="174"/>
    <w:p w:rsidR="009B0C6E" w:rsidRDefault="009B0C6E" w:rsidP="00216586">
      <w:pPr>
        <w:pStyle w:val="1-"/>
        <w:spacing w:before="0" w:after="0" w:line="240" w:lineRule="auto"/>
        <w:ind w:left="5103"/>
        <w:contextualSpacing/>
        <w:jc w:val="left"/>
        <w:rPr>
          <w:b w:val="0"/>
          <w:sz w:val="24"/>
          <w:szCs w:val="24"/>
        </w:rPr>
      </w:pPr>
    </w:p>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sidR="00216586">
        <w:rPr>
          <w:b w:val="0"/>
          <w:sz w:val="24"/>
          <w:szCs w:val="24"/>
        </w:rPr>
        <w:t xml:space="preserve">№ </w:t>
      </w:r>
      <w:r w:rsidRPr="0077044F">
        <w:rPr>
          <w:b w:val="0"/>
          <w:sz w:val="24"/>
          <w:szCs w:val="24"/>
        </w:rPr>
        <w:t>1</w:t>
      </w:r>
      <w:bookmarkEnd w:id="161"/>
      <w:bookmarkEnd w:id="162"/>
      <w:bookmarkEnd w:id="163"/>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3F5385">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79" w:name="_Toc482370946"/>
      <w:r w:rsidRPr="0077044F">
        <w:rPr>
          <w:b w:val="0"/>
          <w:sz w:val="24"/>
          <w:szCs w:val="24"/>
        </w:rPr>
        <w:t>Термины и определения</w:t>
      </w:r>
      <w:bookmarkEnd w:id="179"/>
    </w:p>
    <w:p w:rsidR="00216586" w:rsidRPr="0077044F" w:rsidRDefault="00216586" w:rsidP="0077044F">
      <w:pPr>
        <w:pStyle w:val="1-"/>
        <w:spacing w:before="0" w:after="0" w:line="240" w:lineRule="auto"/>
        <w:contextualSpacing/>
        <w:rPr>
          <w:b w:val="0"/>
          <w:sz w:val="24"/>
          <w:szCs w:val="24"/>
        </w:rPr>
      </w:pPr>
    </w:p>
    <w:p w:rsidR="003B17A2" w:rsidRDefault="00850D73" w:rsidP="00E30E5A">
      <w:pPr>
        <w:pStyle w:val="affff8"/>
        <w:spacing w:line="240" w:lineRule="auto"/>
        <w:ind w:firstLine="0"/>
        <w:contextualSpacing/>
        <w:rPr>
          <w:sz w:val="24"/>
          <w:szCs w:val="24"/>
        </w:rPr>
      </w:pPr>
      <w:r>
        <w:rPr>
          <w:sz w:val="24"/>
          <w:szCs w:val="24"/>
        </w:rPr>
        <w:t xml:space="preserve">Во Временном порядке </w:t>
      </w:r>
      <w:r w:rsidR="00B648B5" w:rsidRPr="0077044F">
        <w:rPr>
          <w:sz w:val="24"/>
          <w:szCs w:val="24"/>
        </w:rPr>
        <w:t>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80" w:name="_Ref437561441"/>
            <w:bookmarkStart w:id="181" w:name="_Ref437561184"/>
            <w:bookmarkStart w:id="182" w:name="_Ref437561208"/>
            <w:bookmarkStart w:id="183" w:name="_Toc437973306"/>
            <w:bookmarkStart w:id="184" w:name="_Toc438110048"/>
            <w:bookmarkStart w:id="185"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sidR="00850D73">
              <w:rPr>
                <w:sz w:val="24"/>
                <w:szCs w:val="24"/>
              </w:rPr>
              <w:t>Временным порядком</w:t>
            </w:r>
            <w:r w:rsidRPr="0077044F">
              <w:rPr>
                <w:sz w:val="24"/>
                <w:szCs w:val="24"/>
              </w:rPr>
              <w:t xml:space="preserve">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услуг, установленный в Администрации;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Default="00A14AA0" w:rsidP="0077044F">
            <w:pPr>
              <w:pStyle w:val="affff8"/>
              <w:spacing w:line="240" w:lineRule="auto"/>
              <w:ind w:firstLine="0"/>
              <w:contextualSpacing/>
              <w:rPr>
                <w:sz w:val="24"/>
                <w:szCs w:val="24"/>
              </w:rPr>
            </w:pPr>
            <w:r w:rsidRPr="0077044F">
              <w:rPr>
                <w:sz w:val="24"/>
                <w:szCs w:val="24"/>
              </w:rPr>
              <w:t xml:space="preserve">органы власти </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850D73">
            <w:pPr>
              <w:spacing w:after="0" w:line="240" w:lineRule="auto"/>
              <w:contextualSpacing/>
              <w:rPr>
                <w:sz w:val="24"/>
                <w:szCs w:val="24"/>
              </w:rPr>
            </w:pPr>
            <w:r>
              <w:rPr>
                <w:sz w:val="24"/>
                <w:szCs w:val="24"/>
              </w:rPr>
              <w:t>Усиленная</w:t>
            </w:r>
          </w:p>
          <w:p w:rsidR="00850D73" w:rsidRDefault="00850D73" w:rsidP="00850D73">
            <w:pPr>
              <w:spacing w:after="0" w:line="240" w:lineRule="auto"/>
              <w:contextualSpacing/>
              <w:rPr>
                <w:sz w:val="24"/>
                <w:szCs w:val="24"/>
              </w:rPr>
            </w:pPr>
            <w:r>
              <w:rPr>
                <w:sz w:val="24"/>
                <w:szCs w:val="24"/>
              </w:rPr>
              <w:t xml:space="preserve"> квалифицированная </w:t>
            </w:r>
          </w:p>
          <w:p w:rsidR="00850D73" w:rsidRDefault="00850D73" w:rsidP="00850D73">
            <w:pPr>
              <w:spacing w:after="0" w:line="240" w:lineRule="auto"/>
              <w:contextualSpacing/>
              <w:rPr>
                <w:sz w:val="24"/>
                <w:szCs w:val="24"/>
              </w:rPr>
            </w:pPr>
            <w:r>
              <w:rPr>
                <w:sz w:val="24"/>
                <w:szCs w:val="24"/>
              </w:rPr>
              <w:t>электронная подпись</w:t>
            </w:r>
          </w:p>
          <w:p w:rsidR="00850D73" w:rsidRDefault="00850D73" w:rsidP="00850D73">
            <w:pPr>
              <w:spacing w:after="0" w:line="240" w:lineRule="auto"/>
              <w:contextualSpacing/>
              <w:rPr>
                <w:sz w:val="24"/>
                <w:szCs w:val="24"/>
              </w:rPr>
            </w:pPr>
            <w:r>
              <w:rPr>
                <w:sz w:val="24"/>
                <w:szCs w:val="24"/>
              </w:rPr>
              <w:t xml:space="preserve"> (ЭП)</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Файл документа</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Электронный образ документа</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r w:rsidR="00850D73">
              <w:rPr>
                <w:sz w:val="24"/>
                <w:szCs w:val="24"/>
              </w:rPr>
              <w:t>;</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электронная копия документа, полученная путем сканирования бумажного носителя.</w:t>
            </w:r>
          </w:p>
        </w:tc>
      </w:tr>
    </w:tbl>
    <w:p w:rsidR="00E30E5A" w:rsidRDefault="00E30E5A" w:rsidP="0077044F">
      <w:pPr>
        <w:spacing w:after="0" w:line="240" w:lineRule="auto"/>
        <w:contextualSpacing/>
        <w:rPr>
          <w:rFonts w:ascii="Times New Roman" w:hAnsi="Times New Roman"/>
          <w:sz w:val="24"/>
          <w:szCs w:val="24"/>
        </w:rPr>
      </w:pPr>
    </w:p>
    <w:p w:rsidR="00850D73" w:rsidRDefault="00850D73" w:rsidP="00216586">
      <w:pPr>
        <w:pStyle w:val="1-"/>
        <w:spacing w:before="0" w:after="0" w:line="240" w:lineRule="auto"/>
        <w:ind w:left="5103"/>
        <w:contextualSpacing/>
        <w:jc w:val="left"/>
        <w:rPr>
          <w:b w:val="0"/>
          <w:sz w:val="24"/>
          <w:szCs w:val="24"/>
        </w:rPr>
      </w:pPr>
      <w:bookmarkStart w:id="186" w:name="_Toc475650599"/>
      <w:bookmarkStart w:id="187" w:name="_Toc482370948"/>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3F5385" w:rsidRDefault="003F5385" w:rsidP="001324EC">
      <w:pPr>
        <w:pStyle w:val="1-"/>
        <w:tabs>
          <w:tab w:val="left" w:pos="993"/>
        </w:tabs>
        <w:spacing w:before="0" w:after="0" w:line="240" w:lineRule="auto"/>
        <w:contextualSpacing/>
        <w:rPr>
          <w:b w:val="0"/>
          <w:color w:val="000000" w:themeColor="text1"/>
          <w:sz w:val="24"/>
          <w:szCs w:val="24"/>
        </w:rPr>
      </w:pPr>
      <w:bookmarkStart w:id="188" w:name="_Toc476150529"/>
      <w:bookmarkStart w:id="189" w:name="_Toc468470766"/>
      <w:bookmarkStart w:id="190" w:name="_Toc473648674"/>
      <w:bookmarkStart w:id="191" w:name="_Toc475650601"/>
      <w:bookmarkStart w:id="192" w:name="_Toc482370951"/>
      <w:bookmarkEnd w:id="186"/>
      <w:bookmarkEnd w:id="187"/>
    </w:p>
    <w:p w:rsidR="003F5385" w:rsidRPr="0077044F" w:rsidRDefault="003F5385" w:rsidP="003F5385">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2</w:t>
      </w:r>
    </w:p>
    <w:p w:rsidR="003F5385" w:rsidRDefault="003F5385" w:rsidP="003F5385">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3F5385" w:rsidRDefault="003F5385" w:rsidP="001324EC">
      <w:pPr>
        <w:pStyle w:val="1-"/>
        <w:tabs>
          <w:tab w:val="left" w:pos="993"/>
        </w:tabs>
        <w:spacing w:before="0" w:after="0" w:line="240" w:lineRule="auto"/>
        <w:contextualSpacing/>
        <w:rPr>
          <w:b w:val="0"/>
          <w:color w:val="000000" w:themeColor="text1"/>
          <w:sz w:val="24"/>
          <w:szCs w:val="24"/>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Pr="001324EC">
        <w:rPr>
          <w:b w:val="0"/>
          <w:color w:val="000000" w:themeColor="text1"/>
          <w:sz w:val="24"/>
          <w:szCs w:val="24"/>
        </w:rPr>
        <w:t>Администрации городского округа Э</w:t>
      </w:r>
      <w:r w:rsidR="003F5385">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sidR="0063308B">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8"/>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Pr="001057B2" w:rsidRDefault="001324EC" w:rsidP="001324EC">
      <w:pPr>
        <w:spacing w:after="0" w:line="240" w:lineRule="auto"/>
        <w:contextualSpacing/>
        <w:jc w:val="both"/>
        <w:rPr>
          <w:rFonts w:ascii="Times New Roman" w:hAnsi="Times New Roman"/>
          <w:b/>
          <w:color w:val="000000" w:themeColor="text1"/>
          <w:sz w:val="24"/>
          <w:szCs w:val="24"/>
        </w:rPr>
      </w:pPr>
      <w:r w:rsidRPr="001057B2">
        <w:rPr>
          <w:rFonts w:ascii="Times New Roman" w:hAnsi="Times New Roman"/>
          <w:b/>
          <w:color w:val="000000" w:themeColor="text1"/>
          <w:sz w:val="24"/>
          <w:szCs w:val="24"/>
        </w:rPr>
        <w:tab/>
        <w:t>1. Администрация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6"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8"/>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057B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1324EC" w:rsidRPr="001057B2" w:rsidRDefault="001057B2" w:rsidP="001324EC">
      <w:pPr>
        <w:spacing w:after="0" w:line="240" w:lineRule="auto"/>
        <w:contextualSpacing/>
        <w:jc w:val="both"/>
        <w:rPr>
          <w:rFonts w:ascii="Times New Roman" w:hAnsi="Times New Roman"/>
          <w:b/>
          <w:bCs/>
          <w:sz w:val="24"/>
          <w:szCs w:val="24"/>
        </w:rPr>
      </w:pPr>
      <w:r w:rsidRPr="001057B2">
        <w:rPr>
          <w:rFonts w:ascii="Times New Roman" w:hAnsi="Times New Roman"/>
          <w:b/>
          <w:color w:val="000000" w:themeColor="text1"/>
          <w:sz w:val="24"/>
          <w:szCs w:val="24"/>
        </w:rPr>
        <w:tab/>
        <w:t>2</w:t>
      </w:r>
      <w:r w:rsidR="001324EC" w:rsidRPr="001057B2">
        <w:rPr>
          <w:rFonts w:ascii="Times New Roman" w:hAnsi="Times New Roman"/>
          <w:b/>
          <w:color w:val="000000" w:themeColor="text1"/>
          <w:sz w:val="24"/>
          <w:szCs w:val="24"/>
        </w:rPr>
        <w:t>.</w:t>
      </w:r>
      <w:r w:rsidRPr="001057B2">
        <w:rPr>
          <w:rFonts w:ascii="Times New Roman" w:hAnsi="Times New Roman"/>
          <w:b/>
          <w:color w:val="000000" w:themeColor="text1"/>
          <w:sz w:val="24"/>
          <w:szCs w:val="24"/>
        </w:rPr>
        <w:t xml:space="preserve">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r w:rsidR="001324EC" w:rsidRPr="001057B2">
        <w:rPr>
          <w:rFonts w:ascii="Times New Roman" w:hAnsi="Times New Roman"/>
          <w:b/>
          <w:color w:val="000000" w:themeColor="text1"/>
          <w:sz w:val="24"/>
          <w:szCs w:val="24"/>
        </w:rPr>
        <w:t xml:space="preserve"> </w:t>
      </w:r>
    </w:p>
    <w:p w:rsidR="001057B2" w:rsidRDefault="001057B2" w:rsidP="001324EC">
      <w:pPr>
        <w:spacing w:after="0" w:line="240" w:lineRule="auto"/>
        <w:contextualSpacing/>
        <w:jc w:val="both"/>
        <w:rPr>
          <w:rFonts w:ascii="Times New Roman" w:hAnsi="Times New Roman"/>
          <w:bCs/>
          <w:sz w:val="24"/>
          <w:szCs w:val="24"/>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Pr>
          <w:rFonts w:ascii="Times New Roman" w:hAnsi="Times New Roman"/>
          <w:sz w:val="24"/>
          <w:szCs w:val="24"/>
          <w:lang w:eastAsia="ru-RU"/>
        </w:rPr>
        <w:t>143407, Московская область, г. Красногорск, бульвар Строителей, д. 4, Бизнес центр «Кубик», секция А, этаж 4</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8"/>
      </w:tblGrid>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Pr="001057B2" w:rsidRDefault="001057B2" w:rsidP="007E0070">
            <w:pPr>
              <w:autoSpaceDE w:val="0"/>
              <w:autoSpaceDN w:val="0"/>
              <w:adjustRightInd w:val="0"/>
              <w:spacing w:after="0" w:line="240" w:lineRule="auto"/>
              <w:contextualSpacing/>
              <w:jc w:val="both"/>
              <w:rPr>
                <w:sz w:val="24"/>
                <w:szCs w:val="24"/>
                <w:u w:val="single"/>
                <w:lang w:eastAsia="ru-RU"/>
              </w:rPr>
            </w:pPr>
            <w:r w:rsidRPr="001057B2">
              <w:rPr>
                <w:sz w:val="24"/>
                <w:szCs w:val="24"/>
                <w:u w:val="single"/>
                <w:lang w:eastAsia="ru-RU"/>
              </w:rPr>
              <w:t>График работы:</w:t>
            </w: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9.00</w:t>
            </w:r>
            <w:r w:rsidRPr="00595AE1">
              <w:rPr>
                <w:sz w:val="24"/>
                <w:szCs w:val="24"/>
                <w:lang w:eastAsia="ru-RU"/>
              </w:rPr>
              <w:t xml:space="preserve"> до 18.00,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8" w:type="dxa"/>
          </w:tcPr>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 xml:space="preserve">9.00 </w:t>
            </w:r>
            <w:r w:rsidRPr="00595AE1">
              <w:rPr>
                <w:sz w:val="24"/>
                <w:szCs w:val="24"/>
                <w:lang w:eastAsia="ru-RU"/>
              </w:rPr>
              <w:t xml:space="preserve">до 16.45,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 xml:space="preserve">очтовый адрес: </w:t>
      </w:r>
      <w:r>
        <w:rPr>
          <w:rFonts w:ascii="Times New Roman" w:hAnsi="Times New Roman"/>
          <w:sz w:val="24"/>
          <w:szCs w:val="24"/>
          <w:lang w:eastAsia="ru-RU"/>
        </w:rPr>
        <w:t>143407, Московская область, г. Красногорск, бульвар Строителей, д. 1</w:t>
      </w:r>
      <w:r w:rsidRPr="00595AE1">
        <w:rPr>
          <w:rFonts w:ascii="Times New Roman" w:hAnsi="Times New Roman"/>
          <w:sz w:val="24"/>
          <w:szCs w:val="24"/>
          <w:lang w:eastAsia="ru-RU"/>
        </w:rPr>
        <w:t>.</w:t>
      </w:r>
      <w:r w:rsidRPr="00BF2DE7">
        <w:rPr>
          <w:rFonts w:ascii="Times New Roman" w:eastAsia="Times New Roman" w:hAnsi="Times New Roman"/>
          <w:color w:val="000000" w:themeColor="text1"/>
          <w:sz w:val="24"/>
          <w:szCs w:val="24"/>
          <w:lang w:eastAsia="ar-SA"/>
        </w:rPr>
        <w:t xml:space="preserve"> </w:t>
      </w:r>
    </w:p>
    <w:p w:rsidR="001057B2" w:rsidRDefault="001057B2" w:rsidP="001057B2">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Т</w:t>
      </w:r>
      <w:r w:rsidRPr="00BF2DE7">
        <w:rPr>
          <w:rFonts w:ascii="Times New Roman" w:hAnsi="Times New Roman"/>
          <w:color w:val="000000" w:themeColor="text1"/>
          <w:sz w:val="24"/>
          <w:szCs w:val="24"/>
        </w:rPr>
        <w:t>елефон</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Call</w:t>
      </w:r>
      <w:r w:rsidRPr="005738E7">
        <w:rPr>
          <w:rFonts w:ascii="Times New Roman" w:hAnsi="Times New Roman"/>
          <w:color w:val="000000" w:themeColor="text1"/>
          <w:sz w:val="24"/>
          <w:szCs w:val="24"/>
        </w:rPr>
        <w:t>-</w:t>
      </w:r>
      <w:r w:rsidR="005738E7">
        <w:rPr>
          <w:rFonts w:ascii="Times New Roman" w:hAnsi="Times New Roman"/>
          <w:color w:val="000000" w:themeColor="text1"/>
          <w:sz w:val="24"/>
          <w:szCs w:val="24"/>
        </w:rPr>
        <w:t>цен</w:t>
      </w:r>
      <w:r>
        <w:rPr>
          <w:rFonts w:ascii="Times New Roman" w:hAnsi="Times New Roman"/>
          <w:color w:val="000000" w:themeColor="text1"/>
          <w:sz w:val="24"/>
          <w:szCs w:val="24"/>
        </w:rPr>
        <w:t>тра</w:t>
      </w:r>
      <w:r w:rsidRPr="00BF2DE7">
        <w:rPr>
          <w:rFonts w:ascii="Times New Roman" w:hAnsi="Times New Roman"/>
          <w:color w:val="000000" w:themeColor="text1"/>
          <w:sz w:val="24"/>
          <w:szCs w:val="24"/>
        </w:rPr>
        <w:t>:</w:t>
      </w:r>
      <w:r w:rsidR="005738E7">
        <w:rPr>
          <w:rFonts w:ascii="Times New Roman" w:hAnsi="Times New Roman"/>
          <w:color w:val="000000" w:themeColor="text1"/>
          <w:sz w:val="24"/>
          <w:szCs w:val="24"/>
        </w:rPr>
        <w:t xml:space="preserve"> 8 495-794-86-41</w:t>
      </w:r>
      <w:r w:rsidRPr="00BF2DE7">
        <w:rPr>
          <w:rFonts w:ascii="Times New Roman" w:hAnsi="Times New Roman"/>
          <w:color w:val="000000" w:themeColor="text1"/>
          <w:sz w:val="24"/>
          <w:szCs w:val="24"/>
        </w:rPr>
        <w:t xml:space="preserve"> </w:t>
      </w:r>
    </w:p>
    <w:p w:rsidR="001057B2" w:rsidRPr="006D6AC0" w:rsidRDefault="001057B2" w:rsidP="001057B2">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7" w:history="1">
        <w:proofErr w:type="spellStart"/>
        <w:r w:rsidR="005738E7">
          <w:rPr>
            <w:rStyle w:val="a7"/>
            <w:rFonts w:ascii="Times New Roman" w:hAnsi="Times New Roman"/>
            <w:color w:val="auto"/>
            <w:sz w:val="24"/>
            <w:szCs w:val="24"/>
            <w:u w:val="none"/>
            <w:shd w:val="clear" w:color="auto" w:fill="FFFFFF"/>
            <w:lang w:val="en-US"/>
          </w:rPr>
          <w:t>mfc</w:t>
        </w:r>
        <w:proofErr w:type="spellEnd"/>
        <w:r w:rsidR="005738E7"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057B2" w:rsidRPr="005738E7" w:rsidRDefault="001057B2" w:rsidP="001057B2">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 xml:space="preserve">Официальный сайт в сети Интернет: </w:t>
      </w:r>
      <w:r w:rsidR="005738E7">
        <w:rPr>
          <w:rFonts w:ascii="Times New Roman" w:hAnsi="Times New Roman"/>
          <w:sz w:val="24"/>
          <w:szCs w:val="24"/>
          <w:lang w:val="en-US" w:eastAsia="ru-RU"/>
        </w:rPr>
        <w:t>MFC</w:t>
      </w:r>
      <w:r w:rsidR="005738E7" w:rsidRPr="005738E7">
        <w:rPr>
          <w:rFonts w:ascii="Times New Roman" w:hAnsi="Times New Roman"/>
          <w:sz w:val="24"/>
          <w:szCs w:val="24"/>
          <w:lang w:eastAsia="ru-RU"/>
        </w:rPr>
        <w:t>@</w:t>
      </w:r>
      <w:proofErr w:type="spellStart"/>
      <w:r w:rsidR="005738E7">
        <w:rPr>
          <w:rFonts w:ascii="Times New Roman" w:hAnsi="Times New Roman"/>
          <w:sz w:val="24"/>
          <w:szCs w:val="24"/>
          <w:lang w:val="en-US" w:eastAsia="ru-RU"/>
        </w:rPr>
        <w:t>mosreg</w:t>
      </w:r>
      <w:proofErr w:type="spellEnd"/>
      <w:r w:rsidR="005738E7" w:rsidRPr="005738E7">
        <w:rPr>
          <w:rFonts w:ascii="Times New Roman" w:hAnsi="Times New Roman"/>
          <w:sz w:val="24"/>
          <w:szCs w:val="24"/>
          <w:lang w:eastAsia="ru-RU"/>
        </w:rPr>
        <w:t>.</w:t>
      </w:r>
      <w:proofErr w:type="spellStart"/>
      <w:r w:rsidR="005738E7">
        <w:rPr>
          <w:rFonts w:ascii="Times New Roman" w:hAnsi="Times New Roman"/>
          <w:sz w:val="24"/>
          <w:szCs w:val="24"/>
          <w:lang w:val="en-US" w:eastAsia="ru-RU"/>
        </w:rPr>
        <w:t>ru</w:t>
      </w:r>
      <w:proofErr w:type="spellEnd"/>
    </w:p>
    <w:p w:rsidR="001057B2" w:rsidRPr="00097F77" w:rsidRDefault="001057B2" w:rsidP="001057B2">
      <w:pPr>
        <w:autoSpaceDE w:val="0"/>
        <w:autoSpaceDN w:val="0"/>
        <w:adjustRightInd w:val="0"/>
        <w:spacing w:after="0" w:line="240" w:lineRule="auto"/>
        <w:contextualSpacing/>
        <w:jc w:val="both"/>
        <w:rPr>
          <w:rFonts w:ascii="Times New Roman" w:hAnsi="Times New Roman"/>
          <w:sz w:val="16"/>
          <w:szCs w:val="16"/>
          <w:lang w:eastAsia="ru-RU"/>
        </w:rPr>
      </w:pPr>
    </w:p>
    <w:p w:rsidR="001057B2" w:rsidRDefault="001057B2" w:rsidP="001324EC">
      <w:pPr>
        <w:spacing w:after="0" w:line="240" w:lineRule="auto"/>
        <w:contextualSpacing/>
        <w:jc w:val="both"/>
        <w:rPr>
          <w:rFonts w:ascii="Times New Roman" w:hAnsi="Times New Roman"/>
          <w:bCs/>
          <w:sz w:val="24"/>
          <w:szCs w:val="24"/>
        </w:rPr>
      </w:pPr>
    </w:p>
    <w:p w:rsidR="009B0C6E" w:rsidRPr="00AB4D00" w:rsidRDefault="005738E7" w:rsidP="00AB4D00">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5738E7" w:rsidRDefault="005738E7" w:rsidP="005738E7">
      <w:pPr>
        <w:pStyle w:val="1-"/>
        <w:spacing w:before="0" w:after="0" w:line="240" w:lineRule="auto"/>
        <w:contextualSpacing/>
        <w:jc w:val="both"/>
        <w:rPr>
          <w:b w:val="0"/>
          <w:color w:val="000000" w:themeColor="text1"/>
          <w:sz w:val="22"/>
          <w:szCs w:val="22"/>
        </w:rPr>
      </w:pPr>
    </w:p>
    <w:p w:rsidR="00AB4D00" w:rsidRDefault="00AB4D00" w:rsidP="005738E7">
      <w:pPr>
        <w:pStyle w:val="1-"/>
        <w:spacing w:before="0" w:after="0" w:line="240" w:lineRule="auto"/>
        <w:contextualSpacing/>
        <w:jc w:val="both"/>
        <w:rPr>
          <w:b w:val="0"/>
          <w:sz w:val="24"/>
          <w:szCs w:val="24"/>
        </w:rPr>
      </w:pPr>
      <w:r>
        <w:rPr>
          <w:b w:val="0"/>
          <w:sz w:val="24"/>
          <w:szCs w:val="24"/>
        </w:rPr>
        <w:t>Информация приведена на сайтах:</w:t>
      </w:r>
    </w:p>
    <w:p w:rsidR="00AB4D00" w:rsidRPr="00EB3ABA" w:rsidRDefault="00AB4D00" w:rsidP="005738E7">
      <w:pPr>
        <w:pStyle w:val="1-"/>
        <w:spacing w:before="0" w:after="0" w:line="240" w:lineRule="auto"/>
        <w:contextualSpacing/>
        <w:jc w:val="both"/>
        <w:rPr>
          <w:b w:val="0"/>
          <w:sz w:val="24"/>
          <w:szCs w:val="24"/>
        </w:rPr>
      </w:pPr>
      <w:r>
        <w:rPr>
          <w:b w:val="0"/>
          <w:sz w:val="24"/>
          <w:szCs w:val="24"/>
        </w:rPr>
        <w:t xml:space="preserve">- РПГУ: </w:t>
      </w:r>
      <w:proofErr w:type="spellStart"/>
      <w:r>
        <w:rPr>
          <w:b w:val="0"/>
          <w:sz w:val="24"/>
          <w:szCs w:val="24"/>
          <w:lang w:val="en-US"/>
        </w:rPr>
        <w:t>uslugi</w:t>
      </w:r>
      <w:proofErr w:type="spellEnd"/>
      <w:r w:rsidRPr="00EB3ABA">
        <w:rPr>
          <w:b w:val="0"/>
          <w:sz w:val="24"/>
          <w:szCs w:val="24"/>
        </w:rPr>
        <w:t>.</w:t>
      </w:r>
      <w:proofErr w:type="spellStart"/>
      <w:r>
        <w:rPr>
          <w:b w:val="0"/>
          <w:sz w:val="24"/>
          <w:szCs w:val="24"/>
          <w:lang w:val="en-US"/>
        </w:rPr>
        <w:t>mosreg</w:t>
      </w:r>
      <w:proofErr w:type="spellEnd"/>
      <w:r w:rsidRPr="00EB3ABA">
        <w:rPr>
          <w:b w:val="0"/>
          <w:sz w:val="24"/>
          <w:szCs w:val="24"/>
        </w:rPr>
        <w:t>.</w:t>
      </w:r>
      <w:proofErr w:type="spellStart"/>
      <w:r>
        <w:rPr>
          <w:b w:val="0"/>
          <w:sz w:val="24"/>
          <w:szCs w:val="24"/>
          <w:lang w:val="en-US"/>
        </w:rPr>
        <w:t>ru</w:t>
      </w:r>
      <w:proofErr w:type="spellEnd"/>
    </w:p>
    <w:p w:rsidR="00AB4D00" w:rsidRPr="006D6AC0" w:rsidRDefault="00AB4D00" w:rsidP="00AB4D00">
      <w:pPr>
        <w:autoSpaceDE w:val="0"/>
        <w:autoSpaceDN w:val="0"/>
        <w:adjustRightInd w:val="0"/>
        <w:spacing w:after="0" w:line="240" w:lineRule="auto"/>
        <w:jc w:val="both"/>
        <w:rPr>
          <w:rFonts w:ascii="Times New Roman" w:hAnsi="Times New Roman"/>
          <w:sz w:val="24"/>
          <w:szCs w:val="24"/>
          <w:lang w:eastAsia="ru-RU"/>
        </w:rPr>
      </w:pPr>
      <w:r>
        <w:t xml:space="preserve">- МФЦ: </w:t>
      </w:r>
      <w:hyperlink r:id="rId18" w:history="1">
        <w:proofErr w:type="spellStart"/>
        <w:r>
          <w:rPr>
            <w:rStyle w:val="a7"/>
            <w:rFonts w:ascii="Times New Roman" w:hAnsi="Times New Roman"/>
            <w:color w:val="auto"/>
            <w:sz w:val="24"/>
            <w:szCs w:val="24"/>
            <w:u w:val="none"/>
            <w:shd w:val="clear" w:color="auto" w:fill="FFFFFF"/>
            <w:lang w:val="en-US"/>
          </w:rPr>
          <w:t>mfc</w:t>
        </w:r>
        <w:proofErr w:type="spellEnd"/>
        <w:r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AB4D00" w:rsidRPr="00AB4D00" w:rsidRDefault="00AB4D00" w:rsidP="005738E7">
      <w:pPr>
        <w:pStyle w:val="1-"/>
        <w:spacing w:before="0" w:after="0" w:line="240" w:lineRule="auto"/>
        <w:contextualSpacing/>
        <w:jc w:val="both"/>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16586" w:rsidRDefault="00216586" w:rsidP="0077044F">
      <w:pPr>
        <w:pStyle w:val="20"/>
        <w:spacing w:before="0" w:after="0"/>
        <w:contextualSpacing/>
        <w:jc w:val="center"/>
        <w:rPr>
          <w:rFonts w:ascii="Times New Roman" w:hAnsi="Times New Roman"/>
          <w:b w:val="0"/>
          <w:i w:val="0"/>
          <w:sz w:val="24"/>
          <w:szCs w:val="24"/>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Pr="002D62F3" w:rsidRDefault="002D62F3" w:rsidP="002D62F3">
      <w:pPr>
        <w:rPr>
          <w:lang w:eastAsia="ru-RU"/>
        </w:rPr>
      </w:pPr>
    </w:p>
    <w:p w:rsidR="002D62F3" w:rsidRDefault="002D62F3" w:rsidP="001324EC">
      <w:pPr>
        <w:pStyle w:val="1-"/>
        <w:spacing w:before="0" w:after="0" w:line="240" w:lineRule="auto"/>
        <w:contextualSpacing/>
        <w:rPr>
          <w:b w:val="0"/>
          <w:color w:val="000000" w:themeColor="text1"/>
          <w:sz w:val="24"/>
          <w:szCs w:val="24"/>
        </w:rPr>
      </w:pPr>
      <w:bookmarkStart w:id="193" w:name="_Toc476150531"/>
      <w:bookmarkEnd w:id="189"/>
      <w:bookmarkEnd w:id="190"/>
      <w:bookmarkEnd w:id="191"/>
      <w:bookmarkEnd w:id="192"/>
    </w:p>
    <w:p w:rsidR="002D62F3" w:rsidRDefault="002D62F3" w:rsidP="002D62F3">
      <w:pPr>
        <w:pStyle w:val="1-"/>
        <w:spacing w:before="0" w:after="0" w:line="240" w:lineRule="auto"/>
        <w:ind w:left="5103"/>
        <w:contextualSpacing/>
        <w:jc w:val="left"/>
        <w:rPr>
          <w:b w:val="0"/>
          <w:sz w:val="24"/>
          <w:szCs w:val="24"/>
        </w:rPr>
      </w:pPr>
    </w:p>
    <w:p w:rsidR="002D62F3" w:rsidRPr="0077044F" w:rsidRDefault="002D62F3" w:rsidP="002D62F3">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3</w:t>
      </w:r>
    </w:p>
    <w:p w:rsidR="002D62F3" w:rsidRDefault="002D62F3" w:rsidP="002D62F3">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D62F3" w:rsidRDefault="002D62F3" w:rsidP="001324EC">
      <w:pPr>
        <w:pStyle w:val="1-"/>
        <w:spacing w:before="0" w:after="0" w:line="240" w:lineRule="auto"/>
        <w:contextualSpacing/>
        <w:rPr>
          <w:b w:val="0"/>
          <w:color w:val="000000" w:themeColor="text1"/>
          <w:sz w:val="24"/>
          <w:szCs w:val="24"/>
        </w:rPr>
      </w:pP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sidR="007E0070">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3"/>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7E0070"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001324EC" w:rsidRPr="00EE1996">
        <w:rPr>
          <w:color w:val="000000" w:themeColor="text1"/>
          <w:sz w:val="24"/>
          <w:szCs w:val="24"/>
        </w:rPr>
        <w:t xml:space="preserve">на официальном сайте </w:t>
      </w:r>
      <w:r>
        <w:rPr>
          <w:color w:val="000000" w:themeColor="text1"/>
          <w:sz w:val="24"/>
          <w:szCs w:val="24"/>
        </w:rPr>
        <w:t>Администрации</w:t>
      </w:r>
      <w:r w:rsidR="001324EC">
        <w:rPr>
          <w:color w:val="000000" w:themeColor="text1"/>
          <w:sz w:val="24"/>
          <w:szCs w:val="24"/>
        </w:rPr>
        <w:t>:</w:t>
      </w:r>
      <w:r w:rsidR="001324EC" w:rsidRPr="00EE1996">
        <w:rPr>
          <w:color w:val="000000" w:themeColor="text1"/>
          <w:sz w:val="24"/>
          <w:szCs w:val="24"/>
        </w:rPr>
        <w:t xml:space="preserve"> </w:t>
      </w:r>
      <w:r w:rsidR="001324EC" w:rsidRPr="00EE1996">
        <w:rPr>
          <w:sz w:val="24"/>
          <w:szCs w:val="24"/>
          <w:lang w:eastAsia="ru-RU"/>
        </w:rPr>
        <w:t>http://electrostal.ru/.</w:t>
      </w:r>
    </w:p>
    <w:p w:rsidR="001324EC" w:rsidRPr="00BF2DE7" w:rsidRDefault="007E0070"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001324EC" w:rsidRPr="00BF2DE7">
        <w:rPr>
          <w:color w:val="000000" w:themeColor="text1"/>
          <w:sz w:val="24"/>
          <w:szCs w:val="24"/>
        </w:rPr>
        <w:t>на официальном сайте МФЦ;</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001324EC" w:rsidRPr="00BF2DE7">
        <w:rPr>
          <w:color w:val="000000" w:themeColor="text1"/>
          <w:sz w:val="24"/>
          <w:szCs w:val="24"/>
        </w:rPr>
        <w:t xml:space="preserve">на порталах </w:t>
      </w:r>
      <w:proofErr w:type="spellStart"/>
      <w:r w:rsidR="001324EC" w:rsidRPr="00BF2DE7">
        <w:rPr>
          <w:color w:val="000000" w:themeColor="text1"/>
          <w:sz w:val="24"/>
          <w:szCs w:val="24"/>
          <w:lang w:val="en-US"/>
        </w:rPr>
        <w:t>uslugi</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mosreg</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ru</w:t>
      </w:r>
      <w:proofErr w:type="spellEnd"/>
      <w:r w:rsidR="001324EC" w:rsidRPr="00BF2DE7">
        <w:rPr>
          <w:color w:val="000000" w:themeColor="text1"/>
          <w:sz w:val="24"/>
          <w:szCs w:val="24"/>
        </w:rPr>
        <w:t xml:space="preserve">, </w:t>
      </w:r>
      <w:proofErr w:type="spellStart"/>
      <w:r w:rsidR="001324EC" w:rsidRPr="00BF2DE7">
        <w:rPr>
          <w:color w:val="000000" w:themeColor="text1"/>
          <w:sz w:val="24"/>
          <w:szCs w:val="24"/>
          <w:lang w:val="en-US"/>
        </w:rPr>
        <w:t>gosuslugi</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ru</w:t>
      </w:r>
      <w:proofErr w:type="spellEnd"/>
      <w:r w:rsidR="001324EC" w:rsidRPr="00BF2DE7">
        <w:rPr>
          <w:color w:val="000000" w:themeColor="text1"/>
          <w:sz w:val="24"/>
          <w:szCs w:val="24"/>
        </w:rPr>
        <w:t xml:space="preserve"> на страницах, посвященных </w:t>
      </w:r>
      <w:r>
        <w:rPr>
          <w:color w:val="000000" w:themeColor="text1"/>
          <w:sz w:val="24"/>
          <w:szCs w:val="24"/>
        </w:rPr>
        <w:t>М</w:t>
      </w:r>
      <w:r w:rsidR="001324EC"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sidR="007E0070">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001324EC"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001324EC" w:rsidRPr="00BF2DE7">
        <w:rPr>
          <w:color w:val="000000" w:themeColor="text1"/>
          <w:sz w:val="24"/>
          <w:szCs w:val="24"/>
        </w:rPr>
        <w:t xml:space="preserve">номера телефонов, адреса электронной почты, </w:t>
      </w:r>
      <w:proofErr w:type="gramStart"/>
      <w:r w:rsidR="001324EC" w:rsidRPr="00BF2DE7">
        <w:rPr>
          <w:color w:val="000000" w:themeColor="text1"/>
          <w:sz w:val="24"/>
          <w:szCs w:val="24"/>
        </w:rPr>
        <w:t xml:space="preserve">адреса </w:t>
      </w:r>
      <w:r>
        <w:rPr>
          <w:color w:val="000000" w:themeColor="text1"/>
          <w:sz w:val="24"/>
          <w:szCs w:val="24"/>
        </w:rPr>
        <w:t xml:space="preserve"> и</w:t>
      </w:r>
      <w:proofErr w:type="gramEnd"/>
      <w:r w:rsidR="001324EC">
        <w:rPr>
          <w:color w:val="000000" w:themeColor="text1"/>
          <w:sz w:val="24"/>
          <w:szCs w:val="24"/>
        </w:rPr>
        <w:t xml:space="preserve"> </w:t>
      </w:r>
      <w:r w:rsidR="001324EC" w:rsidRPr="00BF2DE7">
        <w:rPr>
          <w:color w:val="000000" w:themeColor="text1"/>
          <w:sz w:val="24"/>
          <w:szCs w:val="24"/>
        </w:rPr>
        <w:t>МФЦ;</w:t>
      </w:r>
    </w:p>
    <w:p w:rsidR="007E0070" w:rsidRPr="00BF2DE7"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д) график работы Администрации и МФЦ; </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з) текст Временного порядка с приложениями;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sidR="00E34CB9">
        <w:rPr>
          <w:color w:val="000000" w:themeColor="text1"/>
          <w:sz w:val="24"/>
          <w:szCs w:val="24"/>
        </w:rPr>
        <w:t xml:space="preserve"> в Временному порядку</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sidR="00E34CB9">
        <w:rPr>
          <w:color w:val="000000" w:themeColor="text1"/>
          <w:sz w:val="24"/>
          <w:szCs w:val="24"/>
        </w:rPr>
        <w:t>при обращении З</w:t>
      </w:r>
      <w:r>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34CB9">
        <w:rPr>
          <w:color w:val="000000" w:themeColor="text1"/>
          <w:sz w:val="24"/>
          <w:szCs w:val="24"/>
        </w:rPr>
        <w:t>по почте, в том числе электронной</w:t>
      </w:r>
      <w:r w:rsidRPr="00BF2DE7">
        <w:rPr>
          <w:color w:val="000000" w:themeColor="text1"/>
          <w:sz w:val="24"/>
          <w:szCs w:val="24"/>
        </w:rPr>
        <w:t>;</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sidR="00E34CB9">
        <w:rPr>
          <w:color w:val="000000" w:themeColor="text1"/>
          <w:sz w:val="24"/>
          <w:szCs w:val="24"/>
        </w:rPr>
        <w:t>настоящему Временному 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sidR="00E34CB9">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sidR="00E34CB9">
        <w:rPr>
          <w:color w:val="000000" w:themeColor="text1"/>
          <w:sz w:val="24"/>
          <w:szCs w:val="24"/>
        </w:rPr>
        <w:t xml:space="preserve"> и Администрации</w:t>
      </w:r>
      <w:r w:rsidRPr="00BF2DE7">
        <w:rPr>
          <w:color w:val="000000" w:themeColor="text1"/>
          <w:sz w:val="24"/>
          <w:szCs w:val="24"/>
        </w:rPr>
        <w:t xml:space="preserve">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00E34CB9">
        <w:rPr>
          <w:color w:val="000000" w:themeColor="text1"/>
          <w:sz w:val="24"/>
          <w:szCs w:val="24"/>
        </w:rPr>
        <w:t xml:space="preserve">(представителей Заявителей) </w:t>
      </w:r>
      <w:r w:rsidRPr="00BF2DE7">
        <w:rPr>
          <w:color w:val="000000" w:themeColor="text1"/>
          <w:sz w:val="24"/>
          <w:szCs w:val="24"/>
        </w:rPr>
        <w:t xml:space="preserve">о порядке предоставления </w:t>
      </w:r>
      <w:r w:rsidR="00E34CB9">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sidR="00E34CB9">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sidR="00E34CB9">
        <w:rPr>
          <w:color w:val="000000" w:themeColor="text1"/>
          <w:sz w:val="24"/>
          <w:szCs w:val="24"/>
        </w:rPr>
        <w:t>Администрации и</w:t>
      </w:r>
      <w:r w:rsidRPr="00BF2DE7">
        <w:rPr>
          <w:color w:val="000000" w:themeColor="text1"/>
          <w:sz w:val="24"/>
          <w:szCs w:val="24"/>
        </w:rPr>
        <w:t xml:space="preserve"> МФЦ, предназначенных для приема </w:t>
      </w:r>
      <w:r w:rsidR="00E34CB9">
        <w:rPr>
          <w:color w:val="000000" w:themeColor="text1"/>
          <w:sz w:val="24"/>
          <w:szCs w:val="24"/>
        </w:rPr>
        <w:t>З</w:t>
      </w:r>
      <w:r w:rsidRPr="00BF2DE7">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E34CB9" w:rsidRDefault="00E34CB9"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7.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1324EC" w:rsidRDefault="001324EC" w:rsidP="00E34CB9">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E34CB9">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E34CB9">
        <w:rPr>
          <w:color w:val="000000" w:themeColor="text1"/>
          <w:sz w:val="24"/>
          <w:szCs w:val="24"/>
        </w:rPr>
        <w:t xml:space="preserve"> связи Московской области </w:t>
      </w:r>
      <w:r>
        <w:rPr>
          <w:color w:val="000000" w:themeColor="text1"/>
          <w:sz w:val="24"/>
          <w:szCs w:val="24"/>
        </w:rP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9B0C6E" w:rsidRDefault="009B0C6E" w:rsidP="00216586">
      <w:pPr>
        <w:pStyle w:val="1-"/>
        <w:spacing w:before="0" w:after="0" w:line="240" w:lineRule="auto"/>
        <w:ind w:left="5103"/>
        <w:contextualSpacing/>
        <w:jc w:val="left"/>
        <w:rPr>
          <w:b w:val="0"/>
          <w:sz w:val="24"/>
          <w:szCs w:val="24"/>
        </w:r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E34CB9">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E34CB9" w:rsidRDefault="00E34CB9" w:rsidP="0077044F">
      <w:pPr>
        <w:autoSpaceDE w:val="0"/>
        <w:autoSpaceDN w:val="0"/>
        <w:adjustRightInd w:val="0"/>
        <w:spacing w:after="0" w:line="240" w:lineRule="auto"/>
        <w:contextualSpacing/>
        <w:jc w:val="center"/>
        <w:rPr>
          <w:rFonts w:ascii="Times New Roman" w:hAnsi="Times New Roman"/>
          <w:sz w:val="24"/>
          <w:szCs w:val="24"/>
        </w:rPr>
      </w:pPr>
    </w:p>
    <w:p w:rsidR="0080471E" w:rsidRPr="001B73C8" w:rsidRDefault="00CD2829" w:rsidP="0077044F">
      <w:pPr>
        <w:autoSpaceDE w:val="0"/>
        <w:autoSpaceDN w:val="0"/>
        <w:adjustRightInd w:val="0"/>
        <w:spacing w:after="0" w:line="240" w:lineRule="auto"/>
        <w:contextualSpacing/>
        <w:jc w:val="center"/>
        <w:rPr>
          <w:rFonts w:ascii="Times New Roman" w:hAnsi="Times New Roman"/>
          <w:sz w:val="24"/>
          <w:szCs w:val="24"/>
        </w:rPr>
      </w:pPr>
      <w:r w:rsidRPr="001B73C8">
        <w:rPr>
          <w:rFonts w:ascii="Times New Roman" w:hAnsi="Times New Roman"/>
          <w:sz w:val="24"/>
          <w:szCs w:val="24"/>
        </w:rPr>
        <w:t>Форма Договора аренды</w:t>
      </w:r>
    </w:p>
    <w:p w:rsidR="00CD2829" w:rsidRPr="0077044F" w:rsidRDefault="00CD2829" w:rsidP="0077044F">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(примерная форма)</w:t>
      </w:r>
    </w:p>
    <w:p w:rsidR="001B73C8" w:rsidRDefault="001B73C8" w:rsidP="001B73C8">
      <w:pPr>
        <w:pStyle w:val="20"/>
        <w:spacing w:before="0" w:after="0"/>
        <w:contextualSpacing/>
        <w:jc w:val="center"/>
        <w:rPr>
          <w:rFonts w:ascii="Times New Roman" w:hAnsi="Times New Roman"/>
          <w:b w:val="0"/>
          <w:i w:val="0"/>
          <w:sz w:val="24"/>
          <w:szCs w:val="24"/>
        </w:rPr>
      </w:pPr>
      <w:bookmarkStart w:id="194" w:name="_Toc482370954"/>
    </w:p>
    <w:p w:rsidR="0080471E" w:rsidRDefault="00CD2829" w:rsidP="001B73C8">
      <w:pPr>
        <w:pStyle w:val="20"/>
        <w:spacing w:before="0" w:after="0"/>
        <w:contextualSpacing/>
        <w:jc w:val="center"/>
        <w:rPr>
          <w:rFonts w:ascii="Times New Roman" w:hAnsi="Times New Roman"/>
          <w:b w:val="0"/>
          <w:i w:val="0"/>
          <w:sz w:val="24"/>
          <w:szCs w:val="24"/>
        </w:rPr>
      </w:pPr>
      <w:r w:rsidRPr="0077044F">
        <w:rPr>
          <w:rFonts w:ascii="Times New Roman" w:hAnsi="Times New Roman"/>
          <w:b w:val="0"/>
          <w:i w:val="0"/>
          <w:sz w:val="24"/>
          <w:szCs w:val="24"/>
        </w:rPr>
        <w:t>Договор аренды</w:t>
      </w:r>
      <w:bookmarkEnd w:id="194"/>
    </w:p>
    <w:p w:rsidR="001B73C8" w:rsidRPr="001B73C8" w:rsidRDefault="001B73C8" w:rsidP="001B73C8">
      <w:pPr>
        <w:spacing w:after="0" w:line="240" w:lineRule="auto"/>
        <w:contextualSpacing/>
        <w:rPr>
          <w:lang w:eastAsia="ru-RU"/>
        </w:rPr>
      </w:pPr>
    </w:p>
    <w:p w:rsidR="00E34CB9" w:rsidRDefault="00E34CB9"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«__» __________</w:t>
      </w:r>
      <w:r w:rsidR="00E34CB9" w:rsidRPr="0077044F">
        <w:rPr>
          <w:rFonts w:ascii="Times New Roman" w:hAnsi="Times New Roman"/>
          <w:sz w:val="24"/>
          <w:szCs w:val="24"/>
          <w:lang w:eastAsia="ru-RU"/>
        </w:rPr>
        <w:t>__</w:t>
      </w:r>
      <w:r w:rsidR="00E34CB9">
        <w:rPr>
          <w:rFonts w:ascii="Times New Roman" w:hAnsi="Times New Roman"/>
          <w:sz w:val="24"/>
          <w:szCs w:val="24"/>
          <w:lang w:eastAsia="ru-RU"/>
        </w:rPr>
        <w:t xml:space="preserve"> </w:t>
      </w:r>
      <w:r w:rsidR="00E34CB9" w:rsidRPr="0077044F">
        <w:rPr>
          <w:rFonts w:ascii="Times New Roman" w:hAnsi="Times New Roman"/>
          <w:sz w:val="24"/>
          <w:szCs w:val="24"/>
          <w:lang w:eastAsia="ru-RU"/>
        </w:rPr>
        <w:t>г.</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w:t>
      </w:r>
      <w:r w:rsidR="00E34CB9">
        <w:rPr>
          <w:rFonts w:ascii="Times New Roman" w:hAnsi="Times New Roman"/>
          <w:sz w:val="24"/>
          <w:szCs w:val="24"/>
          <w:lang w:eastAsia="ru-RU"/>
        </w:rPr>
        <w:t>______________________________________________________</w:t>
      </w:r>
      <w:r w:rsidRPr="0077044F">
        <w:rPr>
          <w:rFonts w:ascii="Times New Roman" w:hAnsi="Times New Roman"/>
          <w:sz w:val="24"/>
          <w:szCs w:val="24"/>
          <w:lang w:eastAsia="ru-RU"/>
        </w:rPr>
        <w:t>,</w:t>
      </w:r>
    </w:p>
    <w:p w:rsidR="0080471E" w:rsidRPr="000B0637" w:rsidRDefault="000144FC"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 xml:space="preserve">   </w:t>
      </w:r>
      <w:r w:rsidR="0080471E" w:rsidRPr="000B0637">
        <w:rPr>
          <w:rFonts w:ascii="Times New Roman" w:hAnsi="Times New Roman"/>
          <w:sz w:val="20"/>
          <w:szCs w:val="20"/>
          <w:lang w:eastAsia="ru-RU"/>
        </w:rPr>
        <w:t xml:space="preserve">(наименование </w:t>
      </w:r>
      <w:r w:rsidR="00E34CB9" w:rsidRPr="000B0637">
        <w:rPr>
          <w:rFonts w:ascii="Times New Roman" w:hAnsi="Times New Roman"/>
          <w:sz w:val="20"/>
          <w:szCs w:val="20"/>
          <w:lang w:eastAsia="ru-RU"/>
        </w:rPr>
        <w:t xml:space="preserve">уполномоченного </w:t>
      </w:r>
      <w:r w:rsidRPr="000B0637">
        <w:rPr>
          <w:rFonts w:ascii="Times New Roman" w:hAnsi="Times New Roman"/>
          <w:sz w:val="20"/>
          <w:szCs w:val="20"/>
          <w:lang w:eastAsia="ru-RU"/>
        </w:rPr>
        <w:t>органа</w:t>
      </w:r>
      <w:r w:rsidR="0080471E" w:rsidRPr="000B0637">
        <w:rPr>
          <w:rFonts w:ascii="Times New Roman" w:hAnsi="Times New Roman"/>
          <w:sz w:val="20"/>
          <w:szCs w:val="20"/>
          <w:lang w:eastAsia="ru-RU"/>
        </w:rPr>
        <w:t>)</w:t>
      </w:r>
    </w:p>
    <w:p w:rsidR="000B0637"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w:t>
      </w:r>
      <w:r w:rsidR="00E34CB9">
        <w:rPr>
          <w:rFonts w:ascii="Times New Roman" w:hAnsi="Times New Roman"/>
          <w:sz w:val="24"/>
          <w:szCs w:val="24"/>
          <w:lang w:eastAsia="ru-RU"/>
        </w:rPr>
        <w:t xml:space="preserve"> собственника </w:t>
      </w:r>
      <w:r w:rsidR="000B0637">
        <w:rPr>
          <w:rFonts w:ascii="Times New Roman" w:hAnsi="Times New Roman"/>
          <w:sz w:val="24"/>
          <w:szCs w:val="24"/>
          <w:lang w:eastAsia="ru-RU"/>
        </w:rPr>
        <w:t>передаваемого в аренду имущества по настоящему Договору</w:t>
      </w:r>
      <w:r w:rsidRPr="0077044F">
        <w:rPr>
          <w:rFonts w:ascii="Times New Roman" w:hAnsi="Times New Roman"/>
          <w:sz w:val="24"/>
          <w:szCs w:val="24"/>
          <w:lang w:eastAsia="ru-RU"/>
        </w:rPr>
        <w:t xml:space="preserve">,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w:t>
      </w:r>
      <w:r w:rsidR="000B0637">
        <w:rPr>
          <w:rFonts w:ascii="Times New Roman" w:hAnsi="Times New Roman"/>
          <w:sz w:val="24"/>
          <w:szCs w:val="24"/>
          <w:lang w:eastAsia="ru-RU"/>
        </w:rPr>
        <w:t xml:space="preserve"> в лице____________________________________________________________________, действующего (ей) на основании________________________________________________</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(наименование правоустанавливающего документа, дата, номер)</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(должность, Ф.И.О.)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sidR="000144FC">
        <w:rPr>
          <w:rFonts w:ascii="Times New Roman" w:hAnsi="Times New Roman"/>
          <w:sz w:val="24"/>
          <w:szCs w:val="24"/>
          <w:lang w:eastAsia="ru-RU"/>
        </w:rPr>
        <w:t xml:space="preserve"> _</w:t>
      </w:r>
      <w:r w:rsidRPr="0077044F">
        <w:rPr>
          <w:rFonts w:ascii="Times New Roman" w:hAnsi="Times New Roman"/>
          <w:sz w:val="24"/>
          <w:szCs w:val="24"/>
          <w:lang w:eastAsia="ru-RU"/>
        </w:rPr>
        <w:t>_______________________________________________________________</w:t>
      </w:r>
      <w:r w:rsidR="000B0637">
        <w:rPr>
          <w:rFonts w:ascii="Times New Roman" w:hAnsi="Times New Roman"/>
          <w:sz w:val="24"/>
          <w:szCs w:val="24"/>
          <w:lang w:eastAsia="ru-RU"/>
        </w:rPr>
        <w:t>___________,</w:t>
      </w:r>
    </w:p>
    <w:p w:rsidR="0080471E" w:rsidRPr="000B0637" w:rsidRDefault="0080471E"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(полное наименование юридического лица, Ф.И.О. индивидуального</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предпринимателя, физического лица)</w:t>
      </w:r>
    </w:p>
    <w:p w:rsidR="000B0637"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ая</w:t>
      </w:r>
      <w:proofErr w:type="spellEnd"/>
      <w:r>
        <w:rPr>
          <w:rFonts w:ascii="Times New Roman" w:hAnsi="Times New Roman"/>
          <w:sz w:val="24"/>
          <w:szCs w:val="24"/>
          <w:lang w:eastAsia="ru-RU"/>
        </w:rPr>
        <w:t xml:space="preserve">) в дальнейшем «Арендатор», </w:t>
      </w:r>
      <w:r w:rsidR="0080471E" w:rsidRPr="0077044F">
        <w:rPr>
          <w:rFonts w:ascii="Times New Roman" w:hAnsi="Times New Roman"/>
          <w:sz w:val="24"/>
          <w:szCs w:val="24"/>
          <w:lang w:eastAsia="ru-RU"/>
        </w:rPr>
        <w:t xml:space="preserve">в лице _________________________, </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(должность, Ф.И.О.)</w:t>
      </w:r>
    </w:p>
    <w:p w:rsidR="000144FC"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Действующего(ей</w:t>
      </w:r>
      <w:r w:rsidR="0080471E" w:rsidRPr="0077044F">
        <w:rPr>
          <w:rFonts w:ascii="Times New Roman" w:hAnsi="Times New Roman"/>
          <w:sz w:val="24"/>
          <w:szCs w:val="24"/>
          <w:lang w:eastAsia="ru-RU"/>
        </w:rPr>
        <w:t xml:space="preserve">) на </w:t>
      </w:r>
      <w:proofErr w:type="gramStart"/>
      <w:r w:rsidR="0080471E" w:rsidRPr="0077044F">
        <w:rPr>
          <w:rFonts w:ascii="Times New Roman" w:hAnsi="Times New Roman"/>
          <w:sz w:val="24"/>
          <w:szCs w:val="24"/>
          <w:lang w:eastAsia="ru-RU"/>
        </w:rPr>
        <w:t>основании</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_</w:t>
      </w:r>
      <w:proofErr w:type="gramEnd"/>
      <w:r>
        <w:rPr>
          <w:rFonts w:ascii="Times New Roman" w:hAnsi="Times New Roman"/>
          <w:sz w:val="24"/>
          <w:szCs w:val="24"/>
          <w:lang w:eastAsia="ru-RU"/>
        </w:rPr>
        <w:t>______________________________________________</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B0637" w:rsidP="000144F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w:t>
      </w:r>
      <w:r w:rsidRPr="000B0637">
        <w:rPr>
          <w:rFonts w:ascii="Times New Roman" w:hAnsi="Times New Roman"/>
          <w:sz w:val="20"/>
          <w:szCs w:val="20"/>
          <w:lang w:eastAsia="ru-RU"/>
        </w:rPr>
        <w:t>наименование правоустанавливающего документа, дата, номер</w:t>
      </w:r>
      <w:r w:rsidR="0080471E" w:rsidRPr="0077044F">
        <w:rPr>
          <w:rFonts w:ascii="Times New Roman" w:hAnsi="Times New Roman"/>
          <w:sz w:val="24"/>
          <w:szCs w:val="24"/>
          <w:lang w:eastAsia="ru-RU"/>
        </w:rPr>
        <w:t>),</w:t>
      </w:r>
    </w:p>
    <w:p w:rsidR="0080471E" w:rsidRPr="0077044F"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w:t>
      </w:r>
      <w:proofErr w:type="gramStart"/>
      <w:r>
        <w:rPr>
          <w:rFonts w:ascii="Times New Roman" w:hAnsi="Times New Roman"/>
          <w:sz w:val="24"/>
          <w:szCs w:val="24"/>
          <w:lang w:eastAsia="ru-RU"/>
        </w:rPr>
        <w:t xml:space="preserve">именуемые </w:t>
      </w:r>
      <w:r w:rsidR="000144FC">
        <w:rPr>
          <w:rFonts w:ascii="Times New Roman" w:hAnsi="Times New Roman"/>
          <w:sz w:val="24"/>
          <w:szCs w:val="24"/>
          <w:lang w:eastAsia="ru-RU"/>
        </w:rPr>
        <w:t xml:space="preserve"> </w:t>
      </w:r>
      <w:r w:rsidR="00827843" w:rsidRPr="0077044F">
        <w:rPr>
          <w:rFonts w:ascii="Times New Roman" w:hAnsi="Times New Roman"/>
          <w:sz w:val="24"/>
          <w:szCs w:val="24"/>
          <w:lang w:eastAsia="ru-RU"/>
        </w:rPr>
        <w:t>в</w:t>
      </w:r>
      <w:proofErr w:type="gramEnd"/>
      <w:r w:rsidR="00827843" w:rsidRPr="0077044F">
        <w:rPr>
          <w:rFonts w:ascii="Times New Roman" w:hAnsi="Times New Roman"/>
          <w:sz w:val="24"/>
          <w:szCs w:val="24"/>
          <w:lang w:eastAsia="ru-RU"/>
        </w:rPr>
        <w:t xml:space="preserve"> дальнейшем </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0B0637"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B0637">
        <w:rPr>
          <w:rFonts w:ascii="Times New Roman" w:hAnsi="Times New Roman"/>
          <w:sz w:val="24"/>
          <w:szCs w:val="24"/>
          <w:lang w:eastAsia="ru-RU"/>
        </w:rPr>
        <w:t>__________________________</w:t>
      </w:r>
      <w:r w:rsidR="000144FC">
        <w:rPr>
          <w:rFonts w:ascii="Times New Roman" w:hAnsi="Times New Roman"/>
          <w:sz w:val="24"/>
          <w:szCs w:val="24"/>
          <w:lang w:eastAsia="ru-RU"/>
        </w:rPr>
        <w:t xml:space="preserve"> </w:t>
      </w:r>
    </w:p>
    <w:p w:rsidR="000B0637" w:rsidRPr="000B0637" w:rsidRDefault="000B0637" w:rsidP="000B0637">
      <w:pPr>
        <w:autoSpaceDE w:val="0"/>
        <w:autoSpaceDN w:val="0"/>
        <w:adjustRightInd w:val="0"/>
        <w:spacing w:after="0" w:line="240" w:lineRule="auto"/>
        <w:contextualSpacing/>
        <w:jc w:val="center"/>
        <w:rPr>
          <w:rFonts w:ascii="Times New Roman" w:hAnsi="Times New Roman"/>
          <w:sz w:val="20"/>
          <w:szCs w:val="20"/>
          <w:lang w:eastAsia="ru-RU"/>
        </w:rPr>
      </w:pPr>
      <w:r w:rsidRPr="000B0637">
        <w:rPr>
          <w:rFonts w:ascii="Times New Roman" w:hAnsi="Times New Roman"/>
          <w:sz w:val="20"/>
          <w:szCs w:val="20"/>
          <w:lang w:eastAsia="ru-RU"/>
        </w:rPr>
        <w:t>(помещение, строение, здание, сооружение и т.п.)</w:t>
      </w:r>
    </w:p>
    <w:p w:rsidR="0080471E" w:rsidRPr="0077044F" w:rsidRDefault="000144FC" w:rsidP="000B0637">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(далее - Имущество),</w:t>
      </w:r>
      <w:r w:rsidR="000B0637">
        <w:rPr>
          <w:rFonts w:ascii="Times New Roman" w:hAnsi="Times New Roman"/>
          <w:sz w:val="24"/>
          <w:szCs w:val="24"/>
          <w:lang w:eastAsia="ru-RU"/>
        </w:rPr>
        <w:t xml:space="preserve"> </w:t>
      </w: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__</w:t>
      </w:r>
      <w:r w:rsidR="000B0637">
        <w:rPr>
          <w:rFonts w:ascii="Times New Roman" w:hAnsi="Times New Roman"/>
          <w:sz w:val="24"/>
          <w:szCs w:val="24"/>
          <w:lang w:eastAsia="ru-RU"/>
        </w:rPr>
        <w:t>__</w:t>
      </w:r>
      <w:r w:rsidR="00827843" w:rsidRPr="0077044F">
        <w:rPr>
          <w:rFonts w:ascii="Times New Roman" w:hAnsi="Times New Roman"/>
          <w:sz w:val="24"/>
          <w:szCs w:val="24"/>
          <w:lang w:eastAsia="ru-RU"/>
        </w:rPr>
        <w:t xml:space="preserve"> кв. метров, </w:t>
      </w:r>
      <w:r w:rsidR="000B0637">
        <w:rPr>
          <w:rFonts w:ascii="Times New Roman" w:hAnsi="Times New Roman"/>
          <w:sz w:val="24"/>
          <w:szCs w:val="24"/>
          <w:lang w:eastAsia="ru-RU"/>
        </w:rPr>
        <w:t xml:space="preserve">согласно Приложению № 1 к Договору,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_____</w:t>
      </w:r>
      <w:r w:rsidR="000B0637">
        <w:rPr>
          <w:rFonts w:ascii="Times New Roman" w:hAnsi="Times New Roman"/>
          <w:sz w:val="24"/>
          <w:szCs w:val="24"/>
          <w:lang w:eastAsia="ru-RU"/>
        </w:rPr>
        <w:t>________</w:t>
      </w:r>
      <w:r w:rsidR="0080471E" w:rsidRPr="0077044F">
        <w:rPr>
          <w:rFonts w:ascii="Times New Roman" w:hAnsi="Times New Roman"/>
          <w:sz w:val="24"/>
          <w:szCs w:val="24"/>
          <w:lang w:eastAsia="ru-RU"/>
        </w:rPr>
        <w:t xml:space="preserve">_, </w:t>
      </w:r>
    </w:p>
    <w:p w:rsidR="000B0637" w:rsidRDefault="000B0637" w:rsidP="000B0637">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1.2.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Имущество передается для ____________________________________</w:t>
      </w:r>
    </w:p>
    <w:p w:rsidR="0080471E" w:rsidRPr="000B0637" w:rsidRDefault="000B0637" w:rsidP="000B0637">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(цель использования)</w:t>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p>
    <w:p w:rsidR="0080471E" w:rsidRPr="003E1375" w:rsidRDefault="000144FC" w:rsidP="00E21006">
      <w:pPr>
        <w:autoSpaceDE w:val="0"/>
        <w:autoSpaceDN w:val="0"/>
        <w:adjustRightInd w:val="0"/>
        <w:spacing w:after="0" w:line="240" w:lineRule="auto"/>
        <w:contextualSpacing/>
        <w:jc w:val="both"/>
        <w:rPr>
          <w:rFonts w:ascii="Times New Roman" w:hAnsi="Times New Roman"/>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w:t>
      </w:r>
      <w:r w:rsidR="000B0637">
        <w:rPr>
          <w:rFonts w:ascii="Times New Roman" w:hAnsi="Times New Roman"/>
          <w:sz w:val="24"/>
          <w:szCs w:val="24"/>
          <w:lang w:eastAsia="ru-RU"/>
        </w:rPr>
        <w:t>Условия Договора распространяются на отношения, возникшие между С</w:t>
      </w:r>
      <w:r w:rsidR="003E1375">
        <w:rPr>
          <w:rFonts w:ascii="Times New Roman" w:hAnsi="Times New Roman"/>
          <w:sz w:val="24"/>
          <w:szCs w:val="24"/>
          <w:lang w:eastAsia="ru-RU"/>
        </w:rPr>
        <w:t>торонами с даты подписания акта приема-передачи Имущества</w:t>
      </w:r>
      <w:r w:rsidR="003E1375" w:rsidRPr="003E1375">
        <w:rPr>
          <w:rFonts w:ascii="Times New Roman" w:hAnsi="Times New Roman"/>
          <w:szCs w:val="24"/>
          <w:vertAlign w:val="superscript"/>
          <w:lang w:eastAsia="ru-RU"/>
        </w:rPr>
        <w:t>1</w:t>
      </w:r>
      <w:r w:rsidR="003E1375">
        <w:rPr>
          <w:rFonts w:ascii="Times New Roman" w:hAnsi="Times New Roman"/>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2. Срок </w:t>
      </w:r>
      <w:r w:rsidR="003E1375">
        <w:rPr>
          <w:rFonts w:ascii="Times New Roman" w:hAnsi="Times New Roman"/>
          <w:sz w:val="24"/>
          <w:szCs w:val="24"/>
          <w:lang w:eastAsia="ru-RU"/>
        </w:rPr>
        <w:t>Аренды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637EBC"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37EBC">
        <w:rPr>
          <w:rFonts w:ascii="Times New Roman" w:hAnsi="Times New Roman"/>
          <w:sz w:val="24"/>
          <w:szCs w:val="24"/>
          <w:lang w:eastAsia="ru-RU"/>
        </w:rPr>
        <w:tab/>
      </w:r>
      <w:r w:rsidR="00637EBC">
        <w:rPr>
          <w:rFonts w:ascii="Times New Roman" w:hAnsi="Times New Roman"/>
          <w:sz w:val="24"/>
          <w:szCs w:val="24"/>
          <w:lang w:eastAsia="ru-RU"/>
        </w:rPr>
        <w:t>2.1</w:t>
      </w:r>
      <w:r w:rsidR="0080471E" w:rsidRPr="00637EBC">
        <w:rPr>
          <w:rFonts w:ascii="Times New Roman" w:hAnsi="Times New Roman"/>
          <w:sz w:val="24"/>
          <w:szCs w:val="24"/>
          <w:lang w:eastAsia="ru-RU"/>
        </w:rPr>
        <w:t xml:space="preserve">. Договор </w:t>
      </w:r>
      <w:r w:rsidR="00637EBC">
        <w:rPr>
          <w:rFonts w:ascii="Times New Roman" w:hAnsi="Times New Roman"/>
          <w:sz w:val="24"/>
          <w:szCs w:val="24"/>
          <w:lang w:eastAsia="ru-RU"/>
        </w:rPr>
        <w:t>вступает в силу с даты его подписания Сторонами (с даты государственной регистрации Договора)</w:t>
      </w:r>
      <w:r w:rsidR="00637EBC">
        <w:rPr>
          <w:rFonts w:ascii="Times New Roman" w:hAnsi="Times New Roman"/>
          <w:sz w:val="24"/>
          <w:szCs w:val="24"/>
          <w:vertAlign w:val="superscript"/>
          <w:lang w:eastAsia="ru-RU"/>
        </w:rPr>
        <w:t>2</w:t>
      </w:r>
      <w:r w:rsidR="00637EBC">
        <w:rPr>
          <w:rFonts w:ascii="Times New Roman" w:hAnsi="Times New Roman"/>
          <w:sz w:val="24"/>
          <w:szCs w:val="24"/>
          <w:lang w:eastAsia="ru-RU"/>
        </w:rPr>
        <w:t xml:space="preserve"> и действует до ____________ 20___г.</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w:t>
      </w:r>
      <w:r w:rsidR="00637EBC">
        <w:rPr>
          <w:rFonts w:ascii="Times New Roman" w:hAnsi="Times New Roman"/>
          <w:sz w:val="24"/>
          <w:szCs w:val="24"/>
          <w:lang w:eastAsia="ru-RU"/>
        </w:rPr>
        <w:t>2</w:t>
      </w:r>
      <w:r w:rsidR="0080471E" w:rsidRPr="0077044F">
        <w:rPr>
          <w:rFonts w:ascii="Times New Roman" w:hAnsi="Times New Roman"/>
          <w:sz w:val="24"/>
          <w:szCs w:val="24"/>
          <w:lang w:eastAsia="ru-RU"/>
        </w:rPr>
        <w:t>. Окончание срока Договора не освобождает Стороны от ответственности за его нарушение.</w:t>
      </w:r>
    </w:p>
    <w:p w:rsidR="00E21006"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1</w:t>
      </w:r>
      <w:r w:rsidRPr="00A54E4A">
        <w:rPr>
          <w:rFonts w:ascii="Times New Roman" w:hAnsi="Times New Roman"/>
          <w:sz w:val="20"/>
          <w:szCs w:val="20"/>
          <w:lang w:eastAsia="ru-RU"/>
        </w:rPr>
        <w:t xml:space="preserve"> Применяется в случаях, когда акт приема-передачи Имущества на дату подписания Договора уже оформлен.</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2</w:t>
      </w:r>
      <w:r w:rsidRPr="00A54E4A">
        <w:rPr>
          <w:rFonts w:ascii="Times New Roman" w:hAnsi="Times New Roman"/>
          <w:sz w:val="20"/>
          <w:szCs w:val="20"/>
          <w:lang w:eastAsia="ru-RU"/>
        </w:rPr>
        <w:t xml:space="preserve"> Для договоров аренды недвижимого имущества </w:t>
      </w:r>
      <w:r w:rsidR="006B5D73" w:rsidRPr="00A54E4A">
        <w:rPr>
          <w:rFonts w:ascii="Times New Roman" w:hAnsi="Times New Roman"/>
          <w:sz w:val="20"/>
          <w:szCs w:val="20"/>
          <w:lang w:eastAsia="ru-RU"/>
        </w:rPr>
        <w:t>сроком действия не менее одного года</w:t>
      </w: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Pr="0077044F"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w:t>
      </w:r>
      <w:r w:rsidR="00A54E4A">
        <w:rPr>
          <w:rFonts w:ascii="Times New Roman" w:hAnsi="Times New Roman"/>
          <w:sz w:val="24"/>
          <w:szCs w:val="24"/>
          <w:lang w:eastAsia="ru-RU"/>
        </w:rPr>
        <w:t>. Прием-передача Имущества осуществляется</w:t>
      </w:r>
      <w:r w:rsidR="0080471E" w:rsidRPr="0077044F">
        <w:rPr>
          <w:rFonts w:ascii="Times New Roman" w:hAnsi="Times New Roman"/>
          <w:sz w:val="24"/>
          <w:szCs w:val="24"/>
          <w:lang w:eastAsia="ru-RU"/>
        </w:rPr>
        <w:t xml:space="preserve"> по акту приема-передачи</w:t>
      </w:r>
      <w:r w:rsidR="00A54E4A">
        <w:rPr>
          <w:rFonts w:ascii="Times New Roman" w:hAnsi="Times New Roman"/>
          <w:sz w:val="24"/>
          <w:szCs w:val="24"/>
          <w:lang w:eastAsia="ru-RU"/>
        </w:rPr>
        <w:t>, являющемуся приложением № 2 к Договору.</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3.2</w:t>
      </w:r>
      <w:r w:rsidR="0080471E" w:rsidRPr="0077044F">
        <w:rPr>
          <w:rFonts w:ascii="Times New Roman" w:hAnsi="Times New Roman"/>
          <w:sz w:val="24"/>
          <w:szCs w:val="24"/>
          <w:lang w:eastAsia="ru-RU"/>
        </w:rPr>
        <w:t xml:space="preserve">. Арендатор не позднее чем за </w:t>
      </w:r>
      <w:r w:rsidR="00A54E4A">
        <w:rPr>
          <w:rFonts w:ascii="Times New Roman" w:hAnsi="Times New Roman"/>
          <w:sz w:val="24"/>
          <w:szCs w:val="24"/>
          <w:lang w:eastAsia="ru-RU"/>
        </w:rPr>
        <w:t>два м</w:t>
      </w:r>
      <w:r w:rsidR="0080471E" w:rsidRPr="0077044F">
        <w:rPr>
          <w:rFonts w:ascii="Times New Roman" w:hAnsi="Times New Roman"/>
          <w:sz w:val="24"/>
          <w:szCs w:val="24"/>
          <w:lang w:eastAsia="ru-RU"/>
        </w:rPr>
        <w:t>есяц</w:t>
      </w:r>
      <w:r w:rsidR="00A54E4A">
        <w:rPr>
          <w:rFonts w:ascii="Times New Roman" w:hAnsi="Times New Roman"/>
          <w:sz w:val="24"/>
          <w:szCs w:val="24"/>
          <w:lang w:eastAsia="ru-RU"/>
        </w:rPr>
        <w:t>а</w:t>
      </w:r>
      <w:r w:rsidR="0080471E" w:rsidRPr="0077044F">
        <w:rPr>
          <w:rFonts w:ascii="Times New Roman" w:hAnsi="Times New Roman"/>
          <w:sz w:val="24"/>
          <w:szCs w:val="24"/>
          <w:lang w:eastAsia="ru-RU"/>
        </w:rPr>
        <w:t xml:space="preserve"> письменно сообщает Арендодателю о пре</w:t>
      </w:r>
      <w:r w:rsidR="00A54E4A">
        <w:rPr>
          <w:rFonts w:ascii="Times New Roman" w:hAnsi="Times New Roman"/>
          <w:sz w:val="24"/>
          <w:szCs w:val="24"/>
          <w:lang w:eastAsia="ru-RU"/>
        </w:rPr>
        <w:t>дстоящем освобождении Имущества, в случае окончания срока действия Договора.</w:t>
      </w:r>
      <w:r w:rsidR="0080471E" w:rsidRPr="0077044F">
        <w:rPr>
          <w:rFonts w:ascii="Times New Roman" w:hAnsi="Times New Roman"/>
          <w:sz w:val="24"/>
          <w:szCs w:val="24"/>
          <w:lang w:eastAsia="ru-RU"/>
        </w:rPr>
        <w:t xml:space="preserve"> </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По окончании срока действия Договора оформляется соглашение о его расторжении,</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rsidR="00A54E4A">
        <w:rPr>
          <w:rFonts w:ascii="Times New Roman" w:hAnsi="Times New Roman"/>
          <w:sz w:val="24"/>
          <w:szCs w:val="24"/>
          <w:lang w:eastAsia="ru-RU"/>
        </w:rPr>
        <w:t>и действующим законодательством Российской Федерации.</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4.1.2</w:t>
      </w:r>
      <w:r w:rsidR="0080471E" w:rsidRPr="0077044F">
        <w:rPr>
          <w:rFonts w:ascii="Times New Roman" w:hAnsi="Times New Roman"/>
          <w:sz w:val="24"/>
          <w:szCs w:val="24"/>
          <w:lang w:eastAsia="ru-RU"/>
        </w:rPr>
        <w:t xml:space="preserve">. Отказаться от </w:t>
      </w:r>
      <w:r w:rsidR="00A54E4A">
        <w:rPr>
          <w:rFonts w:ascii="Times New Roman" w:hAnsi="Times New Roman"/>
          <w:sz w:val="24"/>
          <w:szCs w:val="24"/>
          <w:lang w:eastAsia="ru-RU"/>
        </w:rPr>
        <w:t xml:space="preserve">продления </w:t>
      </w:r>
      <w:r w:rsidR="0080471E" w:rsidRPr="0077044F">
        <w:rPr>
          <w:rFonts w:ascii="Times New Roman" w:hAnsi="Times New Roman"/>
          <w:sz w:val="24"/>
          <w:szCs w:val="24"/>
          <w:lang w:eastAsia="ru-RU"/>
        </w:rPr>
        <w:t xml:space="preserve">Договора </w:t>
      </w:r>
      <w:r w:rsidR="00A54E4A">
        <w:rPr>
          <w:rFonts w:ascii="Times New Roman" w:hAnsi="Times New Roman"/>
          <w:sz w:val="24"/>
          <w:szCs w:val="24"/>
          <w:lang w:eastAsia="ru-RU"/>
        </w:rPr>
        <w:t xml:space="preserve">на новый срок </w:t>
      </w:r>
      <w:r w:rsidR="0080471E" w:rsidRPr="0077044F">
        <w:rPr>
          <w:rFonts w:ascii="Times New Roman" w:hAnsi="Times New Roman"/>
          <w:sz w:val="24"/>
          <w:szCs w:val="24"/>
          <w:lang w:eastAsia="ru-RU"/>
        </w:rPr>
        <w:t xml:space="preserve">и расторгнуть его </w:t>
      </w:r>
      <w:r w:rsidR="00A54E4A">
        <w:rPr>
          <w:rFonts w:ascii="Times New Roman" w:hAnsi="Times New Roman"/>
          <w:sz w:val="24"/>
          <w:szCs w:val="24"/>
          <w:lang w:eastAsia="ru-RU"/>
        </w:rPr>
        <w:t>по окончании срока действия Договора, направив уведомление Арендатору за два месяца до окончания срока действия Договора.</w:t>
      </w:r>
    </w:p>
    <w:p w:rsidR="00A54E4A" w:rsidRDefault="00A54E4A"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4.1.3. Не чаще одного раза в год пересмотреть размер арендной платы в соответствии с законодательством Российской Федерации.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4.2.1. </w:t>
      </w:r>
      <w:r w:rsidR="00A54E4A">
        <w:rPr>
          <w:rFonts w:ascii="Times New Roman" w:hAnsi="Times New Roman"/>
          <w:sz w:val="24"/>
          <w:szCs w:val="24"/>
          <w:lang w:eastAsia="ru-RU"/>
        </w:rP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4.2.2. </w:t>
      </w:r>
      <w:r w:rsidR="0080471E" w:rsidRPr="0077044F">
        <w:rPr>
          <w:rFonts w:ascii="Times New Roman" w:hAnsi="Times New Roman"/>
          <w:sz w:val="24"/>
          <w:szCs w:val="24"/>
          <w:lang w:eastAsia="ru-RU"/>
        </w:rPr>
        <w:t xml:space="preserve">Уведомить Арендатора об изменении </w:t>
      </w:r>
      <w:r>
        <w:rPr>
          <w:rFonts w:ascii="Times New Roman" w:hAnsi="Times New Roman"/>
          <w:sz w:val="24"/>
          <w:szCs w:val="24"/>
          <w:lang w:eastAsia="ru-RU"/>
        </w:rPr>
        <w:t>значения показателей, используемых при определении размера арендной платы.</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D13AA">
        <w:rPr>
          <w:rFonts w:ascii="Times New Roman" w:hAnsi="Times New Roman"/>
          <w:sz w:val="24"/>
          <w:szCs w:val="24"/>
          <w:lang w:eastAsia="ru-RU"/>
        </w:rPr>
        <w:t>4.2.3</w:t>
      </w:r>
      <w:r w:rsidR="0080471E" w:rsidRPr="0077044F">
        <w:rPr>
          <w:rFonts w:ascii="Times New Roman" w:hAnsi="Times New Roman"/>
          <w:sz w:val="24"/>
          <w:szCs w:val="24"/>
          <w:lang w:eastAsia="ru-RU"/>
        </w:rPr>
        <w:t xml:space="preserve">. </w:t>
      </w:r>
      <w:r w:rsidR="008D13AA">
        <w:rPr>
          <w:rFonts w:ascii="Times New Roman" w:hAnsi="Times New Roman"/>
          <w:sz w:val="24"/>
          <w:szCs w:val="24"/>
          <w:lang w:eastAsia="ru-RU"/>
        </w:rPr>
        <w:t>У</w:t>
      </w:r>
      <w:r w:rsidR="0080471E" w:rsidRPr="0077044F">
        <w:rPr>
          <w:rFonts w:ascii="Times New Roman" w:hAnsi="Times New Roman"/>
          <w:sz w:val="24"/>
          <w:szCs w:val="24"/>
          <w:lang w:eastAsia="ru-RU"/>
        </w:rPr>
        <w:t>ведомить Арендатора об изменении реквизитов (юридический адрес, переименование, банковские реквизиты, место нахождения и т.п.).</w:t>
      </w:r>
    </w:p>
    <w:p w:rsidR="008D13AA" w:rsidRDefault="008D13AA"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4.2.4. Осуществлять контроль за перечислением Арендатором предусмотренных Договором арендных платежей.</w:t>
      </w:r>
    </w:p>
    <w:p w:rsidR="00475A39" w:rsidRDefault="00475A39"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4.2.6. Осуществлять контроль за использованием Имущества в соответствии с целями, указанными в пункте 1.2 Договора</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4.2.7. Осуществлять контроль за соответствием занимаемых Арендатором помещений, переданных в аренду, согласно приложению № 1 к Договору.</w:t>
      </w:r>
    </w:p>
    <w:p w:rsidR="00605923" w:rsidRPr="0077044F"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4.2.8. </w:t>
      </w:r>
      <w:proofErr w:type="gramStart"/>
      <w:r>
        <w:rPr>
          <w:rFonts w:ascii="Times New Roman" w:hAnsi="Times New Roman"/>
          <w:sz w:val="24"/>
          <w:szCs w:val="24"/>
          <w:lang w:eastAsia="ru-RU"/>
        </w:rPr>
        <w:t>Осуществлять  контроль</w:t>
      </w:r>
      <w:proofErr w:type="gramEnd"/>
      <w:r>
        <w:rPr>
          <w:rFonts w:ascii="Times New Roman" w:hAnsi="Times New Roman"/>
          <w:sz w:val="24"/>
          <w:szCs w:val="24"/>
          <w:lang w:eastAsia="ru-RU"/>
        </w:rPr>
        <w:t xml:space="preserve"> за своевременным подписанием акта приема-передачи помещений в случае досрочного освобождения помещений Арендатором.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05923">
        <w:rPr>
          <w:rFonts w:ascii="Times New Roman" w:hAnsi="Times New Roman"/>
          <w:sz w:val="24"/>
          <w:szCs w:val="24"/>
          <w:lang w:eastAsia="ru-RU"/>
        </w:rPr>
        <w:t>3</w:t>
      </w:r>
      <w:r w:rsidR="0080471E" w:rsidRPr="0077044F">
        <w:rPr>
          <w:rFonts w:ascii="Times New Roman" w:hAnsi="Times New Roman"/>
          <w:sz w:val="24"/>
          <w:szCs w:val="24"/>
          <w:lang w:eastAsia="ru-RU"/>
        </w:rPr>
        <w:t>. Арендатор обязан:</w:t>
      </w:r>
    </w:p>
    <w:p w:rsidR="00605923"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195" w:name="Par86"/>
      <w:bookmarkEnd w:id="195"/>
      <w:r>
        <w:rPr>
          <w:rFonts w:ascii="Times New Roman" w:hAnsi="Times New Roman"/>
          <w:sz w:val="24"/>
          <w:szCs w:val="24"/>
          <w:lang w:eastAsia="ru-RU"/>
        </w:rPr>
        <w:tab/>
      </w:r>
      <w:r w:rsidR="00605923">
        <w:rPr>
          <w:rFonts w:ascii="Times New Roman" w:hAnsi="Times New Roman"/>
          <w:sz w:val="24"/>
          <w:szCs w:val="24"/>
          <w:lang w:eastAsia="ru-RU"/>
        </w:rPr>
        <w:t>4.3</w:t>
      </w:r>
      <w:r w:rsidR="0080471E" w:rsidRPr="0077044F">
        <w:rPr>
          <w:rFonts w:ascii="Times New Roman" w:hAnsi="Times New Roman"/>
          <w:sz w:val="24"/>
          <w:szCs w:val="24"/>
          <w:lang w:eastAsia="ru-RU"/>
        </w:rPr>
        <w:t xml:space="preserve">.1. </w:t>
      </w:r>
      <w:r w:rsidR="00605923">
        <w:rPr>
          <w:rFonts w:ascii="Times New Roman" w:hAnsi="Times New Roman"/>
          <w:sz w:val="24"/>
          <w:szCs w:val="24"/>
          <w:lang w:eastAsia="ru-RU"/>
        </w:rPr>
        <w:t>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w:t>
      </w:r>
      <w:r w:rsidR="0041560B">
        <w:rPr>
          <w:rFonts w:ascii="Times New Roman" w:hAnsi="Times New Roman"/>
          <w:sz w:val="24"/>
          <w:szCs w:val="24"/>
          <w:lang w:eastAsia="ru-RU"/>
        </w:rPr>
        <w:t>ые полисы. Надлежащим образом оформленные страховые полисы представлять Арендодателю в двухнедельный срок после их оформления.</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w:t>
      </w:r>
      <w:r w:rsidR="0080471E" w:rsidRPr="0077044F">
        <w:rPr>
          <w:rFonts w:ascii="Times New Roman" w:hAnsi="Times New Roman"/>
          <w:sz w:val="24"/>
          <w:szCs w:val="24"/>
          <w:lang w:eastAsia="ru-RU"/>
        </w:rPr>
        <w:t>.</w:t>
      </w:r>
      <w:r w:rsidR="0041560B">
        <w:rPr>
          <w:rFonts w:ascii="Times New Roman" w:hAnsi="Times New Roman"/>
          <w:sz w:val="24"/>
          <w:szCs w:val="24"/>
          <w:lang w:eastAsia="ru-RU"/>
        </w:rPr>
        <w:t>2</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Своевременно и в полном объеме в</w:t>
      </w:r>
      <w:r w:rsidR="0080471E" w:rsidRPr="0077044F">
        <w:rPr>
          <w:rFonts w:ascii="Times New Roman" w:hAnsi="Times New Roman"/>
          <w:sz w:val="24"/>
          <w:szCs w:val="24"/>
          <w:lang w:eastAsia="ru-RU"/>
        </w:rPr>
        <w:t>носить арендную плату</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 xml:space="preserve">установленную </w:t>
      </w:r>
      <w:r w:rsidR="0080471E" w:rsidRPr="0077044F">
        <w:rPr>
          <w:rFonts w:ascii="Times New Roman" w:hAnsi="Times New Roman"/>
          <w:sz w:val="24"/>
          <w:szCs w:val="24"/>
          <w:lang w:eastAsia="ru-RU"/>
        </w:rPr>
        <w:t>Договоро</w:t>
      </w:r>
      <w:r w:rsidR="0041560B">
        <w:rPr>
          <w:rFonts w:ascii="Times New Roman" w:hAnsi="Times New Roman"/>
          <w:sz w:val="24"/>
          <w:szCs w:val="24"/>
          <w:lang w:eastAsia="ru-RU"/>
        </w:rPr>
        <w:t>м.</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в связи с неисполнением обязательств по внесению арендной платы Арендатор обязан </w:t>
      </w:r>
      <w:r w:rsidR="0041560B">
        <w:rPr>
          <w:rFonts w:ascii="Times New Roman" w:hAnsi="Times New Roman"/>
          <w:sz w:val="24"/>
          <w:szCs w:val="24"/>
          <w:lang w:eastAsia="ru-RU"/>
        </w:rPr>
        <w:t>погасить задолженность по арендной</w:t>
      </w:r>
      <w:r w:rsidR="0080471E" w:rsidRPr="0077044F">
        <w:rPr>
          <w:rFonts w:ascii="Times New Roman" w:hAnsi="Times New Roman"/>
          <w:sz w:val="24"/>
          <w:szCs w:val="24"/>
          <w:lang w:eastAsia="ru-RU"/>
        </w:rPr>
        <w:t xml:space="preserve"> пл</w:t>
      </w:r>
      <w:r w:rsidR="0041560B">
        <w:rPr>
          <w:rFonts w:ascii="Times New Roman" w:hAnsi="Times New Roman"/>
          <w:sz w:val="24"/>
          <w:szCs w:val="24"/>
          <w:lang w:eastAsia="ru-RU"/>
        </w:rPr>
        <w:t>ате и выплатить предусмотренные пунктом 6.2. Договора пени в течение трех рабочих дней с момента получения такого предупреждения.</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4.3.4. Вносить арендную плату в соответствии с полученным уведомлением в случае ее пересмотра в порядке, установленном пунктом 5.3. Договора.</w:t>
      </w:r>
    </w:p>
    <w:p w:rsidR="0080471E" w:rsidRPr="0077044F"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4.3.5</w:t>
      </w:r>
      <w:r w:rsidR="0080471E" w:rsidRPr="0077044F">
        <w:rPr>
          <w:rFonts w:ascii="Times New Roman" w:hAnsi="Times New Roman"/>
          <w:sz w:val="24"/>
          <w:szCs w:val="24"/>
          <w:lang w:eastAsia="ru-RU"/>
        </w:rPr>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4.3.6</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нести расходы по содержанию и эксплуатации Имущества пропорционально доле занимаемой площади.</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 xml:space="preserve">4.3.7. Заключить </w:t>
      </w:r>
      <w:r w:rsidR="0080471E" w:rsidRPr="0077044F">
        <w:rPr>
          <w:rFonts w:ascii="Times New Roman" w:hAnsi="Times New Roman"/>
          <w:sz w:val="24"/>
          <w:szCs w:val="24"/>
          <w:lang w:eastAsia="ru-RU"/>
        </w:rPr>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rsidR="0066603B">
        <w:rPr>
          <w:rFonts w:ascii="Times New Roman" w:hAnsi="Times New Roman"/>
          <w:sz w:val="24"/>
          <w:szCs w:val="24"/>
          <w:lang w:eastAsia="ru-RU"/>
        </w:rPr>
        <w:t>на срок, указанный в пункте 2.1. Договора.</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w:t>
      </w:r>
      <w:r w:rsidR="0080471E" w:rsidRPr="0077044F">
        <w:rPr>
          <w:rFonts w:ascii="Times New Roman" w:hAnsi="Times New Roman"/>
          <w:sz w:val="24"/>
          <w:szCs w:val="24"/>
          <w:lang w:eastAsia="ru-RU"/>
        </w:rPr>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rsidR="0066603B">
        <w:rPr>
          <w:rFonts w:ascii="Times New Roman" w:hAnsi="Times New Roman"/>
          <w:sz w:val="24"/>
          <w:szCs w:val="24"/>
          <w:lang w:eastAsia="ru-RU"/>
        </w:rPr>
        <w:t>.</w:t>
      </w:r>
    </w:p>
    <w:p w:rsidR="0066603B" w:rsidRDefault="0066603B" w:rsidP="0066603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4.3.10</w:t>
      </w:r>
      <w:r w:rsidR="0080471E" w:rsidRPr="0077044F">
        <w:rPr>
          <w:rFonts w:ascii="Times New Roman" w:hAnsi="Times New Roman"/>
          <w:sz w:val="24"/>
          <w:szCs w:val="24"/>
          <w:lang w:eastAsia="ru-RU"/>
        </w:rPr>
        <w:t xml:space="preserve">. Обеспечивать Арендодателю </w:t>
      </w:r>
      <w:r w:rsidR="0066603B">
        <w:rPr>
          <w:rFonts w:ascii="Times New Roman" w:hAnsi="Times New Roman"/>
          <w:sz w:val="24"/>
          <w:szCs w:val="24"/>
          <w:lang w:eastAsia="ru-RU"/>
        </w:rPr>
        <w:t>доступ в арендуемый объект</w:t>
      </w:r>
      <w:r w:rsidR="0080471E" w:rsidRPr="0077044F">
        <w:rPr>
          <w:rFonts w:ascii="Times New Roman" w:hAnsi="Times New Roman"/>
          <w:sz w:val="24"/>
          <w:szCs w:val="24"/>
          <w:lang w:eastAsia="ru-RU"/>
        </w:rPr>
        <w:t xml:space="preserve">,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w:t>
      </w:r>
      <w:proofErr w:type="gramStart"/>
      <w:r w:rsidR="0080471E" w:rsidRPr="0077044F">
        <w:rPr>
          <w:rFonts w:ascii="Times New Roman" w:hAnsi="Times New Roman"/>
          <w:sz w:val="24"/>
          <w:szCs w:val="24"/>
          <w:lang w:eastAsia="ru-RU"/>
        </w:rPr>
        <w:t>работников</w:t>
      </w:r>
      <w:proofErr w:type="gramEnd"/>
      <w:r w:rsidR="0080471E" w:rsidRPr="0077044F">
        <w:rPr>
          <w:rFonts w:ascii="Times New Roman" w:hAnsi="Times New Roman"/>
          <w:sz w:val="24"/>
          <w:szCs w:val="24"/>
          <w:lang w:eastAsia="ru-RU"/>
        </w:rPr>
        <w:t xml:space="preserve"> специализированных эксплуатационных и ремонтных организаций, аварийно-технических служб.</w:t>
      </w:r>
    </w:p>
    <w:p w:rsidR="0066603B" w:rsidRP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6603B">
        <w:rPr>
          <w:rFonts w:ascii="Times New Roman" w:hAnsi="Times New Roman"/>
          <w:sz w:val="24"/>
          <w:szCs w:val="24"/>
          <w:lang w:eastAsia="ru-RU"/>
        </w:rPr>
        <w:tab/>
      </w:r>
      <w:r w:rsidR="0066603B" w:rsidRPr="0066603B">
        <w:rPr>
          <w:rFonts w:ascii="Times New Roman" w:hAnsi="Times New Roman"/>
          <w:sz w:val="24"/>
          <w:szCs w:val="24"/>
          <w:lang w:eastAsia="ru-RU"/>
        </w:rPr>
        <w:t>4.3.11</w:t>
      </w:r>
      <w:r w:rsidR="0080471E" w:rsidRPr="0066603B">
        <w:rPr>
          <w:rFonts w:ascii="Times New Roman" w:hAnsi="Times New Roman"/>
          <w:sz w:val="24"/>
          <w:szCs w:val="24"/>
          <w:lang w:eastAsia="ru-RU"/>
        </w:rPr>
        <w:t xml:space="preserve">. Использовать Имущество исключительно в соответствии с </w:t>
      </w:r>
      <w:r w:rsidR="0066603B" w:rsidRPr="0066603B">
        <w:rPr>
          <w:rFonts w:ascii="Times New Roman" w:hAnsi="Times New Roman"/>
          <w:sz w:val="24"/>
          <w:szCs w:val="24"/>
        </w:rPr>
        <w:t>целями, указанными в пункте 1.2. Договора.</w:t>
      </w:r>
      <w:bookmarkStart w:id="196" w:name="Par99"/>
      <w:bookmarkEnd w:id="196"/>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6603B">
        <w:rPr>
          <w:rFonts w:ascii="Times New Roman" w:hAnsi="Times New Roman"/>
          <w:sz w:val="24"/>
          <w:szCs w:val="24"/>
          <w:lang w:eastAsia="ru-RU"/>
        </w:rPr>
        <w:t>3.12</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Производить за свой счет текущий ремонт арендуемого Имущества.</w:t>
      </w:r>
    </w:p>
    <w:p w:rsidR="00EB06DD"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w:t>
      </w:r>
      <w:r w:rsidR="00EB06DD">
        <w:rPr>
          <w:rFonts w:ascii="Times New Roman" w:hAnsi="Times New Roman"/>
          <w:sz w:val="24"/>
          <w:szCs w:val="24"/>
          <w:lang w:eastAsia="ru-RU"/>
        </w:rPr>
        <w:t>3</w:t>
      </w:r>
      <w:r w:rsidR="0080471E" w:rsidRPr="0077044F">
        <w:rPr>
          <w:rFonts w:ascii="Times New Roman" w:hAnsi="Times New Roman"/>
          <w:sz w:val="24"/>
          <w:szCs w:val="24"/>
          <w:lang w:eastAsia="ru-RU"/>
        </w:rPr>
        <w:t>. Сообщать Арендодателю обо всех нарушениях прав собственника Имущества</w:t>
      </w:r>
      <w:r w:rsidR="00EB06DD">
        <w:rPr>
          <w:rFonts w:ascii="Times New Roman" w:hAnsi="Times New Roman"/>
          <w:sz w:val="24"/>
          <w:szCs w:val="24"/>
          <w:lang w:eastAsia="ru-RU"/>
        </w:rPr>
        <w:t>.</w:t>
      </w:r>
    </w:p>
    <w:p w:rsidR="00F07B64"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06DD">
        <w:rPr>
          <w:rFonts w:ascii="Times New Roman" w:hAnsi="Times New Roman"/>
          <w:sz w:val="24"/>
          <w:szCs w:val="24"/>
          <w:lang w:eastAsia="ru-RU"/>
        </w:rPr>
        <w:t>4.3.14</w:t>
      </w:r>
      <w:r w:rsidR="0080471E" w:rsidRPr="0077044F">
        <w:rPr>
          <w:rFonts w:ascii="Times New Roman" w:hAnsi="Times New Roman"/>
          <w:sz w:val="24"/>
          <w:szCs w:val="24"/>
          <w:lang w:eastAsia="ru-RU"/>
        </w:rPr>
        <w:t xml:space="preserve">. Сообщать Арендодателю о </w:t>
      </w:r>
      <w:r w:rsidR="00EB06DD">
        <w:rPr>
          <w:rFonts w:ascii="Times New Roman" w:hAnsi="Times New Roman"/>
          <w:sz w:val="24"/>
          <w:szCs w:val="24"/>
          <w:lang w:eastAsia="ru-RU"/>
        </w:rPr>
        <w:t>претензиях на Имущество со стороны третьих лиц.</w:t>
      </w:r>
      <w:r>
        <w:rPr>
          <w:rFonts w:ascii="Times New Roman" w:hAnsi="Times New Roman"/>
          <w:sz w:val="24"/>
          <w:szCs w:val="24"/>
          <w:lang w:eastAsia="ru-RU"/>
        </w:rPr>
        <w:tab/>
      </w:r>
    </w:p>
    <w:p w:rsidR="0080471E" w:rsidRDefault="0080471E"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4.</w:t>
      </w:r>
      <w:r w:rsidR="00F07B64">
        <w:rPr>
          <w:rFonts w:ascii="Times New Roman" w:hAnsi="Times New Roman"/>
          <w:sz w:val="24"/>
          <w:szCs w:val="24"/>
          <w:lang w:eastAsia="ru-RU"/>
        </w:rPr>
        <w:t>3</w:t>
      </w:r>
      <w:r w:rsidRPr="0077044F">
        <w:rPr>
          <w:rFonts w:ascii="Times New Roman" w:hAnsi="Times New Roman"/>
          <w:sz w:val="24"/>
          <w:szCs w:val="24"/>
          <w:lang w:eastAsia="ru-RU"/>
        </w:rPr>
        <w:t>.</w:t>
      </w:r>
      <w:r w:rsidR="00F07B64">
        <w:rPr>
          <w:rFonts w:ascii="Times New Roman" w:hAnsi="Times New Roman"/>
          <w:sz w:val="24"/>
          <w:szCs w:val="24"/>
          <w:lang w:eastAsia="ru-RU"/>
        </w:rPr>
        <w:t xml:space="preserve">15. </w:t>
      </w:r>
      <w:r w:rsidRPr="0077044F">
        <w:rPr>
          <w:rFonts w:ascii="Times New Roman" w:hAnsi="Times New Roman"/>
          <w:sz w:val="24"/>
          <w:szCs w:val="24"/>
          <w:lang w:eastAsia="ru-RU"/>
        </w:rPr>
        <w:t xml:space="preserve"> </w:t>
      </w:r>
      <w:r w:rsidR="00F07B64">
        <w:rPr>
          <w:rFonts w:ascii="Times New Roman" w:hAnsi="Times New Roman"/>
          <w:sz w:val="24"/>
          <w:szCs w:val="24"/>
          <w:lang w:eastAsia="ru-RU"/>
        </w:rP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07B64" w:rsidRPr="0077044F" w:rsidRDefault="00F07B64"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w:t>
      </w:r>
      <w:r w:rsidR="0076523D">
        <w:rPr>
          <w:rFonts w:ascii="Times New Roman" w:hAnsi="Times New Roman"/>
          <w:sz w:val="24"/>
          <w:szCs w:val="24"/>
          <w:lang w:eastAsia="ru-RU"/>
        </w:rPr>
        <w:t xml:space="preserve">Размер ежемесячной арендной платы за пользование Имуществом, указанным в пункте </w:t>
      </w:r>
      <w:proofErr w:type="gramStart"/>
      <w:r w:rsidR="0076523D">
        <w:rPr>
          <w:rFonts w:ascii="Times New Roman" w:hAnsi="Times New Roman"/>
          <w:sz w:val="24"/>
          <w:szCs w:val="24"/>
          <w:lang w:eastAsia="ru-RU"/>
        </w:rPr>
        <w:t>1.1.,</w:t>
      </w:r>
      <w:proofErr w:type="gramEnd"/>
      <w:r w:rsidR="0076523D">
        <w:rPr>
          <w:rFonts w:ascii="Times New Roman" w:hAnsi="Times New Roman"/>
          <w:sz w:val="24"/>
          <w:szCs w:val="24"/>
          <w:lang w:eastAsia="ru-RU"/>
        </w:rPr>
        <w:t xml:space="preserve"> на дату заключения Договора составляет_______________________ (___________ рублей _______ копеек), без учета НДС.</w:t>
      </w:r>
    </w:p>
    <w:p w:rsidR="0080471E"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5.2. </w:t>
      </w:r>
      <w:r w:rsidR="0076523D">
        <w:rPr>
          <w:rFonts w:ascii="Times New Roman" w:hAnsi="Times New Roman"/>
          <w:sz w:val="24"/>
          <w:szCs w:val="24"/>
          <w:lang w:eastAsia="ru-RU"/>
        </w:rPr>
        <w:t>Размер арендной платы за пользование Имуществом определен в соответствии с _______________________________________________________</w:t>
      </w:r>
    </w:p>
    <w:p w:rsidR="0076523D" w:rsidRDefault="0076523D" w:rsidP="001B73C8">
      <w:pPr>
        <w:autoSpaceDE w:val="0"/>
        <w:autoSpaceDN w:val="0"/>
        <w:adjustRightInd w:val="0"/>
        <w:spacing w:after="0" w:line="240" w:lineRule="auto"/>
        <w:contextualSpacing/>
        <w:jc w:val="both"/>
        <w:rPr>
          <w:rFonts w:ascii="Times New Roman" w:hAnsi="Times New Roman"/>
          <w:sz w:val="20"/>
          <w:szCs w:val="20"/>
          <w:lang w:eastAsia="ru-RU"/>
        </w:rPr>
      </w:pPr>
      <w:r w:rsidRPr="0076523D">
        <w:rPr>
          <w:rFonts w:ascii="Times New Roman" w:hAnsi="Times New Roman"/>
          <w:sz w:val="20"/>
          <w:szCs w:val="20"/>
          <w:lang w:eastAsia="ru-RU"/>
        </w:rPr>
        <w:t>(документ, явившийся основанием для установления арендной платы)</w:t>
      </w:r>
      <w:r>
        <w:rPr>
          <w:rFonts w:ascii="Times New Roman" w:hAnsi="Times New Roman"/>
          <w:sz w:val="20"/>
          <w:szCs w:val="20"/>
          <w:lang w:eastAsia="ru-RU"/>
        </w:rPr>
        <w:t>.</w:t>
      </w:r>
    </w:p>
    <w:p w:rsidR="0076523D" w:rsidRPr="0076523D" w:rsidRDefault="0076523D" w:rsidP="001B73C8">
      <w:pPr>
        <w:autoSpaceDE w:val="0"/>
        <w:autoSpaceDN w:val="0"/>
        <w:adjustRightInd w:val="0"/>
        <w:spacing w:after="0" w:line="240" w:lineRule="auto"/>
        <w:contextualSpacing/>
        <w:jc w:val="both"/>
        <w:rPr>
          <w:rFonts w:ascii="Times New Roman" w:hAnsi="Times New Roman"/>
          <w:sz w:val="24"/>
          <w:szCs w:val="24"/>
          <w:lang w:eastAsia="ru-RU"/>
        </w:rPr>
      </w:pPr>
      <w:r w:rsidRPr="0076523D">
        <w:rPr>
          <w:rFonts w:ascii="Times New Roman" w:hAnsi="Times New Roman"/>
          <w:sz w:val="24"/>
          <w:szCs w:val="24"/>
          <w:lang w:eastAsia="ru-RU"/>
        </w:rPr>
        <w:t xml:space="preserve">НДС </w:t>
      </w:r>
      <w:r>
        <w:rPr>
          <w:rFonts w:ascii="Times New Roman" w:hAnsi="Times New Roman"/>
          <w:sz w:val="24"/>
          <w:szCs w:val="24"/>
          <w:lang w:eastAsia="ru-RU"/>
        </w:rP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0471E" w:rsidRDefault="00554408" w:rsidP="007652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76523D">
        <w:rPr>
          <w:rFonts w:ascii="Times New Roman" w:hAnsi="Times New Roman"/>
          <w:sz w:val="24"/>
          <w:szCs w:val="24"/>
          <w:lang w:eastAsia="ru-RU"/>
        </w:rPr>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76523D" w:rsidRDefault="0076523D" w:rsidP="0076523D">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5.4. </w:t>
      </w:r>
      <w:r w:rsidR="009D0ABC">
        <w:rPr>
          <w:rFonts w:ascii="Times New Roman" w:hAnsi="Times New Roman"/>
          <w:sz w:val="24"/>
          <w:szCs w:val="24"/>
          <w:lang w:eastAsia="ru-RU"/>
        </w:rPr>
        <w:t>Арендная плата за пользование Имуществом вносится Арендатором ежемесячно безналичным порядком по следующим реквизитам:</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9D0ABC" w:rsidRDefault="009D0ABC" w:rsidP="0076523D">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9D0ABC">
        <w:rPr>
          <w:rFonts w:ascii="Times New Roman" w:hAnsi="Times New Roman"/>
          <w:sz w:val="20"/>
          <w:szCs w:val="20"/>
          <w:lang w:eastAsia="ru-RU"/>
        </w:rPr>
        <w:t>(указываются реквизиты расчетного счета перечисления арендной платы)</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срок не позднее 10-го числа оплачиваемого месяца.</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«Арендная плата по Договору от «___» ____ 20___г. № ____ за (период оплаты) без учета НДС».</w:t>
      </w:r>
    </w:p>
    <w:p w:rsid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5.5. Неиспользование Имущества Арендатором не может служить основанием для отказа от внесения арендной платы.</w:t>
      </w:r>
    </w:p>
    <w:p w:rsidR="009D0ABC" w:rsidRP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Default="00554408" w:rsidP="00EB3ABA">
      <w:pPr>
        <w:autoSpaceDE w:val="0"/>
        <w:autoSpaceDN w:val="0"/>
        <w:adjustRightInd w:val="0"/>
        <w:spacing w:after="0" w:line="240" w:lineRule="auto"/>
        <w:contextualSpacing/>
        <w:jc w:val="both"/>
        <w:rPr>
          <w:rFonts w:ascii="Times New Roman" w:hAnsi="Times New Roman"/>
          <w:sz w:val="24"/>
          <w:szCs w:val="24"/>
          <w:lang w:eastAsia="ru-RU"/>
        </w:rPr>
      </w:pPr>
      <w:r w:rsidRPr="00EB3ABA">
        <w:rPr>
          <w:rFonts w:ascii="Times New Roman" w:hAnsi="Times New Roman"/>
          <w:sz w:val="24"/>
          <w:szCs w:val="24"/>
          <w:lang w:eastAsia="ru-RU"/>
        </w:rPr>
        <w:tab/>
      </w:r>
      <w:r w:rsidR="0080471E" w:rsidRPr="00EB3ABA">
        <w:rPr>
          <w:rFonts w:ascii="Times New Roman" w:hAnsi="Times New Roman"/>
          <w:sz w:val="24"/>
          <w:szCs w:val="24"/>
          <w:lang w:eastAsia="ru-RU"/>
        </w:rPr>
        <w:t xml:space="preserve">6.2. </w:t>
      </w:r>
      <w:r w:rsidR="00EB3ABA">
        <w:rPr>
          <w:rFonts w:ascii="Times New Roman" w:hAnsi="Times New Roman"/>
          <w:sz w:val="24"/>
          <w:szCs w:val="24"/>
          <w:lang w:eastAsia="ru-RU"/>
        </w:rP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«Оплата неустойки (штрафа, пени) по Договору от «___» _______20___ г. № ____».</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Началом применения данных санкций считается день, следующий за сроком оплаты, установленным пунктом 5.4. Договора.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6.3. За неисполнение обязательств, предусмотренных подпунктами 4.3.1, 4.3.9, 4.3.10, 4.3.11, 4.3.12 пункта 4.3. Договора, Арендатор обязан перечислить</w:t>
      </w:r>
      <w:r w:rsidR="00EB68AC">
        <w:rPr>
          <w:rFonts w:ascii="Times New Roman" w:hAnsi="Times New Roman"/>
          <w:sz w:val="24"/>
          <w:szCs w:val="24"/>
          <w:lang w:eastAsia="ru-RU"/>
        </w:rPr>
        <w:t xml:space="preserve">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EB68AC" w:rsidRPr="0077044F" w:rsidRDefault="00EB68AC"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197" w:name="Par125"/>
      <w:bookmarkEnd w:id="197"/>
      <w:r w:rsidRPr="0077044F">
        <w:rPr>
          <w:rFonts w:ascii="Times New Roman" w:hAnsi="Times New Roman"/>
          <w:sz w:val="24"/>
          <w:szCs w:val="24"/>
          <w:lang w:eastAsia="ru-RU"/>
        </w:rPr>
        <w:t xml:space="preserve">7. </w:t>
      </w:r>
      <w:r w:rsidR="00EB68AC">
        <w:rPr>
          <w:rFonts w:ascii="Times New Roman" w:hAnsi="Times New Roman"/>
          <w:sz w:val="24"/>
          <w:szCs w:val="24"/>
          <w:lang w:eastAsia="ru-RU"/>
        </w:rPr>
        <w:t xml:space="preserve">Порядок изменения, досрочного расторжения Договора </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и его заключения на новый срок</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7.2. </w:t>
      </w:r>
      <w:r w:rsidR="00EB68AC">
        <w:rPr>
          <w:rFonts w:ascii="Times New Roman" w:hAnsi="Times New Roman"/>
          <w:sz w:val="24"/>
          <w:szCs w:val="24"/>
          <w:lang w:eastAsia="ru-RU"/>
        </w:rPr>
        <w:t>Договор</w:t>
      </w:r>
      <w:r w:rsidR="0080471E" w:rsidRPr="0077044F">
        <w:rPr>
          <w:rFonts w:ascii="Times New Roman" w:hAnsi="Times New Roman"/>
          <w:sz w:val="24"/>
          <w:szCs w:val="24"/>
          <w:lang w:eastAsia="ru-RU"/>
        </w:rPr>
        <w:t xml:space="preserve">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в</w:t>
      </w:r>
      <w:r w:rsidR="0080471E" w:rsidRPr="0077044F">
        <w:rPr>
          <w:rFonts w:ascii="Times New Roman" w:hAnsi="Times New Roman"/>
          <w:sz w:val="24"/>
          <w:szCs w:val="24"/>
          <w:lang w:eastAsia="ru-RU"/>
        </w:rPr>
        <w:t xml:space="preserve"> иных случаях, предусмотренных законодательством Российской Федерации.</w:t>
      </w:r>
    </w:p>
    <w:p w:rsidR="0080471E" w:rsidRDefault="00554408"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 </w:t>
      </w:r>
      <w:r w:rsidR="00EB68AC">
        <w:rPr>
          <w:rFonts w:ascii="Times New Roman" w:hAnsi="Times New Roman"/>
          <w:sz w:val="24"/>
          <w:szCs w:val="24"/>
          <w:lang w:eastAsia="ru-RU"/>
        </w:rP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EB68AC" w:rsidP="00EB68A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8. Порядок разрешения споров</w:t>
      </w: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t>8.1. Все споры и разногласия, возникающие между Сторонами Договора, разрешаются путем переговоров.</w:t>
      </w:r>
    </w:p>
    <w:p w:rsidR="00EB68AC" w:rsidRPr="0077044F" w:rsidRDefault="00EB68AC" w:rsidP="00EB68AC">
      <w:pPr>
        <w:autoSpaceDE w:val="0"/>
        <w:autoSpaceDN w:val="0"/>
        <w:adjustRightInd w:val="0"/>
        <w:spacing w:after="0" w:line="240" w:lineRule="auto"/>
        <w:ind w:firstLine="708"/>
        <w:contextualSpacing/>
        <w:rPr>
          <w:rFonts w:ascii="Times New Roman" w:hAnsi="Times New Roman"/>
          <w:sz w:val="24"/>
          <w:szCs w:val="24"/>
          <w:lang w:eastAsia="ru-RU"/>
        </w:rPr>
      </w:pPr>
      <w:r>
        <w:rPr>
          <w:rFonts w:ascii="Times New Roman" w:hAnsi="Times New Roman"/>
          <w:sz w:val="24"/>
          <w:szCs w:val="24"/>
          <w:lang w:eastAsia="ru-RU"/>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9</w:t>
      </w:r>
      <w:r w:rsidR="0080471E" w:rsidRPr="0077044F">
        <w:rPr>
          <w:rFonts w:ascii="Times New Roman" w:hAnsi="Times New Roman"/>
          <w:sz w:val="24"/>
          <w:szCs w:val="24"/>
          <w:lang w:eastAsia="ru-RU"/>
        </w:rPr>
        <w:t>. Прочие условия</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9.1. Приложения № 1,2 являются неотъемлемой частью Договора.</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EB68AC"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9.4</w:t>
      </w:r>
      <w:r w:rsidR="0080471E" w:rsidRPr="0077044F">
        <w:rPr>
          <w:rFonts w:ascii="Times New Roman" w:hAnsi="Times New Roman"/>
          <w:sz w:val="24"/>
          <w:szCs w:val="24"/>
          <w:lang w:eastAsia="ru-RU"/>
        </w:rPr>
        <w:t xml:space="preserve">. Договор составляется в </w:t>
      </w:r>
      <w:r w:rsidR="00EB68AC">
        <w:rPr>
          <w:rFonts w:ascii="Times New Roman" w:hAnsi="Times New Roman"/>
          <w:sz w:val="24"/>
          <w:szCs w:val="24"/>
          <w:lang w:eastAsia="ru-RU"/>
        </w:rPr>
        <w:t>двух (</w:t>
      </w:r>
      <w:r w:rsidR="0080471E" w:rsidRPr="0077044F">
        <w:rPr>
          <w:rFonts w:ascii="Times New Roman" w:hAnsi="Times New Roman"/>
          <w:sz w:val="24"/>
          <w:szCs w:val="24"/>
          <w:lang w:eastAsia="ru-RU"/>
        </w:rPr>
        <w:t>трех</w:t>
      </w:r>
      <w:r w:rsidR="00EB68AC">
        <w:rPr>
          <w:rFonts w:ascii="Times New Roman" w:hAnsi="Times New Roman"/>
          <w:sz w:val="24"/>
          <w:szCs w:val="24"/>
          <w:lang w:eastAsia="ru-RU"/>
        </w:rPr>
        <w:t>)</w:t>
      </w:r>
      <w:r w:rsidR="0080471E" w:rsidRPr="0077044F">
        <w:rPr>
          <w:rFonts w:ascii="Times New Roman" w:hAnsi="Times New Roman"/>
          <w:sz w:val="24"/>
          <w:szCs w:val="24"/>
          <w:lang w:eastAsia="ru-RU"/>
        </w:rPr>
        <w:t xml:space="preserve"> идентичных экземплярах, имею</w:t>
      </w:r>
      <w:r w:rsidR="00EB68AC">
        <w:rPr>
          <w:rFonts w:ascii="Times New Roman" w:hAnsi="Times New Roman"/>
          <w:sz w:val="24"/>
          <w:szCs w:val="24"/>
          <w:lang w:eastAsia="ru-RU"/>
        </w:rP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80471E" w:rsidRPr="0077044F" w:rsidRDefault="00AF7D74" w:rsidP="00730C3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80471E" w:rsidRPr="0077044F" w:rsidRDefault="00730C36"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Адреса и </w:t>
      </w:r>
      <w:r w:rsidR="0080471E" w:rsidRPr="0077044F">
        <w:rPr>
          <w:rFonts w:ascii="Times New Roman" w:hAnsi="Times New Roman"/>
          <w:sz w:val="24"/>
          <w:szCs w:val="24"/>
          <w:lang w:eastAsia="ru-RU"/>
        </w:rPr>
        <w:t>реквизиты</w:t>
      </w:r>
      <w:r w:rsidR="00AF7D74">
        <w:rPr>
          <w:rFonts w:ascii="Times New Roman" w:hAnsi="Times New Roman"/>
          <w:sz w:val="24"/>
          <w:szCs w:val="24"/>
          <w:lang w:eastAsia="ru-RU"/>
        </w:rPr>
        <w:t xml:space="preserve"> </w:t>
      </w:r>
      <w:r w:rsidR="0080471E" w:rsidRPr="0077044F">
        <w:rPr>
          <w:rFonts w:ascii="Times New Roman" w:hAnsi="Times New Roman"/>
          <w:sz w:val="24"/>
          <w:szCs w:val="24"/>
          <w:lang w:eastAsia="ru-RU"/>
        </w:rPr>
        <w:t>Сторон</w:t>
      </w:r>
      <w:r>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tbl>
      <w:tblPr>
        <w:tblStyle w:val="aff"/>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Адрес__________________________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Адрес__________________________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ИНН/КПП______________________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ИНН/КПП______________________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Р/с_____________________________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Р/с_____________________________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л/с_____________________________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л/с_____________________________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Банк___________________________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Банк___________________________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БИК___________________________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БИК___________________________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ОКАТО________________________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ОКАТО________________________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ОГРН__________________________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ОГРН__________________________</w:t>
            </w:r>
          </w:p>
        </w:tc>
      </w:tr>
    </w:tbl>
    <w:p w:rsidR="007C19ED" w:rsidRDefault="007C19ED" w:rsidP="001B73C8">
      <w:pPr>
        <w:spacing w:after="0" w:line="240" w:lineRule="auto"/>
        <w:contextualSpacing/>
        <w:rPr>
          <w:rFonts w:ascii="Times New Roman" w:hAnsi="Times New Roman"/>
          <w:sz w:val="24"/>
          <w:szCs w:val="24"/>
          <w:lang w:eastAsia="ru-RU"/>
        </w:rPr>
      </w:pPr>
    </w:p>
    <w:p w:rsidR="00B608CE"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К Договору прилагаются:</w:t>
      </w:r>
    </w:p>
    <w:p w:rsidR="00730C36"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а) Приложение № 1 (состав передаваемого в аренду имущества);</w:t>
      </w:r>
    </w:p>
    <w:p w:rsidR="007C19ED"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б) Приложение № 2 </w:t>
      </w:r>
      <w:r w:rsidR="007C19ED">
        <w:rPr>
          <w:rFonts w:ascii="Times New Roman" w:hAnsi="Times New Roman"/>
          <w:sz w:val="24"/>
          <w:szCs w:val="24"/>
          <w:lang w:eastAsia="ru-RU"/>
        </w:rPr>
        <w:t>(</w:t>
      </w:r>
      <w:r>
        <w:rPr>
          <w:rFonts w:ascii="Times New Roman" w:hAnsi="Times New Roman"/>
          <w:sz w:val="24"/>
          <w:szCs w:val="24"/>
          <w:lang w:eastAsia="ru-RU"/>
        </w:rPr>
        <w:t>акт</w:t>
      </w:r>
      <w:r w:rsidR="007C19ED">
        <w:rPr>
          <w:rFonts w:ascii="Times New Roman" w:hAnsi="Times New Roman"/>
          <w:sz w:val="24"/>
          <w:szCs w:val="24"/>
          <w:lang w:eastAsia="ru-RU"/>
        </w:rPr>
        <w:t xml:space="preserve"> приема-передачи имущества);</w:t>
      </w:r>
    </w:p>
    <w:p w:rsidR="007C19ED"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 документ, явившийся основанием для установления арендной платы;</w:t>
      </w:r>
    </w:p>
    <w:p w:rsidR="00730C36"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 документы, подтверждающие полномочия лиц, подписавших Договор.</w:t>
      </w:r>
      <w:r w:rsidR="00730C36">
        <w:rPr>
          <w:rFonts w:ascii="Times New Roman" w:hAnsi="Times New Roman"/>
          <w:sz w:val="24"/>
          <w:szCs w:val="24"/>
          <w:lang w:eastAsia="ru-RU"/>
        </w:rPr>
        <w:t xml:space="preserve"> </w:t>
      </w:r>
    </w:p>
    <w:p w:rsidR="007C19ED" w:rsidRDefault="007C19ED" w:rsidP="001B73C8">
      <w:pPr>
        <w:spacing w:after="0" w:line="240" w:lineRule="auto"/>
        <w:contextualSpacing/>
        <w:rPr>
          <w:rFonts w:ascii="Times New Roman" w:hAnsi="Times New Roman"/>
          <w:sz w:val="24"/>
          <w:szCs w:val="24"/>
          <w:lang w:eastAsia="ru-RU"/>
        </w:rPr>
      </w:pPr>
    </w:p>
    <w:p w:rsidR="007C19ED" w:rsidRDefault="007C19ED" w:rsidP="007C19ED">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7C19ED" w:rsidTr="007C19ED">
        <w:tc>
          <w:tcPr>
            <w:tcW w:w="4856" w:type="dxa"/>
          </w:tcPr>
          <w:p w:rsidR="007C19ED" w:rsidRPr="00730C36" w:rsidRDefault="007C19ED" w:rsidP="007C19ED">
            <w:pPr>
              <w:spacing w:after="0" w:line="240" w:lineRule="auto"/>
              <w:contextualSpacing/>
              <w:rPr>
                <w:sz w:val="24"/>
                <w:szCs w:val="24"/>
                <w:lang w:eastAsia="ru-RU"/>
              </w:rPr>
            </w:pPr>
            <w:r>
              <w:rPr>
                <w:sz w:val="24"/>
                <w:szCs w:val="24"/>
                <w:lang w:eastAsia="ru-RU"/>
              </w:rPr>
              <w:t>Арендодатель:</w:t>
            </w:r>
          </w:p>
          <w:p w:rsidR="007C19ED" w:rsidRDefault="007C19ED" w:rsidP="001B73C8">
            <w:pPr>
              <w:spacing w:after="0" w:line="240" w:lineRule="auto"/>
              <w:contextualSpacing/>
              <w:rPr>
                <w:sz w:val="24"/>
                <w:szCs w:val="24"/>
                <w:lang w:eastAsia="ru-RU"/>
              </w:rPr>
            </w:pPr>
            <w:r>
              <w:rPr>
                <w:sz w:val="24"/>
                <w:szCs w:val="24"/>
                <w:lang w:eastAsia="ru-RU"/>
              </w:rPr>
              <w:t>(Наименование организации)</w:t>
            </w:r>
          </w:p>
          <w:p w:rsidR="007C19ED" w:rsidRDefault="007C19ED" w:rsidP="001B73C8">
            <w:pPr>
              <w:spacing w:after="0" w:line="240" w:lineRule="auto"/>
              <w:contextualSpacing/>
              <w:rPr>
                <w:sz w:val="24"/>
                <w:szCs w:val="24"/>
                <w:lang w:eastAsia="ru-RU"/>
              </w:rPr>
            </w:pPr>
            <w:r>
              <w:rPr>
                <w:sz w:val="24"/>
                <w:szCs w:val="24"/>
                <w:lang w:eastAsia="ru-RU"/>
              </w:rPr>
              <w:t>(Должность подписывающего лица)</w:t>
            </w: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r>
              <w:rPr>
                <w:sz w:val="24"/>
                <w:szCs w:val="24"/>
                <w:lang w:eastAsia="ru-RU"/>
              </w:rPr>
              <w:t>_________________________Ф.И.О.</w:t>
            </w:r>
          </w:p>
        </w:tc>
        <w:tc>
          <w:tcPr>
            <w:tcW w:w="4857" w:type="dxa"/>
          </w:tcPr>
          <w:p w:rsidR="007C19ED" w:rsidRDefault="007C19ED" w:rsidP="001B73C8">
            <w:pPr>
              <w:spacing w:after="0" w:line="240" w:lineRule="auto"/>
              <w:contextualSpacing/>
              <w:rPr>
                <w:sz w:val="24"/>
                <w:szCs w:val="24"/>
                <w:lang w:eastAsia="ru-RU"/>
              </w:rPr>
            </w:pPr>
            <w:r>
              <w:rPr>
                <w:sz w:val="24"/>
                <w:szCs w:val="24"/>
                <w:lang w:eastAsia="ru-RU"/>
              </w:rPr>
              <w:t>Арендатор:</w:t>
            </w:r>
          </w:p>
          <w:p w:rsidR="007C19ED" w:rsidRDefault="007C19ED" w:rsidP="001B73C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7C19ED" w:rsidRDefault="007C19ED" w:rsidP="001B73C8">
            <w:pPr>
              <w:spacing w:after="0" w:line="240" w:lineRule="auto"/>
              <w:contextualSpacing/>
              <w:rPr>
                <w:sz w:val="24"/>
                <w:szCs w:val="24"/>
                <w:lang w:eastAsia="ru-RU"/>
              </w:rPr>
            </w:pPr>
            <w:r>
              <w:rPr>
                <w:sz w:val="24"/>
                <w:szCs w:val="24"/>
                <w:lang w:eastAsia="ru-RU"/>
              </w:rPr>
              <w:t>__________________________ Ф.И.О.</w:t>
            </w:r>
          </w:p>
        </w:tc>
      </w:tr>
    </w:tbl>
    <w:p w:rsidR="007C19ED" w:rsidRDefault="007C19ED" w:rsidP="00B608CE">
      <w:pPr>
        <w:spacing w:after="0" w:line="240" w:lineRule="auto"/>
        <w:ind w:firstLine="5103"/>
        <w:contextualSpacing/>
        <w:rPr>
          <w:rFonts w:ascii="Times New Roman" w:hAnsi="Times New Roman"/>
          <w:sz w:val="24"/>
          <w:szCs w:val="24"/>
          <w:lang w:eastAsia="ru-RU"/>
        </w:rPr>
      </w:pPr>
    </w:p>
    <w:p w:rsidR="007C19ED" w:rsidRDefault="007C19ED"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Приложение № 1</w:t>
      </w: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к форме договора аренды</w:t>
      </w: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СОСТАВ </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ПЕРЕДАВАЕМОГО В АРЕНДУ ИМУЩЕСТВА</w:t>
      </w: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(адрес нахождения Имущества)</w:t>
      </w:r>
    </w:p>
    <w:p w:rsidR="00DF36B5" w:rsidRDefault="00DF36B5" w:rsidP="00DF36B5">
      <w:pPr>
        <w:spacing w:after="0" w:line="240" w:lineRule="auto"/>
        <w:contextualSpacing/>
        <w:jc w:val="center"/>
        <w:rPr>
          <w:rFonts w:ascii="Times New Roman" w:hAnsi="Times New Roman"/>
          <w:sz w:val="24"/>
          <w:szCs w:val="24"/>
          <w:lang w:eastAsia="ru-RU"/>
        </w:rPr>
      </w:pPr>
    </w:p>
    <w:tbl>
      <w:tblPr>
        <w:tblStyle w:val="aff"/>
        <w:tblW w:w="0" w:type="auto"/>
        <w:tblLook w:val="04A0" w:firstRow="1" w:lastRow="0" w:firstColumn="1" w:lastColumn="0" w:noHBand="0" w:noVBand="1"/>
      </w:tblPr>
      <w:tblGrid>
        <w:gridCol w:w="1175"/>
        <w:gridCol w:w="1338"/>
        <w:gridCol w:w="1123"/>
        <w:gridCol w:w="1725"/>
        <w:gridCol w:w="1261"/>
        <w:gridCol w:w="1846"/>
        <w:gridCol w:w="1245"/>
      </w:tblGrid>
      <w:tr w:rsidR="00000E48" w:rsidRPr="00000E48" w:rsidTr="00000E48">
        <w:tc>
          <w:tcPr>
            <w:tcW w:w="1387" w:type="dxa"/>
          </w:tcPr>
          <w:p w:rsidR="00000E48" w:rsidRPr="00000E48" w:rsidRDefault="00000E48" w:rsidP="00DF36B5">
            <w:pPr>
              <w:spacing w:after="0" w:line="240" w:lineRule="auto"/>
              <w:contextualSpacing/>
              <w:jc w:val="center"/>
              <w:rPr>
                <w:lang w:eastAsia="ru-RU"/>
              </w:rPr>
            </w:pPr>
            <w:r w:rsidRPr="00000E48">
              <w:rPr>
                <w:lang w:eastAsia="ru-RU"/>
              </w:rPr>
              <w:t>Литера, этаж</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помещения</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 плану</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Характеристика помещений</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 xml:space="preserve">Основная площадь, </w:t>
            </w:r>
            <w:proofErr w:type="spellStart"/>
            <w:r w:rsidRPr="00000E48">
              <w:rPr>
                <w:lang w:eastAsia="ru-RU"/>
              </w:rPr>
              <w:t>кв.м</w:t>
            </w:r>
            <w:proofErr w:type="spellEnd"/>
            <w:r w:rsidRPr="00000E48">
              <w:rPr>
                <w:lang w:eastAsia="ru-RU"/>
              </w:rPr>
              <w:t>.</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 xml:space="preserve">Вспомогательная площадь, </w:t>
            </w:r>
            <w:proofErr w:type="spellStart"/>
            <w:r w:rsidRPr="00000E48">
              <w:rPr>
                <w:lang w:eastAsia="ru-RU"/>
              </w:rPr>
              <w:t>кв.м</w:t>
            </w:r>
            <w:proofErr w:type="spellEnd"/>
            <w:r w:rsidRPr="00000E48">
              <w:rPr>
                <w:lang w:eastAsia="ru-RU"/>
              </w:rPr>
              <w:t>.</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 xml:space="preserve">Общая площадь, </w:t>
            </w:r>
            <w:proofErr w:type="spellStart"/>
            <w:r w:rsidRPr="00000E48">
              <w:rPr>
                <w:lang w:eastAsia="ru-RU"/>
              </w:rPr>
              <w:t>кв.м</w:t>
            </w:r>
            <w:proofErr w:type="spellEnd"/>
            <w:r w:rsidRPr="00000E48">
              <w:rPr>
                <w:lang w:eastAsia="ru-RU"/>
              </w:rPr>
              <w:t>.</w:t>
            </w: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bl>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Технические характеристики и иные сведения об Имуществе указаны в ________________________________________________________</w:t>
      </w:r>
    </w:p>
    <w:p w:rsidR="00000E48" w:rsidRDefault="00000E48" w:rsidP="00000E48">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w:t>
      </w:r>
      <w:r w:rsidRPr="00000E48">
        <w:rPr>
          <w:rFonts w:ascii="Times New Roman" w:hAnsi="Times New Roman"/>
          <w:sz w:val="20"/>
          <w:szCs w:val="20"/>
          <w:lang w:eastAsia="ru-RU"/>
        </w:rPr>
        <w:t>(наименование документа органа технической инвентаризации)</w:t>
      </w: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_____________ по состоянию на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г.</w:t>
      </w: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Схема расположения объекта аренды на поэтажном плане с обозначением номера и площади передаваемого в аренду помещения (части помещения)</w:t>
      </w:r>
    </w:p>
    <w:p w:rsidR="00000E48" w:rsidRDefault="00000E48" w:rsidP="00000E48">
      <w:pPr>
        <w:spacing w:after="0" w:line="240" w:lineRule="auto"/>
        <w:contextualSpacing/>
        <w:rPr>
          <w:rFonts w:ascii="Times New Roman" w:hAnsi="Times New Roman"/>
          <w:sz w:val="24"/>
          <w:szCs w:val="24"/>
          <w:lang w:eastAsia="ru-RU"/>
        </w:rPr>
      </w:pPr>
    </w:p>
    <w:tbl>
      <w:tblPr>
        <w:tblStyle w:val="aff"/>
        <w:tblW w:w="0" w:type="auto"/>
        <w:tblLook w:val="04A0" w:firstRow="1" w:lastRow="0" w:firstColumn="1" w:lastColumn="0" w:noHBand="0" w:noVBand="1"/>
      </w:tblPr>
      <w:tblGrid>
        <w:gridCol w:w="1809"/>
      </w:tblGrid>
      <w:tr w:rsidR="00000E48" w:rsidTr="00000E48">
        <w:tc>
          <w:tcPr>
            <w:tcW w:w="1809" w:type="dxa"/>
            <w:shd w:val="clear" w:color="auto" w:fill="D9D9D9" w:themeFill="background1" w:themeFillShade="D9"/>
          </w:tcPr>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tc>
      </w:tr>
    </w:tbl>
    <w:p w:rsidR="00000E48" w:rsidRPr="00000E48" w:rsidRDefault="00000E48" w:rsidP="00000E48">
      <w:pPr>
        <w:spacing w:after="0" w:line="240" w:lineRule="auto"/>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000E48" w:rsidP="00000E48">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p w:rsidR="00DF36B5" w:rsidRDefault="00DF36B5" w:rsidP="00B608CE">
      <w:pPr>
        <w:spacing w:after="0" w:line="240" w:lineRule="auto"/>
        <w:ind w:firstLine="5103"/>
        <w:contextualSpacing/>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000E48" w:rsidTr="00000E48">
        <w:tc>
          <w:tcPr>
            <w:tcW w:w="4856" w:type="dxa"/>
          </w:tcPr>
          <w:p w:rsidR="00000E48" w:rsidRPr="00730C36" w:rsidRDefault="00000E48" w:rsidP="00000E48">
            <w:pPr>
              <w:spacing w:after="0" w:line="240" w:lineRule="auto"/>
              <w:contextualSpacing/>
              <w:rPr>
                <w:sz w:val="24"/>
                <w:szCs w:val="24"/>
                <w:lang w:eastAsia="ru-RU"/>
              </w:rPr>
            </w:pPr>
            <w:r>
              <w:rPr>
                <w:sz w:val="24"/>
                <w:szCs w:val="24"/>
                <w:lang w:eastAsia="ru-RU"/>
              </w:rPr>
              <w:t>Арендодатель:</w:t>
            </w:r>
          </w:p>
          <w:p w:rsidR="00000E48" w:rsidRDefault="00000E48" w:rsidP="00000E48">
            <w:pPr>
              <w:spacing w:after="0" w:line="240" w:lineRule="auto"/>
              <w:contextualSpacing/>
              <w:rPr>
                <w:sz w:val="24"/>
                <w:szCs w:val="24"/>
                <w:lang w:eastAsia="ru-RU"/>
              </w:rPr>
            </w:pPr>
            <w:r>
              <w:rPr>
                <w:sz w:val="24"/>
                <w:szCs w:val="24"/>
                <w:lang w:eastAsia="ru-RU"/>
              </w:rPr>
              <w:t>(Наименование организации)</w:t>
            </w:r>
          </w:p>
          <w:p w:rsidR="00000E48" w:rsidRDefault="00000E48" w:rsidP="00000E48">
            <w:pPr>
              <w:spacing w:after="0" w:line="240" w:lineRule="auto"/>
              <w:contextualSpacing/>
              <w:rPr>
                <w:sz w:val="24"/>
                <w:szCs w:val="24"/>
                <w:lang w:eastAsia="ru-RU"/>
              </w:rPr>
            </w:pPr>
            <w:r>
              <w:rPr>
                <w:sz w:val="24"/>
                <w:szCs w:val="24"/>
                <w:lang w:eastAsia="ru-RU"/>
              </w:rPr>
              <w:t>(Должность подписывающего лица)</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_________________________Ф.И.О.</w:t>
            </w:r>
          </w:p>
          <w:p w:rsidR="00000E48" w:rsidRDefault="00000E48" w:rsidP="00000E48">
            <w:pPr>
              <w:spacing w:after="0" w:line="240" w:lineRule="auto"/>
              <w:contextualSpacing/>
              <w:rPr>
                <w:sz w:val="24"/>
                <w:szCs w:val="24"/>
                <w:lang w:eastAsia="ru-RU"/>
              </w:rPr>
            </w:pPr>
            <w:r>
              <w:rPr>
                <w:sz w:val="24"/>
                <w:szCs w:val="24"/>
                <w:lang w:eastAsia="ru-RU"/>
              </w:rPr>
              <w:t>М.П.</w:t>
            </w:r>
          </w:p>
        </w:tc>
        <w:tc>
          <w:tcPr>
            <w:tcW w:w="4857" w:type="dxa"/>
          </w:tcPr>
          <w:p w:rsidR="00000E48" w:rsidRDefault="00000E48" w:rsidP="00000E48">
            <w:pPr>
              <w:spacing w:after="0" w:line="240" w:lineRule="auto"/>
              <w:contextualSpacing/>
              <w:rPr>
                <w:sz w:val="24"/>
                <w:szCs w:val="24"/>
                <w:lang w:eastAsia="ru-RU"/>
              </w:rPr>
            </w:pPr>
            <w:r>
              <w:rPr>
                <w:sz w:val="24"/>
                <w:szCs w:val="24"/>
                <w:lang w:eastAsia="ru-RU"/>
              </w:rPr>
              <w:t>Арендатор:</w:t>
            </w:r>
          </w:p>
          <w:p w:rsidR="00000E48" w:rsidRDefault="00000E48" w:rsidP="00000E4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__________________________ Ф.И.О.</w:t>
            </w:r>
          </w:p>
          <w:p w:rsidR="00000E48" w:rsidRDefault="00000E48" w:rsidP="00000E48">
            <w:pPr>
              <w:spacing w:after="0" w:line="240" w:lineRule="auto"/>
              <w:contextualSpacing/>
              <w:rPr>
                <w:sz w:val="24"/>
                <w:szCs w:val="24"/>
                <w:lang w:eastAsia="ru-RU"/>
              </w:rPr>
            </w:pPr>
            <w:r>
              <w:rPr>
                <w:sz w:val="24"/>
                <w:szCs w:val="24"/>
                <w:lang w:eastAsia="ru-RU"/>
              </w:rPr>
              <w:t>М.П.</w:t>
            </w:r>
          </w:p>
        </w:tc>
      </w:tr>
    </w:tbl>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000E48">
        <w:rPr>
          <w:rFonts w:ascii="Times New Roman" w:hAnsi="Times New Roman"/>
          <w:sz w:val="24"/>
          <w:szCs w:val="24"/>
          <w:lang w:eastAsia="ru-RU"/>
        </w:rPr>
        <w:t xml:space="preserve">Приложение 2 </w:t>
      </w:r>
    </w:p>
    <w:p w:rsidR="00FF14E0" w:rsidRPr="0077044F"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к </w:t>
      </w:r>
      <w:r>
        <w:rPr>
          <w:rFonts w:ascii="Times New Roman" w:hAnsi="Times New Roman"/>
          <w:sz w:val="24"/>
          <w:szCs w:val="24"/>
          <w:lang w:eastAsia="ru-RU"/>
        </w:rPr>
        <w:t xml:space="preserve">форме </w:t>
      </w:r>
      <w:r w:rsidR="00000E48">
        <w:rPr>
          <w:rFonts w:ascii="Times New Roman" w:hAnsi="Times New Roman"/>
          <w:sz w:val="24"/>
          <w:szCs w:val="24"/>
          <w:lang w:eastAsia="ru-RU"/>
        </w:rPr>
        <w:t>договора аренды</w:t>
      </w:r>
    </w:p>
    <w:p w:rsidR="00B608CE" w:rsidRDefault="00B608CE" w:rsidP="00B608CE">
      <w:pPr>
        <w:spacing w:after="0" w:line="240" w:lineRule="auto"/>
        <w:contextualSpacing/>
        <w:jc w:val="center"/>
        <w:rPr>
          <w:rFonts w:ascii="Times New Roman" w:hAnsi="Times New Roman"/>
          <w:sz w:val="24"/>
          <w:szCs w:val="24"/>
        </w:rPr>
      </w:pPr>
    </w:p>
    <w:p w:rsidR="00DF36B5" w:rsidRDefault="00DF36B5" w:rsidP="00B608CE">
      <w:pPr>
        <w:spacing w:after="0" w:line="240" w:lineRule="auto"/>
        <w:contextualSpacing/>
        <w:jc w:val="center"/>
        <w:rPr>
          <w:rFonts w:ascii="Times New Roman" w:hAnsi="Times New Roman"/>
          <w:sz w:val="24"/>
          <w:szCs w:val="24"/>
        </w:rPr>
      </w:pPr>
    </w:p>
    <w:p w:rsidR="00845E35" w:rsidRDefault="0080471E" w:rsidP="00B608CE">
      <w:pPr>
        <w:spacing w:after="0" w:line="240" w:lineRule="auto"/>
        <w:contextualSpacing/>
        <w:jc w:val="center"/>
        <w:rPr>
          <w:rFonts w:ascii="Times New Roman" w:hAnsi="Times New Roman"/>
          <w:sz w:val="24"/>
          <w:szCs w:val="24"/>
        </w:rPr>
      </w:pPr>
      <w:r w:rsidRPr="0077044F">
        <w:rPr>
          <w:rFonts w:ascii="Times New Roman" w:hAnsi="Times New Roman"/>
          <w:sz w:val="24"/>
          <w:szCs w:val="24"/>
        </w:rPr>
        <w:t xml:space="preserve">АКТ </w:t>
      </w:r>
    </w:p>
    <w:p w:rsidR="0080471E" w:rsidRPr="0077044F" w:rsidRDefault="00845E35" w:rsidP="00B608CE">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ПРИЕМА-ПЕРЕДАЧИ ИМУЩЕСТВА</w:t>
      </w:r>
    </w:p>
    <w:p w:rsidR="0080471E"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45E35" w:rsidRPr="0077044F" w:rsidRDefault="00845E35"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г_______________</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от </w:t>
      </w:r>
      <w:r w:rsidR="00B608CE">
        <w:rPr>
          <w:rFonts w:ascii="Times New Roman" w:hAnsi="Times New Roman"/>
          <w:sz w:val="24"/>
          <w:szCs w:val="24"/>
          <w:lang w:eastAsia="ru-RU"/>
        </w:rPr>
        <w:t>«___»</w:t>
      </w:r>
      <w:r w:rsidR="0080471E"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0080471E"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proofErr w:type="gramStart"/>
      <w:r w:rsidR="00845E35">
        <w:rPr>
          <w:rFonts w:ascii="Times New Roman" w:hAnsi="Times New Roman"/>
          <w:sz w:val="24"/>
          <w:szCs w:val="24"/>
          <w:lang w:eastAsia="ru-RU"/>
        </w:rPr>
        <w:t>Мы,  нижеподписавшиеся</w:t>
      </w:r>
      <w:proofErr w:type="gramEnd"/>
      <w:r w:rsidR="00845E35">
        <w:rPr>
          <w:rFonts w:ascii="Times New Roman" w:hAnsi="Times New Roman"/>
          <w:sz w:val="24"/>
          <w:szCs w:val="24"/>
          <w:lang w:eastAsia="ru-RU"/>
        </w:rPr>
        <w:t xml:space="preserve">,_________________________________________________, </w:t>
      </w:r>
    </w:p>
    <w:p w:rsidR="00845E35" w:rsidRDefault="00845E35" w:rsidP="00845E35">
      <w:pPr>
        <w:autoSpaceDE w:val="0"/>
        <w:autoSpaceDN w:val="0"/>
        <w:adjustRightInd w:val="0"/>
        <w:spacing w:after="0" w:line="240" w:lineRule="auto"/>
        <w:ind w:left="2124" w:firstLine="708"/>
        <w:contextualSpacing/>
        <w:jc w:val="both"/>
        <w:rPr>
          <w:rFonts w:ascii="Times New Roman" w:hAnsi="Times New Roman"/>
          <w:sz w:val="24"/>
          <w:szCs w:val="24"/>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(наименование уполномоченного органа)</w:t>
      </w:r>
      <w:r w:rsidR="0080471E" w:rsidRPr="0077044F">
        <w:rPr>
          <w:rFonts w:ascii="Times New Roman" w:hAnsi="Times New Roman"/>
          <w:sz w:val="24"/>
          <w:szCs w:val="24"/>
          <w:lang w:eastAsia="ru-RU"/>
        </w:rPr>
        <w:t xml:space="preserve">  </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в дальнейшем «Арендодатель», в лице </w:t>
      </w:r>
      <w:r w:rsidR="0080471E" w:rsidRPr="0077044F">
        <w:rPr>
          <w:rFonts w:ascii="Times New Roman" w:hAnsi="Times New Roman"/>
          <w:sz w:val="24"/>
          <w:szCs w:val="24"/>
          <w:lang w:eastAsia="ru-RU"/>
        </w:rPr>
        <w:t>__________</w:t>
      </w:r>
      <w:r w:rsidR="00B608CE">
        <w:rPr>
          <w:rFonts w:ascii="Times New Roman" w:hAnsi="Times New Roman"/>
          <w:sz w:val="24"/>
          <w:szCs w:val="24"/>
          <w:lang w:eastAsia="ru-RU"/>
        </w:rPr>
        <w:t>____</w:t>
      </w:r>
      <w:r>
        <w:rPr>
          <w:rFonts w:ascii="Times New Roman" w:hAnsi="Times New Roman"/>
          <w:sz w:val="24"/>
          <w:szCs w:val="24"/>
          <w:lang w:eastAsia="ru-RU"/>
        </w:rPr>
        <w:t>___________________</w:t>
      </w:r>
      <w:r w:rsidR="0080471E" w:rsidRPr="0077044F">
        <w:rPr>
          <w:rFonts w:ascii="Times New Roman" w:hAnsi="Times New Roman"/>
          <w:sz w:val="24"/>
          <w:szCs w:val="24"/>
          <w:lang w:eastAsia="ru-RU"/>
        </w:rPr>
        <w:t xml:space="preserve">_, </w:t>
      </w:r>
    </w:p>
    <w:p w:rsidR="00845E35"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845E35">
        <w:rPr>
          <w:rFonts w:ascii="Times New Roman" w:hAnsi="Times New Roman"/>
          <w:sz w:val="20"/>
          <w:szCs w:val="20"/>
          <w:lang w:eastAsia="ru-RU"/>
        </w:rPr>
        <w:t>(должность, Ф.И. О.)</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Pr>
          <w:rFonts w:ascii="Times New Roman" w:hAnsi="Times New Roman"/>
          <w:sz w:val="24"/>
          <w:szCs w:val="24"/>
          <w:lang w:eastAsia="ru-RU"/>
        </w:rPr>
        <w:t xml:space="preserve"> ____________________________________________________________________________, </w:t>
      </w:r>
      <w:r w:rsidR="0080471E" w:rsidRPr="0077044F">
        <w:rPr>
          <w:rFonts w:ascii="Times New Roman" w:hAnsi="Times New Roman"/>
          <w:sz w:val="24"/>
          <w:szCs w:val="24"/>
          <w:lang w:eastAsia="ru-RU"/>
        </w:rPr>
        <w:t xml:space="preserve"> </w:t>
      </w:r>
    </w:p>
    <w:p w:rsid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(полное наименование юридического лица, фамилия, имя и отчество</w:t>
      </w:r>
    </w:p>
    <w:p w:rsidR="00845E35" w:rsidRP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индивидуального предпринимателя или физического лица)</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ая</w:t>
      </w:r>
      <w:proofErr w:type="spellEnd"/>
      <w:r>
        <w:rPr>
          <w:rFonts w:ascii="Times New Roman" w:hAnsi="Times New Roman"/>
          <w:sz w:val="24"/>
          <w:szCs w:val="24"/>
          <w:lang w:eastAsia="ru-RU"/>
        </w:rPr>
        <w:t>) в дальнейшем «</w:t>
      </w:r>
      <w:r w:rsidR="0080471E" w:rsidRPr="0077044F">
        <w:rPr>
          <w:rFonts w:ascii="Times New Roman" w:hAnsi="Times New Roman"/>
          <w:sz w:val="24"/>
          <w:szCs w:val="24"/>
          <w:lang w:eastAsia="ru-RU"/>
        </w:rPr>
        <w:t>Арендатор</w:t>
      </w:r>
      <w:r>
        <w:rPr>
          <w:rFonts w:ascii="Times New Roman" w:hAnsi="Times New Roman"/>
          <w:sz w:val="24"/>
          <w:szCs w:val="24"/>
          <w:lang w:eastAsia="ru-RU"/>
        </w:rPr>
        <w:t>», в лице</w:t>
      </w:r>
      <w:r w:rsidR="0080471E"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0080471E" w:rsidRPr="0077044F">
        <w:rPr>
          <w:rFonts w:ascii="Times New Roman" w:hAnsi="Times New Roman"/>
          <w:sz w:val="24"/>
          <w:szCs w:val="24"/>
          <w:lang w:eastAsia="ru-RU"/>
        </w:rPr>
        <w:t>_</w:t>
      </w:r>
      <w:r>
        <w:rPr>
          <w:rFonts w:ascii="Times New Roman" w:hAnsi="Times New Roman"/>
          <w:sz w:val="24"/>
          <w:szCs w:val="24"/>
          <w:lang w:eastAsia="ru-RU"/>
        </w:rPr>
        <w:t>_______</w:t>
      </w:r>
      <w:r w:rsidR="0080471E" w:rsidRPr="0077044F">
        <w:rPr>
          <w:rFonts w:ascii="Times New Roman" w:hAnsi="Times New Roman"/>
          <w:sz w:val="24"/>
          <w:szCs w:val="24"/>
          <w:lang w:eastAsia="ru-RU"/>
        </w:rPr>
        <w:t>_,</w:t>
      </w:r>
    </w:p>
    <w:p w:rsidR="0080471E"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(должность, Ф.И.О.)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составили настоящий акт о </w:t>
      </w:r>
      <w:r w:rsidR="00845E35">
        <w:rPr>
          <w:rFonts w:ascii="Times New Roman" w:hAnsi="Times New Roman"/>
          <w:sz w:val="24"/>
          <w:szCs w:val="24"/>
          <w:lang w:eastAsia="ru-RU"/>
        </w:rPr>
        <w:t>ниже</w:t>
      </w:r>
      <w:r w:rsidRPr="0077044F">
        <w:rPr>
          <w:rFonts w:ascii="Times New Roman" w:hAnsi="Times New Roman"/>
          <w:sz w:val="24"/>
          <w:szCs w:val="24"/>
          <w:lang w:eastAsia="ru-RU"/>
        </w:rPr>
        <w:t>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Арендодатель </w:t>
      </w:r>
      <w:r w:rsidR="00845E35">
        <w:rPr>
          <w:rFonts w:ascii="Times New Roman" w:hAnsi="Times New Roman"/>
          <w:sz w:val="24"/>
          <w:szCs w:val="24"/>
          <w:lang w:eastAsia="ru-RU"/>
        </w:rPr>
        <w:t>передает</w:t>
      </w:r>
      <w:r w:rsidR="0080471E" w:rsidRPr="0077044F">
        <w:rPr>
          <w:rFonts w:ascii="Times New Roman" w:hAnsi="Times New Roman"/>
          <w:sz w:val="24"/>
          <w:szCs w:val="24"/>
          <w:lang w:eastAsia="ru-RU"/>
        </w:rPr>
        <w:t xml:space="preserve"> Арендатор</w:t>
      </w:r>
      <w:r w:rsidR="00845E35">
        <w:rPr>
          <w:rFonts w:ascii="Times New Roman" w:hAnsi="Times New Roman"/>
          <w:sz w:val="24"/>
          <w:szCs w:val="24"/>
          <w:lang w:eastAsia="ru-RU"/>
        </w:rPr>
        <w:t>у</w:t>
      </w:r>
      <w:r w:rsidR="0080471E" w:rsidRPr="0077044F">
        <w:rPr>
          <w:rFonts w:ascii="Times New Roman" w:hAnsi="Times New Roman"/>
          <w:sz w:val="24"/>
          <w:szCs w:val="24"/>
          <w:lang w:eastAsia="ru-RU"/>
        </w:rPr>
        <w:t xml:space="preserve">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w:t>
      </w:r>
      <w:r w:rsidR="00845E35">
        <w:rPr>
          <w:rFonts w:ascii="Times New Roman" w:hAnsi="Times New Roman"/>
          <w:sz w:val="24"/>
          <w:szCs w:val="24"/>
          <w:lang w:eastAsia="ru-RU"/>
        </w:rPr>
        <w:t>,</w:t>
      </w:r>
      <w:r>
        <w:rPr>
          <w:rFonts w:ascii="Times New Roman" w:hAnsi="Times New Roman"/>
          <w:sz w:val="24"/>
          <w:szCs w:val="24"/>
          <w:lang w:eastAsia="ru-RU"/>
        </w:rPr>
        <w:t xml:space="preserve"> общей площадью __</w:t>
      </w:r>
      <w:r w:rsidR="00845E35">
        <w:rPr>
          <w:rFonts w:ascii="Times New Roman" w:hAnsi="Times New Roman"/>
          <w:sz w:val="24"/>
          <w:szCs w:val="24"/>
          <w:lang w:eastAsia="ru-RU"/>
        </w:rPr>
        <w:t>___ кв. м:</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Look w:val="04A0" w:firstRow="1" w:lastRow="0" w:firstColumn="1" w:lastColumn="0" w:noHBand="0" w:noVBand="1"/>
      </w:tblPr>
      <w:tblGrid>
        <w:gridCol w:w="1384"/>
        <w:gridCol w:w="1418"/>
        <w:gridCol w:w="2054"/>
        <w:gridCol w:w="2428"/>
        <w:gridCol w:w="2429"/>
      </w:tblGrid>
      <w:tr w:rsidR="00553420" w:rsidTr="00553420">
        <w:tc>
          <w:tcPr>
            <w:tcW w:w="9713" w:type="dxa"/>
            <w:gridSpan w:val="5"/>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Московская область</w:t>
            </w: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Район</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Город</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Поселок, село, деревня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xml:space="preserve">Ул., пл., просп., пер., ш., </w:t>
            </w:r>
            <w:proofErr w:type="gramStart"/>
            <w:r>
              <w:rPr>
                <w:sz w:val="24"/>
                <w:szCs w:val="24"/>
                <w:lang w:eastAsia="ru-RU"/>
              </w:rPr>
              <w:t>туп.,</w:t>
            </w:r>
            <w:proofErr w:type="gramEnd"/>
            <w:r>
              <w:rPr>
                <w:sz w:val="24"/>
                <w:szCs w:val="24"/>
                <w:lang w:eastAsia="ru-RU"/>
              </w:rPr>
              <w:t xml:space="preserve"> </w:t>
            </w:r>
            <w:proofErr w:type="spellStart"/>
            <w:r>
              <w:rPr>
                <w:sz w:val="24"/>
                <w:szCs w:val="24"/>
                <w:lang w:eastAsia="ru-RU"/>
              </w:rPr>
              <w:t>алл</w:t>
            </w:r>
            <w:proofErr w:type="spellEnd"/>
            <w:r>
              <w:rPr>
                <w:sz w:val="24"/>
                <w:szCs w:val="24"/>
                <w:lang w:eastAsia="ru-RU"/>
              </w:rPr>
              <w:t>., булл., наб., пр.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Дом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Корпус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Строение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Литера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п/п</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Этаж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по плану</w:t>
            </w: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Назначение помещения</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xml:space="preserve">Площадь помещений, </w:t>
            </w:r>
            <w:proofErr w:type="spellStart"/>
            <w:r>
              <w:rPr>
                <w:sz w:val="24"/>
                <w:szCs w:val="24"/>
                <w:lang w:eastAsia="ru-RU"/>
              </w:rPr>
              <w:t>кв.м</w:t>
            </w:r>
            <w:proofErr w:type="spellEnd"/>
            <w:r>
              <w:rPr>
                <w:sz w:val="24"/>
                <w:szCs w:val="24"/>
                <w:lang w:eastAsia="ru-RU"/>
              </w:rPr>
              <w:t>.</w:t>
            </w: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1.</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2.</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3.</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7284" w:type="dxa"/>
            <w:gridSpan w:val="4"/>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Всего общая площадь</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bl>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roofErr w:type="gramStart"/>
      <w:r w:rsidRPr="0077044F">
        <w:rPr>
          <w:rFonts w:ascii="Times New Roman" w:hAnsi="Times New Roman"/>
          <w:sz w:val="24"/>
          <w:szCs w:val="24"/>
          <w:lang w:eastAsia="ru-RU"/>
        </w:rPr>
        <w:t xml:space="preserve">Передал:   </w:t>
      </w:r>
      <w:proofErr w:type="gramEnd"/>
      <w:r w:rsidRPr="0077044F">
        <w:rPr>
          <w:rFonts w:ascii="Times New Roman" w:hAnsi="Times New Roman"/>
          <w:sz w:val="24"/>
          <w:szCs w:val="24"/>
          <w:lang w:eastAsia="ru-RU"/>
        </w:rPr>
        <w:t xml:space="preserve">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553420" w:rsidTr="00553420">
        <w:tc>
          <w:tcPr>
            <w:tcW w:w="4856" w:type="dxa"/>
          </w:tcPr>
          <w:p w:rsidR="00553420" w:rsidRPr="00730C36" w:rsidRDefault="00553420" w:rsidP="00553420">
            <w:pPr>
              <w:spacing w:after="0" w:line="240" w:lineRule="auto"/>
              <w:contextualSpacing/>
              <w:rPr>
                <w:sz w:val="24"/>
                <w:szCs w:val="24"/>
                <w:lang w:eastAsia="ru-RU"/>
              </w:rPr>
            </w:pPr>
            <w:r>
              <w:rPr>
                <w:sz w:val="24"/>
                <w:szCs w:val="24"/>
                <w:lang w:eastAsia="ru-RU"/>
              </w:rPr>
              <w:t>Арендодатель:</w:t>
            </w:r>
          </w:p>
          <w:p w:rsidR="00553420" w:rsidRDefault="00553420" w:rsidP="00553420">
            <w:pPr>
              <w:spacing w:after="0" w:line="240" w:lineRule="auto"/>
              <w:contextualSpacing/>
              <w:rPr>
                <w:sz w:val="24"/>
                <w:szCs w:val="24"/>
                <w:lang w:eastAsia="ru-RU"/>
              </w:rPr>
            </w:pPr>
            <w:r>
              <w:rPr>
                <w:sz w:val="24"/>
                <w:szCs w:val="24"/>
                <w:lang w:eastAsia="ru-RU"/>
              </w:rPr>
              <w:t>(Наименование организации)</w:t>
            </w:r>
          </w:p>
          <w:p w:rsidR="00553420" w:rsidRDefault="00553420" w:rsidP="00553420">
            <w:pPr>
              <w:spacing w:after="0" w:line="240" w:lineRule="auto"/>
              <w:contextualSpacing/>
              <w:rPr>
                <w:sz w:val="24"/>
                <w:szCs w:val="24"/>
                <w:lang w:eastAsia="ru-RU"/>
              </w:rPr>
            </w:pPr>
            <w:r>
              <w:rPr>
                <w:sz w:val="24"/>
                <w:szCs w:val="24"/>
                <w:lang w:eastAsia="ru-RU"/>
              </w:rPr>
              <w:t>(Должность подписывающего лица)</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_________________________Ф.И.О.</w:t>
            </w:r>
          </w:p>
          <w:p w:rsidR="00553420" w:rsidRDefault="00553420" w:rsidP="00553420">
            <w:pPr>
              <w:spacing w:after="0" w:line="240" w:lineRule="auto"/>
              <w:contextualSpacing/>
              <w:rPr>
                <w:sz w:val="24"/>
                <w:szCs w:val="24"/>
                <w:lang w:eastAsia="ru-RU"/>
              </w:rPr>
            </w:pPr>
            <w:r>
              <w:rPr>
                <w:sz w:val="24"/>
                <w:szCs w:val="24"/>
                <w:lang w:eastAsia="ru-RU"/>
              </w:rPr>
              <w:t>М.П.</w:t>
            </w:r>
          </w:p>
        </w:tc>
        <w:tc>
          <w:tcPr>
            <w:tcW w:w="4857" w:type="dxa"/>
          </w:tcPr>
          <w:p w:rsidR="00553420" w:rsidRDefault="00553420" w:rsidP="00553420">
            <w:pPr>
              <w:spacing w:after="0" w:line="240" w:lineRule="auto"/>
              <w:contextualSpacing/>
              <w:rPr>
                <w:sz w:val="24"/>
                <w:szCs w:val="24"/>
                <w:lang w:eastAsia="ru-RU"/>
              </w:rPr>
            </w:pPr>
            <w:r>
              <w:rPr>
                <w:sz w:val="24"/>
                <w:szCs w:val="24"/>
                <w:lang w:eastAsia="ru-RU"/>
              </w:rPr>
              <w:t>Арендатор:</w:t>
            </w:r>
          </w:p>
          <w:p w:rsidR="00553420" w:rsidRDefault="00553420" w:rsidP="00553420">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__________________________ Ф.И.О.</w:t>
            </w:r>
          </w:p>
          <w:p w:rsidR="00553420" w:rsidRDefault="00553420" w:rsidP="00553420">
            <w:pPr>
              <w:spacing w:after="0" w:line="240" w:lineRule="auto"/>
              <w:contextualSpacing/>
              <w:rPr>
                <w:sz w:val="24"/>
                <w:szCs w:val="24"/>
                <w:lang w:eastAsia="ru-RU"/>
              </w:rPr>
            </w:pPr>
            <w:r>
              <w:rPr>
                <w:sz w:val="24"/>
                <w:szCs w:val="24"/>
                <w:lang w:eastAsia="ru-RU"/>
              </w:rPr>
              <w:t>М.П.</w:t>
            </w:r>
          </w:p>
        </w:tc>
      </w:tr>
    </w:tbl>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198" w:name="_Toc482370957"/>
      <w:r w:rsidRPr="0077044F">
        <w:rPr>
          <w:b w:val="0"/>
          <w:sz w:val="24"/>
          <w:szCs w:val="24"/>
        </w:rPr>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553420">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553420" w:rsidRDefault="00B92E57" w:rsidP="0077044F">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8"/>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9A34A6">
      <w:pPr>
        <w:autoSpaceDE w:val="0"/>
        <w:autoSpaceDN w:val="0"/>
        <w:adjustRightInd w:val="0"/>
        <w:spacing w:after="0" w:line="240" w:lineRule="auto"/>
        <w:ind w:left="4820" w:hanging="4820"/>
        <w:contextualSpacing/>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9A34A6">
        <w:rPr>
          <w:rFonts w:ascii="Times New Roman" w:hAnsi="Times New Roman"/>
          <w:sz w:val="24"/>
          <w:szCs w:val="24"/>
          <w:lang w:eastAsia="ru-RU"/>
        </w:rPr>
        <w:t>Администрации</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proofErr w:type="gramStart"/>
      <w:r w:rsidRPr="0077044F">
        <w:rPr>
          <w:rFonts w:ascii="Times New Roman" w:hAnsi="Times New Roman" w:cs="Times New Roman"/>
          <w:sz w:val="24"/>
          <w:szCs w:val="24"/>
        </w:rPr>
        <w:t xml:space="preserve">Кому </w:t>
      </w:r>
      <w:r w:rsidR="009A34A6">
        <w:rPr>
          <w:rFonts w:ascii="Times New Roman" w:hAnsi="Times New Roman" w:cs="Times New Roman"/>
          <w:sz w:val="24"/>
          <w:szCs w:val="24"/>
        </w:rPr>
        <w:t xml:space="preserve"> </w:t>
      </w:r>
      <w:r w:rsidR="006538A8" w:rsidRPr="0077044F">
        <w:rPr>
          <w:rFonts w:ascii="Times New Roman" w:hAnsi="Times New Roman" w:cs="Times New Roman"/>
          <w:sz w:val="24"/>
          <w:szCs w:val="24"/>
        </w:rPr>
        <w:t>_</w:t>
      </w:r>
      <w:proofErr w:type="gramEnd"/>
      <w:r w:rsidR="006538A8" w:rsidRPr="0077044F">
        <w:rPr>
          <w:rFonts w:ascii="Times New Roman" w:hAnsi="Times New Roman" w:cs="Times New Roman"/>
          <w:sz w:val="24"/>
          <w:szCs w:val="24"/>
        </w:rPr>
        <w:t>___</w:t>
      </w:r>
      <w:r w:rsidRPr="0077044F">
        <w:rPr>
          <w:rFonts w:ascii="Times New Roman" w:hAnsi="Times New Roman" w:cs="Times New Roman"/>
          <w:sz w:val="24"/>
          <w:szCs w:val="24"/>
        </w:rPr>
        <w:t>_____</w:t>
      </w:r>
      <w:r w:rsidR="009A34A6">
        <w:rPr>
          <w:rFonts w:ascii="Times New Roman" w:hAnsi="Times New Roman" w:cs="Times New Roman"/>
          <w:sz w:val="24"/>
          <w:szCs w:val="24"/>
        </w:rPr>
        <w:t>____________________________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w:t>
      </w:r>
      <w:r w:rsidR="00906B41" w:rsidRPr="009A34A6">
        <w:rPr>
          <w:rFonts w:ascii="Times New Roman" w:hAnsi="Times New Roman" w:cs="Times New Roman"/>
        </w:rPr>
        <w:t>раждан: фамилия, имя, отчество (при наличии),</w:t>
      </w:r>
      <w:r w:rsidR="00906B41" w:rsidRPr="0077044F">
        <w:rPr>
          <w:rFonts w:ascii="Times New Roman" w:hAnsi="Times New Roman" w:cs="Times New Roman"/>
          <w:sz w:val="24"/>
          <w:szCs w:val="24"/>
        </w:rPr>
        <w:t xml:space="preserve">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009A34A6">
        <w:rPr>
          <w:rFonts w:ascii="Times New Roman" w:hAnsi="Times New Roman" w:cs="Times New Roman"/>
          <w:sz w:val="24"/>
          <w:szCs w:val="24"/>
        </w:rPr>
        <w:t>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w:t>
      </w:r>
      <w:r w:rsidR="00906B41" w:rsidRPr="009A34A6">
        <w:rPr>
          <w:rFonts w:ascii="Times New Roman" w:hAnsi="Times New Roman" w:cs="Times New Roman"/>
        </w:rPr>
        <w:t>лное наименование организации</w:t>
      </w:r>
      <w:r w:rsidR="00906B41" w:rsidRPr="0077044F">
        <w:rPr>
          <w:rFonts w:ascii="Times New Roman" w:hAnsi="Times New Roman" w:cs="Times New Roman"/>
          <w:sz w:val="24"/>
          <w:szCs w:val="24"/>
        </w:rPr>
        <w:t>,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B92E57" w:rsidRPr="009A34A6" w:rsidRDefault="00B92E57" w:rsidP="00FA075C">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A34A6" w:rsidRDefault="009A34A6" w:rsidP="0077044F">
      <w:pPr>
        <w:spacing w:after="0" w:line="240" w:lineRule="auto"/>
        <w:contextualSpacing/>
        <w:jc w:val="center"/>
        <w:rPr>
          <w:rFonts w:ascii="Times New Roman" w:hAnsi="Times New Roman"/>
          <w:sz w:val="24"/>
          <w:szCs w:val="24"/>
        </w:rPr>
      </w:pPr>
    </w:p>
    <w:p w:rsidR="00906B41" w:rsidRPr="009A34A6" w:rsidRDefault="00906B41" w:rsidP="0077044F">
      <w:pPr>
        <w:spacing w:after="0" w:line="240" w:lineRule="auto"/>
        <w:contextualSpacing/>
        <w:jc w:val="center"/>
        <w:rPr>
          <w:rFonts w:ascii="Times New Roman" w:hAnsi="Times New Roman"/>
          <w:b/>
          <w:sz w:val="24"/>
          <w:szCs w:val="24"/>
        </w:rPr>
      </w:pPr>
      <w:r w:rsidRPr="009A34A6">
        <w:rPr>
          <w:rFonts w:ascii="Times New Roman" w:hAnsi="Times New Roman"/>
          <w:b/>
          <w:sz w:val="24"/>
          <w:szCs w:val="24"/>
        </w:rPr>
        <w:t>Решение</w:t>
      </w:r>
    </w:p>
    <w:p w:rsidR="00FA075C" w:rsidRPr="009A34A6" w:rsidRDefault="009A34A6"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об отказе в предоставлении М</w:t>
      </w:r>
      <w:r w:rsidR="00906B41" w:rsidRPr="009A34A6">
        <w:rPr>
          <w:rFonts w:ascii="Times New Roman" w:hAnsi="Times New Roman"/>
          <w:b/>
          <w:sz w:val="24"/>
          <w:szCs w:val="24"/>
          <w:lang w:eastAsia="ru-RU"/>
        </w:rPr>
        <w:t xml:space="preserve">униципальной услуги </w:t>
      </w:r>
    </w:p>
    <w:p w:rsidR="00FA075C"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rPr>
        <w:t>«</w:t>
      </w:r>
      <w:r w:rsidRPr="009A34A6">
        <w:rPr>
          <w:rFonts w:ascii="Times New Roman" w:hAnsi="Times New Roman"/>
          <w:b/>
          <w:sz w:val="24"/>
          <w:szCs w:val="24"/>
          <w:lang w:eastAsia="ru-RU"/>
        </w:rPr>
        <w:t xml:space="preserve">Предоставление в аренду имущества (за исключением земельных участков), </w:t>
      </w:r>
    </w:p>
    <w:p w:rsidR="00906B41"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906B41" w:rsidP="009A34A6">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proofErr w:type="gramStart"/>
      <w:r w:rsidRPr="0077044F">
        <w:rPr>
          <w:color w:val="000000"/>
          <w:sz w:val="24"/>
          <w:szCs w:val="24"/>
        </w:rPr>
        <w:t>№</w:t>
      </w:r>
      <w:r w:rsidR="00FA075C">
        <w:rPr>
          <w:color w:val="000000"/>
          <w:sz w:val="24"/>
          <w:szCs w:val="24"/>
        </w:rPr>
        <w:t xml:space="preserve">  1</w:t>
      </w:r>
      <w:r w:rsidRPr="0077044F">
        <w:rPr>
          <w:color w:val="000000"/>
          <w:sz w:val="24"/>
          <w:szCs w:val="24"/>
        </w:rPr>
        <w:t>35</w:t>
      </w:r>
      <w:proofErr w:type="gramEnd"/>
      <w:r w:rsidRPr="0077044F">
        <w:rPr>
          <w:color w:val="000000"/>
          <w:sz w:val="24"/>
          <w:szCs w:val="24"/>
        </w:rPr>
        <w:t>-ФЗ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9A34A6">
        <w:rPr>
          <w:color w:val="000000"/>
          <w:sz w:val="24"/>
          <w:szCs w:val="24"/>
        </w:rPr>
        <w:t>,</w:t>
      </w:r>
      <w:r w:rsidR="00FA075C">
        <w:rPr>
          <w:color w:val="000000"/>
          <w:sz w:val="24"/>
          <w:szCs w:val="24"/>
        </w:rPr>
        <w:t xml:space="preserve"> </w:t>
      </w:r>
    </w:p>
    <w:p w:rsidR="00FA075C"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9A34A6"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Несоответствие категории Заявителя основанию, по которому Заявитель вправе обращаться.</w:t>
      </w:r>
    </w:p>
    <w:p w:rsidR="009A34A6"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Выявление в заявлении и (или) прилагаемых к нему документах недостоверной, искаженной или неполной информации.</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передаче имущества, за которым обратился Заявитель другому лицу.</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у Заявителя неисполненных обязательств по ранее заключенным договорам перед Администрацией.</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Отсутствуют сведения об имуществе в реестре муниципального имущества или имущество находится в пользовании у другого лица.</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Необходимость использования имущества, за которым обратился Заявитель, для государственных и муниципальных нужд.</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приватизации или ином использовании имущества.</w:t>
      </w:r>
    </w:p>
    <w:p w:rsidR="009A34A6" w:rsidRDefault="009A34A6" w:rsidP="00FA075C">
      <w:pPr>
        <w:autoSpaceDE w:val="0"/>
        <w:autoSpaceDN w:val="0"/>
        <w:adjustRightInd w:val="0"/>
        <w:spacing w:after="0" w:line="240" w:lineRule="auto"/>
        <w:ind w:firstLine="284"/>
        <w:contextualSpacing/>
        <w:jc w:val="both"/>
        <w:rPr>
          <w:rFonts w:ascii="Times New Roman" w:hAnsi="Times New Roman"/>
          <w:sz w:val="24"/>
          <w:szCs w:val="24"/>
        </w:rPr>
      </w:pPr>
    </w:p>
    <w:p w:rsidR="00FA075C" w:rsidRDefault="00906B41" w:rsidP="00FA075C">
      <w:pPr>
        <w:autoSpaceDE w:val="0"/>
        <w:autoSpaceDN w:val="0"/>
        <w:adjustRightInd w:val="0"/>
        <w:spacing w:after="0" w:line="240" w:lineRule="auto"/>
        <w:ind w:firstLine="284"/>
        <w:contextualSpacing/>
        <w:jc w:val="both"/>
        <w:rPr>
          <w:rFonts w:ascii="Times New Roman" w:hAnsi="Times New Roman"/>
          <w:sz w:val="24"/>
          <w:szCs w:val="24"/>
        </w:rPr>
      </w:pPr>
      <w:r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sidR="00FA075C">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sidR="00593908">
        <w:rPr>
          <w:rFonts w:ascii="Times New Roman" w:hAnsi="Times New Roman"/>
          <w:sz w:val="24"/>
          <w:szCs w:val="24"/>
          <w:lang w:eastAsia="ru-RU"/>
        </w:rPr>
        <w:t xml:space="preserve">Администрации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593908">
        <w:rPr>
          <w:rFonts w:ascii="Times New Roman" w:hAnsi="Times New Roman"/>
          <w:color w:val="000000"/>
          <w:sz w:val="24"/>
          <w:szCs w:val="24"/>
        </w:rPr>
        <w:t>_</w:t>
      </w:r>
      <w:r w:rsidRPr="0077044F">
        <w:rPr>
          <w:rFonts w:ascii="Times New Roman" w:hAnsi="Times New Roman"/>
          <w:color w:val="000000"/>
          <w:sz w:val="24"/>
          <w:szCs w:val="24"/>
        </w:rPr>
        <w:t>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593908" w:rsidP="0077044F">
      <w:pPr>
        <w:spacing w:after="0" w:line="240" w:lineRule="auto"/>
        <w:ind w:firstLine="567"/>
        <w:contextualSpacing/>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t>«_____»____________20___г.</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199" w:name="_Toc482370960"/>
      <w:r w:rsidRPr="00D6456F">
        <w:rPr>
          <w:b w:val="0"/>
          <w:sz w:val="24"/>
          <w:szCs w:val="24"/>
        </w:rPr>
        <w:t>П</w:t>
      </w:r>
      <w:r w:rsidR="00216586" w:rsidRPr="00D6456F">
        <w:rPr>
          <w:b w:val="0"/>
          <w:sz w:val="24"/>
          <w:szCs w:val="24"/>
        </w:rPr>
        <w:t>риложение № 6</w:t>
      </w:r>
    </w:p>
    <w:p w:rsidR="00593908" w:rsidRDefault="00593908" w:rsidP="00593908">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к 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Pr="00593908" w:rsidRDefault="00CB29CD" w:rsidP="0077044F">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CB29CD" w:rsidRPr="00593908" w:rsidRDefault="00B810DB" w:rsidP="0077044F">
      <w:pPr>
        <w:pStyle w:val="1-"/>
        <w:spacing w:before="0" w:after="0" w:line="240" w:lineRule="auto"/>
        <w:ind w:firstLine="567"/>
        <w:contextualSpacing/>
        <w:rPr>
          <w:sz w:val="24"/>
          <w:szCs w:val="24"/>
        </w:rPr>
      </w:pPr>
      <w:r w:rsidRPr="00593908">
        <w:rPr>
          <w:sz w:val="24"/>
          <w:szCs w:val="24"/>
        </w:rPr>
        <w:t>предоставление</w:t>
      </w:r>
      <w:r w:rsidR="00CB29CD" w:rsidRPr="00593908">
        <w:rPr>
          <w:sz w:val="24"/>
          <w:szCs w:val="24"/>
        </w:rPr>
        <w:t xml:space="preserve"> </w:t>
      </w:r>
      <w:r w:rsidR="00D1486B" w:rsidRPr="00593908">
        <w:rPr>
          <w:sz w:val="24"/>
          <w:szCs w:val="24"/>
        </w:rPr>
        <w:t>Муниципальной услуги</w:t>
      </w:r>
      <w:bookmarkEnd w:id="199"/>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00" w:name="_Приложение_№_9."/>
      <w:bookmarkEnd w:id="200"/>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3908" w:rsidRDefault="00593908"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8.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EC4C0F">
        <w:rPr>
          <w:rFonts w:ascii="Times New Roman" w:hAnsi="Times New Roman"/>
          <w:color w:val="000000"/>
          <w:sz w:val="24"/>
          <w:szCs w:val="24"/>
        </w:rPr>
        <w:t>.</w:t>
      </w:r>
    </w:p>
    <w:p w:rsidR="00EC4C0F" w:rsidRPr="0077044F" w:rsidRDefault="00EC4C0F"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 xml:space="preserve">9. Постановлением Правительства Московской области от 8 августа 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w:t>
      </w:r>
      <w:proofErr w:type="gramStart"/>
      <w:r>
        <w:rPr>
          <w:rFonts w:ascii="Times New Roman" w:hAnsi="Times New Roman"/>
          <w:color w:val="000000"/>
          <w:sz w:val="24"/>
          <w:szCs w:val="24"/>
        </w:rPr>
        <w:t>и  их</w:t>
      </w:r>
      <w:proofErr w:type="gramEnd"/>
      <w:r>
        <w:rPr>
          <w:rFonts w:ascii="Times New Roman" w:hAnsi="Times New Roman"/>
          <w:color w:val="000000"/>
          <w:sz w:val="24"/>
          <w:szCs w:val="24"/>
        </w:rPr>
        <w:t xml:space="preserve"> должностных лиц, государственных гражданских служащих исполнительных органов государственной власти Московской области».</w:t>
      </w:r>
    </w:p>
    <w:p w:rsidR="00B804CE"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10</w:t>
      </w:r>
      <w:r w:rsidR="00172B42">
        <w:rPr>
          <w:rFonts w:ascii="Times New Roman" w:hAnsi="Times New Roman"/>
          <w:color w:val="000000"/>
          <w:sz w:val="24"/>
          <w:szCs w:val="24"/>
        </w:rPr>
        <w:t xml:space="preserve">.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 xml:space="preserve">аконом Московской области от </w:t>
      </w:r>
      <w:r>
        <w:rPr>
          <w:rFonts w:ascii="Times New Roman" w:hAnsi="Times New Roman"/>
          <w:color w:val="000000"/>
          <w:sz w:val="24"/>
          <w:szCs w:val="24"/>
        </w:rPr>
        <w:t>4 мая 2016 года № 37/2016-ОЗ «Кодекс Московской области об административных правонарушениях».</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eastAsia="PMingLiU" w:hAnsi="Times New Roman"/>
          <w:color w:val="000000"/>
          <w:sz w:val="24"/>
          <w:szCs w:val="24"/>
        </w:rPr>
        <w:t>11.</w:t>
      </w:r>
      <w:r w:rsidRPr="00EC4C0F">
        <w:rPr>
          <w:rFonts w:ascii="Times New Roman" w:hAnsi="Times New Roman"/>
          <w:color w:val="000000"/>
          <w:sz w:val="24"/>
          <w:szCs w:val="24"/>
        </w:rPr>
        <w:t xml:space="preserve"> </w:t>
      </w:r>
      <w:r w:rsidRPr="0077044F">
        <w:rPr>
          <w:rFonts w:ascii="Times New Roman" w:hAnsi="Times New Roman"/>
          <w:color w:val="000000"/>
          <w:sz w:val="24"/>
          <w:szCs w:val="24"/>
        </w:rPr>
        <w:t>З</w:t>
      </w:r>
      <w:r>
        <w:rPr>
          <w:rFonts w:ascii="Times New Roman" w:hAnsi="Times New Roman"/>
          <w:color w:val="000000"/>
          <w:sz w:val="24"/>
          <w:szCs w:val="24"/>
        </w:rPr>
        <w:t>аконом Московской области от 10 июля 2009 года № 88/2009-ОЗ «Об аренде имущества, находящегося в собственности Московской области».</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12.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01" w:name="_Toc468470551"/>
      <w:bookmarkStart w:id="202" w:name="_Toc468470825"/>
      <w:bookmarkStart w:id="203" w:name="_Toc475650611"/>
      <w:bookmarkStart w:id="204" w:name="_Toc473648682"/>
      <w:r w:rsidRPr="004B02D4">
        <w:rPr>
          <w:b w:val="0"/>
          <w:sz w:val="24"/>
          <w:szCs w:val="24"/>
        </w:rPr>
        <w:t>Приложение № 7</w:t>
      </w:r>
    </w:p>
    <w:p w:rsidR="00EC4C0F" w:rsidRDefault="00EC4C0F" w:rsidP="00EC4C0F">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к 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424122" w:rsidRDefault="00424122" w:rsidP="004B02D4">
      <w:pPr>
        <w:spacing w:after="0" w:line="240" w:lineRule="auto"/>
        <w:contextualSpacing/>
        <w:jc w:val="center"/>
        <w:rPr>
          <w:rFonts w:ascii="Times New Roman" w:eastAsia="Times New Roman" w:hAnsi="Times New Roman"/>
          <w:b/>
          <w:sz w:val="24"/>
          <w:szCs w:val="24"/>
        </w:rPr>
      </w:pP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Форма </w:t>
      </w:r>
      <w:bookmarkEnd w:id="201"/>
      <w:bookmarkEnd w:id="202"/>
      <w:r w:rsidRPr="00424122">
        <w:rPr>
          <w:rFonts w:ascii="Times New Roman" w:eastAsia="Times New Roman" w:hAnsi="Times New Roman"/>
          <w:b/>
          <w:sz w:val="24"/>
          <w:szCs w:val="24"/>
        </w:rPr>
        <w:t>Заявления о предоставлении Муниципальной услуги</w:t>
      </w:r>
      <w:bookmarkEnd w:id="203"/>
    </w:p>
    <w:bookmarkEnd w:id="204"/>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424122"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Заявление </w:t>
      </w:r>
    </w:p>
    <w:p w:rsid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о предоставлении муниципальной услуги </w:t>
      </w:r>
      <w:r w:rsidRPr="00424122">
        <w:rPr>
          <w:rFonts w:ascii="Times New Roman" w:hAnsi="Times New Roman"/>
          <w:b/>
          <w:sz w:val="24"/>
          <w:szCs w:val="24"/>
          <w:lang w:eastAsia="ru-RU"/>
        </w:rPr>
        <w:t>«</w:t>
      </w:r>
      <w:r w:rsidRPr="00424122">
        <w:rPr>
          <w:rFonts w:ascii="Times New Roman" w:eastAsia="Times New Roman" w:hAnsi="Times New Roman"/>
          <w:b/>
          <w:sz w:val="24"/>
          <w:szCs w:val="24"/>
        </w:rPr>
        <w:t xml:space="preserve">Предоставление в аренду имущества </w:t>
      </w:r>
      <w:r w:rsidR="004B02D4" w:rsidRPr="00424122">
        <w:rPr>
          <w:rFonts w:ascii="Times New Roman" w:eastAsia="Times New Roman" w:hAnsi="Times New Roman"/>
          <w:b/>
          <w:sz w:val="24"/>
          <w:szCs w:val="24"/>
        </w:rPr>
        <w:t xml:space="preserve">                               </w:t>
      </w:r>
      <w:proofErr w:type="gramStart"/>
      <w:r w:rsidR="004B02D4" w:rsidRPr="00424122">
        <w:rPr>
          <w:rFonts w:ascii="Times New Roman" w:eastAsia="Times New Roman" w:hAnsi="Times New Roman"/>
          <w:b/>
          <w:sz w:val="24"/>
          <w:szCs w:val="24"/>
        </w:rPr>
        <w:t xml:space="preserve">   </w:t>
      </w:r>
      <w:r w:rsidRPr="00424122">
        <w:rPr>
          <w:rFonts w:ascii="Times New Roman" w:eastAsia="Times New Roman" w:hAnsi="Times New Roman"/>
          <w:b/>
          <w:sz w:val="24"/>
          <w:szCs w:val="24"/>
        </w:rPr>
        <w:t>(</w:t>
      </w:r>
      <w:proofErr w:type="gramEnd"/>
      <w:r w:rsidRPr="00424122">
        <w:rPr>
          <w:rFonts w:ascii="Times New Roman" w:eastAsia="Times New Roman" w:hAnsi="Times New Roman"/>
          <w:b/>
          <w:sz w:val="24"/>
          <w:szCs w:val="24"/>
        </w:rPr>
        <w:t xml:space="preserve">за исключением земельных участков), находящегося в </w:t>
      </w: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муниципальной собственности, без проведения торгов»</w:t>
      </w:r>
    </w:p>
    <w:p w:rsidR="003D763B" w:rsidRDefault="003D763B"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В Администрацию ______________________________________________________________</w:t>
      </w:r>
    </w:p>
    <w:p w:rsidR="00424122" w:rsidRDefault="00424122" w:rsidP="00424122">
      <w:pPr>
        <w:spacing w:after="0" w:line="240" w:lineRule="auto"/>
        <w:contextualSpacing/>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24122">
        <w:rPr>
          <w:rFonts w:ascii="Times New Roman" w:hAnsi="Times New Roman"/>
          <w:sz w:val="20"/>
          <w:szCs w:val="20"/>
        </w:rPr>
        <w:t>(указать наименование)</w:t>
      </w:r>
    </w:p>
    <w:p w:rsidR="00424122" w:rsidRDefault="00424122" w:rsidP="00424122">
      <w:pPr>
        <w:spacing w:after="0" w:line="240" w:lineRule="auto"/>
        <w:contextualSpacing/>
        <w:jc w:val="both"/>
        <w:rPr>
          <w:rFonts w:ascii="Times New Roman" w:hAnsi="Times New Roman"/>
          <w:sz w:val="20"/>
          <w:szCs w:val="20"/>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От Заявителя ___________________________________________________________________</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государственной регистрации Заявителя в Едином государственном реестре юридических </w:t>
      </w:r>
      <w:proofErr w:type="gramStart"/>
      <w:r w:rsidRPr="00424122">
        <w:rPr>
          <w:rFonts w:ascii="Times New Roman" w:eastAsia="Times New Roman" w:hAnsi="Times New Roman"/>
          <w:sz w:val="20"/>
          <w:szCs w:val="20"/>
          <w:lang w:eastAsia="ru-RU"/>
        </w:rPr>
        <w:t xml:space="preserve">лиц; </w:t>
      </w:r>
      <w:r w:rsidRPr="00424122">
        <w:rPr>
          <w:rFonts w:ascii="Times New Roman" w:eastAsia="Times New Roman" w:hAnsi="Times New Roman"/>
          <w:sz w:val="20"/>
          <w:szCs w:val="20"/>
          <w:lang w:eastAsia="ru-RU"/>
        </w:rPr>
        <w:br/>
      </w:r>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физ. лиц - фамилия, имя и (при наличии) отчество, место жительства Заявителя и реквизиты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документа, удостоверяющего его личность, </w:t>
      </w:r>
      <w:r w:rsidRPr="00424122">
        <w:rPr>
          <w:rFonts w:ascii="Times New Roman" w:hAnsi="Times New Roman"/>
          <w:sz w:val="20"/>
          <w:szCs w:val="20"/>
        </w:rPr>
        <w:t xml:space="preserve">для представителя Заявителя - фамилия, имя и (при </w:t>
      </w:r>
      <w:r>
        <w:rPr>
          <w:rFonts w:ascii="Times New Roman" w:hAnsi="Times New Roman"/>
          <w:sz w:val="20"/>
          <w:szCs w:val="20"/>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hAnsi="Times New Roman"/>
          <w:sz w:val="20"/>
          <w:szCs w:val="20"/>
        </w:rPr>
        <w:t xml:space="preserve">                        </w:t>
      </w:r>
      <w:r w:rsidRPr="00424122">
        <w:rPr>
          <w:rFonts w:ascii="Times New Roman" w:hAnsi="Times New Roman"/>
          <w:sz w:val="20"/>
          <w:szCs w:val="20"/>
        </w:rPr>
        <w:t xml:space="preserve">наличии) отчество представителя Заявителя и реквизиты документа, подтверждающего его </w:t>
      </w:r>
      <w:r>
        <w:rPr>
          <w:rFonts w:ascii="Times New Roman" w:hAnsi="Times New Roman"/>
          <w:sz w:val="20"/>
          <w:szCs w:val="20"/>
        </w:rPr>
        <w:t xml:space="preserve"> </w:t>
      </w:r>
    </w:p>
    <w:p w:rsidR="00424122" w:rsidRP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hAnsi="Times New Roman"/>
          <w:sz w:val="20"/>
          <w:szCs w:val="20"/>
        </w:rPr>
        <w:t xml:space="preserve">                           </w:t>
      </w:r>
      <w:r w:rsidRPr="00424122">
        <w:rPr>
          <w:rFonts w:ascii="Times New Roman" w:hAnsi="Times New Roman"/>
          <w:sz w:val="20"/>
          <w:szCs w:val="20"/>
        </w:rPr>
        <w:t>полномочия, и документа, удостоверяющего личность, СНИЛС)</w:t>
      </w:r>
    </w:p>
    <w:p w:rsidR="00424122" w:rsidRPr="0077044F" w:rsidRDefault="00424122" w:rsidP="00424122">
      <w:pPr>
        <w:pStyle w:val="ConsPlusNonformat"/>
        <w:contextualSpacing/>
        <w:rPr>
          <w:rFonts w:ascii="Times New Roman" w:hAnsi="Times New Roman" w:cs="Times New Roman"/>
          <w:sz w:val="24"/>
          <w:szCs w:val="24"/>
        </w:rPr>
      </w:pP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sidR="00424122">
        <w:rPr>
          <w:rFonts w:ascii="Times New Roman" w:hAnsi="Times New Roman" w:cs="Times New Roman"/>
          <w:sz w:val="24"/>
          <w:szCs w:val="24"/>
        </w:rPr>
        <w:t>_____________________________</w:t>
      </w:r>
    </w:p>
    <w:p w:rsidR="00B92E57" w:rsidRPr="00424122" w:rsidRDefault="00424122" w:rsidP="004B02D4">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r w:rsidR="00B92E57" w:rsidRPr="00424122">
        <w:rPr>
          <w:rFonts w:ascii="Times New Roman" w:hAnsi="Times New Roman" w:cs="Times New Roman"/>
        </w:rPr>
        <w:t>(указать наименование, параметры имущества в соответствии с данными технической</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sidR="00424122">
        <w:rPr>
          <w:rFonts w:ascii="Times New Roman" w:hAnsi="Times New Roman" w:cs="Times New Roman"/>
          <w:sz w:val="24"/>
          <w:szCs w:val="24"/>
        </w:rPr>
        <w:t>_______________</w:t>
      </w:r>
      <w:r w:rsidRPr="0077044F">
        <w:rPr>
          <w:rFonts w:ascii="Times New Roman" w:hAnsi="Times New Roman" w:cs="Times New Roman"/>
          <w:sz w:val="24"/>
          <w:szCs w:val="24"/>
        </w:rPr>
        <w:t>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w:t>
      </w:r>
      <w:r w:rsidR="00424122">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B92E57" w:rsidRPr="00424122" w:rsidRDefault="00424122" w:rsidP="004B02D4">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00B92E57" w:rsidRPr="00424122">
        <w:rPr>
          <w:rFonts w:ascii="Times New Roman" w:hAnsi="Times New Roman" w:cs="Times New Roman"/>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sidR="00424122">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sidR="00E21BCD">
        <w:rPr>
          <w:rFonts w:ascii="Times New Roman" w:hAnsi="Times New Roman" w:cs="Times New Roman"/>
          <w:sz w:val="24"/>
          <w:szCs w:val="24"/>
        </w:rPr>
        <w:t>____________________________</w:t>
      </w:r>
    </w:p>
    <w:p w:rsidR="00B92E57" w:rsidRPr="00E21BCD" w:rsidRDefault="00E21BCD" w:rsidP="004B02D4">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r w:rsidR="00B92E57"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E21BCD" w:rsidRDefault="00E21BCD" w:rsidP="00E21BCD">
      <w:pPr>
        <w:keepNext/>
        <w:keepLines/>
        <w:tabs>
          <w:tab w:val="left" w:pos="360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F7D10" w:rsidRPr="0077044F" w:rsidRDefault="00E21BCD" w:rsidP="00E21BCD">
      <w:pPr>
        <w:keepNext/>
        <w:keepLines/>
        <w:tabs>
          <w:tab w:val="left" w:pos="360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B02D4" w:rsidRPr="0077044F">
        <w:rPr>
          <w:rFonts w:ascii="Times New Roman" w:hAnsi="Times New Roman"/>
          <w:sz w:val="24"/>
          <w:szCs w:val="24"/>
        </w:rPr>
        <w:t>Подпись</w:t>
      </w:r>
      <w:r w:rsidR="004B02D4" w:rsidRPr="004B02D4">
        <w:rPr>
          <w:rFonts w:ascii="Times New Roman" w:hAnsi="Times New Roman"/>
          <w:sz w:val="24"/>
          <w:szCs w:val="24"/>
        </w:rPr>
        <w:t xml:space="preserve"> ___</w:t>
      </w:r>
      <w:r w:rsidR="004B02D4">
        <w:rPr>
          <w:rFonts w:ascii="Times New Roman" w:hAnsi="Times New Roman"/>
          <w:sz w:val="24"/>
          <w:szCs w:val="24"/>
        </w:rPr>
        <w:t>_______</w:t>
      </w:r>
      <w:r w:rsidR="008F7D10" w:rsidRPr="0077044F">
        <w:rPr>
          <w:rFonts w:ascii="Times New Roman" w:eastAsia="Times New Roman" w:hAnsi="Times New Roman"/>
          <w:sz w:val="24"/>
          <w:szCs w:val="24"/>
          <w:lang w:eastAsia="ru-RU"/>
        </w:rPr>
        <w:tab/>
      </w:r>
      <w:r w:rsidR="004B02D4">
        <w:rPr>
          <w:rFonts w:ascii="Times New Roman" w:eastAsia="Times New Roman" w:hAnsi="Times New Roman"/>
          <w:sz w:val="24"/>
          <w:szCs w:val="24"/>
          <w:lang w:eastAsia="ru-RU"/>
        </w:rPr>
        <w:t xml:space="preserve">   </w:t>
      </w:r>
      <w:r w:rsidR="004B02D4" w:rsidRPr="0077044F">
        <w:rPr>
          <w:rFonts w:ascii="Times New Roman" w:hAnsi="Times New Roman"/>
          <w:sz w:val="24"/>
          <w:szCs w:val="24"/>
        </w:rPr>
        <w:t>Дата ____</w:t>
      </w:r>
      <w:r w:rsidR="004B02D4">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E21BCD" w:rsidRDefault="00E21BCD" w:rsidP="0077044F">
      <w:pPr>
        <w:autoSpaceDE w:val="0"/>
        <w:autoSpaceDN w:val="0"/>
        <w:adjustRightInd w:val="0"/>
        <w:spacing w:after="0" w:line="240" w:lineRule="auto"/>
        <w:ind w:firstLine="567"/>
        <w:contextualSpacing/>
        <w:jc w:val="both"/>
        <w:rPr>
          <w:rFonts w:ascii="Times New Roman" w:hAnsi="Times New Roman"/>
          <w:sz w:val="24"/>
          <w:szCs w:val="24"/>
        </w:rPr>
      </w:pP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proofErr w:type="spellStart"/>
      <w:r w:rsidRPr="0077044F">
        <w:rPr>
          <w:rFonts w:ascii="Times New Roman" w:hAnsi="Times New Roman"/>
          <w:sz w:val="24"/>
          <w:szCs w:val="24"/>
          <w:lang w:val="en-US"/>
        </w:rPr>
        <w:t>uslugi</w:t>
      </w:r>
      <w:proofErr w:type="spellEnd"/>
      <w:r w:rsidRPr="0077044F">
        <w:rPr>
          <w:rFonts w:ascii="Times New Roman" w:hAnsi="Times New Roman"/>
          <w:sz w:val="24"/>
          <w:szCs w:val="24"/>
        </w:rPr>
        <w:t>.</w:t>
      </w:r>
      <w:proofErr w:type="spellStart"/>
      <w:r w:rsidRPr="0077044F">
        <w:rPr>
          <w:rFonts w:ascii="Times New Roman" w:hAnsi="Times New Roman"/>
          <w:sz w:val="24"/>
          <w:szCs w:val="24"/>
          <w:lang w:val="en-US"/>
        </w:rPr>
        <w:t>mosreg</w:t>
      </w:r>
      <w:proofErr w:type="spellEnd"/>
      <w:r w:rsidRPr="0077044F">
        <w:rPr>
          <w:rFonts w:ascii="Times New Roman" w:hAnsi="Times New Roman"/>
          <w:sz w:val="24"/>
          <w:szCs w:val="24"/>
        </w:rPr>
        <w:t>.</w:t>
      </w:r>
      <w:proofErr w:type="spellStart"/>
      <w:r w:rsidRPr="0077044F">
        <w:rPr>
          <w:rFonts w:ascii="Times New Roman" w:hAnsi="Times New Roman"/>
          <w:sz w:val="24"/>
          <w:szCs w:val="24"/>
          <w:lang w:val="en-US"/>
        </w:rPr>
        <w:t>ru</w:t>
      </w:r>
      <w:proofErr w:type="spellEnd"/>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00E21BCD">
        <w:rPr>
          <w:rFonts w:ascii="Times New Roman" w:hAnsi="Times New Roman"/>
          <w:sz w:val="24"/>
          <w:szCs w:val="24"/>
        </w:rPr>
        <w:t xml:space="preserve">                 ________________________</w:t>
      </w:r>
    </w:p>
    <w:p w:rsidR="008F7D10" w:rsidRPr="00E21BCD" w:rsidRDefault="008F7D10" w:rsidP="0077044F">
      <w:pPr>
        <w:keepNext/>
        <w:keepLines/>
        <w:spacing w:after="0" w:line="240" w:lineRule="auto"/>
        <w:contextualSpacing/>
        <w:jc w:val="both"/>
        <w:rPr>
          <w:rFonts w:ascii="Times New Roman" w:hAnsi="Times New Roman"/>
          <w:sz w:val="20"/>
          <w:szCs w:val="20"/>
        </w:rPr>
      </w:pPr>
      <w:r w:rsidRPr="00E21BCD">
        <w:rPr>
          <w:rFonts w:ascii="Times New Roman" w:hAnsi="Times New Roman"/>
          <w:sz w:val="20"/>
          <w:szCs w:val="20"/>
        </w:rPr>
        <w:t xml:space="preserve">(подпись Заявителя (представителя </w:t>
      </w:r>
      <w:proofErr w:type="gramStart"/>
      <w:r w:rsidRPr="00E21BCD">
        <w:rPr>
          <w:rFonts w:ascii="Times New Roman" w:hAnsi="Times New Roman"/>
          <w:sz w:val="20"/>
          <w:szCs w:val="20"/>
        </w:rPr>
        <w:t xml:space="preserve">Заявителя)   </w:t>
      </w:r>
      <w:proofErr w:type="gramEnd"/>
      <w:r w:rsidRPr="00E21BCD">
        <w:rPr>
          <w:rFonts w:ascii="Times New Roman" w:hAnsi="Times New Roman"/>
          <w:sz w:val="20"/>
          <w:szCs w:val="20"/>
        </w:rPr>
        <w:t xml:space="preserve">                    </w:t>
      </w:r>
      <w:r w:rsidR="00E21BCD">
        <w:rPr>
          <w:rFonts w:ascii="Times New Roman" w:hAnsi="Times New Roman"/>
          <w:sz w:val="20"/>
          <w:szCs w:val="20"/>
        </w:rPr>
        <w:t xml:space="preserve">                                </w:t>
      </w:r>
      <w:r w:rsidR="00E21BCD" w:rsidRPr="00E21BCD">
        <w:rPr>
          <w:rFonts w:ascii="Times New Roman" w:hAnsi="Times New Roman"/>
          <w:sz w:val="20"/>
          <w:szCs w:val="20"/>
        </w:rPr>
        <w:t xml:space="preserve">  </w:t>
      </w:r>
      <w:r w:rsidRPr="00E21BCD">
        <w:rPr>
          <w:rFonts w:ascii="Times New Roman" w:hAnsi="Times New Roman"/>
          <w:sz w:val="20"/>
          <w:szCs w:val="20"/>
        </w:rPr>
        <w:t>(Ф.И.О.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56649E">
          <w:headerReference w:type="default" r:id="rId19"/>
          <w:pgSz w:w="11906" w:h="16838" w:code="9"/>
          <w:pgMar w:top="851" w:right="849"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05" w:name="_Toc482370965"/>
      <w:r w:rsidRPr="0077044F">
        <w:rPr>
          <w:b w:val="0"/>
          <w:sz w:val="24"/>
          <w:szCs w:val="24"/>
        </w:rPr>
        <w:t xml:space="preserve">Приложение </w:t>
      </w:r>
      <w:r>
        <w:rPr>
          <w:b w:val="0"/>
          <w:sz w:val="24"/>
          <w:szCs w:val="24"/>
        </w:rPr>
        <w:t>№ 8</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Типовой форме Временного порядка </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Pr="00F16AA7" w:rsidRDefault="00250A70" w:rsidP="0077044F">
      <w:pPr>
        <w:pStyle w:val="1-"/>
        <w:spacing w:before="0" w:after="0" w:line="240" w:lineRule="auto"/>
        <w:contextualSpacing/>
        <w:rPr>
          <w:sz w:val="24"/>
          <w:szCs w:val="24"/>
        </w:rPr>
      </w:pPr>
      <w:r w:rsidRPr="00F16AA7">
        <w:rPr>
          <w:sz w:val="24"/>
          <w:szCs w:val="24"/>
        </w:rPr>
        <w:t>Описание документов</w:t>
      </w:r>
      <w:r w:rsidR="000050CD" w:rsidRPr="00F16AA7">
        <w:rPr>
          <w:sz w:val="24"/>
          <w:szCs w:val="24"/>
        </w:rPr>
        <w:t>, необходимы</w:t>
      </w:r>
      <w:r w:rsidRPr="00F16AA7">
        <w:rPr>
          <w:sz w:val="24"/>
          <w:szCs w:val="24"/>
        </w:rPr>
        <w:t>х</w:t>
      </w:r>
      <w:r w:rsidR="000050CD" w:rsidRPr="00F16AA7">
        <w:rPr>
          <w:sz w:val="24"/>
          <w:szCs w:val="24"/>
        </w:rPr>
        <w:t xml:space="preserve"> для </w:t>
      </w:r>
      <w:r w:rsidR="003C3D4D" w:rsidRPr="00F16AA7">
        <w:rPr>
          <w:sz w:val="24"/>
          <w:szCs w:val="24"/>
        </w:rPr>
        <w:t>предоставления</w:t>
      </w:r>
      <w:r w:rsidR="000050CD" w:rsidRPr="00F16AA7">
        <w:rPr>
          <w:sz w:val="24"/>
          <w:szCs w:val="24"/>
        </w:rPr>
        <w:t xml:space="preserve"> </w:t>
      </w:r>
      <w:r w:rsidR="00D1486B" w:rsidRPr="00F16AA7">
        <w:rPr>
          <w:sz w:val="24"/>
          <w:szCs w:val="24"/>
        </w:rPr>
        <w:t>Муниципальной услуги</w:t>
      </w:r>
      <w:bookmarkEnd w:id="205"/>
    </w:p>
    <w:p w:rsidR="004B02D4" w:rsidRPr="00F16AA7" w:rsidRDefault="004B02D4" w:rsidP="0077044F">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697"/>
        <w:gridCol w:w="4354"/>
        <w:gridCol w:w="3377"/>
        <w:gridCol w:w="3242"/>
      </w:tblGrid>
      <w:tr w:rsidR="00D013FF" w:rsidRPr="00F16AA7" w:rsidTr="00D013FF">
        <w:trPr>
          <w:tblHeader/>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Класс документа</w:t>
            </w:r>
          </w:p>
        </w:tc>
        <w:tc>
          <w:tcPr>
            <w:tcW w:w="591"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Виды документов</w:t>
            </w:r>
          </w:p>
        </w:tc>
        <w:tc>
          <w:tcPr>
            <w:tcW w:w="1516"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Общие описания документов</w:t>
            </w:r>
          </w:p>
        </w:tc>
        <w:tc>
          <w:tcPr>
            <w:tcW w:w="2305"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 через РПГУ</w:t>
            </w:r>
          </w:p>
        </w:tc>
      </w:tr>
      <w:tr w:rsidR="00D013FF" w:rsidRPr="00F16AA7" w:rsidTr="00D013FF">
        <w:trPr>
          <w:tblHeader/>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516"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176"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w:t>
            </w:r>
          </w:p>
        </w:tc>
        <w:tc>
          <w:tcPr>
            <w:tcW w:w="1129"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получении документов в МФЦ</w:t>
            </w:r>
          </w:p>
        </w:tc>
      </w:tr>
      <w:tr w:rsidR="00D013FF" w:rsidRPr="00F16AA7" w:rsidTr="00D013FF">
        <w:tc>
          <w:tcPr>
            <w:tcW w:w="5000" w:type="pct"/>
            <w:gridSpan w:val="5"/>
          </w:tcPr>
          <w:p w:rsidR="00D013FF" w:rsidRPr="00F16AA7" w:rsidRDefault="00D013FF" w:rsidP="0077044F">
            <w:pPr>
              <w:suppressAutoHyphens/>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предоставляемые Заявителем (представителем Заявителя)</w:t>
            </w:r>
          </w:p>
        </w:tc>
      </w:tr>
      <w:tr w:rsidR="00D013FF" w:rsidRPr="00F16AA7" w:rsidTr="00D013FF">
        <w:trPr>
          <w:trHeight w:val="563"/>
        </w:trPr>
        <w:tc>
          <w:tcPr>
            <w:tcW w:w="1179"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Заявление</w:t>
            </w:r>
          </w:p>
        </w:tc>
        <w:tc>
          <w:tcPr>
            <w:tcW w:w="1516" w:type="pct"/>
          </w:tcPr>
          <w:p w:rsidR="00D013FF" w:rsidRPr="00F16AA7" w:rsidRDefault="00D013FF" w:rsidP="00D013F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Заявление должно быть оформлено по форме, указанной в Приложении № 7 к настоящему Временному порядку</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заполняется электронная форма Заявления.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563"/>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личность</w:t>
            </w: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Российской Федерации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2 и 3 страниц паспорта РФ</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СССР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 СССР.</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полномочия представителя</w:t>
            </w: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уполномоченного по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Данные документов, удостоверяющих личность этих лиц;</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-Дата выдачи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Подпись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доверенности. </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Заверенный перевод на русский язык документов</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если заявителем является иностранное юридическое лицо</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D013FF" w:rsidRPr="00F16AA7" w:rsidRDefault="00D013FF" w:rsidP="004B02D4">
            <w:pPr>
              <w:suppressAutoHyphens/>
              <w:spacing w:after="0" w:line="240" w:lineRule="auto"/>
              <w:contextualSpacing/>
              <w:rPr>
                <w:rFonts w:ascii="Times New Roman" w:hAnsi="Times New Roman"/>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pacing w:after="0" w:line="240" w:lineRule="auto"/>
              <w:contextualSpacing/>
              <w:rPr>
                <w:rFonts w:ascii="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F16AA7" w:rsidRPr="00F16AA7" w:rsidTr="00F16AA7">
        <w:trPr>
          <w:trHeight w:val="426"/>
        </w:trPr>
        <w:tc>
          <w:tcPr>
            <w:tcW w:w="5000" w:type="pct"/>
            <w:gridSpan w:val="5"/>
          </w:tcPr>
          <w:p w:rsidR="00F16AA7" w:rsidRPr="00F16AA7" w:rsidRDefault="00F16AA7" w:rsidP="00F16AA7">
            <w:pPr>
              <w:spacing w:after="0" w:line="240" w:lineRule="auto"/>
              <w:contextualSpacing/>
              <w:rPr>
                <w:rFonts w:ascii="Times New Roman" w:eastAsia="Times New Roman" w:hAnsi="Times New Roman"/>
                <w:b/>
                <w:lang w:eastAsia="ru-RU"/>
              </w:rPr>
            </w:pPr>
          </w:p>
          <w:p w:rsidR="00F16AA7" w:rsidRPr="00F16AA7" w:rsidRDefault="00F16AA7" w:rsidP="00F16AA7">
            <w:pPr>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запрашиваемые в порядке межведомственного взаимодействия</w:t>
            </w: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w:t>
            </w:r>
            <w:r w:rsidR="00F16AA7" w:rsidRPr="00F16AA7">
              <w:rPr>
                <w:rFonts w:ascii="Times New Roman" w:eastAsia="Times New Roman" w:hAnsi="Times New Roman"/>
                <w:lang w:eastAsia="ru-RU"/>
              </w:rPr>
              <w:t>выписки из единого государственного реестра юридических лиц или индивидуальных предпринимателей</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Выписка из Единого государственного реестра недвижимости</w:t>
            </w:r>
          </w:p>
        </w:tc>
        <w:tc>
          <w:tcPr>
            <w:tcW w:w="1516"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color w:val="000000" w:themeColor="text1"/>
                <w:lang w:eastAsia="ru-RU"/>
              </w:rPr>
              <w:t>В соответствии с Приказом Минэкономразвития России от 20.06.2016 № 378 «</w:t>
            </w:r>
            <w:r w:rsidRPr="00F16AA7">
              <w:rPr>
                <w:rFonts w:ascii="Times New Roman" w:hAnsi="Times New Roman"/>
                <w:color w:val="000000" w:themeColor="text1"/>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Pr>
          <w:p w:rsidR="00D013FF" w:rsidRPr="00F16AA7" w:rsidRDefault="00F16AA7"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Предоставляется электронный образ выписки из единого государственного реестра недвижимости</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bookmarkEnd w:id="180"/>
    <w:bookmarkEnd w:id="181"/>
    <w:bookmarkEnd w:id="182"/>
    <w:bookmarkEnd w:id="183"/>
    <w:bookmarkEnd w:id="184"/>
    <w:bookmarkEnd w:id="185"/>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A72F21" w:rsidRDefault="00DE3473" w:rsidP="00A72F21">
      <w:pPr>
        <w:spacing w:after="0" w:line="240" w:lineRule="auto"/>
        <w:ind w:firstLine="4962"/>
        <w:contextualSpacing/>
        <w:rPr>
          <w:rFonts w:ascii="Times New Roman" w:hAnsi="Times New Roman"/>
          <w:sz w:val="24"/>
          <w:szCs w:val="24"/>
        </w:rPr>
      </w:pPr>
      <w:bookmarkStart w:id="206" w:name="_Toc470127622"/>
      <w:bookmarkStart w:id="207" w:name="_Toc471918275"/>
      <w:bookmarkStart w:id="208" w:name="_Ref437966607"/>
      <w:bookmarkStart w:id="209" w:name="_Toc437973307"/>
      <w:bookmarkStart w:id="210" w:name="_Toc438110049"/>
      <w:bookmarkStart w:id="211" w:name="_Toc438376261"/>
      <w:r>
        <w:rPr>
          <w:rFonts w:ascii="Times New Roman" w:hAnsi="Times New Roman"/>
          <w:sz w:val="24"/>
          <w:szCs w:val="24"/>
        </w:rPr>
        <w:t>Приложение № 9</w:t>
      </w:r>
    </w:p>
    <w:p w:rsidR="00DE3473"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DE3473">
        <w:rPr>
          <w:rFonts w:ascii="Times New Roman" w:eastAsia="Times New Roman" w:hAnsi="Times New Roman"/>
          <w:sz w:val="24"/>
          <w:szCs w:val="24"/>
          <w:lang w:eastAsia="ar-SA"/>
        </w:rPr>
        <w:t xml:space="preserve">Типовой форме Временного порядка </w:t>
      </w:r>
    </w:p>
    <w:p w:rsidR="00216586" w:rsidRPr="00A72F21" w:rsidRDefault="00DE3473" w:rsidP="00A72F21">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00216586" w:rsidRPr="00A72F21">
        <w:rPr>
          <w:rFonts w:ascii="Times New Roman" w:eastAsia="Times New Roman" w:hAnsi="Times New Roman"/>
          <w:sz w:val="24"/>
          <w:szCs w:val="24"/>
          <w:lang w:eastAsia="ar-SA"/>
        </w:rPr>
        <w:t xml:space="preserve">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06"/>
    <w:bookmarkEnd w:id="207"/>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70ED6">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sidR="00970ED6">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00970ED6">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sidR="00970ED6">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70ED6">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sidR="00970ED6">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A72F21" w:rsidRPr="0077044F"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2" w:name="_Toc437973325"/>
      <w:bookmarkStart w:id="213" w:name="_Toc438110067"/>
      <w:bookmarkStart w:id="214" w:name="_Toc438376279"/>
      <w:bookmarkStart w:id="215" w:name="_Toc482370984"/>
      <w:r w:rsidRPr="0077044F">
        <w:rPr>
          <w:b w:val="0"/>
          <w:sz w:val="24"/>
          <w:szCs w:val="24"/>
        </w:rPr>
        <w:t xml:space="preserve">Приложение </w:t>
      </w:r>
      <w:r w:rsidR="00752728">
        <w:rPr>
          <w:b w:val="0"/>
          <w:sz w:val="24"/>
          <w:szCs w:val="24"/>
        </w:rPr>
        <w:t>№ 10</w:t>
      </w:r>
    </w:p>
    <w:p w:rsidR="00970ED6" w:rsidRDefault="00970ED6" w:rsidP="00970ED6">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 xml:space="preserve">Типовой форме Временного порядка </w:t>
      </w:r>
    </w:p>
    <w:p w:rsidR="00970ED6" w:rsidRPr="00A72F21" w:rsidRDefault="00970ED6" w:rsidP="00970ED6">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12"/>
    <w:bookmarkEnd w:id="213"/>
    <w:bookmarkEnd w:id="214"/>
    <w:bookmarkEnd w:id="215"/>
    <w:p w:rsidR="0043341B" w:rsidRPr="00970ED6" w:rsidRDefault="0043341B" w:rsidP="0043341B">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70ED6">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sidR="00970ED6">
        <w:rPr>
          <w:color w:val="000000" w:themeColor="text1"/>
          <w:sz w:val="24"/>
          <w:szCs w:val="24"/>
        </w:rPr>
        <w:t>М</w:t>
      </w:r>
      <w:r w:rsidRPr="00BF2DE7">
        <w:rPr>
          <w:color w:val="000000" w:themeColor="text1"/>
          <w:sz w:val="24"/>
          <w:szCs w:val="24"/>
        </w:rPr>
        <w:t>униципальной услуги в электронной форме</w:t>
      </w:r>
      <w:r w:rsidR="00970ED6">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sidR="00970ED6">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sidR="00970ED6">
        <w:rPr>
          <w:color w:val="000000" w:themeColor="text1"/>
          <w:sz w:val="24"/>
          <w:szCs w:val="24"/>
        </w:rPr>
        <w:t>Временного порядка</w:t>
      </w:r>
      <w:r w:rsidRPr="00BF2DE7">
        <w:rPr>
          <w:color w:val="000000" w:themeColor="text1"/>
          <w:sz w:val="24"/>
          <w:szCs w:val="24"/>
        </w:rPr>
        <w:t xml:space="preserve"> о порядке информирования о предоставлении </w:t>
      </w:r>
      <w:r w:rsidR="00970ED6">
        <w:rPr>
          <w:color w:val="000000" w:themeColor="text1"/>
          <w:sz w:val="24"/>
          <w:szCs w:val="24"/>
        </w:rPr>
        <w:t>М</w:t>
      </w:r>
      <w:r w:rsidRPr="00BF2DE7">
        <w:rPr>
          <w:color w:val="000000" w:themeColor="text1"/>
          <w:sz w:val="24"/>
          <w:szCs w:val="24"/>
        </w:rPr>
        <w:t>униципальной услуги.</w:t>
      </w:r>
    </w:p>
    <w:p w:rsidR="00970ED6" w:rsidRDefault="00970ED6" w:rsidP="0043341B">
      <w:pPr>
        <w:pStyle w:val="affff8"/>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sidR="00970ED6">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1</w:t>
      </w:r>
      <w:r w:rsidR="00970ED6">
        <w:rPr>
          <w:color w:val="000000" w:themeColor="text1"/>
          <w:sz w:val="24"/>
          <w:szCs w:val="24"/>
        </w:rPr>
        <w:t xml:space="preserve">. </w:t>
      </w:r>
      <w:r>
        <w:rPr>
          <w:color w:val="000000" w:themeColor="text1"/>
          <w:sz w:val="24"/>
          <w:szCs w:val="24"/>
        </w:rPr>
        <w:t xml:space="preserve"> </w:t>
      </w:r>
      <w:r w:rsidRPr="00BF2DE7">
        <w:rPr>
          <w:color w:val="000000" w:themeColor="text1"/>
          <w:sz w:val="24"/>
          <w:szCs w:val="24"/>
        </w:rPr>
        <w:t xml:space="preserve">Соблюдение сроков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sidR="00970ED6">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70ED6">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08"/>
    <w:bookmarkEnd w:id="209"/>
    <w:bookmarkEnd w:id="210"/>
    <w:bookmarkEnd w:id="211"/>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16" w:name="_Toc437973326"/>
      <w:bookmarkStart w:id="217" w:name="_Toc438110068"/>
      <w:bookmarkStart w:id="218" w:name="_Toc438376280"/>
      <w:bookmarkStart w:id="219" w:name="_Toc482370988"/>
      <w:r w:rsidRPr="0077044F">
        <w:rPr>
          <w:b w:val="0"/>
          <w:sz w:val="24"/>
          <w:szCs w:val="24"/>
        </w:rPr>
        <w:t xml:space="preserve">Приложение </w:t>
      </w:r>
      <w:r w:rsidR="00752728">
        <w:rPr>
          <w:b w:val="0"/>
          <w:sz w:val="24"/>
          <w:szCs w:val="24"/>
        </w:rPr>
        <w:t>№ 11</w:t>
      </w:r>
    </w:p>
    <w:p w:rsidR="00752728" w:rsidRDefault="00752728" w:rsidP="00752728">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 xml:space="preserve">Типовой форме Временного порядка </w:t>
      </w:r>
    </w:p>
    <w:p w:rsidR="00752728" w:rsidRPr="00A72F21" w:rsidRDefault="00752728" w:rsidP="00752728">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20" w:name="_Toc470127626"/>
      <w:bookmarkStart w:id="221" w:name="_Toc475870356"/>
      <w:bookmarkStart w:id="222" w:name="требКобеспДоступносиМУ"/>
      <w:bookmarkEnd w:id="216"/>
      <w:bookmarkEnd w:id="217"/>
      <w:bookmarkEnd w:id="218"/>
      <w:bookmarkEnd w:id="219"/>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sidR="00481BF4">
        <w:rPr>
          <w:rFonts w:ascii="Times New Roman" w:hAnsi="Times New Roman"/>
          <w:b w:val="0"/>
          <w:i w:val="0"/>
          <w:color w:val="000000" w:themeColor="text1"/>
          <w:sz w:val="24"/>
          <w:szCs w:val="24"/>
        </w:rPr>
        <w:t xml:space="preserve">лиц с ограниченными возможностями здоровья и маломобильных групп населения </w:t>
      </w:r>
      <w:bookmarkEnd w:id="220"/>
      <w:bookmarkEnd w:id="221"/>
    </w:p>
    <w:bookmarkEnd w:id="222"/>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sidR="00111DF5">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w:t>
      </w:r>
      <w:r w:rsidR="00111DF5" w:rsidRPr="00601737">
        <w:rPr>
          <w:sz w:val="24"/>
          <w:szCs w:val="24"/>
        </w:rPr>
        <w:t>М</w:t>
      </w:r>
      <w:r w:rsidRPr="00601737">
        <w:rPr>
          <w:sz w:val="24"/>
          <w:szCs w:val="24"/>
        </w:rPr>
        <w:t xml:space="preserve">униципальной </w:t>
      </w:r>
      <w:r w:rsidR="00111DF5" w:rsidRPr="00601737">
        <w:rPr>
          <w:sz w:val="24"/>
          <w:szCs w:val="24"/>
        </w:rPr>
        <w:t>услуги З</w:t>
      </w:r>
      <w:r w:rsidRPr="00601737">
        <w:rPr>
          <w:sz w:val="24"/>
          <w:szCs w:val="24"/>
        </w:rPr>
        <w:t>аявителю</w:t>
      </w:r>
      <w:r w:rsidR="000C61C6" w:rsidRPr="00601737">
        <w:rPr>
          <w:sz w:val="24"/>
          <w:szCs w:val="24"/>
        </w:rPr>
        <w:t xml:space="preserve"> (представителю Заявителя)</w:t>
      </w:r>
      <w:r w:rsidRPr="00601737">
        <w:rPr>
          <w:sz w:val="24"/>
          <w:szCs w:val="24"/>
        </w:rPr>
        <w:t xml:space="preserve"> - инвалиду с нарушениями функции слуха и инвалидам с нарушениями функций одновременно слуха и зрения должен быть обеспечен </w:t>
      </w:r>
      <w:proofErr w:type="spellStart"/>
      <w:r w:rsidRPr="00601737">
        <w:rPr>
          <w:sz w:val="24"/>
          <w:szCs w:val="24"/>
        </w:rPr>
        <w:t>сурдоперевод</w:t>
      </w:r>
      <w:proofErr w:type="spellEnd"/>
      <w:r w:rsidRPr="00601737">
        <w:rPr>
          <w:sz w:val="24"/>
          <w:szCs w:val="24"/>
        </w:rPr>
        <w:t xml:space="preserve"> или </w:t>
      </w:r>
      <w:proofErr w:type="spellStart"/>
      <w:r w:rsidRPr="00601737">
        <w:rPr>
          <w:sz w:val="24"/>
          <w:szCs w:val="24"/>
        </w:rPr>
        <w:t>тифлосурдоп</w:t>
      </w:r>
      <w:r w:rsidR="00601737">
        <w:rPr>
          <w:sz w:val="24"/>
          <w:szCs w:val="24"/>
        </w:rPr>
        <w:t>еревод</w:t>
      </w:r>
      <w:proofErr w:type="spellEnd"/>
      <w:r w:rsidR="00601737">
        <w:rPr>
          <w:sz w:val="24"/>
          <w:szCs w:val="24"/>
        </w:rPr>
        <w:t xml:space="preserve"> процесса предоставления М</w:t>
      </w:r>
      <w:r w:rsidRPr="00601737">
        <w:rPr>
          <w:sz w:val="24"/>
          <w:szCs w:val="24"/>
        </w:rPr>
        <w:t xml:space="preserve">униципальной услуги, либо организована работа автоматизированной системы </w:t>
      </w:r>
      <w:proofErr w:type="spellStart"/>
      <w:r w:rsidRPr="00601737">
        <w:rPr>
          <w:sz w:val="24"/>
          <w:szCs w:val="24"/>
        </w:rPr>
        <w:t>сурдоперевода</w:t>
      </w:r>
      <w:proofErr w:type="spellEnd"/>
      <w:r w:rsidRPr="00601737">
        <w:rPr>
          <w:sz w:val="24"/>
          <w:szCs w:val="24"/>
        </w:rPr>
        <w:t xml:space="preserve"> или </w:t>
      </w:r>
      <w:proofErr w:type="spellStart"/>
      <w:r w:rsidRPr="00601737">
        <w:rPr>
          <w:sz w:val="24"/>
          <w:szCs w:val="24"/>
        </w:rPr>
        <w:t>тифлосурдоперевода</w:t>
      </w:r>
      <w:proofErr w:type="spellEnd"/>
      <w:r w:rsidRPr="00601737">
        <w:rPr>
          <w:sz w:val="24"/>
          <w:szCs w:val="24"/>
        </w:rPr>
        <w:t>, произведено консультирование по интересующим его вопросам указанным способом.</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sidR="00601737">
        <w:rPr>
          <w:sz w:val="24"/>
          <w:szCs w:val="24"/>
        </w:rPr>
        <w:t>ях, предназначенных для приема З</w:t>
      </w:r>
      <w:r w:rsidRPr="00601737">
        <w:rPr>
          <w:sz w:val="24"/>
          <w:szCs w:val="24"/>
        </w:rPr>
        <w:t>аявителей</w:t>
      </w:r>
      <w:r w:rsidR="00601737">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601737">
        <w:rPr>
          <w:color w:val="000000" w:themeColor="text1"/>
          <w:sz w:val="24"/>
          <w:szCs w:val="24"/>
        </w:rPr>
        <w:t>М</w:t>
      </w:r>
      <w:r w:rsidRPr="00BF2DE7">
        <w:rPr>
          <w:color w:val="000000" w:themeColor="text1"/>
          <w:sz w:val="24"/>
          <w:szCs w:val="24"/>
        </w:rPr>
        <w:t xml:space="preserve">униципальную услугу или МФЦ, текст </w:t>
      </w:r>
      <w:r w:rsidR="00601737">
        <w:rPr>
          <w:color w:val="000000" w:themeColor="text1"/>
          <w:sz w:val="24"/>
          <w:szCs w:val="24"/>
        </w:rPr>
        <w:t>заявления зачитывается З</w:t>
      </w:r>
      <w:r w:rsidRPr="00BF2DE7">
        <w:rPr>
          <w:color w:val="000000" w:themeColor="text1"/>
          <w:sz w:val="24"/>
          <w:szCs w:val="24"/>
        </w:rPr>
        <w:t>аявителю</w:t>
      </w:r>
      <w:r w:rsidR="00601737">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w:t>
      </w:r>
      <w:r w:rsidR="00601737">
        <w:rPr>
          <w:color w:val="000000" w:themeColor="text1"/>
          <w:sz w:val="24"/>
          <w:szCs w:val="24"/>
        </w:rPr>
        <w:t>МФЦ, а также</w:t>
      </w:r>
      <w:r>
        <w:rPr>
          <w:color w:val="000000" w:themeColor="text1"/>
          <w:sz w:val="24"/>
          <w:szCs w:val="24"/>
        </w:rPr>
        <w:t xml:space="preserve"> </w:t>
      </w:r>
      <w:r w:rsidRPr="00BF2DE7">
        <w:rPr>
          <w:color w:val="000000" w:themeColor="text1"/>
          <w:sz w:val="24"/>
          <w:szCs w:val="24"/>
        </w:rPr>
        <w:t xml:space="preserve">информацию о режиме </w:t>
      </w:r>
      <w:r w:rsidR="00601737">
        <w:rPr>
          <w:color w:val="000000" w:themeColor="text1"/>
          <w:sz w:val="24"/>
          <w:szCs w:val="24"/>
        </w:rPr>
        <w:t xml:space="preserve">его </w:t>
      </w:r>
      <w:r w:rsidRPr="00BF2DE7">
        <w:rPr>
          <w:color w:val="000000" w:themeColor="text1"/>
          <w:sz w:val="24"/>
          <w:szCs w:val="24"/>
        </w:rPr>
        <w:t>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е (помещение)</w:t>
      </w:r>
      <w:r w:rsidR="00601737">
        <w:rPr>
          <w:color w:val="000000" w:themeColor="text1"/>
          <w:sz w:val="24"/>
          <w:szCs w:val="24"/>
        </w:rPr>
        <w:t xml:space="preserve"> Администрации, МФЦ</w:t>
      </w:r>
      <w:r>
        <w:rPr>
          <w:color w:val="000000" w:themeColor="text1"/>
          <w:sz w:val="24"/>
          <w:szCs w:val="24"/>
        </w:rPr>
        <w:t xml:space="preserve">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sidR="00601737">
        <w:rPr>
          <w:color w:val="000000" w:themeColor="text1"/>
          <w:sz w:val="24"/>
          <w:szCs w:val="24"/>
        </w:rPr>
        <w:t xml:space="preserve"> Администрации и МФЦ</w:t>
      </w:r>
      <w:r w:rsidRPr="00BF2DE7">
        <w:rPr>
          <w:color w:val="000000" w:themeColor="text1"/>
          <w:sz w:val="24"/>
          <w:szCs w:val="24"/>
        </w:rPr>
        <w:t xml:space="preserve">, предназначенные для работы с </w:t>
      </w:r>
      <w:r w:rsidR="00601737">
        <w:rPr>
          <w:color w:val="000000" w:themeColor="text1"/>
          <w:sz w:val="24"/>
          <w:szCs w:val="24"/>
        </w:rPr>
        <w:t>З</w:t>
      </w:r>
      <w:r>
        <w:rPr>
          <w:color w:val="000000" w:themeColor="text1"/>
          <w:sz w:val="24"/>
          <w:szCs w:val="24"/>
        </w:rPr>
        <w:t>аявителями</w:t>
      </w:r>
      <w:r w:rsidR="00601737">
        <w:rPr>
          <w:color w:val="000000" w:themeColor="text1"/>
          <w:sz w:val="24"/>
          <w:szCs w:val="24"/>
        </w:rPr>
        <w:t xml:space="preserve"> (представителями Заявителя)</w:t>
      </w:r>
      <w:r w:rsidRPr="00BF2DE7">
        <w:rPr>
          <w:color w:val="000000" w:themeColor="text1"/>
          <w:sz w:val="24"/>
          <w:szCs w:val="24"/>
        </w:rPr>
        <w:t>, располагаются на нижних этажах здания и имеют отдельный вход.</w:t>
      </w:r>
      <w:r w:rsidR="00601737">
        <w:rPr>
          <w:color w:val="000000" w:themeColor="text1"/>
          <w:sz w:val="24"/>
          <w:szCs w:val="24"/>
        </w:rPr>
        <w:t xml:space="preserve">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sidR="00601737">
        <w:rPr>
          <w:color w:val="000000" w:themeColor="text1"/>
          <w:sz w:val="24"/>
          <w:szCs w:val="24"/>
        </w:rPr>
        <w:t>Администрации 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00601737">
        <w:rPr>
          <w:color w:val="000000" w:themeColor="text1"/>
          <w:sz w:val="24"/>
          <w:szCs w:val="24"/>
        </w:rPr>
        <w:t>, в том числе туалет, предназначенный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sidR="00601737">
        <w:rPr>
          <w:color w:val="000000" w:themeColor="text1"/>
          <w:sz w:val="24"/>
          <w:szCs w:val="24"/>
        </w:rPr>
        <w:t>Администрации</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w:t>
      </w:r>
      <w:r w:rsidR="00601737">
        <w:rPr>
          <w:color w:val="000000" w:themeColor="text1"/>
          <w:sz w:val="24"/>
          <w:szCs w:val="24"/>
        </w:rPr>
        <w:t>предоставление</w:t>
      </w:r>
      <w:r w:rsidRPr="00BF2DE7">
        <w:rPr>
          <w:color w:val="000000" w:themeColor="text1"/>
          <w:sz w:val="24"/>
          <w:szCs w:val="24"/>
        </w:rPr>
        <w:t xml:space="preserve"> им помощи при обращении за </w:t>
      </w:r>
      <w:r w:rsidR="00601737">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5A64B4" w:rsidRPr="0077044F" w:rsidRDefault="005A64B4" w:rsidP="00365D96">
      <w:pPr>
        <w:autoSpaceDE w:val="0"/>
        <w:autoSpaceDN w:val="0"/>
        <w:adjustRightInd w:val="0"/>
        <w:spacing w:after="0" w:line="240" w:lineRule="auto"/>
        <w:contextualSpacing/>
        <w:rPr>
          <w:rFonts w:ascii="Times New Roman" w:hAnsi="Times New Roman"/>
          <w:bCs/>
          <w:sz w:val="24"/>
          <w:szCs w:val="24"/>
          <w:lang w:eastAsia="ru-RU"/>
        </w:rPr>
        <w:sectPr w:rsidR="005A64B4" w:rsidRPr="0077044F" w:rsidSect="0011591D">
          <w:headerReference w:type="default" r:id="rId20"/>
          <w:footerReference w:type="default" r:id="rId21"/>
          <w:pgSz w:w="11906" w:h="16838" w:code="9"/>
          <w:pgMar w:top="1134" w:right="707" w:bottom="993" w:left="1560" w:header="567" w:footer="720" w:gutter="0"/>
          <w:cols w:space="720"/>
          <w:noEndnote/>
          <w:docGrid w:linePitch="299"/>
        </w:sectPr>
      </w:pPr>
    </w:p>
    <w:p w:rsidR="00216586" w:rsidRPr="00864219" w:rsidRDefault="002B3EBC" w:rsidP="00216586">
      <w:pPr>
        <w:pStyle w:val="1-"/>
        <w:spacing w:before="0" w:after="0" w:line="240" w:lineRule="auto"/>
        <w:ind w:left="9639"/>
        <w:contextualSpacing/>
        <w:jc w:val="left"/>
        <w:rPr>
          <w:b w:val="0"/>
          <w:sz w:val="24"/>
          <w:szCs w:val="24"/>
        </w:rPr>
      </w:pPr>
      <w:r>
        <w:rPr>
          <w:b w:val="0"/>
          <w:sz w:val="24"/>
          <w:szCs w:val="24"/>
        </w:rPr>
        <w:t xml:space="preserve">      </w:t>
      </w:r>
      <w:r w:rsidR="00216586" w:rsidRPr="00864219">
        <w:rPr>
          <w:b w:val="0"/>
          <w:sz w:val="24"/>
          <w:szCs w:val="24"/>
        </w:rPr>
        <w:t>Приложение № 1</w:t>
      </w:r>
      <w:r>
        <w:rPr>
          <w:b w:val="0"/>
          <w:sz w:val="24"/>
          <w:szCs w:val="24"/>
        </w:rPr>
        <w:t>3</w:t>
      </w:r>
    </w:p>
    <w:p w:rsidR="002B3EBC"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Типовой форме Временного порядка </w:t>
      </w:r>
    </w:p>
    <w:p w:rsidR="002B3EBC" w:rsidRPr="00A72F21"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B3EBC" w:rsidRDefault="002B3EBC" w:rsidP="00864219">
      <w:pPr>
        <w:keepNext/>
        <w:spacing w:after="0" w:line="240" w:lineRule="auto"/>
        <w:contextualSpacing/>
        <w:jc w:val="center"/>
        <w:outlineLvl w:val="0"/>
        <w:rPr>
          <w:rFonts w:ascii="Times New Roman" w:eastAsia="Times New Roman" w:hAnsi="Times New Roman"/>
          <w:bCs/>
          <w:iCs/>
          <w:sz w:val="24"/>
          <w:szCs w:val="24"/>
          <w:lang w:eastAsia="ru-RU"/>
        </w:rPr>
      </w:pPr>
    </w:p>
    <w:p w:rsidR="00365D96" w:rsidRDefault="00365D96"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w:t>
      </w:r>
      <w:r>
        <w:rPr>
          <w:rFonts w:ascii="Times New Roman" w:eastAsia="Times New Roman" w:hAnsi="Times New Roman"/>
          <w:bCs/>
          <w:iCs/>
          <w:sz w:val="24"/>
          <w:szCs w:val="24"/>
          <w:lang w:eastAsia="ru-RU"/>
        </w:rPr>
        <w:t>Временных</w:t>
      </w:r>
      <w:r w:rsidRPr="0077044F">
        <w:rPr>
          <w:rFonts w:ascii="Times New Roman" w:eastAsia="Times New Roman" w:hAnsi="Times New Roman"/>
          <w:bCs/>
          <w:iCs/>
          <w:sz w:val="24"/>
          <w:szCs w:val="24"/>
          <w:lang w:eastAsia="ru-RU"/>
        </w:rPr>
        <w:t xml:space="preserve"> действий, составляющих административные процедуры</w:t>
      </w:r>
    </w:p>
    <w:p w:rsidR="004422CB" w:rsidRPr="0077044F" w:rsidRDefault="004422CB" w:rsidP="00864219">
      <w:pPr>
        <w:pStyle w:val="1-"/>
        <w:spacing w:before="0" w:after="0" w:line="240" w:lineRule="auto"/>
        <w:contextualSpacing/>
        <w:rPr>
          <w:b w:val="0"/>
          <w:sz w:val="24"/>
          <w:szCs w:val="24"/>
        </w:rPr>
      </w:pPr>
    </w:p>
    <w:p w:rsidR="0090368A" w:rsidRPr="00365D96" w:rsidRDefault="00864219" w:rsidP="00864219">
      <w:pPr>
        <w:autoSpaceDE w:val="0"/>
        <w:autoSpaceDN w:val="0"/>
        <w:adjustRightInd w:val="0"/>
        <w:spacing w:after="0" w:line="240" w:lineRule="auto"/>
        <w:contextualSpacing/>
        <w:jc w:val="center"/>
        <w:rPr>
          <w:rFonts w:ascii="Times New Roman" w:hAnsi="Times New Roman"/>
          <w:b/>
          <w:sz w:val="24"/>
          <w:szCs w:val="24"/>
        </w:rPr>
      </w:pPr>
      <w:r w:rsidRPr="00365D96">
        <w:rPr>
          <w:rFonts w:ascii="Times New Roman" w:hAnsi="Times New Roman"/>
          <w:b/>
          <w:sz w:val="24"/>
          <w:szCs w:val="24"/>
        </w:rPr>
        <w:t xml:space="preserve">1. </w:t>
      </w:r>
      <w:proofErr w:type="gramStart"/>
      <w:r w:rsidR="0090368A" w:rsidRPr="00365D96">
        <w:rPr>
          <w:rFonts w:ascii="Times New Roman" w:hAnsi="Times New Roman"/>
          <w:b/>
          <w:sz w:val="24"/>
          <w:szCs w:val="24"/>
        </w:rPr>
        <w:t xml:space="preserve">Прием </w:t>
      </w:r>
      <w:r w:rsidR="00365D96" w:rsidRPr="00365D96">
        <w:rPr>
          <w:rFonts w:ascii="Times New Roman" w:hAnsi="Times New Roman"/>
          <w:b/>
          <w:sz w:val="24"/>
          <w:szCs w:val="24"/>
        </w:rPr>
        <w:t xml:space="preserve"> и</w:t>
      </w:r>
      <w:proofErr w:type="gramEnd"/>
      <w:r w:rsidR="00365D96" w:rsidRPr="00365D96">
        <w:rPr>
          <w:rFonts w:ascii="Times New Roman" w:hAnsi="Times New Roman"/>
          <w:b/>
          <w:sz w:val="24"/>
          <w:szCs w:val="24"/>
        </w:rPr>
        <w:t xml:space="preserve"> регистрация Заявления и документов, передача их в подразделение Администрации, непосредственно оказывающее Муниципальную услугу.</w:t>
      </w:r>
    </w:p>
    <w:p w:rsidR="0090368A" w:rsidRPr="0077044F" w:rsidRDefault="0090368A" w:rsidP="0077044F">
      <w:pPr>
        <w:spacing w:after="0" w:line="240" w:lineRule="auto"/>
        <w:contextualSpacing/>
        <w:rPr>
          <w:rFonts w:ascii="Times New Roman" w:hAnsi="Times New Roman"/>
          <w:sz w:val="24"/>
          <w:szCs w:val="24"/>
        </w:rPr>
      </w:pPr>
    </w:p>
    <w:p w:rsidR="0090368A" w:rsidRDefault="0090368A" w:rsidP="0077044F">
      <w:pPr>
        <w:spacing w:after="0" w:line="240" w:lineRule="auto"/>
        <w:contextualSpacing/>
        <w:jc w:val="center"/>
        <w:outlineLvl w:val="1"/>
        <w:rPr>
          <w:rFonts w:ascii="Times New Roman" w:hAnsi="Times New Roman"/>
          <w:sz w:val="24"/>
          <w:szCs w:val="24"/>
        </w:rPr>
      </w:pPr>
      <w:bookmarkStart w:id="223" w:name="_Toc474850948"/>
      <w:bookmarkStart w:id="224" w:name="_Toc482370992"/>
      <w:r w:rsidRPr="0077044F">
        <w:rPr>
          <w:rFonts w:ascii="Times New Roman" w:hAnsi="Times New Roman"/>
          <w:sz w:val="24"/>
          <w:szCs w:val="24"/>
        </w:rPr>
        <w:t xml:space="preserve">Порядок выполнения </w:t>
      </w:r>
      <w:r w:rsidR="00365D96">
        <w:rPr>
          <w:rFonts w:ascii="Times New Roman" w:hAnsi="Times New Roman"/>
          <w:sz w:val="24"/>
          <w:szCs w:val="24"/>
        </w:rPr>
        <w:t>Временных</w:t>
      </w:r>
      <w:r w:rsidRPr="0077044F">
        <w:rPr>
          <w:rFonts w:ascii="Times New Roman" w:hAnsi="Times New Roman"/>
          <w:sz w:val="24"/>
          <w:szCs w:val="24"/>
        </w:rPr>
        <w:t xml:space="preserve"> действий при обращении Заявителя (представителя Заявителя) </w:t>
      </w:r>
      <w:bookmarkEnd w:id="223"/>
      <w:bookmarkEnd w:id="224"/>
      <w:r w:rsidR="00365D96">
        <w:rPr>
          <w:rFonts w:ascii="Times New Roman" w:hAnsi="Times New Roman"/>
          <w:sz w:val="24"/>
          <w:szCs w:val="24"/>
        </w:rPr>
        <w:t>через РПГУ.</w:t>
      </w:r>
    </w:p>
    <w:p w:rsidR="00365D96" w:rsidRPr="0077044F" w:rsidRDefault="00365D96" w:rsidP="0077044F">
      <w:pPr>
        <w:spacing w:after="0" w:line="240" w:lineRule="auto"/>
        <w:contextualSpacing/>
        <w:jc w:val="center"/>
        <w:outlineLvl w:val="1"/>
        <w:rPr>
          <w:rFonts w:ascii="Times New Roman" w:hAnsi="Times New Roman"/>
          <w:sz w:val="24"/>
          <w:szCs w:val="24"/>
        </w:rPr>
      </w:pPr>
    </w:p>
    <w:p w:rsidR="0090368A" w:rsidRDefault="00365D96" w:rsidP="00365D96">
      <w:pPr>
        <w:pStyle w:val="affff6"/>
        <w:numPr>
          <w:ilvl w:val="0"/>
          <w:numId w:val="52"/>
        </w:numPr>
        <w:spacing w:after="0" w:line="240" w:lineRule="auto"/>
        <w:rPr>
          <w:rFonts w:ascii="Times New Roman" w:hAnsi="Times New Roman"/>
          <w:sz w:val="24"/>
          <w:szCs w:val="24"/>
        </w:rPr>
      </w:pPr>
      <w:r>
        <w:rPr>
          <w:rFonts w:ascii="Times New Roman" w:hAnsi="Times New Roman"/>
          <w:sz w:val="24"/>
          <w:szCs w:val="24"/>
        </w:rPr>
        <w:t>Прием Заявления и документов</w:t>
      </w:r>
    </w:p>
    <w:p w:rsidR="00365D96" w:rsidRPr="00365D96" w:rsidRDefault="00365D96" w:rsidP="00365D96">
      <w:pPr>
        <w:pStyle w:val="affff6"/>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44"/>
        <w:gridCol w:w="2403"/>
        <w:gridCol w:w="1623"/>
        <w:gridCol w:w="5352"/>
      </w:tblGrid>
      <w:tr w:rsidR="0090368A" w:rsidRPr="00365D96" w:rsidTr="00365D96">
        <w:trPr>
          <w:trHeight w:val="129"/>
          <w:tblHeader/>
        </w:trPr>
        <w:tc>
          <w:tcPr>
            <w:tcW w:w="2228"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Место выполнения процедуры/ используемая ИС</w:t>
            </w:r>
          </w:p>
        </w:tc>
        <w:tc>
          <w:tcPr>
            <w:tcW w:w="3244" w:type="dxa"/>
            <w:shd w:val="clear" w:color="auto" w:fill="auto"/>
          </w:tcPr>
          <w:p w:rsidR="0090368A" w:rsidRPr="00365D96" w:rsidRDefault="00365D96" w:rsidP="0077044F">
            <w:pPr>
              <w:suppressAutoHyphens/>
              <w:autoSpaceDE w:val="0"/>
              <w:autoSpaceDN w:val="0"/>
              <w:adjustRightInd w:val="0"/>
              <w:spacing w:after="0" w:line="240" w:lineRule="auto"/>
              <w:contextualSpacing/>
              <w:jc w:val="center"/>
              <w:rPr>
                <w:rFonts w:ascii="Times New Roman" w:hAnsi="Times New Roman"/>
                <w:b/>
              </w:rPr>
            </w:pPr>
            <w:r>
              <w:rPr>
                <w:rFonts w:ascii="Times New Roman" w:hAnsi="Times New Roman"/>
                <w:b/>
              </w:rPr>
              <w:t xml:space="preserve">Временные </w:t>
            </w:r>
            <w:r w:rsidR="0090368A" w:rsidRPr="00365D96">
              <w:rPr>
                <w:rFonts w:ascii="Times New Roman" w:hAnsi="Times New Roman"/>
                <w:b/>
              </w:rPr>
              <w:t>действия</w:t>
            </w:r>
          </w:p>
        </w:tc>
        <w:tc>
          <w:tcPr>
            <w:tcW w:w="2403"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b/>
              </w:rPr>
            </w:pPr>
            <w:r w:rsidRPr="00365D96">
              <w:rPr>
                <w:rFonts w:ascii="Times New Roman" w:eastAsia="Times New Roman" w:hAnsi="Times New Roman"/>
                <w:b/>
              </w:rPr>
              <w:t xml:space="preserve">Средний </w:t>
            </w:r>
          </w:p>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eastAsia="Times New Roman" w:hAnsi="Times New Roman"/>
                <w:b/>
              </w:rPr>
              <w:t>срок</w:t>
            </w:r>
            <w:r w:rsidRPr="00365D96">
              <w:rPr>
                <w:rFonts w:ascii="Times New Roman" w:hAnsi="Times New Roman"/>
                <w:b/>
              </w:rPr>
              <w:t xml:space="preserve"> выполнения</w:t>
            </w:r>
          </w:p>
        </w:tc>
        <w:tc>
          <w:tcPr>
            <w:tcW w:w="1623" w:type="dxa"/>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Трудоёмкость</w:t>
            </w:r>
          </w:p>
        </w:tc>
        <w:tc>
          <w:tcPr>
            <w:tcW w:w="5352"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Содержание действия</w:t>
            </w:r>
          </w:p>
        </w:tc>
      </w:tr>
      <w:tr w:rsidR="00365D96" w:rsidRPr="00864219" w:rsidTr="00E36653">
        <w:trPr>
          <w:trHeight w:val="4564"/>
        </w:trPr>
        <w:tc>
          <w:tcPr>
            <w:tcW w:w="2228" w:type="dxa"/>
            <w:tcBorders>
              <w:bottom w:val="single" w:sz="4" w:space="0" w:color="auto"/>
            </w:tcBorders>
            <w:shd w:val="clear" w:color="auto" w:fill="auto"/>
          </w:tcPr>
          <w:p w:rsidR="00365D96" w:rsidRPr="00864219" w:rsidRDefault="00365D96" w:rsidP="00365D96">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РПГУ</w:t>
            </w:r>
            <w:r w:rsidRPr="00864219">
              <w:rPr>
                <w:rFonts w:ascii="Times New Roman" w:hAnsi="Times New Roman"/>
                <w:lang w:eastAsia="ru-RU"/>
              </w:rPr>
              <w:t xml:space="preserve">/ Модуль </w:t>
            </w:r>
            <w:r>
              <w:rPr>
                <w:rFonts w:ascii="Times New Roman" w:hAnsi="Times New Roman"/>
                <w:lang w:eastAsia="ru-RU"/>
              </w:rPr>
              <w:t xml:space="preserve">оказания услуг   </w:t>
            </w:r>
            <w:r w:rsidRPr="00864219">
              <w:rPr>
                <w:rFonts w:ascii="Times New Roman" w:hAnsi="Times New Roman"/>
                <w:lang w:eastAsia="ru-RU"/>
              </w:rPr>
              <w:t xml:space="preserve"> ЕИС ОУ</w:t>
            </w:r>
          </w:p>
        </w:tc>
        <w:tc>
          <w:tcPr>
            <w:tcW w:w="3244"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Поступление документов</w:t>
            </w:r>
          </w:p>
        </w:tc>
        <w:tc>
          <w:tcPr>
            <w:tcW w:w="2403"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Pr>
                <w:rFonts w:ascii="Times New Roman" w:hAnsi="Times New Roman"/>
                <w:lang w:eastAsia="ru-RU"/>
              </w:rPr>
              <w:t>календарный день</w:t>
            </w:r>
            <w:r w:rsidRPr="00864219">
              <w:rPr>
                <w:rFonts w:ascii="Times New Roman" w:hAnsi="Times New Roman"/>
                <w:lang w:eastAsia="ru-RU"/>
              </w:rPr>
              <w:t xml:space="preserve"> (не включается в общий срок предоставления Муниципальной услуги). </w:t>
            </w:r>
          </w:p>
          <w:p w:rsidR="00365D96" w:rsidRPr="00864219" w:rsidRDefault="00365D96" w:rsidP="0077044F">
            <w:pPr>
              <w:spacing w:after="0" w:line="240" w:lineRule="auto"/>
              <w:contextualSpacing/>
              <w:jc w:val="center"/>
              <w:rPr>
                <w:rFonts w:ascii="Times New Roman" w:hAnsi="Times New Roman"/>
                <w:lang w:eastAsia="ru-RU"/>
              </w:rPr>
            </w:pPr>
          </w:p>
        </w:tc>
        <w:tc>
          <w:tcPr>
            <w:tcW w:w="1623" w:type="dxa"/>
            <w:tcBorders>
              <w:bottom w:val="single" w:sz="4" w:space="0" w:color="auto"/>
            </w:tcBorders>
          </w:tcPr>
          <w:p w:rsidR="00365D96" w:rsidRPr="00864219" w:rsidRDefault="00365D96" w:rsidP="00864219">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lang w:eastAsia="ru-RU"/>
              </w:rPr>
              <w:t>1 календарный день</w:t>
            </w:r>
          </w:p>
        </w:tc>
        <w:tc>
          <w:tcPr>
            <w:tcW w:w="5352" w:type="dxa"/>
            <w:shd w:val="clear" w:color="auto" w:fill="auto"/>
          </w:tcPr>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Требования к документам в электронном виде установлены п. 22 настоящего Временного порядка.</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365D96" w:rsidRPr="00864219"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2B3EBC">
      <w:pPr>
        <w:tabs>
          <w:tab w:val="left" w:pos="5220"/>
        </w:tabs>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25" w:name="_Toc474850950"/>
      <w:bookmarkStart w:id="226" w:name="_Toc482370994"/>
      <w:r w:rsidRPr="00B614A1">
        <w:rPr>
          <w:rFonts w:ascii="Times New Roman" w:hAnsi="Times New Roman"/>
          <w:sz w:val="24"/>
          <w:szCs w:val="24"/>
        </w:rPr>
        <w:t>2. Обработка и предварительное рассмотрение</w:t>
      </w:r>
      <w:bookmarkEnd w:id="225"/>
      <w:bookmarkEnd w:id="226"/>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1984"/>
        <w:gridCol w:w="2126"/>
        <w:gridCol w:w="5670"/>
      </w:tblGrid>
      <w:tr w:rsidR="0090368A" w:rsidRPr="00E36653"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7" w:name="_Toc440552910"/>
            <w:bookmarkStart w:id="228" w:name="_Toc440553518"/>
            <w:bookmarkStart w:id="229" w:name="_Toc446601969"/>
            <w:r w:rsidRPr="00E36653">
              <w:rPr>
                <w:rFonts w:ascii="Times New Roman" w:hAnsi="Times New Roman"/>
                <w:b/>
              </w:rPr>
              <w:t>Место выполнения процедуры/ используемая ИС</w:t>
            </w:r>
            <w:bookmarkEnd w:id="227"/>
            <w:bookmarkEnd w:id="228"/>
            <w:bookmarkEnd w:id="229"/>
          </w:p>
        </w:tc>
        <w:tc>
          <w:tcPr>
            <w:tcW w:w="28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0" w:name="_Toc440552911"/>
            <w:bookmarkStart w:id="231" w:name="_Toc440553519"/>
            <w:bookmarkStart w:id="232" w:name="_Toc446601970"/>
            <w:r w:rsidRPr="00E36653">
              <w:rPr>
                <w:rFonts w:ascii="Times New Roman" w:hAnsi="Times New Roman"/>
                <w:b/>
              </w:rPr>
              <w:t>Административные действия</w:t>
            </w:r>
            <w:bookmarkEnd w:id="230"/>
            <w:bookmarkEnd w:id="231"/>
            <w:bookmarkEnd w:id="232"/>
          </w:p>
        </w:tc>
        <w:tc>
          <w:tcPr>
            <w:tcW w:w="1984"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3" w:name="_Toc440552912"/>
            <w:bookmarkStart w:id="234" w:name="_Toc440553520"/>
            <w:bookmarkStart w:id="235" w:name="_Toc446601971"/>
            <w:r w:rsidRPr="00E36653">
              <w:rPr>
                <w:rFonts w:ascii="Times New Roman" w:hAnsi="Times New Roman"/>
                <w:b/>
              </w:rPr>
              <w:t>Срок выполнения</w:t>
            </w:r>
            <w:bookmarkEnd w:id="233"/>
            <w:bookmarkEnd w:id="234"/>
            <w:bookmarkEnd w:id="235"/>
          </w:p>
        </w:tc>
        <w:tc>
          <w:tcPr>
            <w:tcW w:w="2126"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r w:rsidRPr="00E36653">
              <w:rPr>
                <w:rFonts w:ascii="Times New Roman" w:hAnsi="Times New Roman"/>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6" w:name="_Toc440552913"/>
            <w:bookmarkStart w:id="237" w:name="_Toc440553521"/>
            <w:bookmarkStart w:id="238" w:name="_Toc446601972"/>
            <w:r w:rsidRPr="00E36653">
              <w:rPr>
                <w:rFonts w:ascii="Times New Roman" w:hAnsi="Times New Roman"/>
                <w:b/>
              </w:rPr>
              <w:t>Содержание действия</w:t>
            </w:r>
            <w:bookmarkEnd w:id="236"/>
            <w:bookmarkEnd w:id="237"/>
            <w:bookmarkEnd w:id="238"/>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E36653"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Администрация</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E36653">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w:t>
            </w:r>
            <w:r w:rsidR="00E36653">
              <w:rPr>
                <w:rFonts w:ascii="Times New Roman" w:hAnsi="Times New Roman"/>
              </w:rPr>
              <w:t xml:space="preserve"> (электронных образов документов)</w:t>
            </w:r>
            <w:r w:rsidRPr="00415F8C">
              <w:rPr>
                <w:rFonts w:ascii="Times New Roman" w:hAnsi="Times New Roman"/>
              </w:rPr>
              <w:t xml:space="preserve">, поступивших </w:t>
            </w:r>
            <w:r w:rsidR="00E36653">
              <w:rPr>
                <w:rFonts w:ascii="Times New Roman" w:hAnsi="Times New Roman"/>
              </w:rPr>
              <w:t>с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39" w:name="_Toc440552917"/>
            <w:bookmarkStart w:id="240" w:name="_Toc440553525"/>
            <w:bookmarkStart w:id="241" w:name="_Toc446601975"/>
            <w:r w:rsidRPr="00415F8C">
              <w:rPr>
                <w:rFonts w:ascii="Times New Roman" w:hAnsi="Times New Roman"/>
              </w:rPr>
              <w:t xml:space="preserve">В течении 1 рабочего дня </w:t>
            </w:r>
            <w:bookmarkEnd w:id="239"/>
            <w:bookmarkEnd w:id="240"/>
            <w:bookmarkEnd w:id="241"/>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поступлении документов</w:t>
            </w:r>
            <w:r w:rsidR="00E36653">
              <w:rPr>
                <w:rFonts w:ascii="Times New Roman" w:hAnsi="Times New Roman"/>
              </w:rPr>
              <w:t xml:space="preserve"> в электронной </w:t>
            </w:r>
            <w:proofErr w:type="gramStart"/>
            <w:r w:rsidR="00E36653">
              <w:rPr>
                <w:rFonts w:ascii="Times New Roman" w:hAnsi="Times New Roman"/>
              </w:rPr>
              <w:t xml:space="preserve">форме </w:t>
            </w:r>
            <w:r w:rsidRPr="00415F8C">
              <w:rPr>
                <w:rFonts w:ascii="Times New Roman" w:hAnsi="Times New Roman"/>
              </w:rPr>
              <w:t xml:space="preserve"> </w:t>
            </w:r>
            <w:r w:rsidR="00E36653">
              <w:rPr>
                <w:rFonts w:ascii="Times New Roman" w:hAnsi="Times New Roman"/>
              </w:rPr>
              <w:t>с</w:t>
            </w:r>
            <w:proofErr w:type="gramEnd"/>
            <w:r w:rsidR="00E36653">
              <w:rPr>
                <w:rFonts w:ascii="Times New Roman" w:hAnsi="Times New Roman"/>
              </w:rPr>
              <w:t xml:space="preserve"> РПГУ</w:t>
            </w:r>
            <w:r w:rsidRPr="00415F8C">
              <w:rPr>
                <w:rFonts w:ascii="Times New Roman" w:hAnsi="Times New Roman"/>
              </w:rPr>
              <w:t xml:space="preserve"> специалист </w:t>
            </w:r>
            <w:r w:rsidR="00E36653">
              <w:rPr>
                <w:rFonts w:ascii="Times New Roman" w:hAnsi="Times New Roman"/>
              </w:rPr>
              <w:t>Администрации</w:t>
            </w:r>
            <w:r w:rsidRPr="00415F8C">
              <w:rPr>
                <w:rFonts w:ascii="Times New Roman" w:hAnsi="Times New Roman"/>
              </w:rPr>
              <w:t>, ответственный за прием и проверку поступивших документов в целях предо</w:t>
            </w:r>
            <w:r w:rsidR="00E36653">
              <w:rPr>
                <w:rFonts w:ascii="Times New Roman" w:hAnsi="Times New Roman"/>
              </w:rPr>
              <w:t>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E36653">
              <w:rPr>
                <w:rFonts w:ascii="Times New Roman" w:hAnsi="Times New Roman"/>
              </w:rPr>
              <w:t>Временным порядком</w:t>
            </w:r>
            <w:r w:rsidRPr="00415F8C">
              <w:rPr>
                <w:rFonts w:ascii="Times New Roman" w:hAnsi="Times New Roman"/>
              </w:rPr>
              <w:t xml:space="preserve"> требованиям;</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наличия оснований из пункта 12 настоящего Временного порядка специалистом Администрации 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r w:rsidR="00E83A78">
              <w:rPr>
                <w:rFonts w:ascii="Times New Roman" w:hAnsi="Times New Roman"/>
              </w:rPr>
              <w:t>.</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5C7CF1" w:rsidRDefault="005C7CF1" w:rsidP="0077044F">
      <w:pPr>
        <w:spacing w:after="0" w:line="240" w:lineRule="auto"/>
        <w:contextualSpacing/>
        <w:jc w:val="center"/>
        <w:outlineLvl w:val="1"/>
        <w:rPr>
          <w:rFonts w:ascii="Times New Roman" w:hAnsi="Times New Roman"/>
          <w:sz w:val="24"/>
          <w:szCs w:val="24"/>
        </w:rPr>
      </w:pPr>
      <w:bookmarkStart w:id="242" w:name="_Toc474850951"/>
      <w:bookmarkStart w:id="243" w:name="_Toc482370995"/>
    </w:p>
    <w:p w:rsidR="00B614A1"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42"/>
      <w:bookmarkEnd w:id="243"/>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4" w:name="_Toc440552919"/>
            <w:bookmarkStart w:id="245" w:name="_Toc440553527"/>
            <w:bookmarkStart w:id="246" w:name="_Toc446601977"/>
            <w:r w:rsidRPr="00B614A1">
              <w:rPr>
                <w:rFonts w:ascii="Times New Roman" w:hAnsi="Times New Roman"/>
              </w:rPr>
              <w:t>Место выполнения процедуры/ используемая ИС</w:t>
            </w:r>
            <w:bookmarkEnd w:id="244"/>
            <w:bookmarkEnd w:id="245"/>
            <w:bookmarkEnd w:id="246"/>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7" w:name="_Toc440552920"/>
            <w:bookmarkStart w:id="248" w:name="_Toc440553528"/>
            <w:bookmarkStart w:id="249" w:name="_Toc446601978"/>
            <w:r w:rsidRPr="00B614A1">
              <w:rPr>
                <w:rFonts w:ascii="Times New Roman" w:hAnsi="Times New Roman"/>
              </w:rPr>
              <w:t>Административные действия</w:t>
            </w:r>
            <w:bookmarkEnd w:id="247"/>
            <w:bookmarkEnd w:id="248"/>
            <w:bookmarkEnd w:id="249"/>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0" w:name="_Toc440552921"/>
            <w:bookmarkStart w:id="251" w:name="_Toc440553529"/>
            <w:bookmarkStart w:id="252" w:name="_Toc446601979"/>
            <w:r w:rsidRPr="00B614A1">
              <w:rPr>
                <w:rFonts w:ascii="Times New Roman" w:hAnsi="Times New Roman"/>
              </w:rPr>
              <w:t>Срок выполнения</w:t>
            </w:r>
            <w:bookmarkEnd w:id="250"/>
            <w:bookmarkEnd w:id="251"/>
            <w:bookmarkEnd w:id="252"/>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3" w:name="_Toc440552922"/>
            <w:bookmarkStart w:id="254" w:name="_Toc440553530"/>
            <w:bookmarkStart w:id="255" w:name="_Toc446601980"/>
            <w:r w:rsidRPr="00B614A1">
              <w:rPr>
                <w:rFonts w:ascii="Times New Roman" w:hAnsi="Times New Roman"/>
              </w:rPr>
              <w:t>Содержание действия</w:t>
            </w:r>
            <w:bookmarkEnd w:id="253"/>
            <w:bookmarkEnd w:id="254"/>
            <w:bookmarkEnd w:id="255"/>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5C7CF1" w:rsidP="00B614A1">
            <w:pPr>
              <w:widowControl w:val="0"/>
              <w:autoSpaceDE w:val="0"/>
              <w:autoSpaceDN w:val="0"/>
              <w:adjustRightInd w:val="0"/>
              <w:spacing w:after="0" w:line="240" w:lineRule="auto"/>
              <w:contextualSpacing/>
              <w:rPr>
                <w:rFonts w:ascii="Times New Roman" w:hAnsi="Times New Roman"/>
              </w:rPr>
            </w:pPr>
            <w:bookmarkStart w:id="256" w:name="_Toc440552923"/>
            <w:bookmarkStart w:id="257" w:name="_Toc440553531"/>
            <w:bookmarkStart w:id="258" w:name="_Toc446601981"/>
            <w:r>
              <w:rPr>
                <w:rFonts w:ascii="Times New Roman" w:hAnsi="Times New Roman"/>
              </w:rPr>
              <w:t>Администрация</w:t>
            </w:r>
            <w:r w:rsidR="00B614A1"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56"/>
            <w:bookmarkEnd w:id="257"/>
            <w:bookmarkEnd w:id="258"/>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59" w:name="_Toc440552924"/>
            <w:bookmarkStart w:id="260" w:name="_Toc440553532"/>
            <w:bookmarkStart w:id="261" w:name="_Toc446601982"/>
            <w:r w:rsidRPr="00B614A1">
              <w:rPr>
                <w:rFonts w:ascii="Times New Roman" w:hAnsi="Times New Roman"/>
              </w:rPr>
              <w:t>СМЭВ</w:t>
            </w:r>
            <w:bookmarkEnd w:id="259"/>
            <w:bookmarkEnd w:id="260"/>
            <w:bookmarkEnd w:id="261"/>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262" w:name="_Toc446601983"/>
            <w:r w:rsidRPr="00B614A1">
              <w:rPr>
                <w:rFonts w:ascii="Times New Roman" w:hAnsi="Times New Roman"/>
              </w:rPr>
              <w:t>Определение состава документов, подлежащих запросу.</w:t>
            </w:r>
          </w:p>
          <w:p w:rsidR="0090368A" w:rsidRPr="00B614A1" w:rsidRDefault="0090368A" w:rsidP="000208B2">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262"/>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5C7CF1">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w:t>
            </w:r>
            <w:r w:rsidR="005C7CF1">
              <w:rPr>
                <w:rFonts w:ascii="Times New Roman" w:hAnsi="Times New Roman"/>
              </w:rPr>
              <w:t>настоящего Временного порядка</w:t>
            </w:r>
            <w:r w:rsidRPr="00B614A1">
              <w:rPr>
                <w:rFonts w:ascii="Times New Roman" w:hAnsi="Times New Roman"/>
              </w:rPr>
              <w:t xml:space="preserve">, специалист </w:t>
            </w:r>
            <w:r w:rsidR="005C7CF1">
              <w:rPr>
                <w:rFonts w:ascii="Times New Roman" w:hAnsi="Times New Roman"/>
              </w:rPr>
              <w:t>Администрации</w:t>
            </w:r>
            <w:r w:rsidR="00B614A1">
              <w:rPr>
                <w:rFonts w:ascii="Times New Roman" w:hAnsi="Times New Roman"/>
              </w:rPr>
              <w:t xml:space="preserve">,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263" w:name="_Toc446601985"/>
            <w:r w:rsidRPr="00B614A1">
              <w:rPr>
                <w:rFonts w:ascii="Times New Roman" w:hAnsi="Times New Roman"/>
              </w:rPr>
              <w:t xml:space="preserve">До </w:t>
            </w:r>
            <w:bookmarkEnd w:id="263"/>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4" w:name="_Toc474850952"/>
      <w:bookmarkStart w:id="265" w:name="_Toc482370996"/>
      <w:r w:rsidRPr="0077044F">
        <w:rPr>
          <w:rFonts w:ascii="Times New Roman" w:hAnsi="Times New Roman"/>
          <w:sz w:val="24"/>
          <w:szCs w:val="24"/>
        </w:rPr>
        <w:t>4. Принятие решения.</w:t>
      </w:r>
      <w:bookmarkEnd w:id="264"/>
      <w:bookmarkEnd w:id="265"/>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firstRow="1" w:lastRow="0" w:firstColumn="1" w:lastColumn="0" w:noHBand="0" w:noVBand="1"/>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0208B2" w:rsidP="0077044F">
            <w:pPr>
              <w:widowControl w:val="0"/>
              <w:autoSpaceDE w:val="0"/>
              <w:autoSpaceDN w:val="0"/>
              <w:adjustRightInd w:val="0"/>
              <w:spacing w:after="0" w:line="240" w:lineRule="auto"/>
              <w:contextualSpacing/>
              <w:jc w:val="both"/>
            </w:pPr>
            <w:r>
              <w:t>Администрация</w:t>
            </w:r>
            <w:r w:rsidR="00B614A1"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0208B2" w:rsidP="0077044F">
            <w:pPr>
              <w:widowControl w:val="0"/>
              <w:autoSpaceDE w:val="0"/>
              <w:autoSpaceDN w:val="0"/>
              <w:adjustRightInd w:val="0"/>
              <w:spacing w:after="0" w:line="240" w:lineRule="auto"/>
              <w:contextualSpacing/>
              <w:jc w:val="both"/>
              <w:rPr>
                <w:color w:val="FF0000"/>
              </w:rPr>
            </w:pPr>
            <w:r>
              <w:t>Администрация</w:t>
            </w:r>
          </w:p>
        </w:tc>
        <w:tc>
          <w:tcPr>
            <w:tcW w:w="2551" w:type="dxa"/>
          </w:tcPr>
          <w:p w:rsidR="0090368A" w:rsidRPr="00B614A1" w:rsidRDefault="0090368A" w:rsidP="0077044F">
            <w:pPr>
              <w:autoSpaceDE w:val="0"/>
              <w:autoSpaceDN w:val="0"/>
              <w:adjustRightInd w:val="0"/>
              <w:spacing w:after="0" w:line="240" w:lineRule="auto"/>
              <w:contextualSpacing/>
            </w:pPr>
            <w:r w:rsidRPr="00E0261A">
              <w:t>проведение конкурсного отбора оценочной организации и проведение оценки</w:t>
            </w:r>
            <w:r w:rsidRPr="00B614A1">
              <w:t xml:space="preserve"> рыночной стоимости арендной платы за 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Специ</w:t>
            </w:r>
            <w:r w:rsidR="005D3A9A" w:rsidRPr="00B614A1">
              <w:t xml:space="preserve">алистом </w:t>
            </w:r>
            <w:r w:rsidR="00E0261A">
              <w:t>Администрации</w:t>
            </w:r>
            <w:r w:rsidR="002B2645" w:rsidRPr="00B614A1">
              <w:t xml:space="preserve"> </w:t>
            </w:r>
            <w:r w:rsidR="005D3A9A" w:rsidRPr="00B614A1">
              <w:t>осуществляется поиск оценочной организации для определения рыночной стоимости арендной платы за испрашиваемое имущество</w:t>
            </w:r>
          </w:p>
        </w:tc>
      </w:tr>
      <w:tr w:rsidR="0090368A" w:rsidRPr="00B614A1" w:rsidTr="002B2645">
        <w:tc>
          <w:tcPr>
            <w:tcW w:w="2235" w:type="dxa"/>
            <w:vMerge w:val="restart"/>
          </w:tcPr>
          <w:p w:rsidR="0090368A" w:rsidRPr="00B614A1" w:rsidRDefault="00E0261A" w:rsidP="0077044F">
            <w:pPr>
              <w:widowControl w:val="0"/>
              <w:autoSpaceDE w:val="0"/>
              <w:autoSpaceDN w:val="0"/>
              <w:adjustRightInd w:val="0"/>
              <w:spacing w:after="0" w:line="240" w:lineRule="auto"/>
              <w:contextualSpacing/>
              <w:jc w:val="both"/>
            </w:pPr>
            <w:r>
              <w:t>Администрация</w:t>
            </w:r>
            <w:r w:rsidR="002B2645"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E0261A">
              <w:t>Администрации</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E0261A">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 xml:space="preserve">4 к </w:t>
            </w:r>
            <w:r w:rsidR="00E0261A">
              <w:t>настоящему Временному порядку.</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p w:rsidR="00E0261A" w:rsidRPr="00B614A1" w:rsidRDefault="00E0261A" w:rsidP="002B2645">
            <w:pPr>
              <w:autoSpaceDE w:val="0"/>
              <w:autoSpaceDN w:val="0"/>
              <w:adjustRightInd w:val="0"/>
              <w:spacing w:after="0" w:line="240" w:lineRule="auto"/>
              <w:contextualSpacing/>
            </w:pPr>
            <w:r>
              <w:t>Администрации</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E0261A">
              <w:t>Администрации.</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 xml:space="preserve">Уполномоченное должностное лицо </w:t>
            </w:r>
            <w:r w:rsidR="00E0261A">
              <w:t xml:space="preserve">Администрации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3EBC" w:rsidRDefault="002B3EBC" w:rsidP="0077044F">
      <w:pPr>
        <w:keepNext/>
        <w:spacing w:after="0" w:line="240" w:lineRule="auto"/>
        <w:ind w:left="360"/>
        <w:contextualSpacing/>
        <w:jc w:val="center"/>
        <w:outlineLvl w:val="1"/>
        <w:rPr>
          <w:rFonts w:ascii="Times New Roman" w:eastAsia="Times New Roman" w:hAnsi="Times New Roman"/>
          <w:bCs/>
          <w:iCs/>
          <w:sz w:val="24"/>
          <w:szCs w:val="24"/>
          <w:lang w:eastAsia="ru-RU"/>
        </w:rPr>
      </w:pPr>
      <w:bookmarkStart w:id="266" w:name="_Toc459389746"/>
      <w:bookmarkStart w:id="267" w:name="_Toc482370997"/>
    </w:p>
    <w:p w:rsidR="002B2645" w:rsidRDefault="0090368A" w:rsidP="0077044F">
      <w:pPr>
        <w:keepNext/>
        <w:spacing w:after="0" w:line="240" w:lineRule="auto"/>
        <w:ind w:left="360"/>
        <w:contextualSpacing/>
        <w:jc w:val="center"/>
        <w:outlineLvl w:val="1"/>
        <w:rPr>
          <w:rFonts w:ascii="Times New Roman" w:hAnsi="Times New Roman"/>
          <w:sz w:val="24"/>
          <w:szCs w:val="24"/>
        </w:rPr>
      </w:pPr>
      <w:r w:rsidRPr="0077044F">
        <w:rPr>
          <w:rFonts w:ascii="Times New Roman" w:eastAsia="Times New Roman" w:hAnsi="Times New Roman"/>
          <w:bCs/>
          <w:iCs/>
          <w:sz w:val="24"/>
          <w:szCs w:val="24"/>
          <w:lang w:eastAsia="ru-RU"/>
        </w:rPr>
        <w:t xml:space="preserve">5. </w:t>
      </w:r>
      <w:bookmarkStart w:id="268" w:name="_Toc474850953"/>
      <w:bookmarkEnd w:id="266"/>
      <w:r w:rsidRPr="0077044F">
        <w:rPr>
          <w:rFonts w:ascii="Times New Roman" w:hAnsi="Times New Roman"/>
          <w:sz w:val="24"/>
          <w:szCs w:val="24"/>
        </w:rPr>
        <w:t>Направление (выдача) результата.</w:t>
      </w:r>
      <w:bookmarkEnd w:id="267"/>
      <w:bookmarkEnd w:id="268"/>
    </w:p>
    <w:p w:rsidR="005B46F1" w:rsidRDefault="005B46F1" w:rsidP="0077044F">
      <w:pPr>
        <w:keepNext/>
        <w:spacing w:after="0" w:line="240" w:lineRule="auto"/>
        <w:ind w:left="360"/>
        <w:contextualSpacing/>
        <w:jc w:val="center"/>
        <w:outlineLvl w:val="1"/>
        <w:rPr>
          <w:rFonts w:ascii="Times New Roman" w:hAnsi="Times New Roman"/>
          <w:sz w:val="24"/>
          <w:szCs w:val="24"/>
        </w:rPr>
      </w:pPr>
    </w:p>
    <w:tbl>
      <w:tblPr>
        <w:tblStyle w:val="aff"/>
        <w:tblW w:w="14490" w:type="dxa"/>
        <w:tblInd w:w="360" w:type="dxa"/>
        <w:tblLook w:val="04A0" w:firstRow="1" w:lastRow="0" w:firstColumn="1" w:lastColumn="0" w:noHBand="0" w:noVBand="1"/>
      </w:tblPr>
      <w:tblGrid>
        <w:gridCol w:w="2016"/>
        <w:gridCol w:w="2358"/>
        <w:gridCol w:w="1990"/>
        <w:gridCol w:w="2126"/>
        <w:gridCol w:w="6000"/>
      </w:tblGrid>
      <w:tr w:rsidR="005B46F1" w:rsidTr="002B3EBC">
        <w:tc>
          <w:tcPr>
            <w:tcW w:w="2016" w:type="dxa"/>
          </w:tcPr>
          <w:p w:rsidR="005B46F1" w:rsidRPr="002B2645" w:rsidRDefault="005B46F1" w:rsidP="002B3EBC">
            <w:pPr>
              <w:autoSpaceDE w:val="0"/>
              <w:autoSpaceDN w:val="0"/>
              <w:adjustRightInd w:val="0"/>
              <w:spacing w:after="0" w:line="240" w:lineRule="auto"/>
              <w:contextualSpacing/>
              <w:jc w:val="center"/>
            </w:pPr>
            <w:r w:rsidRPr="002B2645">
              <w:t>Место выполнения процедуры/</w:t>
            </w:r>
            <w:r>
              <w:t xml:space="preserve"> </w:t>
            </w:r>
            <w:r w:rsidRPr="002B2645">
              <w:t>используемая ИС</w:t>
            </w: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Административные действия</w:t>
            </w:r>
          </w:p>
        </w:tc>
        <w:tc>
          <w:tcPr>
            <w:tcW w:w="1990" w:type="dxa"/>
          </w:tcPr>
          <w:p w:rsidR="005B46F1" w:rsidRPr="002B2645" w:rsidRDefault="005B46F1" w:rsidP="002B3EBC">
            <w:pPr>
              <w:autoSpaceDE w:val="0"/>
              <w:autoSpaceDN w:val="0"/>
              <w:adjustRightInd w:val="0"/>
              <w:spacing w:after="0" w:line="240" w:lineRule="auto"/>
              <w:contextualSpacing/>
              <w:jc w:val="center"/>
            </w:pPr>
            <w:r w:rsidRPr="002B2645">
              <w:t>Средний срок выполнения</w:t>
            </w:r>
          </w:p>
        </w:tc>
        <w:tc>
          <w:tcPr>
            <w:tcW w:w="2126" w:type="dxa"/>
          </w:tcPr>
          <w:p w:rsidR="005B46F1" w:rsidRPr="002B2645" w:rsidRDefault="005B46F1" w:rsidP="002B3EBC">
            <w:pPr>
              <w:spacing w:after="0" w:line="240" w:lineRule="auto"/>
              <w:contextualSpacing/>
              <w:jc w:val="center"/>
            </w:pPr>
            <w:r w:rsidRPr="002B2645">
              <w:t>Трудоемкость</w:t>
            </w:r>
          </w:p>
        </w:tc>
        <w:tc>
          <w:tcPr>
            <w:tcW w:w="6000" w:type="dxa"/>
          </w:tcPr>
          <w:p w:rsidR="005B46F1" w:rsidRDefault="005B46F1" w:rsidP="0077044F">
            <w:pPr>
              <w:keepNext/>
              <w:spacing w:after="0" w:line="240" w:lineRule="auto"/>
              <w:contextualSpacing/>
              <w:jc w:val="center"/>
              <w:outlineLvl w:val="1"/>
              <w:rPr>
                <w:sz w:val="24"/>
                <w:szCs w:val="24"/>
              </w:rPr>
            </w:pPr>
            <w:r w:rsidRPr="002B2645">
              <w:t>Содержание действия:</w:t>
            </w:r>
          </w:p>
        </w:tc>
      </w:tr>
      <w:tr w:rsidR="005B46F1" w:rsidTr="002B3EBC">
        <w:tc>
          <w:tcPr>
            <w:tcW w:w="2016" w:type="dxa"/>
          </w:tcPr>
          <w:p w:rsidR="005B46F1" w:rsidRPr="002B2645" w:rsidRDefault="005B46F1" w:rsidP="002B3EBC">
            <w:pPr>
              <w:widowControl w:val="0"/>
              <w:autoSpaceDE w:val="0"/>
              <w:autoSpaceDN w:val="0"/>
              <w:adjustRightInd w:val="0"/>
              <w:spacing w:after="0" w:line="240" w:lineRule="auto"/>
              <w:contextualSpacing/>
              <w:jc w:val="both"/>
            </w:pPr>
            <w:r>
              <w:t>Администрация</w:t>
            </w:r>
            <w:r w:rsidRPr="002B2645">
              <w:t xml:space="preserve"> /</w:t>
            </w:r>
          </w:p>
          <w:p w:rsidR="005B46F1" w:rsidRPr="002B2645" w:rsidRDefault="005B46F1" w:rsidP="002B3EBC">
            <w:pPr>
              <w:autoSpaceDE w:val="0"/>
              <w:autoSpaceDN w:val="0"/>
              <w:adjustRightInd w:val="0"/>
              <w:spacing w:after="0" w:line="240" w:lineRule="auto"/>
              <w:contextualSpacing/>
              <w:jc w:val="both"/>
            </w:pPr>
            <w:r w:rsidRPr="002B2645">
              <w:t>Модуль оказания услуг ЕИС ОУ</w:t>
            </w:r>
          </w:p>
          <w:p w:rsidR="005B46F1" w:rsidRPr="002B2645" w:rsidRDefault="005B46F1" w:rsidP="002B3EBC">
            <w:pPr>
              <w:autoSpaceDE w:val="0"/>
              <w:autoSpaceDN w:val="0"/>
              <w:adjustRightInd w:val="0"/>
              <w:spacing w:after="0" w:line="240" w:lineRule="auto"/>
              <w:contextualSpacing/>
              <w:jc w:val="center"/>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Направление (выдача) результата</w:t>
            </w:r>
          </w:p>
        </w:tc>
        <w:tc>
          <w:tcPr>
            <w:tcW w:w="1990" w:type="dxa"/>
            <w:vMerge w:val="restart"/>
          </w:tcPr>
          <w:p w:rsidR="005B46F1" w:rsidRPr="002B2645" w:rsidRDefault="005B46F1" w:rsidP="002B3EBC">
            <w:pPr>
              <w:autoSpaceDE w:val="0"/>
              <w:autoSpaceDN w:val="0"/>
              <w:adjustRightInd w:val="0"/>
              <w:spacing w:after="0" w:line="240" w:lineRule="auto"/>
              <w:contextualSpacing/>
              <w:jc w:val="center"/>
            </w:pPr>
            <w:r w:rsidRPr="002B2645">
              <w:t>те же 3 рабочих дня</w:t>
            </w:r>
          </w:p>
        </w:tc>
        <w:tc>
          <w:tcPr>
            <w:tcW w:w="2126" w:type="dxa"/>
          </w:tcPr>
          <w:p w:rsidR="005B46F1" w:rsidRPr="002B2645" w:rsidRDefault="005B46F1" w:rsidP="002B3EBC">
            <w:pPr>
              <w:spacing w:after="0" w:line="240" w:lineRule="auto"/>
              <w:contextualSpacing/>
              <w:jc w:val="center"/>
            </w:pPr>
            <w:r w:rsidRPr="002B2645">
              <w:t>10 минут</w:t>
            </w:r>
          </w:p>
        </w:tc>
        <w:tc>
          <w:tcPr>
            <w:tcW w:w="6000" w:type="dxa"/>
          </w:tcPr>
          <w:p w:rsidR="005B46F1" w:rsidRPr="002B2645" w:rsidRDefault="005B46F1" w:rsidP="005B46F1">
            <w:pPr>
              <w:spacing w:after="0" w:line="240" w:lineRule="auto"/>
              <w:contextualSpacing/>
              <w:jc w:val="both"/>
            </w:pPr>
            <w:r w:rsidRPr="002B2645">
              <w:t>Через РПГУ:</w:t>
            </w:r>
          </w:p>
          <w:p w:rsidR="005B46F1" w:rsidRPr="002B2645" w:rsidRDefault="005B46F1" w:rsidP="005B46F1">
            <w:pPr>
              <w:autoSpaceDE w:val="0"/>
              <w:autoSpaceDN w:val="0"/>
              <w:adjustRightInd w:val="0"/>
              <w:spacing w:after="0" w:line="240" w:lineRule="auto"/>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t>Администрации</w:t>
            </w:r>
            <w:r w:rsidRPr="002B2645">
              <w:t xml:space="preserve">. </w:t>
            </w:r>
          </w:p>
          <w:p w:rsidR="005B46F1" w:rsidRPr="005B46F1" w:rsidRDefault="005B46F1" w:rsidP="005B46F1">
            <w:pPr>
              <w:autoSpaceDE w:val="0"/>
              <w:autoSpaceDN w:val="0"/>
              <w:adjustRightInd w:val="0"/>
              <w:spacing w:after="0" w:line="240" w:lineRule="auto"/>
              <w:contextualSpacing/>
              <w:jc w:val="both"/>
            </w:pPr>
            <w:r w:rsidRPr="002B2645">
              <w:t>2)</w:t>
            </w:r>
            <w:r w:rsidRPr="002B2645">
              <w:tab/>
              <w:t xml:space="preserve"> Направленный Заявителю (представителю Заявителя) результат фиксируется специалистом </w:t>
            </w:r>
            <w:r>
              <w:t xml:space="preserve">Администрации </w:t>
            </w:r>
            <w:r w:rsidRPr="002B2645">
              <w:t>в Модуле оказания услуг ЕИС ОУ.</w:t>
            </w:r>
          </w:p>
        </w:tc>
      </w:tr>
      <w:tr w:rsidR="005B46F1" w:rsidTr="002B3EBC">
        <w:tc>
          <w:tcPr>
            <w:tcW w:w="2016" w:type="dxa"/>
          </w:tcPr>
          <w:p w:rsidR="005B46F1" w:rsidRDefault="005B46F1" w:rsidP="002B3EBC">
            <w:pPr>
              <w:widowControl w:val="0"/>
              <w:autoSpaceDE w:val="0"/>
              <w:autoSpaceDN w:val="0"/>
              <w:adjustRightInd w:val="0"/>
              <w:spacing w:after="0" w:line="240" w:lineRule="auto"/>
              <w:contextualSpacing/>
              <w:jc w:val="both"/>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5B46F1" w:rsidRPr="002B2645" w:rsidRDefault="005B46F1" w:rsidP="002B3EBC">
            <w:pPr>
              <w:autoSpaceDE w:val="0"/>
              <w:autoSpaceDN w:val="0"/>
              <w:adjustRightInd w:val="0"/>
              <w:spacing w:after="0" w:line="240" w:lineRule="auto"/>
              <w:contextualSpacing/>
              <w:jc w:val="center"/>
            </w:pPr>
          </w:p>
        </w:tc>
        <w:tc>
          <w:tcPr>
            <w:tcW w:w="2126" w:type="dxa"/>
          </w:tcPr>
          <w:p w:rsidR="005B46F1" w:rsidRPr="002B2645" w:rsidRDefault="005B46F1" w:rsidP="002B3EBC">
            <w:pPr>
              <w:spacing w:after="0" w:line="240" w:lineRule="auto"/>
              <w:contextualSpacing/>
              <w:jc w:val="center"/>
            </w:pPr>
            <w:r>
              <w:t>7 минут</w:t>
            </w:r>
          </w:p>
        </w:tc>
        <w:tc>
          <w:tcPr>
            <w:tcW w:w="6000" w:type="dxa"/>
          </w:tcPr>
          <w:p w:rsidR="005B46F1" w:rsidRPr="002B2645" w:rsidRDefault="005B46F1" w:rsidP="005B46F1">
            <w:pPr>
              <w:autoSpaceDE w:val="0"/>
              <w:autoSpaceDN w:val="0"/>
              <w:adjustRightInd w:val="0"/>
              <w:spacing w:after="0" w:line="240" w:lineRule="auto"/>
              <w:contextualSpacing/>
              <w:jc w:val="both"/>
            </w:pPr>
            <w:r w:rsidRPr="002B2645">
              <w:t>Через МФЦ:</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rsidRPr="002B2645">
              <w:t xml:space="preserve"> Специалист МФЦ </w:t>
            </w:r>
            <w:r>
              <w:t xml:space="preserve">сверяет </w:t>
            </w:r>
            <w:proofErr w:type="gramStart"/>
            <w:r>
              <w:t xml:space="preserve">оригиналы </w:t>
            </w:r>
            <w:r w:rsidRPr="002B2645">
              <w:t xml:space="preserve"> документ</w:t>
            </w:r>
            <w:r>
              <w:t>ов</w:t>
            </w:r>
            <w:proofErr w:type="gramEnd"/>
            <w:r>
              <w:t xml:space="preserve">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5B46F1" w:rsidRDefault="005B46F1" w:rsidP="005B46F1">
            <w:pPr>
              <w:keepNext/>
              <w:spacing w:after="0" w:line="240" w:lineRule="auto"/>
              <w:contextualSpacing/>
              <w:jc w:val="center"/>
              <w:outlineLvl w:val="1"/>
              <w:rPr>
                <w:sz w:val="24"/>
                <w:szCs w:val="24"/>
              </w:rPr>
            </w:pPr>
            <w:r w:rsidRPr="002B2645">
              <w:t xml:space="preserve">Проставляет отметку о выдаче </w:t>
            </w:r>
            <w:r>
              <w:t>Разрешения</w:t>
            </w:r>
            <w:r w:rsidRPr="002B2645">
              <w:t xml:space="preserve"> в Модуле МФЦ ЕИС ОУ.</w:t>
            </w:r>
          </w:p>
        </w:tc>
      </w:tr>
    </w:tbl>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sidR="002B3EBC">
        <w:rPr>
          <w:b w:val="0"/>
          <w:sz w:val="24"/>
          <w:szCs w:val="24"/>
        </w:rPr>
        <w:t>№ 14</w:t>
      </w:r>
    </w:p>
    <w:p w:rsidR="007E4CA6" w:rsidRDefault="00216586" w:rsidP="002B3EBC">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2B3EBC">
        <w:rPr>
          <w:rFonts w:ascii="Times New Roman" w:eastAsia="Times New Roman" w:hAnsi="Times New Roman"/>
          <w:sz w:val="24"/>
          <w:szCs w:val="24"/>
          <w:lang w:eastAsia="ar-SA"/>
        </w:rPr>
        <w:t>Типовой форме Временного порядка по предоставлению Муниципальной услуги</w:t>
      </w:r>
    </w:p>
    <w:p w:rsidR="009A6465" w:rsidRDefault="009A6465" w:rsidP="002B3EBC">
      <w:pPr>
        <w:spacing w:after="0" w:line="240" w:lineRule="auto"/>
        <w:ind w:left="5103"/>
        <w:contextualSpacing/>
        <w:rPr>
          <w:rFonts w:ascii="Times New Roman" w:eastAsia="Times New Roman" w:hAnsi="Times New Roman"/>
          <w:sz w:val="24"/>
          <w:szCs w:val="24"/>
          <w:lang w:eastAsia="ar-SA"/>
        </w:rPr>
      </w:pPr>
    </w:p>
    <w:p w:rsidR="009A6465" w:rsidRDefault="009A6465" w:rsidP="002B3EBC">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Блок-схема предоставления Муниципальной услуги</w:t>
      </w:r>
    </w:p>
    <w:p w:rsidR="00DD48B6" w:rsidRDefault="00E41885"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w14:anchorId="2E8CF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2" o:title=""/>
          </v:shape>
          <o:OLEObject Type="Embed" ProgID="Visio.Drawing.11" ShapeID="_x0000_i1025" DrawAspect="Content" ObjectID="_1583132971" r:id="rId23"/>
        </w:object>
      </w:r>
    </w:p>
    <w:p w:rsidR="00A72F21" w:rsidRPr="007E4CA6" w:rsidRDefault="00A72F21" w:rsidP="00A72F21">
      <w:pPr>
        <w:pStyle w:val="1-"/>
        <w:spacing w:before="0" w:after="0" w:line="240" w:lineRule="auto"/>
        <w:contextualSpacing/>
        <w:jc w:val="left"/>
        <w:outlineLvl w:val="9"/>
        <w:rPr>
          <w:b w:val="0"/>
          <w:sz w:val="22"/>
          <w:szCs w:val="22"/>
        </w:rPr>
      </w:pPr>
    </w:p>
    <w:sectPr w:rsidR="00A72F21" w:rsidRPr="007E4CA6" w:rsidSect="002B3EBC">
      <w:headerReference w:type="default" r:id="rId24"/>
      <w:footerReference w:type="default" r:id="rId25"/>
      <w:pgSz w:w="16838" w:h="11906" w:orient="landscape" w:code="9"/>
      <w:pgMar w:top="1701" w:right="1135" w:bottom="567"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AEA" w:rsidRDefault="00D24AEA" w:rsidP="005F1EAE">
      <w:pPr>
        <w:spacing w:after="0" w:line="240" w:lineRule="auto"/>
      </w:pPr>
      <w:r>
        <w:separator/>
      </w:r>
    </w:p>
  </w:endnote>
  <w:endnote w:type="continuationSeparator" w:id="0">
    <w:p w:rsidR="00D24AEA" w:rsidRDefault="00D24AEA" w:rsidP="005F1EAE">
      <w:pPr>
        <w:spacing w:after="0" w:line="240" w:lineRule="auto"/>
      </w:pPr>
      <w:r>
        <w:continuationSeparator/>
      </w:r>
    </w:p>
  </w:endnote>
  <w:endnote w:type="continuationNotice" w:id="1">
    <w:p w:rsidR="00D24AEA" w:rsidRDefault="00D24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EBC" w:rsidRPr="00216586" w:rsidRDefault="002B3EBC" w:rsidP="002165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EBC" w:rsidRPr="007E4CA6" w:rsidRDefault="002B3EBC" w:rsidP="007E4CA6">
    <w:pPr>
      <w:pStyle w:val="aa"/>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AEA" w:rsidRDefault="00D24AEA" w:rsidP="005F1EAE">
      <w:pPr>
        <w:spacing w:after="0" w:line="240" w:lineRule="auto"/>
      </w:pPr>
      <w:r>
        <w:separator/>
      </w:r>
    </w:p>
  </w:footnote>
  <w:footnote w:type="continuationSeparator" w:id="0">
    <w:p w:rsidR="00D24AEA" w:rsidRDefault="00D24AEA" w:rsidP="005F1EAE">
      <w:pPr>
        <w:spacing w:after="0" w:line="240" w:lineRule="auto"/>
      </w:pPr>
      <w:r>
        <w:continuationSeparator/>
      </w:r>
    </w:p>
  </w:footnote>
  <w:footnote w:type="continuationNotice" w:id="1">
    <w:p w:rsidR="00D24AEA" w:rsidRDefault="00D24A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43"/>
      <w:docPartObj>
        <w:docPartGallery w:val="Page Numbers (Top of Page)"/>
        <w:docPartUnique/>
      </w:docPartObj>
    </w:sdtPr>
    <w:sdtEndPr/>
    <w:sdtContent>
      <w:p w:rsidR="002B3EBC" w:rsidRDefault="002C5D43" w:rsidP="00E30E5A">
        <w:pPr>
          <w:pStyle w:val="a8"/>
          <w:jc w:val="center"/>
        </w:pPr>
        <w:r>
          <w:fldChar w:fldCharType="begin"/>
        </w:r>
        <w:r>
          <w:instrText xml:space="preserve"> PAGE   \* MERGEFORMAT </w:instrText>
        </w:r>
        <w:r>
          <w:fldChar w:fldCharType="separate"/>
        </w:r>
        <w:r>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65"/>
      <w:docPartObj>
        <w:docPartGallery w:val="Page Numbers (Top of Page)"/>
        <w:docPartUnique/>
      </w:docPartObj>
    </w:sdtPr>
    <w:sdtEndPr/>
    <w:sdtContent>
      <w:p w:rsidR="002B3EBC" w:rsidRDefault="002C5D43">
        <w:pPr>
          <w:pStyle w:val="a8"/>
          <w:jc w:val="center"/>
        </w:pPr>
        <w:r>
          <w:fldChar w:fldCharType="begin"/>
        </w:r>
        <w:r>
          <w:instrText xml:space="preserve"> PAGE   \* MERGEFORMAT </w:instrText>
        </w:r>
        <w:r>
          <w:fldChar w:fldCharType="separate"/>
        </w:r>
        <w:r>
          <w:rPr>
            <w:noProof/>
          </w:rPr>
          <w:t>45</w:t>
        </w:r>
        <w:r>
          <w:rPr>
            <w:noProof/>
          </w:rPr>
          <w:fldChar w:fldCharType="end"/>
        </w:r>
      </w:p>
    </w:sdtContent>
  </w:sdt>
  <w:p w:rsidR="002B3EBC" w:rsidRDefault="002B3E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EBC" w:rsidRDefault="002C5D43">
    <w:pPr>
      <w:pStyle w:val="a8"/>
      <w:jc w:val="center"/>
    </w:pPr>
    <w:r>
      <w:fldChar w:fldCharType="begin"/>
    </w:r>
    <w:r>
      <w:instrText xml:space="preserve"> PAGE   \* MERGEFORMAT </w:instrText>
    </w:r>
    <w:r>
      <w:fldChar w:fldCharType="separate"/>
    </w:r>
    <w:r>
      <w:rPr>
        <w:noProof/>
      </w:rPr>
      <w:t>51</w:t>
    </w:r>
    <w:r>
      <w:rPr>
        <w:noProof/>
      </w:rPr>
      <w:fldChar w:fldCharType="end"/>
    </w:r>
  </w:p>
  <w:p w:rsidR="002B3EBC" w:rsidRPr="000516FA" w:rsidRDefault="002B3EB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4"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15:restartNumberingAfterBreak="0">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7" w15:restartNumberingAfterBreak="0">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8" w15:restartNumberingAfterBreak="0">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9"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2" w15:restartNumberingAfterBreak="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3" w15:restartNumberingAfterBreak="0">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7"/>
  </w:num>
  <w:num w:numId="5">
    <w:abstractNumId w:val="21"/>
  </w:num>
  <w:num w:numId="6">
    <w:abstractNumId w:val="1"/>
  </w:num>
  <w:num w:numId="7">
    <w:abstractNumId w:val="21"/>
    <w:lvlOverride w:ilvl="0">
      <w:startOverride w:val="1"/>
    </w:lvlOverride>
  </w:num>
  <w:num w:numId="8">
    <w:abstractNumId w:val="7"/>
  </w:num>
  <w:num w:numId="9">
    <w:abstractNumId w:val="7"/>
    <w:lvlOverride w:ilvl="0">
      <w:startOverride w:val="1"/>
    </w:lvlOverride>
  </w:num>
  <w:num w:numId="10">
    <w:abstractNumId w:val="34"/>
  </w:num>
  <w:num w:numId="11">
    <w:abstractNumId w:val="1"/>
    <w:lvlOverride w:ilvl="0">
      <w:startOverride w:val="1"/>
    </w:lvlOverride>
  </w:num>
  <w:num w:numId="12">
    <w:abstractNumId w:val="11"/>
  </w:num>
  <w:num w:numId="13">
    <w:abstractNumId w:val="43"/>
  </w:num>
  <w:num w:numId="14">
    <w:abstractNumId w:val="10"/>
  </w:num>
  <w:num w:numId="15">
    <w:abstractNumId w:val="27"/>
  </w:num>
  <w:num w:numId="16">
    <w:abstractNumId w:val="22"/>
  </w:num>
  <w:num w:numId="17">
    <w:abstractNumId w:val="32"/>
  </w:num>
  <w:num w:numId="18">
    <w:abstractNumId w:val="20"/>
  </w:num>
  <w:num w:numId="19">
    <w:abstractNumId w:val="42"/>
  </w:num>
  <w:num w:numId="20">
    <w:abstractNumId w:val="13"/>
  </w:num>
  <w:num w:numId="21">
    <w:abstractNumId w:val="24"/>
  </w:num>
  <w:num w:numId="22">
    <w:abstractNumId w:val="26"/>
    <w:lvlOverride w:ilvl="0">
      <w:startOverride w:val="5"/>
    </w:lvlOverride>
    <w:lvlOverride w:ilvl="1">
      <w:startOverride w:val="4"/>
    </w:lvlOverride>
    <w:lvlOverride w:ilvl="2">
      <w:startOverride w:val="2"/>
    </w:lvlOverride>
  </w:num>
  <w:num w:numId="23">
    <w:abstractNumId w:val="26"/>
    <w:lvlOverride w:ilvl="0">
      <w:startOverride w:val="2"/>
    </w:lvlOverride>
    <w:lvlOverride w:ilvl="1">
      <w:startOverride w:val="2"/>
    </w:lvlOverride>
  </w:num>
  <w:num w:numId="24">
    <w:abstractNumId w:val="26"/>
    <w:lvlOverride w:ilvl="0">
      <w:startOverride w:val="6"/>
    </w:lvlOverride>
    <w:lvlOverride w:ilvl="1">
      <w:startOverride w:val="11"/>
    </w:lvlOverride>
  </w:num>
  <w:num w:numId="25">
    <w:abstractNumId w:val="35"/>
  </w:num>
  <w:num w:numId="26">
    <w:abstractNumId w:val="39"/>
  </w:num>
  <w:num w:numId="27">
    <w:abstractNumId w:val="36"/>
  </w:num>
  <w:num w:numId="28">
    <w:abstractNumId w:val="16"/>
  </w:num>
  <w:num w:numId="29">
    <w:abstractNumId w:val="3"/>
  </w:num>
  <w:num w:numId="30">
    <w:abstractNumId w:val="21"/>
    <w:lvlOverride w:ilvl="0">
      <w:startOverride w:val="1"/>
    </w:lvlOverride>
  </w:num>
  <w:num w:numId="31">
    <w:abstractNumId w:val="19"/>
  </w:num>
  <w:num w:numId="32">
    <w:abstractNumId w:val="9"/>
  </w:num>
  <w:num w:numId="33">
    <w:abstractNumId w:val="40"/>
  </w:num>
  <w:num w:numId="34">
    <w:abstractNumId w:val="21"/>
    <w:lvlOverride w:ilvl="0">
      <w:startOverride w:val="1"/>
    </w:lvlOverride>
  </w:num>
  <w:num w:numId="35">
    <w:abstractNumId w:val="30"/>
  </w:num>
  <w:num w:numId="36">
    <w:abstractNumId w:val="33"/>
  </w:num>
  <w:num w:numId="37">
    <w:abstractNumId w:val="41"/>
  </w:num>
  <w:num w:numId="38">
    <w:abstractNumId w:val="8"/>
  </w:num>
  <w:num w:numId="39">
    <w:abstractNumId w:val="14"/>
  </w:num>
  <w:num w:numId="40">
    <w:abstractNumId w:val="31"/>
  </w:num>
  <w:num w:numId="41">
    <w:abstractNumId w:val="15"/>
  </w:num>
  <w:num w:numId="42">
    <w:abstractNumId w:val="28"/>
  </w:num>
  <w:num w:numId="43">
    <w:abstractNumId w:val="38"/>
  </w:num>
  <w:num w:numId="44">
    <w:abstractNumId w:val="37"/>
  </w:num>
  <w:num w:numId="45">
    <w:abstractNumId w:val="0"/>
  </w:num>
  <w:num w:numId="46">
    <w:abstractNumId w:val="18"/>
  </w:num>
  <w:num w:numId="47">
    <w:abstractNumId w:val="12"/>
  </w:num>
  <w:num w:numId="48">
    <w:abstractNumId w:val="29"/>
  </w:num>
  <w:num w:numId="49">
    <w:abstractNumId w:val="2"/>
  </w:num>
  <w:num w:numId="50">
    <w:abstractNumId w:val="6"/>
  </w:num>
  <w:num w:numId="51">
    <w:abstractNumId w:val="4"/>
  </w:num>
  <w:num w:numId="52">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48"/>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08B2"/>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32DA"/>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3E5"/>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637"/>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1C6"/>
    <w:rsid w:val="000C66DB"/>
    <w:rsid w:val="000D0234"/>
    <w:rsid w:val="000D18CE"/>
    <w:rsid w:val="000D2A09"/>
    <w:rsid w:val="000D4EEE"/>
    <w:rsid w:val="000D6B1C"/>
    <w:rsid w:val="000D7705"/>
    <w:rsid w:val="000D7ECD"/>
    <w:rsid w:val="000E0898"/>
    <w:rsid w:val="000E2EB6"/>
    <w:rsid w:val="000E38BB"/>
    <w:rsid w:val="000E4118"/>
    <w:rsid w:val="000E4659"/>
    <w:rsid w:val="000E492D"/>
    <w:rsid w:val="000E5AED"/>
    <w:rsid w:val="000E6C84"/>
    <w:rsid w:val="000F035F"/>
    <w:rsid w:val="000F0C0A"/>
    <w:rsid w:val="000F125D"/>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6CB"/>
    <w:rsid w:val="001057B2"/>
    <w:rsid w:val="00105838"/>
    <w:rsid w:val="001059CA"/>
    <w:rsid w:val="00106334"/>
    <w:rsid w:val="0010684B"/>
    <w:rsid w:val="001105E1"/>
    <w:rsid w:val="00110927"/>
    <w:rsid w:val="00110E98"/>
    <w:rsid w:val="00111DF5"/>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3368"/>
    <w:rsid w:val="00153A5F"/>
    <w:rsid w:val="00154A35"/>
    <w:rsid w:val="0015558C"/>
    <w:rsid w:val="00155AD5"/>
    <w:rsid w:val="00155C06"/>
    <w:rsid w:val="00157B00"/>
    <w:rsid w:val="0016046E"/>
    <w:rsid w:val="0016256A"/>
    <w:rsid w:val="0016260D"/>
    <w:rsid w:val="00162873"/>
    <w:rsid w:val="00162936"/>
    <w:rsid w:val="00162D24"/>
    <w:rsid w:val="0016436F"/>
    <w:rsid w:val="001652FB"/>
    <w:rsid w:val="00165C8E"/>
    <w:rsid w:val="00166E8B"/>
    <w:rsid w:val="0016729E"/>
    <w:rsid w:val="00167BE2"/>
    <w:rsid w:val="001704A8"/>
    <w:rsid w:val="00171262"/>
    <w:rsid w:val="00172112"/>
    <w:rsid w:val="00172B42"/>
    <w:rsid w:val="001734F9"/>
    <w:rsid w:val="001735EC"/>
    <w:rsid w:val="0017535A"/>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097"/>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17B4"/>
    <w:rsid w:val="002425EE"/>
    <w:rsid w:val="00242C1B"/>
    <w:rsid w:val="00242D01"/>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4737"/>
    <w:rsid w:val="002752F6"/>
    <w:rsid w:val="0027684B"/>
    <w:rsid w:val="00276EEF"/>
    <w:rsid w:val="002770A1"/>
    <w:rsid w:val="002775FE"/>
    <w:rsid w:val="00277709"/>
    <w:rsid w:val="00280BC3"/>
    <w:rsid w:val="00281031"/>
    <w:rsid w:val="0028108F"/>
    <w:rsid w:val="00282734"/>
    <w:rsid w:val="00282EC4"/>
    <w:rsid w:val="0028388E"/>
    <w:rsid w:val="00283EAD"/>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645"/>
    <w:rsid w:val="002B2F0C"/>
    <w:rsid w:val="002B39DF"/>
    <w:rsid w:val="002B3EBC"/>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D43"/>
    <w:rsid w:val="002C5E11"/>
    <w:rsid w:val="002C75BA"/>
    <w:rsid w:val="002D1B95"/>
    <w:rsid w:val="002D1DFA"/>
    <w:rsid w:val="002D3AF5"/>
    <w:rsid w:val="002D3F21"/>
    <w:rsid w:val="002D418C"/>
    <w:rsid w:val="002D5C27"/>
    <w:rsid w:val="002D60DA"/>
    <w:rsid w:val="002D62F3"/>
    <w:rsid w:val="002D6574"/>
    <w:rsid w:val="002D669C"/>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57DFC"/>
    <w:rsid w:val="0036075C"/>
    <w:rsid w:val="00360A84"/>
    <w:rsid w:val="00361AA3"/>
    <w:rsid w:val="003634BB"/>
    <w:rsid w:val="00363C08"/>
    <w:rsid w:val="00363D30"/>
    <w:rsid w:val="00364EA0"/>
    <w:rsid w:val="00365D96"/>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2C5B"/>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594"/>
    <w:rsid w:val="003D5C0C"/>
    <w:rsid w:val="003D60B0"/>
    <w:rsid w:val="003D763B"/>
    <w:rsid w:val="003E0548"/>
    <w:rsid w:val="003E056A"/>
    <w:rsid w:val="003E1375"/>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2FB"/>
    <w:rsid w:val="003F4B14"/>
    <w:rsid w:val="003F4D97"/>
    <w:rsid w:val="003F5385"/>
    <w:rsid w:val="003F554E"/>
    <w:rsid w:val="003F7547"/>
    <w:rsid w:val="003F7646"/>
    <w:rsid w:val="004004D5"/>
    <w:rsid w:val="00400FC3"/>
    <w:rsid w:val="00401902"/>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560B"/>
    <w:rsid w:val="00415F8C"/>
    <w:rsid w:val="0041614A"/>
    <w:rsid w:val="00416605"/>
    <w:rsid w:val="00416BFA"/>
    <w:rsid w:val="00417A27"/>
    <w:rsid w:val="00417A6A"/>
    <w:rsid w:val="00420049"/>
    <w:rsid w:val="00421125"/>
    <w:rsid w:val="0042156F"/>
    <w:rsid w:val="00422E53"/>
    <w:rsid w:val="00424122"/>
    <w:rsid w:val="00424BC8"/>
    <w:rsid w:val="00424F94"/>
    <w:rsid w:val="00425DAF"/>
    <w:rsid w:val="00426070"/>
    <w:rsid w:val="004260D7"/>
    <w:rsid w:val="0042640D"/>
    <w:rsid w:val="0043015E"/>
    <w:rsid w:val="004301C8"/>
    <w:rsid w:val="004308B0"/>
    <w:rsid w:val="00430B7D"/>
    <w:rsid w:val="00431634"/>
    <w:rsid w:val="00432790"/>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A39"/>
    <w:rsid w:val="00475B8D"/>
    <w:rsid w:val="00475F5B"/>
    <w:rsid w:val="00475FA9"/>
    <w:rsid w:val="00476016"/>
    <w:rsid w:val="00476D21"/>
    <w:rsid w:val="00477255"/>
    <w:rsid w:val="00477A07"/>
    <w:rsid w:val="00480837"/>
    <w:rsid w:val="00480D24"/>
    <w:rsid w:val="00481872"/>
    <w:rsid w:val="00481AC9"/>
    <w:rsid w:val="00481BF4"/>
    <w:rsid w:val="00482091"/>
    <w:rsid w:val="00482315"/>
    <w:rsid w:val="0048407B"/>
    <w:rsid w:val="00485857"/>
    <w:rsid w:val="0048614F"/>
    <w:rsid w:val="004865AF"/>
    <w:rsid w:val="004875EE"/>
    <w:rsid w:val="00487B26"/>
    <w:rsid w:val="00490BA0"/>
    <w:rsid w:val="0049100B"/>
    <w:rsid w:val="0049104D"/>
    <w:rsid w:val="00491690"/>
    <w:rsid w:val="00491910"/>
    <w:rsid w:val="0049194C"/>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5238"/>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3420"/>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649E"/>
    <w:rsid w:val="00567127"/>
    <w:rsid w:val="00567350"/>
    <w:rsid w:val="00567B9E"/>
    <w:rsid w:val="005706B5"/>
    <w:rsid w:val="0057159F"/>
    <w:rsid w:val="00571798"/>
    <w:rsid w:val="005717E4"/>
    <w:rsid w:val="00572D56"/>
    <w:rsid w:val="00572F50"/>
    <w:rsid w:val="0057378C"/>
    <w:rsid w:val="005738E7"/>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41EE"/>
    <w:rsid w:val="00584F0F"/>
    <w:rsid w:val="00585135"/>
    <w:rsid w:val="00586046"/>
    <w:rsid w:val="0058761B"/>
    <w:rsid w:val="00587FCC"/>
    <w:rsid w:val="00590640"/>
    <w:rsid w:val="005907EB"/>
    <w:rsid w:val="00590A4B"/>
    <w:rsid w:val="00591E3A"/>
    <w:rsid w:val="0059235D"/>
    <w:rsid w:val="00592F42"/>
    <w:rsid w:val="00593683"/>
    <w:rsid w:val="00593908"/>
    <w:rsid w:val="00593BA9"/>
    <w:rsid w:val="0059405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79E"/>
    <w:rsid w:val="005B3BBD"/>
    <w:rsid w:val="005B42E5"/>
    <w:rsid w:val="005B46F1"/>
    <w:rsid w:val="005B4B15"/>
    <w:rsid w:val="005B6580"/>
    <w:rsid w:val="005B717B"/>
    <w:rsid w:val="005C05B5"/>
    <w:rsid w:val="005C1561"/>
    <w:rsid w:val="005C1F30"/>
    <w:rsid w:val="005C217E"/>
    <w:rsid w:val="005C2772"/>
    <w:rsid w:val="005C2907"/>
    <w:rsid w:val="005C44CD"/>
    <w:rsid w:val="005C490F"/>
    <w:rsid w:val="005C4A42"/>
    <w:rsid w:val="005C4C1D"/>
    <w:rsid w:val="005C4F4A"/>
    <w:rsid w:val="005C7BEB"/>
    <w:rsid w:val="005C7CF1"/>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737"/>
    <w:rsid w:val="00601BF1"/>
    <w:rsid w:val="00602962"/>
    <w:rsid w:val="0060306D"/>
    <w:rsid w:val="006030B0"/>
    <w:rsid w:val="00603617"/>
    <w:rsid w:val="00604383"/>
    <w:rsid w:val="0060482A"/>
    <w:rsid w:val="00605918"/>
    <w:rsid w:val="00605923"/>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3C91"/>
    <w:rsid w:val="00624D6C"/>
    <w:rsid w:val="00625AE4"/>
    <w:rsid w:val="00625B90"/>
    <w:rsid w:val="00630C14"/>
    <w:rsid w:val="00630C90"/>
    <w:rsid w:val="0063308B"/>
    <w:rsid w:val="00634F18"/>
    <w:rsid w:val="00634F21"/>
    <w:rsid w:val="00635F06"/>
    <w:rsid w:val="00637487"/>
    <w:rsid w:val="00637531"/>
    <w:rsid w:val="00637799"/>
    <w:rsid w:val="00637EBC"/>
    <w:rsid w:val="00637F44"/>
    <w:rsid w:val="006407AC"/>
    <w:rsid w:val="00641460"/>
    <w:rsid w:val="00641BDA"/>
    <w:rsid w:val="00641EF1"/>
    <w:rsid w:val="00641F6E"/>
    <w:rsid w:val="00642168"/>
    <w:rsid w:val="006422AE"/>
    <w:rsid w:val="00645AE7"/>
    <w:rsid w:val="00646358"/>
    <w:rsid w:val="00647A64"/>
    <w:rsid w:val="00651E11"/>
    <w:rsid w:val="0065365B"/>
    <w:rsid w:val="006538A8"/>
    <w:rsid w:val="006550B0"/>
    <w:rsid w:val="0065636C"/>
    <w:rsid w:val="00656707"/>
    <w:rsid w:val="0066005B"/>
    <w:rsid w:val="00661C48"/>
    <w:rsid w:val="006625A6"/>
    <w:rsid w:val="006639F5"/>
    <w:rsid w:val="006653E7"/>
    <w:rsid w:val="0066603B"/>
    <w:rsid w:val="0066666B"/>
    <w:rsid w:val="00667335"/>
    <w:rsid w:val="006675EF"/>
    <w:rsid w:val="00667E9A"/>
    <w:rsid w:val="00670E54"/>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034"/>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2C7"/>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357E"/>
    <w:rsid w:val="006B4253"/>
    <w:rsid w:val="006B5CC0"/>
    <w:rsid w:val="006B5D73"/>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0C36"/>
    <w:rsid w:val="007328C2"/>
    <w:rsid w:val="00732EDF"/>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728"/>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F54"/>
    <w:rsid w:val="00764D76"/>
    <w:rsid w:val="0076523D"/>
    <w:rsid w:val="00766456"/>
    <w:rsid w:val="007665E9"/>
    <w:rsid w:val="007677E8"/>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2E2B"/>
    <w:rsid w:val="007834BC"/>
    <w:rsid w:val="00784D40"/>
    <w:rsid w:val="0078507E"/>
    <w:rsid w:val="007852C0"/>
    <w:rsid w:val="00785A46"/>
    <w:rsid w:val="00785C70"/>
    <w:rsid w:val="007866C7"/>
    <w:rsid w:val="00787154"/>
    <w:rsid w:val="0078735A"/>
    <w:rsid w:val="007875E8"/>
    <w:rsid w:val="00787E61"/>
    <w:rsid w:val="00790703"/>
    <w:rsid w:val="00790C37"/>
    <w:rsid w:val="00790DD2"/>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0C9"/>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6738"/>
    <w:rsid w:val="007B7301"/>
    <w:rsid w:val="007B77E7"/>
    <w:rsid w:val="007C0DAE"/>
    <w:rsid w:val="007C19ED"/>
    <w:rsid w:val="007C3DD4"/>
    <w:rsid w:val="007C6A15"/>
    <w:rsid w:val="007C74A9"/>
    <w:rsid w:val="007C75A4"/>
    <w:rsid w:val="007D0326"/>
    <w:rsid w:val="007D0528"/>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070"/>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404AC"/>
    <w:rsid w:val="0084084D"/>
    <w:rsid w:val="00840E0A"/>
    <w:rsid w:val="00841424"/>
    <w:rsid w:val="00841E8D"/>
    <w:rsid w:val="008423A1"/>
    <w:rsid w:val="008428E2"/>
    <w:rsid w:val="00843CA4"/>
    <w:rsid w:val="0084437A"/>
    <w:rsid w:val="00844A9C"/>
    <w:rsid w:val="00845E35"/>
    <w:rsid w:val="00846C6B"/>
    <w:rsid w:val="00847DB0"/>
    <w:rsid w:val="008501A8"/>
    <w:rsid w:val="00850D73"/>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6CB1"/>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AA"/>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606"/>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0EA1"/>
    <w:rsid w:val="00970ED6"/>
    <w:rsid w:val="009718FD"/>
    <w:rsid w:val="00972010"/>
    <w:rsid w:val="00973415"/>
    <w:rsid w:val="00973AD9"/>
    <w:rsid w:val="00973E6B"/>
    <w:rsid w:val="00974A13"/>
    <w:rsid w:val="0097523C"/>
    <w:rsid w:val="009759DB"/>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4A6"/>
    <w:rsid w:val="009A37BC"/>
    <w:rsid w:val="009A393D"/>
    <w:rsid w:val="009A3F87"/>
    <w:rsid w:val="009A4058"/>
    <w:rsid w:val="009A5083"/>
    <w:rsid w:val="009A50BF"/>
    <w:rsid w:val="009A6465"/>
    <w:rsid w:val="009A7236"/>
    <w:rsid w:val="009B06ED"/>
    <w:rsid w:val="009B0860"/>
    <w:rsid w:val="009B0C6E"/>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ABC"/>
    <w:rsid w:val="009D0CBD"/>
    <w:rsid w:val="009D11A1"/>
    <w:rsid w:val="009D130E"/>
    <w:rsid w:val="009D1B99"/>
    <w:rsid w:val="009D2CC0"/>
    <w:rsid w:val="009D3636"/>
    <w:rsid w:val="009D42F0"/>
    <w:rsid w:val="009D4BD5"/>
    <w:rsid w:val="009D6BA4"/>
    <w:rsid w:val="009D6FE4"/>
    <w:rsid w:val="009D7492"/>
    <w:rsid w:val="009D7EE1"/>
    <w:rsid w:val="009E06A0"/>
    <w:rsid w:val="009E10FB"/>
    <w:rsid w:val="009E1433"/>
    <w:rsid w:val="009E1C6E"/>
    <w:rsid w:val="009E1F4D"/>
    <w:rsid w:val="009E23D5"/>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39EB"/>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77B"/>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4E4A"/>
    <w:rsid w:val="00A55239"/>
    <w:rsid w:val="00A55382"/>
    <w:rsid w:val="00A55FBB"/>
    <w:rsid w:val="00A56B28"/>
    <w:rsid w:val="00A56C0C"/>
    <w:rsid w:val="00A575E0"/>
    <w:rsid w:val="00A601FD"/>
    <w:rsid w:val="00A60F28"/>
    <w:rsid w:val="00A613CE"/>
    <w:rsid w:val="00A61CFC"/>
    <w:rsid w:val="00A6291D"/>
    <w:rsid w:val="00A64493"/>
    <w:rsid w:val="00A66234"/>
    <w:rsid w:val="00A701C9"/>
    <w:rsid w:val="00A712FB"/>
    <w:rsid w:val="00A71992"/>
    <w:rsid w:val="00A72220"/>
    <w:rsid w:val="00A7229A"/>
    <w:rsid w:val="00A72F21"/>
    <w:rsid w:val="00A734B7"/>
    <w:rsid w:val="00A73500"/>
    <w:rsid w:val="00A7446E"/>
    <w:rsid w:val="00A744F3"/>
    <w:rsid w:val="00A766E3"/>
    <w:rsid w:val="00A77779"/>
    <w:rsid w:val="00A80E31"/>
    <w:rsid w:val="00A80F39"/>
    <w:rsid w:val="00A81016"/>
    <w:rsid w:val="00A815A7"/>
    <w:rsid w:val="00A82828"/>
    <w:rsid w:val="00A8310F"/>
    <w:rsid w:val="00A83A69"/>
    <w:rsid w:val="00A841AE"/>
    <w:rsid w:val="00A84524"/>
    <w:rsid w:val="00A8554E"/>
    <w:rsid w:val="00A85DC8"/>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083A"/>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4D00"/>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92A"/>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D2C"/>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57BE"/>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462"/>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1285"/>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62B3"/>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3F8A"/>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8DA"/>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260D"/>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1D8"/>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16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13FF"/>
    <w:rsid w:val="00D02D85"/>
    <w:rsid w:val="00D048A3"/>
    <w:rsid w:val="00D0552C"/>
    <w:rsid w:val="00D05AEE"/>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AEA"/>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736"/>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473"/>
    <w:rsid w:val="00DE37B6"/>
    <w:rsid w:val="00DE44E6"/>
    <w:rsid w:val="00DE4EE2"/>
    <w:rsid w:val="00DE4FD6"/>
    <w:rsid w:val="00DE5397"/>
    <w:rsid w:val="00DE56C0"/>
    <w:rsid w:val="00DE5CB8"/>
    <w:rsid w:val="00DE6EFA"/>
    <w:rsid w:val="00DF0806"/>
    <w:rsid w:val="00DF0D10"/>
    <w:rsid w:val="00DF0E24"/>
    <w:rsid w:val="00DF1A82"/>
    <w:rsid w:val="00DF1D55"/>
    <w:rsid w:val="00DF219F"/>
    <w:rsid w:val="00DF36B5"/>
    <w:rsid w:val="00DF3CB0"/>
    <w:rsid w:val="00DF3F1D"/>
    <w:rsid w:val="00DF479C"/>
    <w:rsid w:val="00DF4958"/>
    <w:rsid w:val="00DF550D"/>
    <w:rsid w:val="00DF5F01"/>
    <w:rsid w:val="00DF6176"/>
    <w:rsid w:val="00DF6457"/>
    <w:rsid w:val="00DF66C3"/>
    <w:rsid w:val="00DF731A"/>
    <w:rsid w:val="00E00049"/>
    <w:rsid w:val="00E00161"/>
    <w:rsid w:val="00E00BEC"/>
    <w:rsid w:val="00E0261A"/>
    <w:rsid w:val="00E02A98"/>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1BCD"/>
    <w:rsid w:val="00E220DA"/>
    <w:rsid w:val="00E2269A"/>
    <w:rsid w:val="00E2354B"/>
    <w:rsid w:val="00E23CE8"/>
    <w:rsid w:val="00E23D79"/>
    <w:rsid w:val="00E240EE"/>
    <w:rsid w:val="00E242E1"/>
    <w:rsid w:val="00E254F0"/>
    <w:rsid w:val="00E2570C"/>
    <w:rsid w:val="00E268F1"/>
    <w:rsid w:val="00E2760F"/>
    <w:rsid w:val="00E2775C"/>
    <w:rsid w:val="00E30E5A"/>
    <w:rsid w:val="00E31814"/>
    <w:rsid w:val="00E31EA5"/>
    <w:rsid w:val="00E32532"/>
    <w:rsid w:val="00E337E4"/>
    <w:rsid w:val="00E33EE6"/>
    <w:rsid w:val="00E34640"/>
    <w:rsid w:val="00E346D6"/>
    <w:rsid w:val="00E34CB9"/>
    <w:rsid w:val="00E35148"/>
    <w:rsid w:val="00E35F4B"/>
    <w:rsid w:val="00E36653"/>
    <w:rsid w:val="00E36B9A"/>
    <w:rsid w:val="00E36DE9"/>
    <w:rsid w:val="00E376F5"/>
    <w:rsid w:val="00E37F92"/>
    <w:rsid w:val="00E40009"/>
    <w:rsid w:val="00E41885"/>
    <w:rsid w:val="00E42797"/>
    <w:rsid w:val="00E43102"/>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76D25"/>
    <w:rsid w:val="00E80262"/>
    <w:rsid w:val="00E80724"/>
    <w:rsid w:val="00E812B4"/>
    <w:rsid w:val="00E818F9"/>
    <w:rsid w:val="00E822D1"/>
    <w:rsid w:val="00E823D5"/>
    <w:rsid w:val="00E82867"/>
    <w:rsid w:val="00E82B3B"/>
    <w:rsid w:val="00E839F8"/>
    <w:rsid w:val="00E83A7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6A0A"/>
    <w:rsid w:val="00E9780A"/>
    <w:rsid w:val="00EA04B0"/>
    <w:rsid w:val="00EA1A2C"/>
    <w:rsid w:val="00EA44C6"/>
    <w:rsid w:val="00EA4883"/>
    <w:rsid w:val="00EA4BF2"/>
    <w:rsid w:val="00EA589A"/>
    <w:rsid w:val="00EA5C86"/>
    <w:rsid w:val="00EA5CFE"/>
    <w:rsid w:val="00EA60E3"/>
    <w:rsid w:val="00EB06DD"/>
    <w:rsid w:val="00EB1577"/>
    <w:rsid w:val="00EB2183"/>
    <w:rsid w:val="00EB27C8"/>
    <w:rsid w:val="00EB3247"/>
    <w:rsid w:val="00EB3ABA"/>
    <w:rsid w:val="00EB4473"/>
    <w:rsid w:val="00EB4552"/>
    <w:rsid w:val="00EB46D5"/>
    <w:rsid w:val="00EB4716"/>
    <w:rsid w:val="00EB53E2"/>
    <w:rsid w:val="00EB64C9"/>
    <w:rsid w:val="00EB68AC"/>
    <w:rsid w:val="00EB6A69"/>
    <w:rsid w:val="00EB6C0F"/>
    <w:rsid w:val="00EB7069"/>
    <w:rsid w:val="00EB7639"/>
    <w:rsid w:val="00EC07C9"/>
    <w:rsid w:val="00EC15BC"/>
    <w:rsid w:val="00EC2222"/>
    <w:rsid w:val="00EC3F01"/>
    <w:rsid w:val="00EC4C0F"/>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89B"/>
    <w:rsid w:val="00EE7F6C"/>
    <w:rsid w:val="00EF1699"/>
    <w:rsid w:val="00EF1AB3"/>
    <w:rsid w:val="00EF2DAF"/>
    <w:rsid w:val="00EF3E28"/>
    <w:rsid w:val="00EF45C3"/>
    <w:rsid w:val="00EF6869"/>
    <w:rsid w:val="00F00C58"/>
    <w:rsid w:val="00F01374"/>
    <w:rsid w:val="00F01E7B"/>
    <w:rsid w:val="00F02669"/>
    <w:rsid w:val="00F02A94"/>
    <w:rsid w:val="00F0464B"/>
    <w:rsid w:val="00F04787"/>
    <w:rsid w:val="00F06790"/>
    <w:rsid w:val="00F06AC1"/>
    <w:rsid w:val="00F07B48"/>
    <w:rsid w:val="00F07B64"/>
    <w:rsid w:val="00F107A8"/>
    <w:rsid w:val="00F109F7"/>
    <w:rsid w:val="00F10A41"/>
    <w:rsid w:val="00F113ED"/>
    <w:rsid w:val="00F122E0"/>
    <w:rsid w:val="00F139A5"/>
    <w:rsid w:val="00F13AEA"/>
    <w:rsid w:val="00F1419C"/>
    <w:rsid w:val="00F1433C"/>
    <w:rsid w:val="00F15397"/>
    <w:rsid w:val="00F161BE"/>
    <w:rsid w:val="00F16262"/>
    <w:rsid w:val="00F1642A"/>
    <w:rsid w:val="00F16AA7"/>
    <w:rsid w:val="00F17074"/>
    <w:rsid w:val="00F1714E"/>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553"/>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0278"/>
    <w:rsid w:val="00F5103A"/>
    <w:rsid w:val="00F51422"/>
    <w:rsid w:val="00F51593"/>
    <w:rsid w:val="00F52A54"/>
    <w:rsid w:val="00F52F1B"/>
    <w:rsid w:val="00F55A22"/>
    <w:rsid w:val="00F56193"/>
    <w:rsid w:val="00F573B4"/>
    <w:rsid w:val="00F57BEF"/>
    <w:rsid w:val="00F60184"/>
    <w:rsid w:val="00F60FF4"/>
    <w:rsid w:val="00F61801"/>
    <w:rsid w:val="00F61FFB"/>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2C6"/>
    <w:rsid w:val="00FA0719"/>
    <w:rsid w:val="00FA075C"/>
    <w:rsid w:val="00FA15CF"/>
    <w:rsid w:val="00FA1C83"/>
    <w:rsid w:val="00FA201F"/>
    <w:rsid w:val="00FA207D"/>
    <w:rsid w:val="00FA423B"/>
    <w:rsid w:val="00FA4919"/>
    <w:rsid w:val="00FA5008"/>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7DC"/>
    <w:rsid w:val="00FF3AC8"/>
    <w:rsid w:val="00FF437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5:docId w15:val="{C0CEA8CF-1374-4F04-BE79-86EF77A6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mailto:elstal@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yperlink" Target="mailto:elstal@mosreg.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lstal@mosre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dobrodel.mosreg.ru"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osuslugi.ru"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F799-EEF7-4CA0-8ABA-CF1B4DEB6B98}">
  <ds:schemaRefs>
    <ds:schemaRef ds:uri="http://schemas.openxmlformats.org/officeDocument/2006/bibliography"/>
  </ds:schemaRefs>
</ds:datastoreItem>
</file>

<file path=customXml/itemProps2.xml><?xml version="1.0" encoding="utf-8"?>
<ds:datastoreItem xmlns:ds="http://schemas.openxmlformats.org/officeDocument/2006/customXml" ds:itemID="{3C2389D2-F2C2-4C51-BD32-73CDE4FC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17350</Words>
  <Characters>98901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116019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Елена Константинова</cp:lastModifiedBy>
  <cp:revision>2</cp:revision>
  <cp:lastPrinted>2017-07-05T10:19:00Z</cp:lastPrinted>
  <dcterms:created xsi:type="dcterms:W3CDTF">2018-03-21T07:23:00Z</dcterms:created>
  <dcterms:modified xsi:type="dcterms:W3CDTF">2018-03-21T07:23:00Z</dcterms:modified>
</cp:coreProperties>
</file>