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FF9" w:rsidRDefault="00937FF9" w:rsidP="00937FF9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FF9" w:rsidRPr="00537687" w:rsidRDefault="00937FF9" w:rsidP="00937FF9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937FF9" w:rsidRDefault="00937FF9" w:rsidP="00937FF9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937FF9" w:rsidRPr="00FC1C14" w:rsidRDefault="00937FF9" w:rsidP="00937FF9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37FF9" w:rsidRDefault="00937FF9" w:rsidP="00937FF9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937FF9" w:rsidRPr="0058294C" w:rsidRDefault="00937FF9" w:rsidP="00937FF9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937FF9" w:rsidRDefault="00937FF9" w:rsidP="00937FF9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937FF9" w:rsidRPr="00537687" w:rsidRDefault="00937FF9" w:rsidP="00937FF9">
      <w:pPr>
        <w:ind w:left="-1560" w:right="-567"/>
        <w:jc w:val="center"/>
        <w:rPr>
          <w:b/>
        </w:rPr>
      </w:pPr>
    </w:p>
    <w:p w:rsidR="00937FF9" w:rsidRDefault="00937FF9" w:rsidP="00937FF9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_______________ № ___________</w:t>
      </w:r>
    </w:p>
    <w:p w:rsidR="00937FF9" w:rsidRDefault="00937FF9" w:rsidP="00937FF9">
      <w:pPr>
        <w:ind w:left="-1560" w:right="-567"/>
        <w:jc w:val="center"/>
        <w:outlineLvl w:val="0"/>
      </w:pPr>
    </w:p>
    <w:p w:rsidR="000064DA" w:rsidRDefault="00131B10" w:rsidP="00937FF9">
      <w:pPr>
        <w:jc w:val="center"/>
        <w:outlineLvl w:val="0"/>
        <w:rPr>
          <w:rFonts w:cs="Times New Roman"/>
          <w:bCs/>
        </w:rPr>
      </w:pPr>
      <w:r w:rsidRPr="00B36BDF">
        <w:rPr>
          <w:rFonts w:cs="Times New Roman"/>
          <w:bCs/>
        </w:rPr>
        <w:t xml:space="preserve">О </w:t>
      </w:r>
      <w:r w:rsidR="000064DA">
        <w:rPr>
          <w:rFonts w:cs="Times New Roman"/>
          <w:bCs/>
        </w:rPr>
        <w:t>признании утратившими силу</w:t>
      </w:r>
      <w:bookmarkStart w:id="0" w:name="_GoBack"/>
      <w:bookmarkEnd w:id="0"/>
    </w:p>
    <w:p w:rsidR="00131B10" w:rsidRPr="00B36BDF" w:rsidRDefault="00131B10" w:rsidP="00937FF9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proofErr w:type="gramStart"/>
      <w:r w:rsidRPr="00B36BDF">
        <w:rPr>
          <w:rFonts w:cs="Times New Roman"/>
          <w:bCs/>
        </w:rPr>
        <w:t>муниципальны</w:t>
      </w:r>
      <w:r w:rsidR="000064DA">
        <w:rPr>
          <w:rFonts w:cs="Times New Roman"/>
          <w:bCs/>
        </w:rPr>
        <w:t>х</w:t>
      </w:r>
      <w:proofErr w:type="gramEnd"/>
      <w:r w:rsidR="000064DA">
        <w:rPr>
          <w:rFonts w:cs="Times New Roman"/>
          <w:bCs/>
        </w:rPr>
        <w:t xml:space="preserve"> нормативных</w:t>
      </w:r>
      <w:r w:rsidRPr="00B36BDF">
        <w:rPr>
          <w:rFonts w:cs="Times New Roman"/>
          <w:bCs/>
        </w:rPr>
        <w:t xml:space="preserve"> правов</w:t>
      </w:r>
      <w:r w:rsidR="000064DA">
        <w:rPr>
          <w:rFonts w:cs="Times New Roman"/>
          <w:bCs/>
        </w:rPr>
        <w:t xml:space="preserve">ых </w:t>
      </w:r>
      <w:r w:rsidRPr="00B36BDF">
        <w:rPr>
          <w:rFonts w:cs="Times New Roman"/>
          <w:bCs/>
        </w:rPr>
        <w:t>акт</w:t>
      </w:r>
      <w:r w:rsidR="000064DA">
        <w:rPr>
          <w:rFonts w:cs="Times New Roman"/>
          <w:bCs/>
        </w:rPr>
        <w:t>ов</w:t>
      </w:r>
    </w:p>
    <w:p w:rsidR="00CF11C2" w:rsidRPr="00B36BDF" w:rsidRDefault="00CF11C2" w:rsidP="00937FF9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</w:p>
    <w:p w:rsidR="000064DA" w:rsidRDefault="00CF11C2" w:rsidP="000064D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</w:pPr>
      <w:r w:rsidRPr="00B36BDF">
        <w:rPr>
          <w:rFonts w:cs="Times New Roman"/>
        </w:rPr>
        <w:t>В</w:t>
      </w:r>
      <w:r w:rsidR="00060BDE" w:rsidRPr="00B36BDF">
        <w:rPr>
          <w:rFonts w:cs="Times New Roman"/>
        </w:rPr>
        <w:t xml:space="preserve"> </w:t>
      </w:r>
      <w:r w:rsidRPr="00B36BDF">
        <w:rPr>
          <w:rFonts w:cs="Times New Roman"/>
        </w:rPr>
        <w:t xml:space="preserve">соответствии с </w:t>
      </w:r>
      <w:r w:rsidR="000064DA" w:rsidRPr="00060BDE">
        <w:t>Перечне</w:t>
      </w:r>
      <w:r w:rsidR="000064DA">
        <w:t>м</w:t>
      </w:r>
      <w:r w:rsidR="000064DA" w:rsidRPr="00060BDE">
        <w:t xml:space="preserve"> муниципальных программ городского округа Электросталь Московской области</w:t>
      </w:r>
      <w:r w:rsidR="000064DA">
        <w:t xml:space="preserve">, </w:t>
      </w:r>
      <w:r w:rsidR="000064DA" w:rsidRPr="009120FA">
        <w:t>утвержденным постановлением Администрации городского округа Элект</w:t>
      </w:r>
      <w:r w:rsidR="000064DA">
        <w:t>росталь Московской области от 23</w:t>
      </w:r>
      <w:r w:rsidR="000064DA" w:rsidRPr="009120FA">
        <w:t>.0</w:t>
      </w:r>
      <w:r w:rsidR="000064DA">
        <w:t>9</w:t>
      </w:r>
      <w:r w:rsidR="000064DA" w:rsidRPr="009120FA">
        <w:t>.201</w:t>
      </w:r>
      <w:r w:rsidR="000064DA">
        <w:t>9</w:t>
      </w:r>
      <w:r w:rsidR="000064DA" w:rsidRPr="009120FA">
        <w:t xml:space="preserve"> №6</w:t>
      </w:r>
      <w:r w:rsidR="000064DA">
        <w:t>61</w:t>
      </w:r>
      <w:r w:rsidR="000064DA" w:rsidRPr="009120FA">
        <w:t>/</w:t>
      </w:r>
      <w:r w:rsidR="000064DA">
        <w:t>9, в связи с досрочным прекращением реализации муниципальных программ</w:t>
      </w:r>
      <w:r w:rsidR="000064DA" w:rsidRPr="000064DA">
        <w:t xml:space="preserve"> </w:t>
      </w:r>
      <w:r w:rsidR="000064DA" w:rsidRPr="009120FA">
        <w:t>городского округа Элект</w:t>
      </w:r>
      <w:r w:rsidR="000064DA">
        <w:t>росталь Московской области, действовавших в 2017-2019 годах, Администрация городского округа Электросталь Московской области ПОСТАНОВЛЯЕТ:</w:t>
      </w:r>
    </w:p>
    <w:p w:rsidR="00E57F08" w:rsidRDefault="006A07D2" w:rsidP="000064DA">
      <w:pPr>
        <w:autoSpaceDE w:val="0"/>
        <w:autoSpaceDN w:val="0"/>
        <w:adjustRightInd w:val="0"/>
        <w:ind w:firstLine="540"/>
        <w:jc w:val="both"/>
      </w:pPr>
      <w:r w:rsidRPr="00B36BDF">
        <w:t>1</w:t>
      </w:r>
      <w:r w:rsidR="00B17951" w:rsidRPr="00B36BDF">
        <w:t>. Признать утратившим</w:t>
      </w:r>
      <w:r w:rsidR="000064DA">
        <w:t>и силу:</w:t>
      </w:r>
    </w:p>
    <w:p w:rsidR="000064DA" w:rsidRDefault="000064DA" w:rsidP="000F0602">
      <w:pPr>
        <w:autoSpaceDE w:val="0"/>
        <w:autoSpaceDN w:val="0"/>
        <w:adjustRightInd w:val="0"/>
        <w:ind w:firstLine="540"/>
        <w:jc w:val="both"/>
      </w:pPr>
      <w:r>
        <w:t>1.1</w:t>
      </w:r>
      <w:proofErr w:type="gramStart"/>
      <w:r>
        <w:t>.</w:t>
      </w:r>
      <w:r w:rsidR="000F0602">
        <w:t> </w:t>
      </w:r>
      <w:r w:rsidR="000F0602" w:rsidRPr="000F0602">
        <w:t>постановление</w:t>
      </w:r>
      <w:proofErr w:type="gramEnd"/>
      <w:r w:rsidR="000F0602" w:rsidRPr="000F0602">
        <w:t xml:space="preserve"> Администрации городского округа Электросталь Московской области</w:t>
      </w:r>
      <w:r w:rsidR="000F0602">
        <w:t xml:space="preserve"> от 28.02.2020 №117/2 «О внесении изменений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 на 2017-2021 годы»;</w:t>
      </w:r>
    </w:p>
    <w:p w:rsidR="000F0602" w:rsidRDefault="000F0602" w:rsidP="000F0602">
      <w:pPr>
        <w:autoSpaceDE w:val="0"/>
        <w:autoSpaceDN w:val="0"/>
        <w:adjustRightInd w:val="0"/>
        <w:ind w:firstLine="540"/>
        <w:jc w:val="both"/>
      </w:pPr>
      <w:r>
        <w:t>1.2</w:t>
      </w:r>
      <w:proofErr w:type="gramStart"/>
      <w:r>
        <w:t>. </w:t>
      </w:r>
      <w:r w:rsidRPr="000F0602">
        <w:t>постановление</w:t>
      </w:r>
      <w:proofErr w:type="gramEnd"/>
      <w:r w:rsidRPr="000F0602">
        <w:t xml:space="preserve"> Администрации городского округа Электросталь Московской области</w:t>
      </w:r>
      <w:r>
        <w:t xml:space="preserve"> от 28.02.2020 №119/2 «О внесении изменений в муниципальную программу «Повышение эффективности деятельности органов местного самоуправления городского округа Электросталь Московской области» на 2017-2021 годы»;</w:t>
      </w:r>
    </w:p>
    <w:p w:rsidR="000F0602" w:rsidRDefault="000F0602" w:rsidP="000F0602">
      <w:pPr>
        <w:autoSpaceDE w:val="0"/>
        <w:autoSpaceDN w:val="0"/>
        <w:adjustRightInd w:val="0"/>
        <w:ind w:firstLine="540"/>
        <w:jc w:val="both"/>
      </w:pPr>
      <w:r>
        <w:t>1.3</w:t>
      </w:r>
      <w:proofErr w:type="gramStart"/>
      <w:r>
        <w:t xml:space="preserve">. </w:t>
      </w:r>
      <w:r w:rsidRPr="000F0602">
        <w:t>постановление</w:t>
      </w:r>
      <w:proofErr w:type="gramEnd"/>
      <w:r w:rsidRPr="000F0602">
        <w:t xml:space="preserve"> Администрации городского округа Электросталь Московской области</w:t>
      </w:r>
      <w:r>
        <w:t xml:space="preserve"> от 28.02.2020 №121/2 «О внесении изменений в муниципальную программу «Развитие</w:t>
      </w:r>
      <w:r w:rsidR="00C26ED6">
        <w:t> </w:t>
      </w:r>
      <w:r>
        <w:t xml:space="preserve">инженерной инфраструктуры и </w:t>
      </w:r>
      <w:proofErr w:type="spellStart"/>
      <w:r>
        <w:t>энергоэффективности</w:t>
      </w:r>
      <w:proofErr w:type="spellEnd"/>
      <w:r>
        <w:t xml:space="preserve"> в городском округе Электросталь Московской области» на 2018-2022 годы»;</w:t>
      </w:r>
    </w:p>
    <w:p w:rsidR="000F0602" w:rsidRDefault="000F0602" w:rsidP="000F0602">
      <w:pPr>
        <w:autoSpaceDE w:val="0"/>
        <w:autoSpaceDN w:val="0"/>
        <w:adjustRightInd w:val="0"/>
        <w:ind w:firstLine="540"/>
        <w:jc w:val="both"/>
      </w:pPr>
      <w:r>
        <w:t>1.4</w:t>
      </w:r>
      <w:proofErr w:type="gramStart"/>
      <w:r>
        <w:t xml:space="preserve">. </w:t>
      </w:r>
      <w:r w:rsidRPr="000F0602">
        <w:t>постановление</w:t>
      </w:r>
      <w:proofErr w:type="gramEnd"/>
      <w:r w:rsidRPr="000F0602">
        <w:t xml:space="preserve"> Администрации городского округа Электросталь Московской области</w:t>
      </w:r>
      <w:r>
        <w:t xml:space="preserve"> от 10.03.2020 №153/3 «О внесении изменений в муниципальную программу «Развитие</w:t>
      </w:r>
      <w:r w:rsidR="00C26ED6">
        <w:t> </w:t>
      </w:r>
      <w:r>
        <w:t>физической культуры и спорта в городском округе Электросталь Московской области» на 2017-2021 годы»;</w:t>
      </w:r>
    </w:p>
    <w:p w:rsidR="000F0602" w:rsidRDefault="000F0602" w:rsidP="000F0602">
      <w:pPr>
        <w:autoSpaceDE w:val="0"/>
        <w:autoSpaceDN w:val="0"/>
        <w:adjustRightInd w:val="0"/>
        <w:ind w:firstLine="540"/>
        <w:jc w:val="both"/>
      </w:pPr>
      <w:r>
        <w:t>1.5</w:t>
      </w:r>
      <w:proofErr w:type="gramStart"/>
      <w:r>
        <w:t>.</w:t>
      </w:r>
      <w:r w:rsidRPr="000F0602">
        <w:t xml:space="preserve"> постановление</w:t>
      </w:r>
      <w:proofErr w:type="gramEnd"/>
      <w:r w:rsidRPr="000F0602">
        <w:t xml:space="preserve"> Администрации городского округа Электросталь Московской области</w:t>
      </w:r>
      <w:r>
        <w:t xml:space="preserve"> от 10.03.2020 №154/3 «О внесении изменений в муниципальную  программу городского округа Электросталь Московской области «Развитие и повышение эффективности управления муниципальным имуществом городского округа Электросталь Московской области» на 2017-2021 годы;</w:t>
      </w:r>
    </w:p>
    <w:p w:rsidR="000F0602" w:rsidRDefault="000F0602" w:rsidP="000F0602">
      <w:pPr>
        <w:autoSpaceDE w:val="0"/>
        <w:autoSpaceDN w:val="0"/>
        <w:adjustRightInd w:val="0"/>
        <w:ind w:firstLine="540"/>
        <w:jc w:val="both"/>
      </w:pPr>
      <w:r>
        <w:t>1.6</w:t>
      </w:r>
      <w:proofErr w:type="gramStart"/>
      <w:r>
        <w:t xml:space="preserve">. </w:t>
      </w:r>
      <w:r w:rsidRPr="000F0602">
        <w:t>постановление</w:t>
      </w:r>
      <w:proofErr w:type="gramEnd"/>
      <w:r w:rsidRPr="000F0602">
        <w:t xml:space="preserve"> Администрации городского округа Электросталь Московской области</w:t>
      </w:r>
      <w:r>
        <w:t xml:space="preserve"> от 10.03.2020 №156/3 «О внесении изменений в муниципальную программу  «Безопасность городского округа Электросталь» на 2017-2021 годы»;</w:t>
      </w:r>
    </w:p>
    <w:p w:rsidR="000F0602" w:rsidRDefault="000F0602" w:rsidP="000F0602">
      <w:pPr>
        <w:autoSpaceDE w:val="0"/>
        <w:autoSpaceDN w:val="0"/>
        <w:adjustRightInd w:val="0"/>
        <w:ind w:firstLine="540"/>
        <w:jc w:val="both"/>
      </w:pPr>
      <w:r>
        <w:t>1.7</w:t>
      </w:r>
      <w:proofErr w:type="gramStart"/>
      <w:r>
        <w:t xml:space="preserve">. </w:t>
      </w:r>
      <w:r w:rsidRPr="000F0602">
        <w:t>постановление</w:t>
      </w:r>
      <w:proofErr w:type="gramEnd"/>
      <w:r w:rsidRPr="000F0602">
        <w:t xml:space="preserve"> Администрации городского округа Электросталь Московской области</w:t>
      </w:r>
      <w:r>
        <w:t xml:space="preserve"> от 10.03.2020 № 161/3 «О внесении изменений в муниципальную программу «Пассажирский транспорт  общего пользования» на 2017 - 2021 годы»;</w:t>
      </w:r>
    </w:p>
    <w:p w:rsidR="000F0602" w:rsidRDefault="000F0602" w:rsidP="000F0602">
      <w:pPr>
        <w:autoSpaceDE w:val="0"/>
        <w:autoSpaceDN w:val="0"/>
        <w:adjustRightInd w:val="0"/>
        <w:ind w:firstLine="540"/>
        <w:jc w:val="both"/>
      </w:pPr>
      <w:r>
        <w:t>1.8</w:t>
      </w:r>
      <w:proofErr w:type="gramStart"/>
      <w:r>
        <w:t xml:space="preserve">. </w:t>
      </w:r>
      <w:r w:rsidRPr="000F0602">
        <w:t>постановление</w:t>
      </w:r>
      <w:proofErr w:type="gramEnd"/>
      <w:r w:rsidRPr="000F0602">
        <w:t xml:space="preserve"> Администрации городского округа Электросталь Московской области</w:t>
      </w:r>
      <w:r>
        <w:t xml:space="preserve"> от 10.03.2020 №163/3 «О внесении изменений в муниципальную программу </w:t>
      </w:r>
      <w:r>
        <w:lastRenderedPageBreak/>
        <w:t>«Повышение безопасности дорожного движения в городском округе Электросталь Московской области» на 2017-2021 годы»;</w:t>
      </w:r>
    </w:p>
    <w:p w:rsidR="000F0602" w:rsidRDefault="000F0602" w:rsidP="000F0602">
      <w:pPr>
        <w:autoSpaceDE w:val="0"/>
        <w:autoSpaceDN w:val="0"/>
        <w:adjustRightInd w:val="0"/>
        <w:ind w:firstLine="540"/>
        <w:jc w:val="both"/>
      </w:pPr>
      <w:r>
        <w:t>1.9</w:t>
      </w:r>
      <w:proofErr w:type="gramStart"/>
      <w:r>
        <w:t xml:space="preserve">. </w:t>
      </w:r>
      <w:r w:rsidRPr="000F0602">
        <w:t>постановление</w:t>
      </w:r>
      <w:proofErr w:type="gramEnd"/>
      <w:r w:rsidRPr="000F0602">
        <w:t xml:space="preserve"> Администрации городского округа Электросталь Московской области</w:t>
      </w:r>
      <w:r>
        <w:t xml:space="preserve"> от 10.03.2020 №165/3 «О внесении изменений в муниципальную программу «Сохранение и развитие культуры, искусства и народного творчества в городском округе Электросталь Московской области» на 2017-2021 годы</w:t>
      </w:r>
      <w:r w:rsidR="00C26ED6">
        <w:t>, ут</w:t>
      </w:r>
      <w:r>
        <w:t>вержденную постановлением Администрации городского округа Электросталь Московской области от 14.12.2016 №903/16</w:t>
      </w:r>
      <w:r w:rsidR="00C26ED6">
        <w:t>».</w:t>
      </w:r>
    </w:p>
    <w:p w:rsidR="00C26ED6" w:rsidRPr="00C26ED6" w:rsidRDefault="00C26ED6" w:rsidP="00C26ED6">
      <w:pPr>
        <w:tabs>
          <w:tab w:val="center" w:pos="4677"/>
        </w:tabs>
        <w:ind w:firstLine="709"/>
        <w:jc w:val="both"/>
      </w:pPr>
      <w:r>
        <w:t>2</w:t>
      </w:r>
      <w:r w:rsidR="00C60CD7" w:rsidRPr="00B36BDF">
        <w:t>. </w:t>
      </w:r>
      <w:r w:rsidRPr="007E4A50"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</w:t>
      </w:r>
      <w:r w:rsidRPr="00C26ED6">
        <w:t xml:space="preserve">адресу: </w:t>
      </w:r>
      <w:hyperlink r:id="rId7" w:history="1">
        <w:r w:rsidRPr="00C26ED6">
          <w:rPr>
            <w:rStyle w:val="a7"/>
            <w:color w:val="auto"/>
            <w:u w:val="none"/>
          </w:rPr>
          <w:t>www.electrostal.ru</w:t>
        </w:r>
      </w:hyperlink>
      <w:r w:rsidRPr="00C26ED6">
        <w:t>.</w:t>
      </w:r>
    </w:p>
    <w:p w:rsidR="00C26ED6" w:rsidRPr="007E4A50" w:rsidRDefault="00C26ED6" w:rsidP="00C26ED6">
      <w:pPr>
        <w:tabs>
          <w:tab w:val="center" w:pos="4677"/>
        </w:tabs>
        <w:ind w:firstLine="709"/>
        <w:jc w:val="both"/>
      </w:pPr>
      <w:r w:rsidRPr="007E4A50">
        <w:t>3. Настоящее постановление вступает в силу после его официального опубликования.</w:t>
      </w:r>
    </w:p>
    <w:p w:rsidR="00C26ED6" w:rsidRDefault="00C26ED6" w:rsidP="00C26ED6">
      <w:pPr>
        <w:tabs>
          <w:tab w:val="center" w:pos="4677"/>
        </w:tabs>
        <w:ind w:firstLine="709"/>
        <w:jc w:val="both"/>
      </w:pPr>
      <w:r w:rsidRPr="007E4A50">
        <w:t>4.</w:t>
      </w:r>
      <w:r>
        <w:rPr>
          <w:lang w:val="en-US"/>
        </w:rPr>
        <w:t> </w:t>
      </w:r>
      <w:r w:rsidRPr="007E4A50">
        <w:t>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9C4F65" w:rsidRPr="00B36BDF" w:rsidRDefault="00C26ED6" w:rsidP="00C26ED6">
      <w:pPr>
        <w:tabs>
          <w:tab w:val="center" w:pos="4677"/>
        </w:tabs>
        <w:ind w:firstLine="709"/>
        <w:jc w:val="both"/>
        <w:rPr>
          <w:rFonts w:cs="Times New Roman"/>
        </w:rPr>
      </w:pPr>
      <w:r w:rsidRPr="007E4A50">
        <w:t>5. Контроль за исполнением настоящего постановления возложить на первого заместителя Главы Администрации городского округа Электросталь Московской области А.В.</w:t>
      </w:r>
      <w:r>
        <w:rPr>
          <w:lang w:val="en-US"/>
        </w:rPr>
        <w:t> </w:t>
      </w:r>
      <w:r w:rsidRPr="007E4A50">
        <w:t>Федорова</w:t>
      </w:r>
    </w:p>
    <w:p w:rsidR="00525566" w:rsidRDefault="00525566" w:rsidP="00FD31B6">
      <w:pPr>
        <w:jc w:val="both"/>
        <w:rPr>
          <w:rFonts w:cs="Times New Roman"/>
        </w:rPr>
      </w:pPr>
    </w:p>
    <w:p w:rsidR="00C26ED6" w:rsidRPr="00B36BDF" w:rsidRDefault="00C26ED6" w:rsidP="00FD31B6">
      <w:pPr>
        <w:jc w:val="both"/>
        <w:rPr>
          <w:rFonts w:cs="Times New Roman"/>
        </w:rPr>
      </w:pPr>
    </w:p>
    <w:p w:rsidR="00C60CD7" w:rsidRPr="00B36BDF" w:rsidRDefault="00C60CD7" w:rsidP="00C60CD7">
      <w:pPr>
        <w:tabs>
          <w:tab w:val="center" w:pos="4677"/>
        </w:tabs>
        <w:jc w:val="both"/>
      </w:pPr>
      <w:r w:rsidRPr="00B36BDF">
        <w:t>Глава городского округа</w:t>
      </w:r>
      <w:r w:rsidRPr="00B36BDF">
        <w:tab/>
      </w:r>
      <w:r w:rsidRPr="00B36BDF">
        <w:tab/>
      </w:r>
      <w:r w:rsidRPr="00B36BDF">
        <w:tab/>
        <w:t xml:space="preserve">                                     В.Я. Пекарев</w:t>
      </w:r>
    </w:p>
    <w:p w:rsidR="00C60CD7" w:rsidRPr="00B36BDF" w:rsidRDefault="00C60CD7" w:rsidP="00C60CD7">
      <w:pPr>
        <w:ind w:left="-142"/>
        <w:jc w:val="both"/>
      </w:pPr>
    </w:p>
    <w:p w:rsidR="00C60CD7" w:rsidRDefault="00C60CD7" w:rsidP="00C60CD7">
      <w:pPr>
        <w:ind w:left="-142"/>
        <w:jc w:val="both"/>
      </w:pPr>
    </w:p>
    <w:p w:rsidR="00C26ED6" w:rsidRPr="00B36BDF" w:rsidRDefault="00C26ED6" w:rsidP="00C60CD7">
      <w:pPr>
        <w:ind w:left="-142"/>
        <w:jc w:val="both"/>
      </w:pPr>
    </w:p>
    <w:p w:rsidR="00C60CD7" w:rsidRPr="00C26ED6" w:rsidRDefault="00C60CD7" w:rsidP="00C60CD7">
      <w:pPr>
        <w:spacing w:line="240" w:lineRule="exact"/>
        <w:jc w:val="both"/>
      </w:pPr>
      <w:r w:rsidRPr="00B36BDF">
        <w:t xml:space="preserve">Рассылка: Федорову А.В., </w:t>
      </w:r>
      <w:r w:rsidRPr="00C26ED6">
        <w:t xml:space="preserve">Волковой И.Ю., Борисову А.Ю., Денисову В.А., </w:t>
      </w:r>
      <w:proofErr w:type="spellStart"/>
      <w:r w:rsidRPr="00C26ED6">
        <w:t>Кокуновой</w:t>
      </w:r>
      <w:proofErr w:type="spellEnd"/>
      <w:r w:rsidRPr="00C26ED6">
        <w:t xml:space="preserve"> М.Ю., Пак Т.Л., Соколовой С.Ю., Хомутову А.Д., </w:t>
      </w:r>
      <w:proofErr w:type="spellStart"/>
      <w:r w:rsidRPr="00C26ED6">
        <w:t>Ефанову</w:t>
      </w:r>
      <w:proofErr w:type="spellEnd"/>
      <w:r w:rsidRPr="00C26ED6">
        <w:t xml:space="preserve"> Ф.А., </w:t>
      </w:r>
      <w:proofErr w:type="spellStart"/>
      <w:r w:rsidRPr="00C26ED6">
        <w:t>Бузурной</w:t>
      </w:r>
      <w:proofErr w:type="spellEnd"/>
      <w:r w:rsidRPr="00C26ED6">
        <w:t xml:space="preserve"> И.В., Зайцеву А.Э., Грибанову Г.Ю., </w:t>
      </w:r>
      <w:r w:rsidR="00C26ED6" w:rsidRPr="00C26ED6">
        <w:t>Вишневой Э.В</w:t>
      </w:r>
      <w:r w:rsidRPr="00C26ED6">
        <w:t xml:space="preserve">., Головиной Е.Ю., </w:t>
      </w:r>
      <w:proofErr w:type="spellStart"/>
      <w:r w:rsidRPr="00C26ED6">
        <w:t>Бобкову</w:t>
      </w:r>
      <w:proofErr w:type="spellEnd"/>
      <w:r w:rsidRPr="00C26ED6">
        <w:t xml:space="preserve"> С.А</w:t>
      </w:r>
      <w:r w:rsidRPr="00C26ED6">
        <w:rPr>
          <w:color w:val="FF0000"/>
        </w:rPr>
        <w:t xml:space="preserve">., </w:t>
      </w:r>
      <w:proofErr w:type="spellStart"/>
      <w:r w:rsidRPr="00C26ED6">
        <w:t>Сметаниной</w:t>
      </w:r>
      <w:proofErr w:type="spellEnd"/>
      <w:r w:rsidR="00C26ED6">
        <w:t> </w:t>
      </w:r>
      <w:r w:rsidRPr="00C26ED6">
        <w:t xml:space="preserve">Ю.В., </w:t>
      </w:r>
      <w:proofErr w:type="spellStart"/>
      <w:r w:rsidR="00525566" w:rsidRPr="00C26ED6">
        <w:t>Цацорину</w:t>
      </w:r>
      <w:proofErr w:type="spellEnd"/>
      <w:r w:rsidR="00C26ED6">
        <w:rPr>
          <w:lang w:val="en-US"/>
        </w:rPr>
        <w:t> </w:t>
      </w:r>
      <w:r w:rsidR="00525566" w:rsidRPr="00C26ED6">
        <w:t xml:space="preserve">Г.В., </w:t>
      </w:r>
      <w:proofErr w:type="spellStart"/>
      <w:r w:rsidR="00525566" w:rsidRPr="00C26ED6">
        <w:t>Даницкой</w:t>
      </w:r>
      <w:proofErr w:type="spellEnd"/>
      <w:r w:rsidR="00525566" w:rsidRPr="00C26ED6">
        <w:t xml:space="preserve"> Е.П., Светловой Е.А., Захарчуку П.Г., Елихину</w:t>
      </w:r>
      <w:r w:rsidRPr="00C26ED6">
        <w:t xml:space="preserve"> О.Н., ООО</w:t>
      </w:r>
      <w:r w:rsidRPr="00C26ED6">
        <w:rPr>
          <w:lang w:val="en-US"/>
        </w:rPr>
        <w:t> </w:t>
      </w:r>
      <w:r w:rsidRPr="00C26ED6">
        <w:t>«ЭЛКОД», в</w:t>
      </w:r>
      <w:r w:rsidRPr="00C26ED6">
        <w:rPr>
          <w:lang w:val="en-US"/>
        </w:rPr>
        <w:t> </w:t>
      </w:r>
      <w:r w:rsidRPr="00C26ED6">
        <w:t>прокуратуру, в регистр муниципальных</w:t>
      </w:r>
      <w:r w:rsidR="00525566" w:rsidRPr="00C26ED6">
        <w:t xml:space="preserve"> нормативных правовых</w:t>
      </w:r>
      <w:r w:rsidRPr="00C26ED6">
        <w:t xml:space="preserve"> актов, в</w:t>
      </w:r>
      <w:r w:rsidR="00C26ED6">
        <w:rPr>
          <w:lang w:val="en-US"/>
        </w:rPr>
        <w:t> </w:t>
      </w:r>
      <w:r w:rsidRPr="00C26ED6">
        <w:t>дело.</w:t>
      </w:r>
    </w:p>
    <w:p w:rsidR="009C4F65" w:rsidRPr="00B36BDF" w:rsidRDefault="009C4F65" w:rsidP="00F95245">
      <w:pPr>
        <w:jc w:val="both"/>
        <w:rPr>
          <w:sz w:val="36"/>
          <w:szCs w:val="36"/>
        </w:rPr>
      </w:pPr>
    </w:p>
    <w:sectPr w:rsidR="009C4F65" w:rsidRPr="00B36BDF" w:rsidSect="00C60CD7">
      <w:headerReference w:type="default" r:id="rId8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F99" w:rsidRDefault="00E40F99" w:rsidP="00C60CD7">
      <w:r>
        <w:separator/>
      </w:r>
    </w:p>
  </w:endnote>
  <w:endnote w:type="continuationSeparator" w:id="0">
    <w:p w:rsidR="00E40F99" w:rsidRDefault="00E40F99" w:rsidP="00C6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F99" w:rsidRDefault="00E40F99" w:rsidP="00C60CD7">
      <w:r>
        <w:separator/>
      </w:r>
    </w:p>
  </w:footnote>
  <w:footnote w:type="continuationSeparator" w:id="0">
    <w:p w:rsidR="00E40F99" w:rsidRDefault="00E40F99" w:rsidP="00C60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6631033"/>
      <w:docPartObj>
        <w:docPartGallery w:val="Page Numbers (Top of Page)"/>
        <w:docPartUnique/>
      </w:docPartObj>
    </w:sdtPr>
    <w:sdtEndPr/>
    <w:sdtContent>
      <w:p w:rsidR="00C60CD7" w:rsidRDefault="00C60CD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FF9">
          <w:rPr>
            <w:noProof/>
          </w:rPr>
          <w:t>2</w:t>
        </w:r>
        <w:r>
          <w:fldChar w:fldCharType="end"/>
        </w:r>
      </w:p>
    </w:sdtContent>
  </w:sdt>
  <w:p w:rsidR="00C60CD7" w:rsidRDefault="00C60CD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64DA"/>
    <w:rsid w:val="000340C0"/>
    <w:rsid w:val="00060BDE"/>
    <w:rsid w:val="00067B44"/>
    <w:rsid w:val="0009338E"/>
    <w:rsid w:val="000A455F"/>
    <w:rsid w:val="000C09A6"/>
    <w:rsid w:val="000F0602"/>
    <w:rsid w:val="000F4FA3"/>
    <w:rsid w:val="00125556"/>
    <w:rsid w:val="00131B10"/>
    <w:rsid w:val="00135D18"/>
    <w:rsid w:val="001632A6"/>
    <w:rsid w:val="001643D4"/>
    <w:rsid w:val="001B3233"/>
    <w:rsid w:val="00251CCB"/>
    <w:rsid w:val="00264CC0"/>
    <w:rsid w:val="00273625"/>
    <w:rsid w:val="002C2ABF"/>
    <w:rsid w:val="002E796F"/>
    <w:rsid w:val="002F2C5F"/>
    <w:rsid w:val="003B6483"/>
    <w:rsid w:val="003B6B44"/>
    <w:rsid w:val="003F31D4"/>
    <w:rsid w:val="003F396D"/>
    <w:rsid w:val="00403261"/>
    <w:rsid w:val="00491D93"/>
    <w:rsid w:val="004B5184"/>
    <w:rsid w:val="004C0E0E"/>
    <w:rsid w:val="004F1750"/>
    <w:rsid w:val="00504369"/>
    <w:rsid w:val="00515EC2"/>
    <w:rsid w:val="00525566"/>
    <w:rsid w:val="00575A80"/>
    <w:rsid w:val="0058294C"/>
    <w:rsid w:val="005A7DDC"/>
    <w:rsid w:val="005B5B19"/>
    <w:rsid w:val="005E75CE"/>
    <w:rsid w:val="005F4E2E"/>
    <w:rsid w:val="00654D06"/>
    <w:rsid w:val="006829EA"/>
    <w:rsid w:val="006A07D2"/>
    <w:rsid w:val="006C0EDC"/>
    <w:rsid w:val="006F7B9A"/>
    <w:rsid w:val="0072220D"/>
    <w:rsid w:val="00770635"/>
    <w:rsid w:val="007A006C"/>
    <w:rsid w:val="007B6D67"/>
    <w:rsid w:val="007F698B"/>
    <w:rsid w:val="00831A2E"/>
    <w:rsid w:val="00845208"/>
    <w:rsid w:val="008717CA"/>
    <w:rsid w:val="008808E0"/>
    <w:rsid w:val="0088122C"/>
    <w:rsid w:val="008855D4"/>
    <w:rsid w:val="00890ED1"/>
    <w:rsid w:val="00931221"/>
    <w:rsid w:val="00937FF9"/>
    <w:rsid w:val="009A0F63"/>
    <w:rsid w:val="009A19A1"/>
    <w:rsid w:val="009C4F65"/>
    <w:rsid w:val="009C774D"/>
    <w:rsid w:val="00A0107A"/>
    <w:rsid w:val="00A37D17"/>
    <w:rsid w:val="00A8176C"/>
    <w:rsid w:val="00AA2C4B"/>
    <w:rsid w:val="00AC4C04"/>
    <w:rsid w:val="00B17951"/>
    <w:rsid w:val="00B36BDF"/>
    <w:rsid w:val="00B64BC7"/>
    <w:rsid w:val="00B75C77"/>
    <w:rsid w:val="00B867A7"/>
    <w:rsid w:val="00B96923"/>
    <w:rsid w:val="00BF6853"/>
    <w:rsid w:val="00C15259"/>
    <w:rsid w:val="00C26ED6"/>
    <w:rsid w:val="00C51C8A"/>
    <w:rsid w:val="00C60CD7"/>
    <w:rsid w:val="00CE295B"/>
    <w:rsid w:val="00CF11C2"/>
    <w:rsid w:val="00CF43F7"/>
    <w:rsid w:val="00DA0872"/>
    <w:rsid w:val="00DA485C"/>
    <w:rsid w:val="00DB5ED8"/>
    <w:rsid w:val="00DC35E4"/>
    <w:rsid w:val="00E22BB9"/>
    <w:rsid w:val="00E40F99"/>
    <w:rsid w:val="00E57F08"/>
    <w:rsid w:val="00E64336"/>
    <w:rsid w:val="00EB0892"/>
    <w:rsid w:val="00EF3D41"/>
    <w:rsid w:val="00F53D6B"/>
    <w:rsid w:val="00F709BA"/>
    <w:rsid w:val="00F74625"/>
    <w:rsid w:val="00F911DE"/>
    <w:rsid w:val="00F95245"/>
    <w:rsid w:val="00FA5B62"/>
    <w:rsid w:val="00FB582E"/>
    <w:rsid w:val="00FC1C14"/>
    <w:rsid w:val="00FC520F"/>
    <w:rsid w:val="00FC62B4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550F39E-8C3B-418B-A36F-A4E1FE88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FD31B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60C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0CD7"/>
    <w:rPr>
      <w:rFonts w:cs="Arial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60C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0CD7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Елена Даницкая</cp:lastModifiedBy>
  <cp:revision>2</cp:revision>
  <cp:lastPrinted>2020-03-17T09:05:00Z</cp:lastPrinted>
  <dcterms:created xsi:type="dcterms:W3CDTF">2020-03-17T09:06:00Z</dcterms:created>
  <dcterms:modified xsi:type="dcterms:W3CDTF">2020-03-17T09:06:00Z</dcterms:modified>
</cp:coreProperties>
</file>