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BF" w:rsidRPr="00C871BF" w:rsidRDefault="00C871BF" w:rsidP="00C871BF">
      <w:pPr>
        <w:spacing w:after="120"/>
        <w:ind w:firstLine="709"/>
        <w:jc w:val="center"/>
        <w:rPr>
          <w:b/>
          <w:sz w:val="28"/>
          <w:szCs w:val="28"/>
        </w:rPr>
      </w:pPr>
      <w:r w:rsidRPr="00C871BF">
        <w:rPr>
          <w:b/>
          <w:sz w:val="28"/>
          <w:szCs w:val="28"/>
        </w:rPr>
        <w:t>Новое о правах иностранных граждан и лиц без гражданства</w:t>
      </w:r>
    </w:p>
    <w:p w:rsidR="00C871BF" w:rsidRDefault="00C51BB3" w:rsidP="00C871BF">
      <w:pPr>
        <w:ind w:firstLine="709"/>
        <w:jc w:val="both"/>
        <w:rPr>
          <w:sz w:val="28"/>
          <w:szCs w:val="28"/>
        </w:rPr>
      </w:pPr>
      <w:r w:rsidRPr="006565B8">
        <w:rPr>
          <w:sz w:val="28"/>
          <w:szCs w:val="28"/>
        </w:rPr>
        <w:t xml:space="preserve">С </w:t>
      </w:r>
      <w:r w:rsidR="00792EC0">
        <w:rPr>
          <w:sz w:val="28"/>
          <w:szCs w:val="28"/>
        </w:rPr>
        <w:t>1</w:t>
      </w:r>
      <w:r w:rsidR="00C871BF">
        <w:rPr>
          <w:sz w:val="28"/>
          <w:szCs w:val="28"/>
        </w:rPr>
        <w:t>5</w:t>
      </w:r>
      <w:r w:rsidRPr="006565B8">
        <w:rPr>
          <w:sz w:val="28"/>
          <w:szCs w:val="28"/>
        </w:rPr>
        <w:t>.</w:t>
      </w:r>
      <w:r w:rsidR="00C871BF">
        <w:rPr>
          <w:sz w:val="28"/>
          <w:szCs w:val="28"/>
        </w:rPr>
        <w:t>11</w:t>
      </w:r>
      <w:r w:rsidRPr="006565B8">
        <w:rPr>
          <w:sz w:val="28"/>
          <w:szCs w:val="28"/>
        </w:rPr>
        <w:t>.202</w:t>
      </w:r>
      <w:r w:rsidR="00792EC0">
        <w:rPr>
          <w:sz w:val="28"/>
          <w:szCs w:val="28"/>
        </w:rPr>
        <w:t>2</w:t>
      </w:r>
      <w:r w:rsidRPr="006565B8">
        <w:rPr>
          <w:sz w:val="28"/>
          <w:szCs w:val="28"/>
        </w:rPr>
        <w:t xml:space="preserve"> всту</w:t>
      </w:r>
      <w:r w:rsidR="00716D8E" w:rsidRPr="006565B8">
        <w:rPr>
          <w:sz w:val="28"/>
          <w:szCs w:val="28"/>
        </w:rPr>
        <w:t>п</w:t>
      </w:r>
      <w:r w:rsidR="00792EC0">
        <w:rPr>
          <w:sz w:val="28"/>
          <w:szCs w:val="28"/>
        </w:rPr>
        <w:t>или</w:t>
      </w:r>
      <w:r w:rsidRPr="006565B8">
        <w:rPr>
          <w:sz w:val="28"/>
          <w:szCs w:val="28"/>
        </w:rPr>
        <w:t xml:space="preserve"> в силу </w:t>
      </w:r>
      <w:r w:rsidR="00716D8E" w:rsidRPr="00716D8E">
        <w:rPr>
          <w:sz w:val="28"/>
          <w:szCs w:val="28"/>
        </w:rPr>
        <w:t xml:space="preserve">изменения в </w:t>
      </w:r>
      <w:r w:rsidR="00C871BF" w:rsidRPr="00C871BF">
        <w:rPr>
          <w:sz w:val="28"/>
          <w:szCs w:val="28"/>
        </w:rPr>
        <w:t>Федеральный закон от 21.12.1994 № 68-ФЗ «О защите населения и территорий от чрезвычайных ситуаций природного и техногенного характера</w:t>
      </w:r>
      <w:r w:rsidR="00792EC0" w:rsidRPr="00792EC0">
        <w:rPr>
          <w:sz w:val="28"/>
          <w:szCs w:val="28"/>
        </w:rPr>
        <w:t>»</w:t>
      </w:r>
      <w:r w:rsidR="009C1DD3" w:rsidRPr="006565B8">
        <w:rPr>
          <w:sz w:val="28"/>
          <w:szCs w:val="28"/>
        </w:rPr>
        <w:t>, согласно котор</w:t>
      </w:r>
      <w:r w:rsidR="00716D8E" w:rsidRPr="006565B8">
        <w:rPr>
          <w:sz w:val="28"/>
          <w:szCs w:val="28"/>
        </w:rPr>
        <w:t>ым</w:t>
      </w:r>
      <w:r w:rsidR="009C1DD3" w:rsidRPr="006565B8">
        <w:rPr>
          <w:sz w:val="28"/>
          <w:szCs w:val="28"/>
        </w:rPr>
        <w:t xml:space="preserve"> </w:t>
      </w:r>
      <w:r w:rsidR="00C871BF">
        <w:rPr>
          <w:sz w:val="28"/>
          <w:szCs w:val="28"/>
        </w:rPr>
        <w:t xml:space="preserve">теперь иностранные граждане и лица без гражданства, постоянно проживающие в Российской Федерации и пострадавшие от чрезвычайных ситуаций, </w:t>
      </w:r>
      <w:r w:rsidR="00C871BF">
        <w:rPr>
          <w:sz w:val="28"/>
          <w:szCs w:val="28"/>
        </w:rPr>
        <w:t>наряду с гражданами Российской Федерации</w:t>
      </w:r>
      <w:r w:rsidR="00C871BF">
        <w:rPr>
          <w:sz w:val="28"/>
          <w:szCs w:val="28"/>
        </w:rPr>
        <w:t xml:space="preserve"> обладают правом на возмещение ущерба, причинённого их здоровью и имуществу вследствие чрезвычайных ситуаций.</w:t>
      </w:r>
    </w:p>
    <w:p w:rsidR="00C871BF" w:rsidRPr="00C871BF" w:rsidRDefault="00C871BF" w:rsidP="00C87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</w:t>
      </w:r>
      <w:r w:rsidRPr="00C871BF">
        <w:rPr>
          <w:sz w:val="28"/>
          <w:szCs w:val="28"/>
        </w:rPr>
        <w:t xml:space="preserve">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 </w:t>
      </w:r>
    </w:p>
    <w:p w:rsidR="00C871BF" w:rsidRDefault="00C649E4" w:rsidP="00C87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затронули и о</w:t>
      </w:r>
      <w:r w:rsidR="00C871BF">
        <w:rPr>
          <w:sz w:val="28"/>
          <w:szCs w:val="28"/>
        </w:rPr>
        <w:t>рганы государственной власти субъектов Российской Федерации</w:t>
      </w:r>
      <w:r>
        <w:rPr>
          <w:sz w:val="28"/>
          <w:szCs w:val="28"/>
        </w:rPr>
        <w:t>, которые впредь</w:t>
      </w:r>
      <w:r w:rsidR="00C871BF">
        <w:rPr>
          <w:sz w:val="28"/>
          <w:szCs w:val="28"/>
        </w:rPr>
        <w:t xml:space="preserve"> наделены правом принимать решения об осуществлении единовременных денежных выплат иностранным гражданам и лицам без гражданства в случаях возникновения чрезвычайных ситуаций.</w:t>
      </w:r>
    </w:p>
    <w:p w:rsidR="00C871BF" w:rsidRDefault="00C871BF" w:rsidP="00C871BF">
      <w:pPr>
        <w:jc w:val="both"/>
        <w:rPr>
          <w:sz w:val="28"/>
          <w:szCs w:val="28"/>
        </w:rPr>
      </w:pPr>
    </w:p>
    <w:p w:rsidR="00716D8E" w:rsidRPr="00716D8E" w:rsidRDefault="00716D8E" w:rsidP="00C649E4">
      <w:pPr>
        <w:jc w:val="both"/>
        <w:rPr>
          <w:sz w:val="28"/>
          <w:szCs w:val="28"/>
        </w:rPr>
      </w:pPr>
      <w:bookmarkStart w:id="0" w:name="_GoBack"/>
      <w:bookmarkEnd w:id="0"/>
    </w:p>
    <w:p w:rsidR="004F4EA5" w:rsidRPr="00735B4C" w:rsidRDefault="004F4EA5" w:rsidP="004F4EA5">
      <w:pPr>
        <w:pStyle w:val="2"/>
        <w:ind w:left="0" w:firstLine="0"/>
        <w:rPr>
          <w:szCs w:val="20"/>
        </w:rPr>
      </w:pPr>
      <w:r w:rsidRPr="00735B4C">
        <w:rPr>
          <w:szCs w:val="20"/>
        </w:rPr>
        <w:t>Помощник прокурора города Наталия Гончарова</w:t>
      </w:r>
    </w:p>
    <w:p w:rsidR="00373143" w:rsidRPr="009C1DD3" w:rsidRDefault="00373143"/>
    <w:sectPr w:rsidR="00373143" w:rsidRPr="009C1DD3" w:rsidSect="008026EA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7F8" w:rsidRDefault="00C267F8">
      <w:r>
        <w:separator/>
      </w:r>
    </w:p>
  </w:endnote>
  <w:endnote w:type="continuationSeparator" w:id="0">
    <w:p w:rsidR="00C267F8" w:rsidRDefault="00C2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7F8" w:rsidRDefault="00C267F8">
      <w:r>
        <w:separator/>
      </w:r>
    </w:p>
  </w:footnote>
  <w:footnote w:type="continuationSeparator" w:id="0">
    <w:p w:rsidR="00C267F8" w:rsidRDefault="00C2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4D3D" w:rsidRDefault="00C267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04D3D" w:rsidRDefault="00C267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0"/>
    <w:rsid w:val="0003332D"/>
    <w:rsid w:val="00120C47"/>
    <w:rsid w:val="002D1955"/>
    <w:rsid w:val="003273A9"/>
    <w:rsid w:val="00373143"/>
    <w:rsid w:val="0046572B"/>
    <w:rsid w:val="004F4EA5"/>
    <w:rsid w:val="00603D39"/>
    <w:rsid w:val="00643220"/>
    <w:rsid w:val="006565B8"/>
    <w:rsid w:val="006D51B7"/>
    <w:rsid w:val="00716D8E"/>
    <w:rsid w:val="00792EC0"/>
    <w:rsid w:val="007D1DDC"/>
    <w:rsid w:val="00801944"/>
    <w:rsid w:val="00921A0A"/>
    <w:rsid w:val="009324A9"/>
    <w:rsid w:val="0094067E"/>
    <w:rsid w:val="00965863"/>
    <w:rsid w:val="009B2AAD"/>
    <w:rsid w:val="009C1DD3"/>
    <w:rsid w:val="009C696E"/>
    <w:rsid w:val="00AB57CC"/>
    <w:rsid w:val="00C267F8"/>
    <w:rsid w:val="00C51BB3"/>
    <w:rsid w:val="00C649E4"/>
    <w:rsid w:val="00C871BF"/>
    <w:rsid w:val="00D97B07"/>
    <w:rsid w:val="00E56E56"/>
    <w:rsid w:val="00F45970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A9EB"/>
  <w15:chartTrackingRefBased/>
  <w15:docId w15:val="{69A87CEF-EDFD-468B-9944-55BDBA7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A5"/>
    <w:pPr>
      <w:ind w:left="120"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4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4F4E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4F4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4EA5"/>
  </w:style>
  <w:style w:type="paragraph" w:styleId="a7">
    <w:name w:val="Balloon Text"/>
    <w:basedOn w:val="a"/>
    <w:link w:val="a8"/>
    <w:uiPriority w:val="99"/>
    <w:semiHidden/>
    <w:unhideWhenUsed/>
    <w:rsid w:val="000333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Юрьевна</dc:creator>
  <cp:keywords/>
  <dc:description/>
  <cp:lastModifiedBy>Гончарова Наталия Евгеньевна</cp:lastModifiedBy>
  <cp:revision>18</cp:revision>
  <cp:lastPrinted>2022-12-20T09:59:00Z</cp:lastPrinted>
  <dcterms:created xsi:type="dcterms:W3CDTF">2020-07-30T17:53:00Z</dcterms:created>
  <dcterms:modified xsi:type="dcterms:W3CDTF">2022-12-20T09:59:00Z</dcterms:modified>
</cp:coreProperties>
</file>