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48" w:rsidRDefault="00E77948" w:rsidP="00E77948">
      <w:pPr>
        <w:ind w:firstLine="851"/>
        <w:jc w:val="center"/>
        <w:rPr>
          <w:b/>
        </w:rPr>
      </w:pPr>
      <w:r>
        <w:rPr>
          <w:b/>
        </w:rPr>
        <w:t>МОСКОВСКАЯ ОБЛАСТЬ</w:t>
      </w:r>
    </w:p>
    <w:p w:rsidR="00E77948" w:rsidRPr="007F64EB" w:rsidRDefault="00E77948" w:rsidP="00E77948">
      <w:pPr>
        <w:ind w:firstLine="851"/>
        <w:jc w:val="center"/>
        <w:rPr>
          <w:b/>
        </w:rPr>
      </w:pPr>
      <w:r w:rsidRPr="007F64EB">
        <w:rPr>
          <w:b/>
        </w:rPr>
        <w:t xml:space="preserve">ТЕРРИТОРИАЛЬНАЯ ИЗБИРАТЕЛЬНАЯ КОМИССИЯ  </w:t>
      </w:r>
    </w:p>
    <w:p w:rsidR="00E77948" w:rsidRPr="007F64EB" w:rsidRDefault="00E77948" w:rsidP="00E77948">
      <w:pPr>
        <w:jc w:val="center"/>
        <w:rPr>
          <w:b/>
        </w:rPr>
      </w:pPr>
      <w:r w:rsidRPr="007F64EB">
        <w:rPr>
          <w:b/>
        </w:rPr>
        <w:t>ГОРОДА ЭЛЕКТРОСТАЛЬ</w:t>
      </w:r>
    </w:p>
    <w:p w:rsidR="00E77948" w:rsidRDefault="00E77948" w:rsidP="00E77948">
      <w:pPr>
        <w:pStyle w:val="a4"/>
        <w:jc w:val="center"/>
        <w:rPr>
          <w:b/>
          <w:szCs w:val="28"/>
        </w:rPr>
      </w:pPr>
    </w:p>
    <w:p w:rsidR="00E77948" w:rsidRPr="00747FA3" w:rsidRDefault="00E77948" w:rsidP="00E77948">
      <w:pPr>
        <w:pStyle w:val="a4"/>
        <w:jc w:val="center"/>
        <w:rPr>
          <w:b/>
          <w:sz w:val="16"/>
          <w:szCs w:val="16"/>
        </w:rPr>
      </w:pPr>
    </w:p>
    <w:p w:rsidR="00E77948" w:rsidRPr="007F64EB" w:rsidRDefault="00E77948" w:rsidP="00E77948">
      <w:pPr>
        <w:pStyle w:val="a4"/>
        <w:jc w:val="center"/>
        <w:rPr>
          <w:b/>
        </w:rPr>
      </w:pPr>
      <w:r w:rsidRPr="007F64EB">
        <w:rPr>
          <w:b/>
        </w:rPr>
        <w:t>Решение</w:t>
      </w:r>
    </w:p>
    <w:p w:rsidR="00E77948" w:rsidRDefault="00E77948" w:rsidP="00E77948">
      <w:pPr>
        <w:pStyle w:val="a4"/>
        <w:jc w:val="center"/>
      </w:pPr>
    </w:p>
    <w:p w:rsidR="00E77948" w:rsidRPr="00F56EEA" w:rsidRDefault="00E77948" w:rsidP="00E77948">
      <w:pPr>
        <w:pStyle w:val="a4"/>
        <w:jc w:val="both"/>
        <w:rPr>
          <w:lang w:val="en-US"/>
        </w:rPr>
      </w:pPr>
      <w:r>
        <w:t xml:space="preserve">       от </w:t>
      </w:r>
      <w:r w:rsidR="00F56EEA" w:rsidRPr="00F56EEA">
        <w:t>1</w:t>
      </w:r>
      <w:r w:rsidR="00F56EEA">
        <w:rPr>
          <w:lang w:val="en-US"/>
        </w:rPr>
        <w:t>7</w:t>
      </w:r>
      <w:r w:rsidRPr="00F56EEA">
        <w:t xml:space="preserve"> </w:t>
      </w:r>
      <w:r>
        <w:t>августа 202</w:t>
      </w:r>
      <w:r w:rsidRPr="00F56EEA">
        <w:t>1</w:t>
      </w:r>
      <w:r>
        <w:t xml:space="preserve"> г.                                                         №  </w:t>
      </w:r>
      <w:r w:rsidRPr="00F56EEA">
        <w:t xml:space="preserve"> </w:t>
      </w:r>
      <w:r w:rsidR="00F56EEA">
        <w:rPr>
          <w:lang w:val="en-US"/>
        </w:rPr>
        <w:t>9/1</w:t>
      </w:r>
    </w:p>
    <w:p w:rsidR="00E77948" w:rsidRPr="00BD2EF6" w:rsidRDefault="00E77948" w:rsidP="00E77948">
      <w:pPr>
        <w:pStyle w:val="a4"/>
        <w:jc w:val="center"/>
        <w:rPr>
          <w:sz w:val="16"/>
          <w:szCs w:val="16"/>
        </w:rPr>
      </w:pPr>
    </w:p>
    <w:p w:rsidR="00E77948" w:rsidRDefault="00E77948" w:rsidP="00E77948">
      <w:pPr>
        <w:rPr>
          <w:sz w:val="16"/>
          <w:szCs w:val="16"/>
        </w:rPr>
      </w:pPr>
    </w:p>
    <w:p w:rsidR="00E77948" w:rsidRPr="00F56EEA" w:rsidRDefault="00E77948" w:rsidP="00E77948">
      <w:pPr>
        <w:shd w:val="clear" w:color="auto" w:fill="FFFFFF" w:themeFill="background1"/>
        <w:jc w:val="center"/>
        <w:rPr>
          <w:lang w:eastAsia="en-US"/>
        </w:rPr>
      </w:pPr>
      <w:r w:rsidRPr="00A2658F">
        <w:rPr>
          <w:lang w:eastAsia="en-US"/>
        </w:rPr>
        <w:t>О</w:t>
      </w:r>
      <w:r>
        <w:rPr>
          <w:lang w:eastAsia="en-US"/>
        </w:rPr>
        <w:t xml:space="preserve">б образовании избирательных участков </w:t>
      </w:r>
    </w:p>
    <w:p w:rsidR="00E77948" w:rsidRPr="00A2658F" w:rsidRDefault="00E77948" w:rsidP="00E77948">
      <w:pPr>
        <w:shd w:val="clear" w:color="auto" w:fill="FFFFFF" w:themeFill="background1"/>
        <w:jc w:val="center"/>
        <w:rPr>
          <w:szCs w:val="20"/>
        </w:rPr>
      </w:pPr>
      <w:r>
        <w:rPr>
          <w:lang w:eastAsia="en-US"/>
        </w:rPr>
        <w:t xml:space="preserve">в местах временного пребывания участников голосования </w:t>
      </w:r>
    </w:p>
    <w:p w:rsidR="00E77948" w:rsidRPr="0006668F" w:rsidRDefault="00E77948" w:rsidP="00E77948">
      <w:pPr>
        <w:jc w:val="center"/>
        <w:rPr>
          <w:color w:val="FF0000"/>
          <w:szCs w:val="20"/>
        </w:rPr>
      </w:pPr>
    </w:p>
    <w:p w:rsidR="00E77948" w:rsidRPr="002A5263" w:rsidRDefault="00E77948" w:rsidP="00E77948">
      <w:pPr>
        <w:keepNext/>
        <w:ind w:firstLine="708"/>
        <w:contextualSpacing/>
        <w:jc w:val="both"/>
        <w:outlineLvl w:val="3"/>
        <w:rPr>
          <w:szCs w:val="28"/>
        </w:rPr>
      </w:pPr>
      <w:r>
        <w:rPr>
          <w:szCs w:val="28"/>
        </w:rPr>
        <w:t>В соответствии с частью 3 статьи 14 Федерального закона «О выборах депутатов Государственной Думы Федерального Собрания Российской Федерации»,</w:t>
      </w:r>
      <w:r w:rsidRPr="00E77948">
        <w:rPr>
          <w:szCs w:val="28"/>
        </w:rPr>
        <w:t xml:space="preserve"> </w:t>
      </w:r>
      <w:r>
        <w:rPr>
          <w:szCs w:val="28"/>
        </w:rPr>
        <w:t xml:space="preserve">решением Избирательной комиссии Московской области от </w:t>
      </w:r>
      <w:r w:rsidRPr="008D54AD">
        <w:rPr>
          <w:szCs w:val="28"/>
        </w:rPr>
        <w:t xml:space="preserve">24 </w:t>
      </w:r>
      <w:r>
        <w:rPr>
          <w:szCs w:val="28"/>
        </w:rPr>
        <w:t>марта № 161/1562-6 «</w:t>
      </w:r>
      <w:r w:rsidRPr="0075575B">
        <w:rPr>
          <w:bCs/>
          <w:szCs w:val="28"/>
        </w:rPr>
        <w:t>О согласовании образования избирательных участков в местах временного пребывания избирателей, на территории воинской части для проведения голосования по выборам, назначенным на 19 сентября 2021 года</w:t>
      </w:r>
      <w:r>
        <w:rPr>
          <w:szCs w:val="28"/>
        </w:rPr>
        <w:t xml:space="preserve">» </w:t>
      </w:r>
      <w:r w:rsidRPr="002A5263">
        <w:rPr>
          <w:szCs w:val="28"/>
        </w:rPr>
        <w:t xml:space="preserve">территориальная избирательная комиссия </w:t>
      </w:r>
      <w:r w:rsidRPr="002D7D71">
        <w:rPr>
          <w:szCs w:val="28"/>
        </w:rPr>
        <w:t>города Электросталь</w:t>
      </w:r>
      <w:r w:rsidRPr="002A5263">
        <w:rPr>
          <w:szCs w:val="28"/>
        </w:rPr>
        <w:t xml:space="preserve"> РЕШИЛА:</w:t>
      </w:r>
    </w:p>
    <w:p w:rsidR="00E77948" w:rsidRPr="002A5263" w:rsidRDefault="00E77948" w:rsidP="00E77948">
      <w:pPr>
        <w:tabs>
          <w:tab w:val="left" w:pos="1000"/>
        </w:tabs>
        <w:spacing w:before="60" w:line="276" w:lineRule="auto"/>
        <w:ind w:firstLine="720"/>
        <w:jc w:val="both"/>
        <w:rPr>
          <w:szCs w:val="20"/>
        </w:rPr>
      </w:pPr>
      <w:r w:rsidRPr="002A5263">
        <w:rPr>
          <w:szCs w:val="20"/>
        </w:rPr>
        <w:t>1.</w:t>
      </w:r>
      <w:r>
        <w:rPr>
          <w:szCs w:val="20"/>
        </w:rPr>
        <w:t>О</w:t>
      </w:r>
      <w:r>
        <w:rPr>
          <w:lang w:eastAsia="en-US"/>
        </w:rPr>
        <w:t>бразовать избирательные участки в местах временного пребывания участников голосования согласно прилагаемому списку</w:t>
      </w:r>
      <w:r w:rsidRPr="002A5263">
        <w:rPr>
          <w:szCs w:val="20"/>
        </w:rPr>
        <w:t xml:space="preserve">. </w:t>
      </w:r>
    </w:p>
    <w:p w:rsidR="00E77948" w:rsidRDefault="00E77948" w:rsidP="00E77948">
      <w:pPr>
        <w:spacing w:line="276" w:lineRule="auto"/>
        <w:ind w:firstLine="709"/>
        <w:jc w:val="both"/>
        <w:rPr>
          <w:szCs w:val="20"/>
        </w:rPr>
      </w:pPr>
      <w:r w:rsidRPr="002A5263">
        <w:rPr>
          <w:szCs w:val="20"/>
        </w:rPr>
        <w:t>2.</w:t>
      </w:r>
      <w:r>
        <w:rPr>
          <w:szCs w:val="20"/>
        </w:rPr>
        <w:t>Направить</w:t>
      </w:r>
      <w:r w:rsidRPr="002A5263">
        <w:rPr>
          <w:szCs w:val="20"/>
        </w:rPr>
        <w:t xml:space="preserve"> настоящее решение </w:t>
      </w:r>
      <w:r>
        <w:rPr>
          <w:szCs w:val="20"/>
        </w:rPr>
        <w:t>в Избирательную комиссию Московской области.</w:t>
      </w:r>
    </w:p>
    <w:p w:rsidR="00E77948" w:rsidRPr="002A5263" w:rsidRDefault="00E77948" w:rsidP="00E77948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3.</w:t>
      </w:r>
      <w:r w:rsidRPr="002A5263">
        <w:rPr>
          <w:szCs w:val="20"/>
        </w:rPr>
        <w:t xml:space="preserve">Опубликовать настоящее решение </w:t>
      </w:r>
      <w:r>
        <w:rPr>
          <w:szCs w:val="20"/>
        </w:rPr>
        <w:t>в средствах массовой информации, на сайте «Вестник» Избирательной комиссии Московской области.</w:t>
      </w:r>
    </w:p>
    <w:p w:rsidR="00E77948" w:rsidRPr="002A5263" w:rsidRDefault="00E77948" w:rsidP="00E77948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4.</w:t>
      </w:r>
      <w:r w:rsidRPr="002A5263">
        <w:rPr>
          <w:szCs w:val="20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>
        <w:rPr>
          <w:szCs w:val="20"/>
        </w:rPr>
        <w:t>Богданову О.В.</w:t>
      </w:r>
    </w:p>
    <w:p w:rsidR="00E77948" w:rsidRDefault="00E77948" w:rsidP="00E77948">
      <w:pPr>
        <w:jc w:val="both"/>
        <w:rPr>
          <w:sz w:val="24"/>
          <w:szCs w:val="20"/>
        </w:rPr>
      </w:pPr>
    </w:p>
    <w:p w:rsidR="00E77948" w:rsidRPr="002A5263" w:rsidRDefault="00E77948" w:rsidP="00E77948">
      <w:pPr>
        <w:jc w:val="both"/>
        <w:rPr>
          <w:sz w:val="24"/>
          <w:szCs w:val="20"/>
        </w:rPr>
      </w:pPr>
    </w:p>
    <w:p w:rsidR="00E77948" w:rsidRPr="002A5263" w:rsidRDefault="00E77948" w:rsidP="00E77948">
      <w:pPr>
        <w:jc w:val="both"/>
        <w:rPr>
          <w:sz w:val="24"/>
          <w:szCs w:val="20"/>
        </w:rPr>
      </w:pPr>
    </w:p>
    <w:p w:rsidR="00E77948" w:rsidRPr="002A5263" w:rsidRDefault="00E77948" w:rsidP="00E77948">
      <w:pPr>
        <w:jc w:val="both"/>
        <w:rPr>
          <w:szCs w:val="20"/>
        </w:rPr>
      </w:pPr>
      <w:r w:rsidRPr="002A5263">
        <w:rPr>
          <w:szCs w:val="20"/>
        </w:rPr>
        <w:t>Председатель территориальной</w:t>
      </w:r>
    </w:p>
    <w:p w:rsidR="00E77948" w:rsidRPr="002A5263" w:rsidRDefault="00E77948" w:rsidP="00E77948">
      <w:pPr>
        <w:jc w:val="both"/>
        <w:rPr>
          <w:szCs w:val="20"/>
        </w:rPr>
      </w:pPr>
      <w:r w:rsidRPr="002A5263">
        <w:rPr>
          <w:szCs w:val="20"/>
        </w:rPr>
        <w:t>избирательной комиссии</w:t>
      </w:r>
      <w:r w:rsidRPr="002A5263">
        <w:rPr>
          <w:szCs w:val="20"/>
        </w:rPr>
        <w:tab/>
      </w:r>
      <w:r w:rsidRPr="002A5263">
        <w:rPr>
          <w:szCs w:val="20"/>
        </w:rPr>
        <w:tab/>
      </w:r>
      <w:r w:rsidRPr="002A5263">
        <w:rPr>
          <w:szCs w:val="20"/>
        </w:rPr>
        <w:tab/>
      </w:r>
      <w:r w:rsidRPr="002A5263">
        <w:rPr>
          <w:szCs w:val="20"/>
        </w:rPr>
        <w:tab/>
      </w:r>
      <w:r w:rsidRPr="002A5263">
        <w:rPr>
          <w:szCs w:val="20"/>
        </w:rPr>
        <w:tab/>
      </w:r>
      <w:r>
        <w:rPr>
          <w:szCs w:val="20"/>
        </w:rPr>
        <w:t>О.В. Богданова</w:t>
      </w:r>
    </w:p>
    <w:p w:rsidR="00E77948" w:rsidRPr="002A5263" w:rsidRDefault="00E77948" w:rsidP="00E77948">
      <w:pPr>
        <w:jc w:val="both"/>
        <w:rPr>
          <w:sz w:val="20"/>
          <w:szCs w:val="20"/>
        </w:rPr>
      </w:pPr>
      <w:r w:rsidRPr="002A5263">
        <w:rPr>
          <w:szCs w:val="20"/>
        </w:rPr>
        <w:tab/>
      </w:r>
      <w:r w:rsidRPr="002A5263">
        <w:rPr>
          <w:szCs w:val="20"/>
        </w:rPr>
        <w:tab/>
      </w:r>
      <w:r w:rsidRPr="002A5263">
        <w:rPr>
          <w:szCs w:val="20"/>
        </w:rPr>
        <w:tab/>
      </w:r>
      <w:r w:rsidRPr="002A5263">
        <w:rPr>
          <w:szCs w:val="20"/>
        </w:rPr>
        <w:tab/>
      </w:r>
      <w:r w:rsidRPr="002A5263">
        <w:rPr>
          <w:szCs w:val="20"/>
        </w:rPr>
        <w:tab/>
      </w:r>
      <w:r w:rsidRPr="002A5263">
        <w:rPr>
          <w:szCs w:val="20"/>
        </w:rPr>
        <w:tab/>
      </w:r>
      <w:r w:rsidRPr="002A5263">
        <w:rPr>
          <w:szCs w:val="20"/>
        </w:rPr>
        <w:tab/>
      </w:r>
      <w:r w:rsidRPr="002A5263">
        <w:rPr>
          <w:szCs w:val="20"/>
        </w:rPr>
        <w:tab/>
      </w:r>
    </w:p>
    <w:p w:rsidR="00E77948" w:rsidRPr="002A5263" w:rsidRDefault="00E77948" w:rsidP="00E77948">
      <w:pPr>
        <w:jc w:val="both"/>
        <w:rPr>
          <w:szCs w:val="20"/>
        </w:rPr>
      </w:pPr>
      <w:r w:rsidRPr="002A5263">
        <w:rPr>
          <w:szCs w:val="20"/>
        </w:rPr>
        <w:t>Секретарь территориальной</w:t>
      </w:r>
    </w:p>
    <w:p w:rsidR="00E77948" w:rsidRPr="002A5263" w:rsidRDefault="00E77948" w:rsidP="00E77948">
      <w:pPr>
        <w:jc w:val="both"/>
        <w:rPr>
          <w:sz w:val="20"/>
          <w:szCs w:val="20"/>
        </w:rPr>
      </w:pPr>
      <w:r w:rsidRPr="002A5263">
        <w:rPr>
          <w:szCs w:val="20"/>
        </w:rPr>
        <w:t xml:space="preserve">избирательной комиссии              </w:t>
      </w:r>
      <w:r>
        <w:rPr>
          <w:szCs w:val="20"/>
        </w:rPr>
        <w:t xml:space="preserve">    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С.И. Белова</w:t>
      </w:r>
      <w:r>
        <w:rPr>
          <w:sz w:val="20"/>
          <w:szCs w:val="20"/>
        </w:rPr>
        <w:t xml:space="preserve"> </w:t>
      </w:r>
    </w:p>
    <w:p w:rsidR="00E77948" w:rsidRPr="003A779E" w:rsidRDefault="00E77948" w:rsidP="00E77948">
      <w:pPr>
        <w:keepNext/>
        <w:keepLines/>
        <w:spacing w:before="200"/>
        <w:ind w:left="6663"/>
        <w:outlineLvl w:val="2"/>
        <w:rPr>
          <w:rFonts w:eastAsiaTheme="majorEastAsia"/>
          <w:bCs/>
          <w:sz w:val="20"/>
          <w:szCs w:val="20"/>
        </w:rPr>
      </w:pPr>
      <w:r w:rsidRPr="002A5263">
        <w:rPr>
          <w:sz w:val="20"/>
          <w:szCs w:val="20"/>
        </w:rPr>
        <w:br w:type="page"/>
      </w:r>
      <w:r w:rsidRPr="003A779E">
        <w:rPr>
          <w:rFonts w:eastAsiaTheme="majorEastAsia"/>
          <w:bCs/>
          <w:sz w:val="20"/>
          <w:szCs w:val="20"/>
        </w:rPr>
        <w:lastRenderedPageBreak/>
        <w:t xml:space="preserve">Приложение </w:t>
      </w:r>
    </w:p>
    <w:p w:rsidR="00E77948" w:rsidRPr="003A779E" w:rsidRDefault="00E77948" w:rsidP="00E77948">
      <w:pPr>
        <w:ind w:left="6663"/>
        <w:rPr>
          <w:sz w:val="20"/>
          <w:szCs w:val="20"/>
        </w:rPr>
      </w:pPr>
      <w:r w:rsidRPr="003A779E">
        <w:rPr>
          <w:sz w:val="20"/>
          <w:szCs w:val="20"/>
        </w:rPr>
        <w:t>к решению территориальной избирательной комиссии города Электросталь</w:t>
      </w:r>
    </w:p>
    <w:p w:rsidR="00E77948" w:rsidRPr="00E77948" w:rsidRDefault="00E77948" w:rsidP="00E77948">
      <w:pPr>
        <w:keepNext/>
        <w:tabs>
          <w:tab w:val="left" w:pos="7371"/>
        </w:tabs>
        <w:ind w:left="6663"/>
        <w:jc w:val="both"/>
        <w:outlineLvl w:val="1"/>
        <w:rPr>
          <w:rFonts w:eastAsiaTheme="majorEastAsia"/>
          <w:bCs/>
          <w:sz w:val="20"/>
          <w:szCs w:val="20"/>
          <w:lang w:val="en-US"/>
        </w:rPr>
      </w:pPr>
      <w:r w:rsidRPr="003A779E">
        <w:rPr>
          <w:rFonts w:eastAsiaTheme="majorEastAsia"/>
          <w:bCs/>
          <w:sz w:val="20"/>
          <w:szCs w:val="20"/>
        </w:rPr>
        <w:t xml:space="preserve">от </w:t>
      </w:r>
      <w:r w:rsidR="00F56EEA">
        <w:rPr>
          <w:rFonts w:eastAsiaTheme="majorEastAsia"/>
          <w:bCs/>
          <w:sz w:val="20"/>
          <w:szCs w:val="20"/>
          <w:lang w:val="en-US"/>
        </w:rPr>
        <w:t>17</w:t>
      </w:r>
      <w:r>
        <w:rPr>
          <w:rFonts w:eastAsiaTheme="majorEastAsia"/>
          <w:bCs/>
          <w:sz w:val="20"/>
          <w:szCs w:val="20"/>
          <w:lang w:val="en-US"/>
        </w:rPr>
        <w:t xml:space="preserve"> </w:t>
      </w:r>
      <w:r>
        <w:rPr>
          <w:rFonts w:eastAsiaTheme="majorEastAsia"/>
          <w:bCs/>
          <w:sz w:val="20"/>
          <w:szCs w:val="20"/>
        </w:rPr>
        <w:t>августа</w:t>
      </w:r>
      <w:r>
        <w:rPr>
          <w:rFonts w:eastAsiaTheme="majorEastAsia"/>
          <w:bCs/>
          <w:sz w:val="20"/>
          <w:szCs w:val="20"/>
          <w:lang w:val="en-US"/>
        </w:rPr>
        <w:t xml:space="preserve">  </w:t>
      </w:r>
      <w:r w:rsidRPr="003A779E">
        <w:rPr>
          <w:rFonts w:eastAsiaTheme="majorEastAsia"/>
          <w:bCs/>
          <w:sz w:val="20"/>
          <w:szCs w:val="20"/>
        </w:rPr>
        <w:t>202</w:t>
      </w:r>
      <w:r>
        <w:rPr>
          <w:rFonts w:eastAsiaTheme="majorEastAsia"/>
          <w:bCs/>
          <w:sz w:val="20"/>
          <w:szCs w:val="20"/>
          <w:lang w:val="en-US"/>
        </w:rPr>
        <w:t>1</w:t>
      </w:r>
      <w:r w:rsidRPr="003A779E">
        <w:rPr>
          <w:rFonts w:eastAsiaTheme="majorEastAsia"/>
          <w:bCs/>
          <w:sz w:val="20"/>
          <w:szCs w:val="20"/>
        </w:rPr>
        <w:t xml:space="preserve"> г. №</w:t>
      </w:r>
      <w:r>
        <w:rPr>
          <w:rFonts w:eastAsiaTheme="majorEastAsia"/>
          <w:bCs/>
          <w:sz w:val="20"/>
          <w:szCs w:val="20"/>
          <w:lang w:val="en-US"/>
        </w:rPr>
        <w:t xml:space="preserve"> </w:t>
      </w:r>
      <w:r w:rsidR="00F56EEA">
        <w:rPr>
          <w:rFonts w:eastAsiaTheme="majorEastAsia"/>
          <w:bCs/>
          <w:sz w:val="20"/>
          <w:szCs w:val="20"/>
          <w:lang w:val="en-US"/>
        </w:rPr>
        <w:t>9/1</w:t>
      </w:r>
    </w:p>
    <w:p w:rsidR="00E77948" w:rsidRDefault="00E77948" w:rsidP="00E77948">
      <w:pPr>
        <w:keepNext/>
        <w:tabs>
          <w:tab w:val="left" w:pos="7371"/>
        </w:tabs>
        <w:jc w:val="both"/>
        <w:outlineLvl w:val="1"/>
        <w:rPr>
          <w:rFonts w:asciiTheme="majorHAnsi" w:eastAsiaTheme="majorEastAsia" w:hAnsiTheme="majorHAnsi" w:cstheme="majorBidi"/>
          <w:bCs/>
          <w:i/>
          <w:sz w:val="24"/>
          <w:szCs w:val="20"/>
        </w:rPr>
      </w:pPr>
    </w:p>
    <w:p w:rsidR="00E77948" w:rsidRDefault="00E77948" w:rsidP="00E77948">
      <w:pPr>
        <w:keepNext/>
        <w:tabs>
          <w:tab w:val="left" w:pos="7371"/>
        </w:tabs>
        <w:jc w:val="both"/>
        <w:outlineLvl w:val="1"/>
        <w:rPr>
          <w:rFonts w:asciiTheme="majorHAnsi" w:eastAsiaTheme="majorEastAsia" w:hAnsiTheme="majorHAnsi" w:cstheme="majorBidi"/>
          <w:bCs/>
          <w:i/>
          <w:sz w:val="24"/>
          <w:szCs w:val="20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872"/>
        <w:gridCol w:w="2355"/>
        <w:gridCol w:w="4074"/>
        <w:gridCol w:w="2622"/>
      </w:tblGrid>
      <w:tr w:rsidR="00E77948" w:rsidTr="00500C5D">
        <w:tc>
          <w:tcPr>
            <w:tcW w:w="872" w:type="dxa"/>
          </w:tcPr>
          <w:p w:rsidR="00E77948" w:rsidRDefault="00E77948" w:rsidP="00500C5D">
            <w:pPr>
              <w:jc w:val="center"/>
            </w:pPr>
            <w:r>
              <w:t>№ П/п</w:t>
            </w:r>
          </w:p>
        </w:tc>
        <w:tc>
          <w:tcPr>
            <w:tcW w:w="2355" w:type="dxa"/>
          </w:tcPr>
          <w:p w:rsidR="00E77948" w:rsidRDefault="00E77948" w:rsidP="00500C5D">
            <w:pPr>
              <w:jc w:val="center"/>
            </w:pPr>
            <w:r>
              <w:t>Номер избирательного участка</w:t>
            </w:r>
          </w:p>
        </w:tc>
        <w:tc>
          <w:tcPr>
            <w:tcW w:w="4074" w:type="dxa"/>
          </w:tcPr>
          <w:p w:rsidR="00E77948" w:rsidRDefault="00E77948" w:rsidP="00500C5D">
            <w:pPr>
              <w:jc w:val="center"/>
            </w:pPr>
            <w:r>
              <w:t>Наименование места временного пребывания участников голосования</w:t>
            </w:r>
          </w:p>
        </w:tc>
        <w:tc>
          <w:tcPr>
            <w:tcW w:w="2622" w:type="dxa"/>
          </w:tcPr>
          <w:p w:rsidR="00E77948" w:rsidRDefault="00E77948" w:rsidP="00500C5D">
            <w:pPr>
              <w:jc w:val="center"/>
            </w:pPr>
            <w:r>
              <w:t>Адрес помещения для голосования</w:t>
            </w:r>
          </w:p>
        </w:tc>
      </w:tr>
      <w:tr w:rsidR="00E77948" w:rsidTr="00500C5D">
        <w:tc>
          <w:tcPr>
            <w:tcW w:w="872" w:type="dxa"/>
            <w:vAlign w:val="center"/>
          </w:tcPr>
          <w:p w:rsidR="00E77948" w:rsidRDefault="00E77948" w:rsidP="00500C5D">
            <w:pPr>
              <w:jc w:val="center"/>
            </w:pPr>
            <w:r>
              <w:t>1</w:t>
            </w:r>
          </w:p>
        </w:tc>
        <w:tc>
          <w:tcPr>
            <w:tcW w:w="2355" w:type="dxa"/>
            <w:vAlign w:val="center"/>
          </w:tcPr>
          <w:p w:rsidR="00E77948" w:rsidRDefault="00E77948" w:rsidP="00500C5D">
            <w:pPr>
              <w:jc w:val="center"/>
            </w:pPr>
            <w:r>
              <w:t>3561</w:t>
            </w:r>
          </w:p>
        </w:tc>
        <w:tc>
          <w:tcPr>
            <w:tcW w:w="4074" w:type="dxa"/>
            <w:vAlign w:val="center"/>
          </w:tcPr>
          <w:p w:rsidR="00E77948" w:rsidRDefault="00E77948" w:rsidP="00500C5D">
            <w:pPr>
              <w:jc w:val="center"/>
            </w:pPr>
            <w:r w:rsidRPr="00470CCE">
              <w:t>ГБУЗ МО «Электростальская центральная городская больница</w:t>
            </w:r>
            <w:r>
              <w:t>»</w:t>
            </w:r>
          </w:p>
        </w:tc>
        <w:tc>
          <w:tcPr>
            <w:tcW w:w="2622" w:type="dxa"/>
            <w:vAlign w:val="center"/>
          </w:tcPr>
          <w:p w:rsidR="00E77948" w:rsidRDefault="00E77948" w:rsidP="00500C5D">
            <w:pPr>
              <w:ind w:firstLine="42"/>
              <w:jc w:val="center"/>
            </w:pPr>
            <w:r w:rsidRPr="00470CCE">
              <w:t>г.Электросталь,</w:t>
            </w:r>
          </w:p>
          <w:p w:rsidR="00E77948" w:rsidRDefault="00E77948" w:rsidP="00500C5D">
            <w:pPr>
              <w:ind w:firstLine="42"/>
              <w:jc w:val="center"/>
            </w:pPr>
            <w:r>
              <w:t xml:space="preserve">Московской области, </w:t>
            </w:r>
            <w:r w:rsidRPr="00470CCE">
              <w:t>ул.Пушкина, дом 3</w:t>
            </w:r>
          </w:p>
        </w:tc>
      </w:tr>
      <w:tr w:rsidR="00E77948" w:rsidTr="00500C5D">
        <w:tc>
          <w:tcPr>
            <w:tcW w:w="872" w:type="dxa"/>
            <w:vAlign w:val="center"/>
          </w:tcPr>
          <w:p w:rsidR="00E77948" w:rsidRDefault="00E77948" w:rsidP="00500C5D">
            <w:pPr>
              <w:jc w:val="center"/>
            </w:pPr>
            <w:r>
              <w:t>2</w:t>
            </w:r>
          </w:p>
        </w:tc>
        <w:tc>
          <w:tcPr>
            <w:tcW w:w="2355" w:type="dxa"/>
            <w:vAlign w:val="center"/>
          </w:tcPr>
          <w:p w:rsidR="00E77948" w:rsidRDefault="00E77948" w:rsidP="00500C5D">
            <w:pPr>
              <w:jc w:val="center"/>
            </w:pPr>
            <w:r>
              <w:t>3562</w:t>
            </w:r>
          </w:p>
        </w:tc>
        <w:tc>
          <w:tcPr>
            <w:tcW w:w="4074" w:type="dxa"/>
            <w:vAlign w:val="center"/>
          </w:tcPr>
          <w:p w:rsidR="00E77948" w:rsidRDefault="00E77948" w:rsidP="00500C5D">
            <w:pPr>
              <w:pStyle w:val="a4"/>
              <w:jc w:val="center"/>
            </w:pPr>
            <w:r>
              <w:t>ФГБУЗ «Центральная медико-санитарная часть №21» Федерального медико-биологического агентства России и ФГУЗ «Центральная психиатрическая больница Федерального медико-биологического агентства России»</w:t>
            </w:r>
          </w:p>
        </w:tc>
        <w:tc>
          <w:tcPr>
            <w:tcW w:w="2622" w:type="dxa"/>
            <w:vAlign w:val="center"/>
          </w:tcPr>
          <w:p w:rsidR="00E77948" w:rsidRDefault="00E77948" w:rsidP="00500C5D">
            <w:pPr>
              <w:ind w:firstLine="42"/>
              <w:jc w:val="center"/>
            </w:pPr>
            <w:r w:rsidRPr="00846FD8">
              <w:t>г.Электросталь,</w:t>
            </w:r>
          </w:p>
          <w:p w:rsidR="00E77948" w:rsidRPr="00846FD8" w:rsidRDefault="00E77948" w:rsidP="00500C5D">
            <w:pPr>
              <w:ind w:firstLine="42"/>
              <w:jc w:val="center"/>
            </w:pPr>
            <w:r w:rsidRPr="00846FD8">
              <w:t>Московской области,</w:t>
            </w:r>
          </w:p>
          <w:p w:rsidR="00E77948" w:rsidRPr="00846FD8" w:rsidRDefault="00E77948" w:rsidP="00500C5D">
            <w:pPr>
              <w:ind w:firstLine="42"/>
              <w:jc w:val="center"/>
            </w:pPr>
            <w:r w:rsidRPr="00846FD8">
              <w:t>ул.Комсомольская, дом 3.</w:t>
            </w:r>
          </w:p>
          <w:p w:rsidR="00E77948" w:rsidRPr="00846FD8" w:rsidRDefault="00E77948" w:rsidP="00500C5D">
            <w:pPr>
              <w:ind w:firstLine="42"/>
              <w:jc w:val="center"/>
            </w:pPr>
          </w:p>
        </w:tc>
      </w:tr>
    </w:tbl>
    <w:p w:rsidR="00E77948" w:rsidRPr="002A5263" w:rsidRDefault="00E77948" w:rsidP="00E77948">
      <w:pPr>
        <w:jc w:val="both"/>
        <w:rPr>
          <w:szCs w:val="28"/>
        </w:rPr>
      </w:pPr>
    </w:p>
    <w:p w:rsidR="00E77948" w:rsidRDefault="00E77948" w:rsidP="00E77948">
      <w:bookmarkStart w:id="0" w:name="_GoBack"/>
      <w:bookmarkEnd w:id="0"/>
    </w:p>
    <w:p w:rsidR="00E77948" w:rsidRDefault="00E77948" w:rsidP="00E77948"/>
    <w:p w:rsidR="00CB12EE" w:rsidRDefault="00CB12EE"/>
    <w:sectPr w:rsidR="00CB12EE" w:rsidSect="001E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7948"/>
    <w:rsid w:val="005367EB"/>
    <w:rsid w:val="00CB12EE"/>
    <w:rsid w:val="00E77948"/>
    <w:rsid w:val="00F5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4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E77948"/>
    <w:pPr>
      <w:jc w:val="right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779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2021-08-16T14:50:00Z</dcterms:created>
  <dcterms:modified xsi:type="dcterms:W3CDTF">2021-08-17T14:16:00Z</dcterms:modified>
</cp:coreProperties>
</file>