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B2" w:rsidRDefault="000847B2" w:rsidP="00084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Баженов: </w:t>
      </w:r>
      <w:r w:rsidRPr="000847B2">
        <w:rPr>
          <w:rFonts w:ascii="Times New Roman" w:hAnsi="Times New Roman" w:cs="Times New Roman"/>
          <w:sz w:val="28"/>
          <w:szCs w:val="28"/>
        </w:rPr>
        <w:t xml:space="preserve">За неделю посредством ЦУР обработано </w:t>
      </w:r>
      <w:r w:rsidR="000F4744">
        <w:rPr>
          <w:rFonts w:ascii="Times New Roman" w:hAnsi="Times New Roman" w:cs="Times New Roman"/>
          <w:sz w:val="28"/>
          <w:szCs w:val="28"/>
        </w:rPr>
        <w:t>5 912</w:t>
      </w:r>
      <w:r w:rsidRPr="000847B2">
        <w:rPr>
          <w:rFonts w:ascii="Times New Roman" w:hAnsi="Times New Roman" w:cs="Times New Roman"/>
          <w:sz w:val="28"/>
          <w:szCs w:val="28"/>
        </w:rPr>
        <w:t xml:space="preserve"> обращений по </w:t>
      </w:r>
      <w:r>
        <w:rPr>
          <w:rFonts w:ascii="Times New Roman" w:hAnsi="Times New Roman" w:cs="Times New Roman"/>
          <w:sz w:val="28"/>
          <w:szCs w:val="28"/>
        </w:rPr>
        <w:t xml:space="preserve">компетенции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</w:p>
    <w:p w:rsidR="000F4744" w:rsidRDefault="000F4744" w:rsidP="000847B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4744" w:rsidRPr="000F4744" w:rsidRDefault="000F4744" w:rsidP="000F4744">
      <w:pPr>
        <w:jc w:val="both"/>
        <w:rPr>
          <w:rFonts w:ascii="Times New Roman" w:hAnsi="Times New Roman" w:cs="Times New Roman"/>
          <w:sz w:val="28"/>
          <w:szCs w:val="28"/>
        </w:rPr>
      </w:pPr>
      <w:r w:rsidRPr="000F4744">
        <w:rPr>
          <w:rFonts w:ascii="Times New Roman" w:hAnsi="Times New Roman" w:cs="Times New Roman"/>
          <w:sz w:val="28"/>
          <w:szCs w:val="28"/>
        </w:rPr>
        <w:t>«Тепловая карта» Центра управления регионом Губернатора Московской области (ЦУР) позволяет в режиме онлайн реагировать на запросы населения и мобилизует ответственные организации на оперативное исправление недочётов. Информацию сотрудники центра получают, в частности, от портала «</w:t>
      </w:r>
      <w:proofErr w:type="spellStart"/>
      <w:r w:rsidRPr="000F4744"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 w:rsidRPr="000F4744">
        <w:rPr>
          <w:rFonts w:ascii="Times New Roman" w:hAnsi="Times New Roman" w:cs="Times New Roman"/>
          <w:sz w:val="28"/>
          <w:szCs w:val="28"/>
        </w:rPr>
        <w:t>», системы «Инцидент», горячих линий, профильных ведомств, муниципалитетов.</w:t>
      </w:r>
    </w:p>
    <w:p w:rsidR="000F4744" w:rsidRPr="000F4744" w:rsidRDefault="000F4744" w:rsidP="000F4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73FB">
        <w:rPr>
          <w:rFonts w:ascii="Times New Roman" w:hAnsi="Times New Roman" w:cs="Times New Roman"/>
          <w:sz w:val="28"/>
          <w:szCs w:val="28"/>
        </w:rPr>
        <w:t xml:space="preserve"> </w:t>
      </w:r>
      <w:r w:rsidRPr="000F4744">
        <w:rPr>
          <w:rFonts w:ascii="Times New Roman" w:hAnsi="Times New Roman" w:cs="Times New Roman"/>
          <w:sz w:val="28"/>
          <w:szCs w:val="28"/>
        </w:rPr>
        <w:t>За неделю в Центр управления регионом поступило 5 912 обращений, касающихся нарушений чистоты, порядка и благоустройства Московской области. Лидирующие темы: «Очистка контейнерной площадки от ТКО»; «Уборка газонов, зеленых насаждений от загрязнений»; «Размещение транспортных средств на зелёных насаждениях». Все эти обращения были отработан</w:t>
      </w:r>
      <w:r w:rsidR="004273FB">
        <w:rPr>
          <w:rFonts w:ascii="Times New Roman" w:hAnsi="Times New Roman" w:cs="Times New Roman"/>
          <w:sz w:val="28"/>
          <w:szCs w:val="28"/>
        </w:rPr>
        <w:t>ы в срок, –</w:t>
      </w:r>
      <w:r>
        <w:rPr>
          <w:rFonts w:ascii="Times New Roman" w:hAnsi="Times New Roman" w:cs="Times New Roman"/>
          <w:sz w:val="28"/>
          <w:szCs w:val="28"/>
        </w:rPr>
        <w:t xml:space="preserve"> отметил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Баженов.</w:t>
      </w:r>
    </w:p>
    <w:p w:rsidR="000F4744" w:rsidRPr="000F4744" w:rsidRDefault="000F4744" w:rsidP="000F4744">
      <w:pPr>
        <w:jc w:val="both"/>
        <w:rPr>
          <w:rFonts w:ascii="Times New Roman" w:hAnsi="Times New Roman" w:cs="Times New Roman"/>
          <w:sz w:val="28"/>
          <w:szCs w:val="28"/>
        </w:rPr>
      </w:pPr>
      <w:r w:rsidRPr="000F4744">
        <w:rPr>
          <w:rFonts w:ascii="Times New Roman" w:hAnsi="Times New Roman" w:cs="Times New Roman"/>
          <w:sz w:val="28"/>
          <w:szCs w:val="28"/>
        </w:rPr>
        <w:t xml:space="preserve">По категории «Размещение транспортных средств на зелёных насаждениях» решено за неделю </w:t>
      </w:r>
    </w:p>
    <w:p w:rsidR="000F4744" w:rsidRPr="000F4744" w:rsidRDefault="000F4744" w:rsidP="000F4744">
      <w:pPr>
        <w:jc w:val="both"/>
        <w:rPr>
          <w:rFonts w:ascii="Times New Roman" w:hAnsi="Times New Roman" w:cs="Times New Roman"/>
          <w:sz w:val="28"/>
          <w:szCs w:val="28"/>
        </w:rPr>
      </w:pPr>
      <w:r w:rsidRPr="000F4744">
        <w:rPr>
          <w:rFonts w:ascii="Times New Roman" w:hAnsi="Times New Roman" w:cs="Times New Roman"/>
          <w:sz w:val="28"/>
          <w:szCs w:val="28"/>
        </w:rPr>
        <w:t xml:space="preserve">928 </w:t>
      </w:r>
      <w:r w:rsidR="004273FB">
        <w:rPr>
          <w:rFonts w:ascii="Times New Roman" w:hAnsi="Times New Roman" w:cs="Times New Roman"/>
          <w:sz w:val="28"/>
          <w:szCs w:val="28"/>
        </w:rPr>
        <w:t>проблем. Наибольшее количество –</w:t>
      </w:r>
      <w:r w:rsidRPr="000F4744">
        <w:rPr>
          <w:rFonts w:ascii="Times New Roman" w:hAnsi="Times New Roman" w:cs="Times New Roman"/>
          <w:sz w:val="28"/>
          <w:szCs w:val="28"/>
        </w:rPr>
        <w:t xml:space="preserve"> в городских округах Ленинский, Балашиха, Красногорск.</w:t>
      </w:r>
    </w:p>
    <w:p w:rsidR="000F4744" w:rsidRPr="000F4744" w:rsidRDefault="000F4744" w:rsidP="000F4744">
      <w:pPr>
        <w:jc w:val="both"/>
        <w:rPr>
          <w:rFonts w:ascii="Times New Roman" w:hAnsi="Times New Roman" w:cs="Times New Roman"/>
          <w:sz w:val="28"/>
          <w:szCs w:val="28"/>
        </w:rPr>
      </w:pPr>
      <w:r w:rsidRPr="000F4744">
        <w:rPr>
          <w:rFonts w:ascii="Times New Roman" w:hAnsi="Times New Roman" w:cs="Times New Roman"/>
          <w:sz w:val="28"/>
          <w:szCs w:val="28"/>
        </w:rPr>
        <w:t>По нарушениям, касающимся уборки газонов, зеленых насаждений от загрязнений за неделю ЦУР помог решить 909 проблем. Наибольшее количество – в Щелково, Балашихе, Люберцах.</w:t>
      </w:r>
    </w:p>
    <w:p w:rsidR="000F4744" w:rsidRPr="000847B2" w:rsidRDefault="000F4744" w:rsidP="000F4744">
      <w:pPr>
        <w:jc w:val="both"/>
        <w:rPr>
          <w:rFonts w:ascii="Times New Roman" w:hAnsi="Times New Roman" w:cs="Times New Roman"/>
          <w:sz w:val="28"/>
          <w:szCs w:val="28"/>
        </w:rPr>
      </w:pPr>
      <w:r w:rsidRPr="000F4744">
        <w:rPr>
          <w:rFonts w:ascii="Times New Roman" w:hAnsi="Times New Roman" w:cs="Times New Roman"/>
          <w:sz w:val="28"/>
          <w:szCs w:val="28"/>
        </w:rPr>
        <w:t>По категории «Очистка контейнерной площадки от ТКО» за неделю ЦУР помог решить 549 проблем. Наибольшее количество – в Люберцах, Раменском, Серпухове.</w:t>
      </w:r>
    </w:p>
    <w:sectPr w:rsidR="000F4744" w:rsidRPr="000847B2" w:rsidSect="004273F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B2"/>
    <w:rsid w:val="000847B2"/>
    <w:rsid w:val="000F4744"/>
    <w:rsid w:val="004273FB"/>
    <w:rsid w:val="009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8CFF2-4F0F-4DE5-AE9B-C0249CF4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3</cp:revision>
  <dcterms:created xsi:type="dcterms:W3CDTF">2021-11-15T08:42:00Z</dcterms:created>
  <dcterms:modified xsi:type="dcterms:W3CDTF">2021-11-18T06:49:00Z</dcterms:modified>
</cp:coreProperties>
</file>