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F1" w:rsidRPr="004C3FF3" w:rsidRDefault="006F13F1" w:rsidP="006F13F1">
      <w:pPr>
        <w:spacing w:after="272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Срок уплаты страховых взносов за 2019 год для предпринимателей истекает 31 декабря</w:t>
      </w:r>
    </w:p>
    <w:p w:rsidR="006F13F1" w:rsidRPr="004C3FF3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Граждане, зарегистрированные в качестве индивидуальных предпринимателей, обязаны не позднее 31 декабря текущего года уплатить страховые взносы за 2019 год в фиксированном размере в соответствии со </w:t>
      </w:r>
      <w:hyperlink r:id="rId5" w:history="1">
        <w:r w:rsidRPr="004C3FF3">
          <w:rPr>
            <w:rFonts w:ascii="Times New Roman" w:eastAsia="Times New Roman" w:hAnsi="Times New Roman"/>
            <w:sz w:val="28"/>
            <w:szCs w:val="28"/>
            <w:lang w:eastAsia="ru-RU"/>
          </w:rPr>
          <w:t>статей 430</w:t>
        </w:r>
      </w:hyperlink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 Налогового кодекса Российской Федерации.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предприниматели самостоятельно исчисляют и уплачивают за себя суммы страховых взносов на обязательное пенсионное страхование и обязательное медицинское страхование. Уплата страховых взносов должна осуществляться с момента приобретения статуса ИП и до момента исключения из Единого государственного реестра индивидуальных предпринимателей (ЕГРИП).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При этом необходимо отметить, что перечислять страховые взносы индивидуальные предприниматели должны вне зависимости от того, ведут ли они фактическую предпринимательскую деятельность или просто зарегистрированы в статусе ИП, имеют ли они реальные доходы от своего бизнеса или нет.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Сумма страховых взносов за 2019 год в случае, если величина дохода плательщика за расчетны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период не превышает 300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000 рублей, в фикс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ированном размере составляет 36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238 рублей, в том числе: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- на обязатель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пенсионное страхование – 29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354 рубля;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- на обязатель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медицинское страхование – 6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884 рубля.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сумма дохода превысит 300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000 руб., то плательщик обязан дополнительно заплатить страховые взносы на обязательное пенсионное страхование в размере 1%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суммы дохода, превышающей 300</w:t>
      </w: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руб. (но не </w:t>
      </w:r>
      <w:proofErr w:type="gramStart"/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более восьмикратного</w:t>
      </w:r>
      <w:proofErr w:type="gramEnd"/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фиксированного размера страховых взносов на обязательное пенсионное страхование), в срок не позднее 1 июля 2020 года.</w:t>
      </w:r>
    </w:p>
    <w:p w:rsidR="006F13F1" w:rsidRPr="004C3FF3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Оплатить страховые взносы, узнать актуальную информацию о наличии или отсутствии задолженности можно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4C3FF3">
          <w:rPr>
            <w:rFonts w:ascii="Times New Roman" w:eastAsia="Times New Roman" w:hAnsi="Times New Roman"/>
            <w:sz w:val="28"/>
            <w:szCs w:val="28"/>
            <w:lang w:eastAsia="ru-RU"/>
          </w:rPr>
          <w:t>«Личном кабинете налогоплательщика индивидуального предпринимателя»</w:t>
        </w:r>
      </w:hyperlink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: достаточно ввести реквизиты банковской карты или воспользоваться онлайн-сервисом одного из банков-партнеров ФНС России. Также можно произвести оплату через сервис </w:t>
      </w:r>
      <w:hyperlink r:id="rId7" w:history="1">
        <w:r w:rsidRPr="004C3FF3">
          <w:rPr>
            <w:rFonts w:ascii="Times New Roman" w:eastAsia="Times New Roman" w:hAnsi="Times New Roman"/>
            <w:sz w:val="28"/>
            <w:szCs w:val="28"/>
            <w:lang w:eastAsia="ru-RU"/>
          </w:rPr>
          <w:t>«Уплата налогов и пошлин»</w:t>
        </w:r>
      </w:hyperlink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13F1" w:rsidRDefault="006F13F1" w:rsidP="009C0A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При наличии задолженности по страховым взносам ее сумма продолжает ежедневно расти за счет начисления пени. Налоговые органы обращаются за ее взысканием в службу судебных приставов, которые могут приостановить операции на счетах должника в банке, арестовать его имущество, ограничить выезд за пределы Российской Федерации.</w:t>
      </w:r>
    </w:p>
    <w:p w:rsidR="006F13F1" w:rsidRPr="004C3FF3" w:rsidRDefault="006F13F1" w:rsidP="009C0A5B">
      <w:pPr>
        <w:shd w:val="clear" w:color="auto" w:fill="FFFFFF"/>
        <w:spacing w:after="10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3FF3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финансово-хозяйственной деятельности с целью снятия налоговой нагрузки налоговые органы рекомендуют подавать заявление о прекращении деятельность в качестве индивидуального предпринимателя в порядке, установленном законодательством о государственной регистрации. Информация и пошаговая инструкция размещены на сайте ФНС России в разделе </w:t>
      </w:r>
      <w:hyperlink r:id="rId8" w:history="1">
        <w:r w:rsidRPr="004C3FF3">
          <w:rPr>
            <w:rFonts w:ascii="Times New Roman" w:eastAsia="Times New Roman" w:hAnsi="Times New Roman"/>
            <w:sz w:val="28"/>
            <w:szCs w:val="28"/>
            <w:lang w:eastAsia="ru-RU"/>
          </w:rPr>
          <w:t>«Индивидуальные предприниматели/Меня интересует/Прекращение деятельности ИП»</w:t>
        </w:r>
      </w:hyperlink>
      <w:bookmarkStart w:id="0" w:name="_GoBack"/>
      <w:bookmarkEnd w:id="0"/>
    </w:p>
    <w:p w:rsidR="00A029C6" w:rsidRDefault="009C0A5B"/>
    <w:sectPr w:rsidR="00A029C6" w:rsidSect="00AC1C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F1"/>
    <w:rsid w:val="003F7DEF"/>
    <w:rsid w:val="005760D3"/>
    <w:rsid w:val="006F13F1"/>
    <w:rsid w:val="00800006"/>
    <w:rsid w:val="009C0A5B"/>
    <w:rsid w:val="00A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ip/interest/termination_activ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ip.nalog.ru/" TargetMode="External"/><Relationship Id="rId5" Type="http://schemas.openxmlformats.org/officeDocument/2006/relationships/hyperlink" Target="http://www.consultant.ru/document/cons_doc_LAW_28165/c03008a92ccba28226abe4034e9aa43e3a2ffeb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Автомонова Лариса Владимировна</cp:lastModifiedBy>
  <cp:revision>3</cp:revision>
  <dcterms:created xsi:type="dcterms:W3CDTF">2019-12-19T09:00:00Z</dcterms:created>
  <dcterms:modified xsi:type="dcterms:W3CDTF">2019-12-19T09:19:00Z</dcterms:modified>
</cp:coreProperties>
</file>