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E6" w:rsidRPr="004D6B70" w:rsidRDefault="000E7DE6" w:rsidP="004D6B70">
      <w:pPr>
        <w:jc w:val="center"/>
        <w:rPr>
          <w:sz w:val="28"/>
          <w:szCs w:val="28"/>
        </w:rPr>
      </w:pPr>
      <w:r w:rsidRPr="004D6B7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E6" w:rsidRPr="004D6B70" w:rsidRDefault="000E7DE6" w:rsidP="004D6B70">
      <w:pPr>
        <w:jc w:val="center"/>
        <w:rPr>
          <w:sz w:val="28"/>
          <w:szCs w:val="28"/>
        </w:rPr>
      </w:pPr>
    </w:p>
    <w:p w:rsidR="000E7DE6" w:rsidRPr="004D6B70" w:rsidRDefault="004D6B70" w:rsidP="004D6B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E7DE6" w:rsidRPr="004D6B70">
        <w:rPr>
          <w:sz w:val="28"/>
          <w:szCs w:val="28"/>
        </w:rPr>
        <w:t>ГОРОДСКОГО ОКРУГА ЭЛЕКТРОСТАЛЬ</w:t>
      </w:r>
    </w:p>
    <w:p w:rsidR="000E7DE6" w:rsidRPr="004D6B70" w:rsidRDefault="000E7DE6" w:rsidP="004D6B70">
      <w:pPr>
        <w:contextualSpacing/>
        <w:jc w:val="center"/>
        <w:rPr>
          <w:sz w:val="28"/>
          <w:szCs w:val="28"/>
        </w:rPr>
      </w:pPr>
    </w:p>
    <w:p w:rsidR="000E7DE6" w:rsidRPr="004D6B70" w:rsidRDefault="004D6B70" w:rsidP="004D6B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0E7DE6" w:rsidRPr="004D6B70">
        <w:rPr>
          <w:sz w:val="28"/>
          <w:szCs w:val="28"/>
        </w:rPr>
        <w:t xml:space="preserve"> ОБЛАСТИ</w:t>
      </w:r>
    </w:p>
    <w:p w:rsidR="000E7DE6" w:rsidRPr="004D6B70" w:rsidRDefault="000E7DE6" w:rsidP="004D6B70">
      <w:pPr>
        <w:contextualSpacing/>
        <w:jc w:val="center"/>
        <w:rPr>
          <w:sz w:val="28"/>
          <w:szCs w:val="28"/>
        </w:rPr>
      </w:pPr>
    </w:p>
    <w:p w:rsidR="000E7DE6" w:rsidRPr="004D6B70" w:rsidRDefault="000E7DE6" w:rsidP="000E7DE6">
      <w:pPr>
        <w:contextualSpacing/>
        <w:jc w:val="center"/>
        <w:rPr>
          <w:sz w:val="44"/>
          <w:szCs w:val="44"/>
        </w:rPr>
      </w:pPr>
      <w:r w:rsidRPr="004D6B70">
        <w:rPr>
          <w:sz w:val="44"/>
          <w:szCs w:val="44"/>
        </w:rPr>
        <w:t>РАСПОРЯЖЕНИЕ</w:t>
      </w:r>
    </w:p>
    <w:p w:rsidR="000E7DE6" w:rsidRPr="004D6B70" w:rsidRDefault="000E7DE6" w:rsidP="000E7DE6">
      <w:pPr>
        <w:jc w:val="center"/>
        <w:rPr>
          <w:sz w:val="44"/>
          <w:szCs w:val="44"/>
        </w:rPr>
      </w:pPr>
    </w:p>
    <w:p w:rsidR="000E7DE6" w:rsidRPr="004D6B70" w:rsidRDefault="000E7DE6" w:rsidP="004D6B70">
      <w:pPr>
        <w:jc w:val="center"/>
        <w:outlineLvl w:val="0"/>
      </w:pPr>
      <w:r w:rsidRPr="004D6B70">
        <w:t>23.01.2019</w:t>
      </w:r>
      <w:r w:rsidR="004D6B70">
        <w:t xml:space="preserve"> № 16-р</w:t>
      </w:r>
    </w:p>
    <w:p w:rsidR="000E7DE6" w:rsidRPr="000E7DE6" w:rsidRDefault="000E7DE6" w:rsidP="004D6B70">
      <w:pPr>
        <w:ind w:right="-567"/>
        <w:outlineLvl w:val="0"/>
      </w:pPr>
    </w:p>
    <w:p w:rsidR="00B40EA9" w:rsidRDefault="00B40EA9" w:rsidP="004D6B70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О признании утратившими силу распоряжений</w:t>
      </w:r>
      <w:r w:rsidR="001640D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Администрации городского округа Электросталь</w:t>
      </w:r>
      <w:r w:rsidR="004D6B7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Московской области</w:t>
      </w:r>
    </w:p>
    <w:p w:rsidR="004D6B70" w:rsidRDefault="004D6B70" w:rsidP="004D6B70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</w:p>
    <w:p w:rsidR="004D6B70" w:rsidRPr="001640D7" w:rsidRDefault="004D6B70" w:rsidP="004D6B70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</w:p>
    <w:p w:rsidR="00B40EA9" w:rsidRPr="00851F1F" w:rsidRDefault="00FF0DEE" w:rsidP="001640D7">
      <w:pPr>
        <w:tabs>
          <w:tab w:val="left" w:pos="-709"/>
        </w:tabs>
        <w:contextualSpacing/>
        <w:jc w:val="both"/>
        <w:rPr>
          <w:rFonts w:cs="Times New Roman"/>
        </w:rPr>
      </w:pPr>
      <w:r>
        <w:t xml:space="preserve">         </w:t>
      </w:r>
      <w:r w:rsidR="00B40EA9"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40EA9" w:rsidRPr="00851F1F">
        <w:rPr>
          <w:rFonts w:cs="Times New Roman"/>
        </w:rPr>
        <w:t xml:space="preserve">в целях </w:t>
      </w:r>
      <w:r w:rsidR="00B40EA9">
        <w:rPr>
          <w:rFonts w:cs="Times New Roman"/>
        </w:rPr>
        <w:t>приведения правовых актов Администрации городского округа Электросталь Мос</w:t>
      </w:r>
      <w:r w:rsidR="004D6B70">
        <w:rPr>
          <w:rFonts w:cs="Times New Roman"/>
        </w:rPr>
        <w:t xml:space="preserve">ковской области в соответствие </w:t>
      </w:r>
      <w:bookmarkStart w:id="0" w:name="_GoBack"/>
      <w:bookmarkEnd w:id="0"/>
      <w:r w:rsidR="00B40EA9">
        <w:rPr>
          <w:rFonts w:cs="Times New Roman"/>
        </w:rPr>
        <w:t>действующему законодательству:</w:t>
      </w:r>
    </w:p>
    <w:p w:rsidR="00B40EA9" w:rsidRDefault="00B40EA9" w:rsidP="00B40EA9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>
        <w:rPr>
          <w:rFonts w:cs="Times New Roman"/>
        </w:rPr>
        <w:t>Признать утратившими силу:</w:t>
      </w:r>
    </w:p>
    <w:p w:rsidR="00B40EA9" w:rsidRDefault="00B40EA9" w:rsidP="00B40EA9">
      <w:pPr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- распоряжение Администрации городского округа Электросталь Московской области </w:t>
      </w:r>
      <w:r>
        <w:rPr>
          <w:rFonts w:eastAsiaTheme="minorHAnsi" w:cs="Times New Roman"/>
          <w:lang w:eastAsia="en-US"/>
        </w:rPr>
        <w:t xml:space="preserve">от 12.01.2012 № 20-р «Об утверждении административного регламента оказания муниципальной услуги </w:t>
      </w:r>
      <w:r>
        <w:t>по  приватизации муниципального имущества, находящегося в муниципальной собственности городского округа Электросталь Московской области»</w:t>
      </w:r>
      <w:r>
        <w:rPr>
          <w:rFonts w:eastAsiaTheme="minorHAnsi" w:cs="Times New Roman"/>
          <w:lang w:eastAsia="en-US"/>
        </w:rPr>
        <w:t>;</w:t>
      </w:r>
    </w:p>
    <w:p w:rsidR="00B40EA9" w:rsidRDefault="00B40EA9" w:rsidP="00B40EA9">
      <w:pPr>
        <w:tabs>
          <w:tab w:val="left" w:pos="567"/>
        </w:tabs>
        <w:jc w:val="both"/>
      </w:pPr>
      <w:r>
        <w:rPr>
          <w:rFonts w:cs="Times New Roman"/>
        </w:rPr>
        <w:t xml:space="preserve">          - распоряжение Администрации городского округа Электросталь Московской области </w:t>
      </w:r>
      <w:r>
        <w:rPr>
          <w:rFonts w:eastAsiaTheme="minorHAnsi" w:cs="Times New Roman"/>
          <w:lang w:eastAsia="en-US"/>
        </w:rPr>
        <w:t>от 12.01.2012 № 24-р</w:t>
      </w:r>
      <w:r w:rsidRPr="00B40EA9">
        <w:t xml:space="preserve"> </w:t>
      </w:r>
      <w:r>
        <w:t>«Об утверждении административного регламента оказания муниципальной услуги по заключению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разграничена»;</w:t>
      </w:r>
    </w:p>
    <w:p w:rsidR="00B40EA9" w:rsidRPr="00B40EA9" w:rsidRDefault="00FF0DEE" w:rsidP="00FF0DEE">
      <w:pPr>
        <w:tabs>
          <w:tab w:val="left" w:pos="567"/>
        </w:tabs>
        <w:jc w:val="both"/>
      </w:pPr>
      <w:r>
        <w:t xml:space="preserve">         </w:t>
      </w:r>
      <w:r w:rsidR="00B40EA9">
        <w:t xml:space="preserve"> -</w:t>
      </w:r>
      <w:r w:rsidR="00B40EA9">
        <w:rPr>
          <w:rFonts w:cs="Times New Roman"/>
        </w:rPr>
        <w:t xml:space="preserve"> распоряжение Администрации городского округа Электросталь Московской области </w:t>
      </w:r>
      <w:r w:rsidR="00B40EA9">
        <w:rPr>
          <w:rFonts w:eastAsiaTheme="minorHAnsi" w:cs="Times New Roman"/>
          <w:lang w:eastAsia="en-US"/>
        </w:rPr>
        <w:t>от 26.02.2014 № 92-р</w:t>
      </w:r>
      <w:r w:rsidR="00B40EA9" w:rsidRPr="00B40EA9">
        <w:t xml:space="preserve"> </w:t>
      </w:r>
      <w:r w:rsidR="00B40EA9">
        <w:t xml:space="preserve">«Об утверждении </w:t>
      </w:r>
      <w:r w:rsidR="00B40EA9">
        <w:rPr>
          <w:color w:val="000000"/>
        </w:rPr>
        <w:t>административного регламента предоставления муниципальной услуги «Утверждение и выдача схемы располож</w:t>
      </w:r>
      <w:r w:rsidR="002E73B0">
        <w:rPr>
          <w:color w:val="000000"/>
        </w:rPr>
        <w:t xml:space="preserve">ения земельного участка на </w:t>
      </w:r>
      <w:r w:rsidR="00B40EA9">
        <w:rPr>
          <w:color w:val="000000"/>
        </w:rPr>
        <w:t xml:space="preserve">кадастровом плане соответствующей </w:t>
      </w:r>
      <w:r w:rsidR="00B40EA9" w:rsidRPr="00F12E4B">
        <w:rPr>
          <w:color w:val="000000"/>
        </w:rPr>
        <w:t>территории городского округа Электросталь Московской области</w:t>
      </w:r>
      <w:r w:rsidR="00B40EA9">
        <w:rPr>
          <w:color w:val="000000"/>
        </w:rPr>
        <w:t>»</w:t>
      </w:r>
      <w:r w:rsidR="00B40EA9">
        <w:t>.</w:t>
      </w:r>
    </w:p>
    <w:p w:rsidR="00B40EA9" w:rsidRPr="00637F9D" w:rsidRDefault="00B40EA9" w:rsidP="00B40EA9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Pr="00151936">
        <w:rPr>
          <w:rFonts w:cs="Times New Roman"/>
          <w:color w:val="000000"/>
        </w:rPr>
        <w:t xml:space="preserve">. </w:t>
      </w:r>
      <w:r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>
        <w:rPr>
          <w:rFonts w:cs="Times New Roman"/>
        </w:rPr>
        <w:t xml:space="preserve">разместить </w:t>
      </w:r>
      <w:r w:rsidRPr="00151936">
        <w:rPr>
          <w:rFonts w:cs="Times New Roman"/>
        </w:rPr>
        <w:t xml:space="preserve">на </w:t>
      </w:r>
      <w:r w:rsidRPr="00151936">
        <w:t>официальном сайте городского округа Электросталь</w:t>
      </w:r>
      <w:r>
        <w:t xml:space="preserve"> Московской области</w:t>
      </w:r>
      <w:r w:rsidRPr="00151936">
        <w:t xml:space="preserve"> </w:t>
      </w:r>
      <w:hyperlink r:id="rId5" w:history="1">
        <w:r w:rsidRPr="00637F9D">
          <w:rPr>
            <w:rStyle w:val="a3"/>
            <w:rFonts w:eastAsiaTheme="majorEastAsia" w:cs="Arial"/>
            <w:color w:val="000000" w:themeColor="text1"/>
            <w:u w:val="none"/>
          </w:rPr>
          <w:t>www.electrostal.ru</w:t>
        </w:r>
      </w:hyperlink>
      <w:r w:rsidRPr="00637F9D">
        <w:rPr>
          <w:color w:val="000000" w:themeColor="text1"/>
        </w:rPr>
        <w:t>.</w:t>
      </w:r>
    </w:p>
    <w:p w:rsidR="001640D7" w:rsidRDefault="00B40EA9" w:rsidP="003B6FAB">
      <w:pPr>
        <w:ind w:firstLine="567"/>
        <w:contextualSpacing/>
        <w:jc w:val="both"/>
      </w:pPr>
      <w:r>
        <w:t>3</w:t>
      </w:r>
      <w:r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6FAB" w:rsidRDefault="003B6FAB" w:rsidP="004D6B70">
      <w:pPr>
        <w:contextualSpacing/>
        <w:jc w:val="both"/>
      </w:pPr>
    </w:p>
    <w:p w:rsidR="003B6FAB" w:rsidRDefault="003B6FAB" w:rsidP="004D6B70">
      <w:pPr>
        <w:contextualSpacing/>
        <w:jc w:val="both"/>
      </w:pPr>
    </w:p>
    <w:p w:rsidR="004D6B70" w:rsidRPr="003B6FAB" w:rsidRDefault="004D6B70" w:rsidP="004D6B70">
      <w:pPr>
        <w:contextualSpacing/>
        <w:jc w:val="both"/>
      </w:pPr>
    </w:p>
    <w:p w:rsidR="00B40EA9" w:rsidRDefault="00B40EA9" w:rsidP="00B40EA9">
      <w:pPr>
        <w:contextualSpacing/>
      </w:pPr>
      <w:r>
        <w:t>Глава</w:t>
      </w:r>
      <w:r w:rsidRPr="00D64000">
        <w:t xml:space="preserve"> </w:t>
      </w:r>
      <w:r w:rsidR="004D6B70">
        <w:t>городского округа</w:t>
      </w:r>
      <w:r w:rsidR="004D6B70">
        <w:tab/>
      </w:r>
      <w:r w:rsidR="00382054">
        <w:tab/>
      </w:r>
      <w:r w:rsidR="00382054">
        <w:tab/>
      </w:r>
      <w:r w:rsidR="00382054">
        <w:tab/>
      </w:r>
      <w:r w:rsidR="00382054">
        <w:tab/>
        <w:t xml:space="preserve">      </w:t>
      </w:r>
      <w:r w:rsidRPr="00D64000">
        <w:t xml:space="preserve"> </w:t>
      </w:r>
      <w:r>
        <w:t xml:space="preserve">  </w:t>
      </w:r>
      <w:r w:rsidR="002E73B0">
        <w:t xml:space="preserve">          </w:t>
      </w:r>
      <w:r>
        <w:t xml:space="preserve">         </w:t>
      </w:r>
      <w:r w:rsidR="003B6FAB">
        <w:t xml:space="preserve">            </w:t>
      </w:r>
      <w:r>
        <w:t xml:space="preserve"> В.Я. Пекарев</w:t>
      </w:r>
    </w:p>
    <w:sectPr w:rsidR="00B40EA9" w:rsidSect="00382054">
      <w:pgSz w:w="11906" w:h="16838" w:code="9"/>
      <w:pgMar w:top="1134" w:right="707" w:bottom="1135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EA9"/>
    <w:rsid w:val="000746E0"/>
    <w:rsid w:val="000E7DE6"/>
    <w:rsid w:val="001640D7"/>
    <w:rsid w:val="00166EC3"/>
    <w:rsid w:val="002E73B0"/>
    <w:rsid w:val="003649D3"/>
    <w:rsid w:val="00382054"/>
    <w:rsid w:val="003B6FAB"/>
    <w:rsid w:val="004155BA"/>
    <w:rsid w:val="00497E1F"/>
    <w:rsid w:val="004D6B70"/>
    <w:rsid w:val="00526EC1"/>
    <w:rsid w:val="005471C1"/>
    <w:rsid w:val="00594773"/>
    <w:rsid w:val="006805EA"/>
    <w:rsid w:val="006A6E29"/>
    <w:rsid w:val="007208FA"/>
    <w:rsid w:val="00770682"/>
    <w:rsid w:val="00800D2D"/>
    <w:rsid w:val="00832E21"/>
    <w:rsid w:val="00B40EA9"/>
    <w:rsid w:val="00B75430"/>
    <w:rsid w:val="00BD0DD3"/>
    <w:rsid w:val="00C70598"/>
    <w:rsid w:val="00CA3216"/>
    <w:rsid w:val="00D168ED"/>
    <w:rsid w:val="00D872F7"/>
    <w:rsid w:val="00E34944"/>
    <w:rsid w:val="00E87D77"/>
    <w:rsid w:val="00FD2C1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A17B2-838D-417C-85D0-5BE7867B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A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F0D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B40E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FF0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16</cp:revision>
  <cp:lastPrinted>2019-01-16T13:17:00Z</cp:lastPrinted>
  <dcterms:created xsi:type="dcterms:W3CDTF">2018-12-13T13:17:00Z</dcterms:created>
  <dcterms:modified xsi:type="dcterms:W3CDTF">2019-01-29T14:49:00Z</dcterms:modified>
</cp:coreProperties>
</file>