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E2A68" w:rsidRPr="003E736B" w:rsidRDefault="00EE2A68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24 МАРТА – ВСЕМИ</w:t>
      </w:r>
      <w:r w:rsidR="003E736B">
        <w:rPr>
          <w:sz w:val="28"/>
          <w:szCs w:val="28"/>
        </w:rPr>
        <w:t>РНЫЙ ДЕНЬ БОРЬБЫ С ТУБЕРКУЛЕЗОМ</w:t>
      </w:r>
    </w:p>
    <w:p w:rsidR="00EE2A68" w:rsidRPr="003E736B" w:rsidRDefault="00EE2A68" w:rsidP="003E736B">
      <w:pPr>
        <w:jc w:val="both"/>
        <w:rPr>
          <w:sz w:val="28"/>
          <w:szCs w:val="28"/>
        </w:rPr>
      </w:pPr>
    </w:p>
    <w:p w:rsidR="00DC24B5" w:rsidRPr="003E736B" w:rsidRDefault="00535B20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С начала</w:t>
      </w:r>
      <w:r w:rsidR="00DC24B5" w:rsidRPr="003E736B">
        <w:rPr>
          <w:sz w:val="28"/>
          <w:szCs w:val="28"/>
        </w:rPr>
        <w:t xml:space="preserve"> 2018 года для массовой </w:t>
      </w:r>
      <w:proofErr w:type="spellStart"/>
      <w:r w:rsidR="00DC24B5" w:rsidRPr="003E736B">
        <w:rPr>
          <w:sz w:val="28"/>
          <w:szCs w:val="28"/>
        </w:rPr>
        <w:t>туберкулинодиагностики</w:t>
      </w:r>
      <w:proofErr w:type="spellEnd"/>
      <w:r w:rsidR="00DC24B5" w:rsidRPr="003E736B">
        <w:rPr>
          <w:sz w:val="28"/>
          <w:szCs w:val="28"/>
        </w:rPr>
        <w:t xml:space="preserve"> в РФ детям и подросткам в возрасте с 8 до 17 лет включи</w:t>
      </w:r>
      <w:r w:rsidR="003E736B">
        <w:rPr>
          <w:sz w:val="28"/>
          <w:szCs w:val="28"/>
        </w:rPr>
        <w:t>тельно вместо реакции Манту с 2</w:t>
      </w:r>
      <w:r w:rsidR="00DC24B5" w:rsidRPr="003E736B">
        <w:rPr>
          <w:sz w:val="28"/>
          <w:szCs w:val="28"/>
        </w:rPr>
        <w:t>ТЕ</w:t>
      </w:r>
      <w:r w:rsidRPr="003E736B">
        <w:rPr>
          <w:sz w:val="28"/>
          <w:szCs w:val="28"/>
        </w:rPr>
        <w:t xml:space="preserve"> </w:t>
      </w:r>
      <w:r w:rsidR="00DC24B5" w:rsidRPr="003E736B">
        <w:rPr>
          <w:sz w:val="28"/>
          <w:szCs w:val="28"/>
        </w:rPr>
        <w:t xml:space="preserve"> </w:t>
      </w:r>
      <w:r w:rsidR="00DA0A2B" w:rsidRPr="003E736B">
        <w:rPr>
          <w:sz w:val="28"/>
          <w:szCs w:val="28"/>
        </w:rPr>
        <w:t>использ</w:t>
      </w:r>
      <w:r w:rsidR="00D62316" w:rsidRPr="003E736B">
        <w:rPr>
          <w:sz w:val="28"/>
          <w:szCs w:val="28"/>
        </w:rPr>
        <w:t>уется</w:t>
      </w:r>
      <w:r w:rsidR="00DC24B5" w:rsidRPr="003E736B">
        <w:rPr>
          <w:sz w:val="28"/>
          <w:szCs w:val="28"/>
        </w:rPr>
        <w:t xml:space="preserve">  </w:t>
      </w:r>
      <w:r w:rsidR="00DA0A2B" w:rsidRPr="003E736B">
        <w:rPr>
          <w:sz w:val="28"/>
          <w:szCs w:val="28"/>
        </w:rPr>
        <w:t xml:space="preserve">аллерген туберкулезный </w:t>
      </w:r>
      <w:proofErr w:type="spellStart"/>
      <w:r w:rsidR="00DA0A2B" w:rsidRPr="003E736B">
        <w:rPr>
          <w:sz w:val="28"/>
          <w:szCs w:val="28"/>
        </w:rPr>
        <w:t>рекомбинантный</w:t>
      </w:r>
      <w:proofErr w:type="spellEnd"/>
      <w:r w:rsidR="00DA0A2B" w:rsidRPr="003E736B">
        <w:rPr>
          <w:sz w:val="28"/>
          <w:szCs w:val="28"/>
        </w:rPr>
        <w:t xml:space="preserve"> (</w:t>
      </w:r>
      <w:proofErr w:type="spellStart"/>
      <w:r w:rsidR="00DA0A2B" w:rsidRPr="003E736B">
        <w:rPr>
          <w:sz w:val="28"/>
          <w:szCs w:val="28"/>
        </w:rPr>
        <w:t>Диаскинтест</w:t>
      </w:r>
      <w:proofErr w:type="spellEnd"/>
      <w:r w:rsidR="00DA0A2B" w:rsidRPr="003E736B">
        <w:rPr>
          <w:sz w:val="28"/>
          <w:szCs w:val="28"/>
        </w:rPr>
        <w:t>)</w:t>
      </w:r>
      <w:r w:rsidRPr="003E736B">
        <w:rPr>
          <w:sz w:val="28"/>
          <w:szCs w:val="28"/>
        </w:rPr>
        <w:t>, согласно п.8  приказа МЗ РФ от 21 марта 2017 г. N 124н «ОБ УТВЕРЖДЕНИИ ПОРЯДКА И СРОКОВ ПРОВЕДЕНИЯ ПРОФИЛАКТИЧЕСКИХ МЕДИЦИНСКИХ ОСМОТРОВ ГРАЖДАН В ЦЕЛЯХ ВЫЯВЛЕНИЯ ТУБЕРКУЛЕЗА»</w:t>
      </w:r>
      <w:r w:rsidR="00DA0A2B" w:rsidRPr="003E736B">
        <w:rPr>
          <w:sz w:val="28"/>
          <w:szCs w:val="28"/>
        </w:rPr>
        <w:t>.</w:t>
      </w:r>
    </w:p>
    <w:p w:rsidR="00D6126D" w:rsidRPr="003E736B" w:rsidRDefault="00D6126D" w:rsidP="003E736B">
      <w:pPr>
        <w:jc w:val="both"/>
        <w:rPr>
          <w:sz w:val="28"/>
          <w:szCs w:val="28"/>
        </w:rPr>
      </w:pPr>
    </w:p>
    <w:p w:rsidR="0065087D" w:rsidRPr="003E736B" w:rsidRDefault="001840AA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Что </w:t>
      </w:r>
      <w:r w:rsidR="00D6126D" w:rsidRPr="003E736B">
        <w:rPr>
          <w:sz w:val="28"/>
          <w:szCs w:val="28"/>
        </w:rPr>
        <w:t xml:space="preserve">же </w:t>
      </w:r>
      <w:r w:rsidRPr="003E736B">
        <w:rPr>
          <w:sz w:val="28"/>
          <w:szCs w:val="28"/>
        </w:rPr>
        <w:t xml:space="preserve">такое </w:t>
      </w:r>
      <w:proofErr w:type="spellStart"/>
      <w:r w:rsidR="00B06D2E" w:rsidRPr="003E736B">
        <w:rPr>
          <w:sz w:val="28"/>
          <w:szCs w:val="28"/>
        </w:rPr>
        <w:t>Д</w:t>
      </w:r>
      <w:r w:rsidRPr="003E736B">
        <w:rPr>
          <w:sz w:val="28"/>
          <w:szCs w:val="28"/>
        </w:rPr>
        <w:t>иаскинтест</w:t>
      </w:r>
      <w:proofErr w:type="spellEnd"/>
      <w:r w:rsidRPr="003E736B">
        <w:rPr>
          <w:sz w:val="28"/>
          <w:szCs w:val="28"/>
        </w:rPr>
        <w:t xml:space="preserve">? </w:t>
      </w:r>
    </w:p>
    <w:p w:rsidR="00B06D2E" w:rsidRPr="003E736B" w:rsidRDefault="001840AA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Если говорить обобщенно, то </w:t>
      </w:r>
      <w:proofErr w:type="spellStart"/>
      <w:r w:rsidR="00D6126D" w:rsidRPr="003E736B">
        <w:rPr>
          <w:sz w:val="28"/>
          <w:szCs w:val="28"/>
        </w:rPr>
        <w:t>Д</w:t>
      </w:r>
      <w:r w:rsidRPr="003E736B">
        <w:rPr>
          <w:sz w:val="28"/>
          <w:szCs w:val="28"/>
        </w:rPr>
        <w:t>иаскинтест</w:t>
      </w:r>
      <w:proofErr w:type="spellEnd"/>
      <w:r w:rsidR="00B324E9" w:rsidRPr="003E736B">
        <w:rPr>
          <w:sz w:val="28"/>
          <w:szCs w:val="28"/>
        </w:rPr>
        <w:t xml:space="preserve"> (ДСТ)</w:t>
      </w:r>
      <w:r w:rsidRPr="003E736B">
        <w:rPr>
          <w:sz w:val="28"/>
          <w:szCs w:val="28"/>
        </w:rPr>
        <w:t xml:space="preserve"> — это </w:t>
      </w:r>
      <w:proofErr w:type="spellStart"/>
      <w:r w:rsidR="00D6126D" w:rsidRPr="003E736B">
        <w:rPr>
          <w:sz w:val="28"/>
          <w:szCs w:val="28"/>
        </w:rPr>
        <w:t>туберкулино</w:t>
      </w:r>
      <w:r w:rsidR="00B06D2E" w:rsidRPr="003E736B">
        <w:rPr>
          <w:sz w:val="28"/>
          <w:szCs w:val="28"/>
        </w:rPr>
        <w:t>диагностика</w:t>
      </w:r>
      <w:proofErr w:type="spellEnd"/>
      <w:r w:rsidR="00B06D2E" w:rsidRPr="003E736B">
        <w:rPr>
          <w:sz w:val="28"/>
          <w:szCs w:val="28"/>
        </w:rPr>
        <w:t xml:space="preserve"> более очищенным аллергеном, чем известн</w:t>
      </w:r>
      <w:r w:rsidR="0065087D" w:rsidRPr="003E736B">
        <w:rPr>
          <w:sz w:val="28"/>
          <w:szCs w:val="28"/>
        </w:rPr>
        <w:t>ая</w:t>
      </w:r>
      <w:r w:rsidR="00B06D2E" w:rsidRPr="003E736B">
        <w:rPr>
          <w:sz w:val="28"/>
          <w:szCs w:val="28"/>
        </w:rPr>
        <w:t xml:space="preserve"> всем </w:t>
      </w:r>
      <w:r w:rsidRPr="003E736B">
        <w:rPr>
          <w:sz w:val="28"/>
          <w:szCs w:val="28"/>
        </w:rPr>
        <w:t xml:space="preserve"> реакци</w:t>
      </w:r>
      <w:r w:rsidR="0065087D" w:rsidRPr="003E736B">
        <w:rPr>
          <w:sz w:val="28"/>
          <w:szCs w:val="28"/>
        </w:rPr>
        <w:t>я</w:t>
      </w:r>
      <w:r w:rsidRPr="003E736B">
        <w:rPr>
          <w:sz w:val="28"/>
          <w:szCs w:val="28"/>
        </w:rPr>
        <w:t xml:space="preserve"> Манту</w:t>
      </w:r>
      <w:r w:rsidR="00B06D2E" w:rsidRPr="003E736B">
        <w:rPr>
          <w:sz w:val="28"/>
          <w:szCs w:val="28"/>
        </w:rPr>
        <w:t xml:space="preserve"> с 2ТЕ</w:t>
      </w:r>
      <w:r w:rsidRPr="003E736B">
        <w:rPr>
          <w:sz w:val="28"/>
          <w:szCs w:val="28"/>
        </w:rPr>
        <w:t xml:space="preserve">. </w:t>
      </w:r>
    </w:p>
    <w:p w:rsidR="00D06A54" w:rsidRPr="003E736B" w:rsidRDefault="001840AA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Возможность его применения зафиксирована приказом ещё </w:t>
      </w:r>
      <w:r w:rsidR="00B8702A" w:rsidRPr="003E736B">
        <w:rPr>
          <w:sz w:val="28"/>
          <w:szCs w:val="28"/>
        </w:rPr>
        <w:t>в 2009 году</w:t>
      </w:r>
      <w:r w:rsidR="00D06A54" w:rsidRPr="003E736B">
        <w:rPr>
          <w:sz w:val="28"/>
          <w:szCs w:val="28"/>
        </w:rPr>
        <w:t xml:space="preserve"> (Приказ </w:t>
      </w:r>
      <w:proofErr w:type="spellStart"/>
      <w:r w:rsidR="00D06A54" w:rsidRPr="003E736B">
        <w:rPr>
          <w:sz w:val="28"/>
          <w:szCs w:val="28"/>
        </w:rPr>
        <w:t>Минздравсоцразвития</w:t>
      </w:r>
      <w:proofErr w:type="spellEnd"/>
      <w:r w:rsidR="00D06A54" w:rsidRPr="003E736B">
        <w:rPr>
          <w:sz w:val="28"/>
          <w:szCs w:val="28"/>
        </w:rPr>
        <w:t xml:space="preserve"> России №855 от 29 октября 2009 г «О внесении изменения в приложение № 4 к приказу Минздрава России от 21 марта </w:t>
      </w:r>
      <w:smartTag w:uri="urn:schemas-microsoft-com:office:smarttags" w:element="metricconverter">
        <w:smartTagPr>
          <w:attr w:name="ProductID" w:val="2003 г"/>
        </w:smartTagPr>
        <w:r w:rsidR="00D06A54" w:rsidRPr="003E736B">
          <w:rPr>
            <w:sz w:val="28"/>
            <w:szCs w:val="28"/>
          </w:rPr>
          <w:t>2003 г</w:t>
        </w:r>
      </w:smartTag>
      <w:r w:rsidR="00D06A54" w:rsidRPr="003E736B">
        <w:rPr>
          <w:sz w:val="28"/>
          <w:szCs w:val="28"/>
        </w:rPr>
        <w:t>. № 109»).</w:t>
      </w:r>
    </w:p>
    <w:p w:rsidR="00B8702A" w:rsidRPr="003E736B" w:rsidRDefault="00B8702A" w:rsidP="003E736B">
      <w:pPr>
        <w:jc w:val="both"/>
        <w:rPr>
          <w:sz w:val="28"/>
          <w:szCs w:val="28"/>
        </w:rPr>
      </w:pPr>
    </w:p>
    <w:p w:rsidR="001840AA" w:rsidRPr="003E736B" w:rsidRDefault="001840AA" w:rsidP="003E736B">
      <w:pPr>
        <w:jc w:val="both"/>
        <w:rPr>
          <w:sz w:val="28"/>
          <w:szCs w:val="28"/>
        </w:rPr>
      </w:pPr>
    </w:p>
    <w:p w:rsidR="001840AA" w:rsidRPr="003E736B" w:rsidRDefault="000018A5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О</w:t>
      </w:r>
      <w:r w:rsidR="001840AA" w:rsidRPr="003E736B">
        <w:rPr>
          <w:sz w:val="28"/>
          <w:szCs w:val="28"/>
        </w:rPr>
        <w:t>сновной действующий компонент (вещество)</w:t>
      </w:r>
      <w:r w:rsidRPr="003E736B">
        <w:rPr>
          <w:sz w:val="28"/>
          <w:szCs w:val="28"/>
        </w:rPr>
        <w:t xml:space="preserve"> ДСТ</w:t>
      </w:r>
      <w:r w:rsidR="001840AA" w:rsidRPr="003E736B">
        <w:rPr>
          <w:sz w:val="28"/>
          <w:szCs w:val="28"/>
        </w:rPr>
        <w:t xml:space="preserve"> — белок </w:t>
      </w:r>
      <w:proofErr w:type="spellStart"/>
      <w:r w:rsidR="001840AA" w:rsidRPr="003E736B">
        <w:rPr>
          <w:sz w:val="28"/>
          <w:szCs w:val="28"/>
        </w:rPr>
        <w:t>рекомбинантный</w:t>
      </w:r>
      <w:proofErr w:type="spellEnd"/>
      <w:r w:rsidRPr="003E736B">
        <w:rPr>
          <w:sz w:val="28"/>
          <w:szCs w:val="28"/>
        </w:rPr>
        <w:t>.</w:t>
      </w:r>
    </w:p>
    <w:p w:rsidR="001840AA" w:rsidRPr="003E736B" w:rsidRDefault="001840AA" w:rsidP="003E736B">
      <w:pPr>
        <w:jc w:val="both"/>
        <w:rPr>
          <w:sz w:val="28"/>
          <w:szCs w:val="28"/>
        </w:rPr>
      </w:pPr>
      <w:proofErr w:type="spellStart"/>
      <w:r w:rsidRPr="003E736B">
        <w:rPr>
          <w:sz w:val="28"/>
          <w:szCs w:val="28"/>
        </w:rPr>
        <w:t>Рекомбинантный</w:t>
      </w:r>
      <w:proofErr w:type="spellEnd"/>
      <w:r w:rsidRPr="003E736B">
        <w:rPr>
          <w:sz w:val="28"/>
          <w:szCs w:val="28"/>
        </w:rPr>
        <w:t xml:space="preserve"> белок — это аллерген, продуцированный культурой, измененной на генетическом уровне. Белок содержит антигены, находящиеся в формах микобактерии туберкулеза, но которые отсутствуют в составе вакцины БЦЖ.</w:t>
      </w:r>
    </w:p>
    <w:p w:rsidR="001840AA" w:rsidRPr="003E736B" w:rsidRDefault="001840AA" w:rsidP="003E736B">
      <w:pPr>
        <w:jc w:val="both"/>
        <w:rPr>
          <w:sz w:val="28"/>
          <w:szCs w:val="28"/>
        </w:rPr>
      </w:pPr>
    </w:p>
    <w:p w:rsidR="001840AA" w:rsidRPr="003E736B" w:rsidRDefault="001840AA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Вакцинация БЦЖ приводит к выработке у детей пассивного иммунитета к туберкулёзной палочке. Его бывает трудно отличить от ранней стадии инфицирования туберкулезом. Точно диагностировать наличие туберкулёза в организме проба Манту не всегда может. ДСТ создан для определения более верного результата тестирования. Формой проведения и составом он похож на Манту. Входящий в него белок (более активный, чем при Манту) реагирует только на туберкулёзные бактерии в активной форме, без реакции на пассивные.</w:t>
      </w:r>
    </w:p>
    <w:p w:rsidR="001840AA" w:rsidRPr="003E736B" w:rsidRDefault="001840AA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После прививания вакциной БЦЖ, внутрь человеческого организма попадают </w:t>
      </w:r>
      <w:r w:rsidR="00D06A54" w:rsidRPr="003E736B">
        <w:rPr>
          <w:sz w:val="28"/>
          <w:szCs w:val="28"/>
        </w:rPr>
        <w:t>ослабленные</w:t>
      </w:r>
      <w:r w:rsidRPr="003E736B">
        <w:rPr>
          <w:sz w:val="28"/>
          <w:szCs w:val="28"/>
        </w:rPr>
        <w:t xml:space="preserve"> микобактерии</w:t>
      </w:r>
      <w:r w:rsidR="00D06A54" w:rsidRPr="003E736B">
        <w:rPr>
          <w:sz w:val="28"/>
          <w:szCs w:val="28"/>
        </w:rPr>
        <w:t xml:space="preserve"> вакцинного штамма БЦЖ</w:t>
      </w:r>
      <w:r w:rsidRPr="003E736B">
        <w:rPr>
          <w:sz w:val="28"/>
          <w:szCs w:val="28"/>
        </w:rPr>
        <w:t>. Иммунная система человека сразу отвечает на появление возбудителя и вырабатывает к нему антитела. Вакцина БЦЖ содержит ослабленные микробные тела</w:t>
      </w:r>
      <w:r w:rsidR="004F6DC9" w:rsidRPr="003E736B">
        <w:rPr>
          <w:sz w:val="28"/>
          <w:szCs w:val="28"/>
        </w:rPr>
        <w:t xml:space="preserve"> для вырабатывания иммунитета от туберкулеза</w:t>
      </w:r>
      <w:r w:rsidRPr="003E736B">
        <w:rPr>
          <w:sz w:val="28"/>
          <w:szCs w:val="28"/>
        </w:rPr>
        <w:t xml:space="preserve">. При близком контакте с человеком, болеющим туберкулезом, </w:t>
      </w:r>
      <w:r w:rsidR="004F6DC9" w:rsidRPr="003E736B">
        <w:rPr>
          <w:sz w:val="28"/>
          <w:szCs w:val="28"/>
        </w:rPr>
        <w:t>происходит инфицирование микобактериями туберкулеза</w:t>
      </w:r>
      <w:r w:rsidRPr="003E736B">
        <w:rPr>
          <w:sz w:val="28"/>
          <w:szCs w:val="28"/>
        </w:rPr>
        <w:t xml:space="preserve">. </w:t>
      </w:r>
      <w:r w:rsidR="004F6DC9" w:rsidRPr="003E736B">
        <w:rPr>
          <w:sz w:val="28"/>
          <w:szCs w:val="28"/>
        </w:rPr>
        <w:t xml:space="preserve">Вакцина БЦЖ не исключает само заболевание ребенка туберкулезом, она помогает организму локализовать туберкулезную инфекцию и сводит болезнь туберкулезом к минимуму, так как ребенок готов «к встрече с врагом», т.е. в организме уже есть готовые антитела к туберкулезу. </w:t>
      </w:r>
      <w:r w:rsidRPr="003E736B">
        <w:rPr>
          <w:sz w:val="28"/>
          <w:szCs w:val="28"/>
        </w:rPr>
        <w:t>Наиболее высок</w:t>
      </w:r>
      <w:r w:rsidR="004F6DC9" w:rsidRPr="003E736B">
        <w:rPr>
          <w:sz w:val="28"/>
          <w:szCs w:val="28"/>
        </w:rPr>
        <w:t>ий</w:t>
      </w:r>
      <w:r w:rsidRPr="003E736B">
        <w:rPr>
          <w:sz w:val="28"/>
          <w:szCs w:val="28"/>
        </w:rPr>
        <w:t xml:space="preserve"> риск заражения </w:t>
      </w:r>
      <w:r w:rsidR="004F6DC9" w:rsidRPr="003E736B">
        <w:rPr>
          <w:sz w:val="28"/>
          <w:szCs w:val="28"/>
        </w:rPr>
        <w:t xml:space="preserve">имеют </w:t>
      </w:r>
      <w:r w:rsidRPr="003E736B">
        <w:rPr>
          <w:sz w:val="28"/>
          <w:szCs w:val="28"/>
        </w:rPr>
        <w:t>маленькие дети, женщины во время беременности, пожилые люди.</w:t>
      </w:r>
    </w:p>
    <w:p w:rsidR="004F6DC9" w:rsidRPr="003E736B" w:rsidRDefault="004F6DC9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До изобретения и введения </w:t>
      </w:r>
      <w:r w:rsidR="00B5265F" w:rsidRPr="003E736B">
        <w:rPr>
          <w:sz w:val="28"/>
          <w:szCs w:val="28"/>
        </w:rPr>
        <w:t xml:space="preserve">в практику </w:t>
      </w:r>
      <w:r w:rsidRPr="003E736B">
        <w:rPr>
          <w:sz w:val="28"/>
          <w:szCs w:val="28"/>
        </w:rPr>
        <w:t xml:space="preserve">ДСТ педиатры и фтизиатры испытывали большие трудности в распознавании </w:t>
      </w:r>
      <w:proofErr w:type="spellStart"/>
      <w:r w:rsidR="00B5265F" w:rsidRPr="003E736B">
        <w:rPr>
          <w:sz w:val="28"/>
          <w:szCs w:val="28"/>
        </w:rPr>
        <w:t>поствакцинальной</w:t>
      </w:r>
      <w:proofErr w:type="spellEnd"/>
      <w:r w:rsidR="00B5265F" w:rsidRPr="003E736B">
        <w:rPr>
          <w:sz w:val="28"/>
          <w:szCs w:val="28"/>
        </w:rPr>
        <w:t xml:space="preserve"> аллергии и туберкулезного инфицирования.</w:t>
      </w:r>
    </w:p>
    <w:p w:rsidR="001840AA" w:rsidRPr="003E736B" w:rsidRDefault="001840AA" w:rsidP="003E736B">
      <w:pPr>
        <w:jc w:val="both"/>
        <w:rPr>
          <w:sz w:val="28"/>
          <w:szCs w:val="28"/>
        </w:rPr>
      </w:pPr>
    </w:p>
    <w:p w:rsidR="00712F8D" w:rsidRPr="003E736B" w:rsidRDefault="00712F8D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В Российской Федерации впервые в мировой практике на базе двух </w:t>
      </w:r>
      <w:proofErr w:type="spellStart"/>
      <w:r w:rsidRPr="003E736B">
        <w:rPr>
          <w:sz w:val="28"/>
          <w:szCs w:val="28"/>
        </w:rPr>
        <w:t>рекомбинантных</w:t>
      </w:r>
      <w:proofErr w:type="spellEnd"/>
      <w:r w:rsidRPr="003E736B">
        <w:rPr>
          <w:sz w:val="28"/>
          <w:szCs w:val="28"/>
        </w:rPr>
        <w:t xml:space="preserve"> белков ESAT-6/CFP-10 разработан препарат </w:t>
      </w:r>
      <w:proofErr w:type="spellStart"/>
      <w:r w:rsidRPr="003E736B">
        <w:rPr>
          <w:sz w:val="28"/>
          <w:szCs w:val="28"/>
        </w:rPr>
        <w:t>Диаскинтест</w:t>
      </w:r>
      <w:proofErr w:type="spellEnd"/>
      <w:r w:rsidRPr="003E736B">
        <w:rPr>
          <w:sz w:val="28"/>
          <w:szCs w:val="28"/>
        </w:rPr>
        <w:t xml:space="preserve">®, предназначенный для постановки внутрикожной пробы. Техника постановки и учёта </w:t>
      </w:r>
      <w:r w:rsidRPr="003E736B">
        <w:rPr>
          <w:sz w:val="28"/>
          <w:szCs w:val="28"/>
        </w:rPr>
        <w:lastRenderedPageBreak/>
        <w:t xml:space="preserve">результатов данного теста (наличие и измерение папулы через 72 ч после реакции) идентичны пробе Манту, что делает использование удобным для медперсонала лечебных учреждений. По информации разработчиков, ДСТ позволяет чётко дифференцировать иммунные реакции, обусловленные инфекцией M. </w:t>
      </w:r>
      <w:proofErr w:type="spellStart"/>
      <w:r w:rsidRPr="003E736B">
        <w:rPr>
          <w:sz w:val="28"/>
          <w:szCs w:val="28"/>
        </w:rPr>
        <w:t>tuberculosis</w:t>
      </w:r>
      <w:proofErr w:type="spellEnd"/>
      <w:r w:rsidRPr="003E736B">
        <w:rPr>
          <w:sz w:val="28"/>
          <w:szCs w:val="28"/>
        </w:rPr>
        <w:t xml:space="preserve">, </w:t>
      </w:r>
      <w:proofErr w:type="spellStart"/>
      <w:r w:rsidRPr="003E736B">
        <w:rPr>
          <w:sz w:val="28"/>
          <w:szCs w:val="28"/>
        </w:rPr>
        <w:t>поствакцинальный</w:t>
      </w:r>
      <w:proofErr w:type="spellEnd"/>
      <w:r w:rsidRPr="003E736B">
        <w:rPr>
          <w:sz w:val="28"/>
          <w:szCs w:val="28"/>
        </w:rPr>
        <w:t xml:space="preserve"> иммунитет (БЦЖ) и неспецифические реакции. Посредством постановки внутрикожной пробы с препа</w:t>
      </w:r>
      <w:r w:rsidR="00B5265F" w:rsidRPr="003E736B">
        <w:rPr>
          <w:sz w:val="28"/>
          <w:szCs w:val="28"/>
        </w:rPr>
        <w:t>р</w:t>
      </w:r>
      <w:r w:rsidRPr="003E736B">
        <w:rPr>
          <w:sz w:val="28"/>
          <w:szCs w:val="28"/>
        </w:rPr>
        <w:t>атом ДСТ выявляется аллергическая реакция замедленного типа, которая развивается при туберкулезной инфекции параллельно с формированием иммунитета. Проба позволяет установить наличие инфекции даже в отсутствии клинических проявлений туберкулеза. К месту внутрикожного введения препарата направляются сенсибилизированные лимфоциты (CD4), вызывая местную специфическую реакцию в виде инфильтрата (формирование которого, при положительной ответной реакции на введение препарата, завершается через 2–3 суток), гиперемия вокруг инфильтрата не является отражением аллергической реакции замедленного типа.</w:t>
      </w:r>
    </w:p>
    <w:p w:rsidR="00B8702A" w:rsidRPr="003E736B" w:rsidRDefault="00B8702A" w:rsidP="003E736B">
      <w:pPr>
        <w:jc w:val="both"/>
        <w:rPr>
          <w:sz w:val="28"/>
          <w:szCs w:val="28"/>
        </w:rPr>
      </w:pPr>
    </w:p>
    <w:p w:rsidR="00B8702A" w:rsidRPr="003E736B" w:rsidRDefault="00B8702A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Почему же не делают всем детям </w:t>
      </w:r>
      <w:proofErr w:type="spellStart"/>
      <w:r w:rsidRPr="003E736B">
        <w:rPr>
          <w:sz w:val="28"/>
          <w:szCs w:val="28"/>
        </w:rPr>
        <w:t>Диаскинтест</w:t>
      </w:r>
      <w:proofErr w:type="spellEnd"/>
      <w:r w:rsidRPr="003E736B">
        <w:rPr>
          <w:sz w:val="28"/>
          <w:szCs w:val="28"/>
        </w:rPr>
        <w:t xml:space="preserve"> вместо Манту, а только с 8 летнего возраста?</w:t>
      </w:r>
    </w:p>
    <w:p w:rsidR="00B8702A" w:rsidRPr="003E736B" w:rsidRDefault="00EF038E" w:rsidP="003E736B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 в том, что Манту с 2</w:t>
      </w:r>
      <w:r w:rsidR="00B8702A" w:rsidRPr="003E736B">
        <w:rPr>
          <w:sz w:val="28"/>
          <w:szCs w:val="28"/>
        </w:rPr>
        <w:t>ТЕ реагирует не только на инфицирование микобактериями туберкулеза человека, но и на все микобактерии (а их более 100 видов), в том числе на микобактерии бычьего типа</w:t>
      </w:r>
      <w:r w:rsidR="004E5BDD" w:rsidRPr="003E736B">
        <w:rPr>
          <w:sz w:val="28"/>
          <w:szCs w:val="28"/>
        </w:rPr>
        <w:t xml:space="preserve">, из которых был создан вакцинный штамм БЦЖ. </w:t>
      </w:r>
    </w:p>
    <w:p w:rsidR="004E5BDD" w:rsidRPr="003E736B" w:rsidRDefault="004E5BDD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Поэтому для отбора детей на ревакцинацию БЦЖ в 7-8 лет нужно до 7 летнего возраста обследовать детей именно пробой Манту с 2ТЕ, так как лишь при условии отр</w:t>
      </w:r>
      <w:r w:rsidR="00EF038E">
        <w:rPr>
          <w:sz w:val="28"/>
          <w:szCs w:val="28"/>
        </w:rPr>
        <w:t>ицательной пробы Манту в течение</w:t>
      </w:r>
      <w:r w:rsidRPr="003E736B">
        <w:rPr>
          <w:sz w:val="28"/>
          <w:szCs w:val="28"/>
        </w:rPr>
        <w:t xml:space="preserve"> минимум 2 лет подряд можно проводить ревакцинацию БЦЖ. </w:t>
      </w:r>
      <w:r w:rsidR="0065087D" w:rsidRPr="003E736B">
        <w:rPr>
          <w:sz w:val="28"/>
          <w:szCs w:val="28"/>
        </w:rPr>
        <w:t xml:space="preserve">Таким образом, </w:t>
      </w:r>
      <w:proofErr w:type="spellStart"/>
      <w:r w:rsidR="0065087D" w:rsidRPr="003E736B">
        <w:rPr>
          <w:sz w:val="28"/>
          <w:szCs w:val="28"/>
        </w:rPr>
        <w:t>Диаскинтест</w:t>
      </w:r>
      <w:proofErr w:type="spellEnd"/>
      <w:r w:rsidR="0065087D" w:rsidRPr="003E736B">
        <w:rPr>
          <w:sz w:val="28"/>
          <w:szCs w:val="28"/>
        </w:rPr>
        <w:t xml:space="preserve"> не может быть </w:t>
      </w:r>
      <w:r w:rsidR="00371B6B">
        <w:rPr>
          <w:sz w:val="28"/>
          <w:szCs w:val="28"/>
        </w:rPr>
        <w:t>альтернативой реакции Манту с 2</w:t>
      </w:r>
      <w:r w:rsidR="0065087D" w:rsidRPr="003E736B">
        <w:rPr>
          <w:sz w:val="28"/>
          <w:szCs w:val="28"/>
        </w:rPr>
        <w:t>ТЕ детям до 7 лет включительно.</w:t>
      </w:r>
    </w:p>
    <w:p w:rsidR="00B324E9" w:rsidRPr="003E736B" w:rsidRDefault="00B324E9" w:rsidP="003E736B">
      <w:pPr>
        <w:jc w:val="both"/>
        <w:rPr>
          <w:sz w:val="28"/>
          <w:szCs w:val="28"/>
        </w:rPr>
      </w:pPr>
    </w:p>
    <w:p w:rsidR="000018A5" w:rsidRPr="003E736B" w:rsidRDefault="00324739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Назначение и методическое руководство проведением пробы </w:t>
      </w:r>
      <w:r w:rsidR="00B324E9" w:rsidRPr="003E736B">
        <w:rPr>
          <w:sz w:val="28"/>
          <w:szCs w:val="28"/>
        </w:rPr>
        <w:t xml:space="preserve">ДСТ </w:t>
      </w:r>
      <w:r w:rsidRPr="003E736B">
        <w:rPr>
          <w:sz w:val="28"/>
          <w:szCs w:val="28"/>
        </w:rPr>
        <w:t>ос</w:t>
      </w:r>
      <w:r w:rsidR="00371B6B">
        <w:rPr>
          <w:sz w:val="28"/>
          <w:szCs w:val="28"/>
        </w:rPr>
        <w:t>уществляет врач-фтизиатр. Проба</w:t>
      </w:r>
      <w:r w:rsidRPr="003E736B">
        <w:rPr>
          <w:sz w:val="28"/>
          <w:szCs w:val="28"/>
        </w:rPr>
        <w:t xml:space="preserve"> проводится детям, подросткам и взрослым специально обученной медицинской сестрой, имеющей допуск к проведению </w:t>
      </w:r>
      <w:proofErr w:type="spellStart"/>
      <w:r w:rsidR="00B324E9" w:rsidRPr="003E736B">
        <w:rPr>
          <w:sz w:val="28"/>
          <w:szCs w:val="28"/>
        </w:rPr>
        <w:t>туберкулинодиагностики</w:t>
      </w:r>
      <w:proofErr w:type="spellEnd"/>
      <w:r w:rsidRPr="003E736B">
        <w:rPr>
          <w:sz w:val="28"/>
          <w:szCs w:val="28"/>
        </w:rPr>
        <w:t xml:space="preserve">. Препарат вводят строго </w:t>
      </w:r>
      <w:proofErr w:type="spellStart"/>
      <w:r w:rsidRPr="003E736B">
        <w:rPr>
          <w:sz w:val="28"/>
          <w:szCs w:val="28"/>
        </w:rPr>
        <w:t>внутрикожно</w:t>
      </w:r>
      <w:proofErr w:type="spellEnd"/>
      <w:r w:rsidRPr="003E736B">
        <w:rPr>
          <w:sz w:val="28"/>
          <w:szCs w:val="28"/>
        </w:rPr>
        <w:t>.</w:t>
      </w:r>
    </w:p>
    <w:p w:rsidR="00B5265F" w:rsidRPr="003E736B" w:rsidRDefault="00324739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 </w:t>
      </w:r>
      <w:r w:rsidR="00B5265F" w:rsidRPr="003E736B">
        <w:rPr>
          <w:sz w:val="28"/>
          <w:szCs w:val="28"/>
        </w:rPr>
        <w:drawing>
          <wp:inline distT="0" distB="0" distL="0" distR="0">
            <wp:extent cx="1836752" cy="12044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73" cy="120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7D" w:rsidRPr="003E736B" w:rsidRDefault="00324739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Для проведения пробы применяют только туберкулиновые шприцы и тонкие короткие иглы с косым срезом. </w:t>
      </w:r>
    </w:p>
    <w:p w:rsidR="00B324E9" w:rsidRPr="003E736B" w:rsidRDefault="00B324E9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Лицам, у которых в анамнезе имелись проявления неспецифической аллергии, пробу рекомендуется проводить на фоне приема десенсибилизирующих препаратов в течение 7 дней (5 дней до постановки пробы и 2 дня после нее).</w:t>
      </w:r>
    </w:p>
    <w:p w:rsidR="00B324E9" w:rsidRPr="003E736B" w:rsidRDefault="00B5265F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lastRenderedPageBreak/>
        <w:drawing>
          <wp:inline distT="0" distB="0" distL="0" distR="0">
            <wp:extent cx="2695492" cy="33513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ст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555" cy="33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Результат пробы оценивает врач или обученная медсестра через 72 часа с момента ее проведения путем изм</w:t>
      </w:r>
      <w:r w:rsidR="00371B6B">
        <w:rPr>
          <w:sz w:val="28"/>
          <w:szCs w:val="28"/>
        </w:rPr>
        <w:t>ерения поперечного (по отношению</w:t>
      </w:r>
      <w:r w:rsidRPr="003E736B">
        <w:rPr>
          <w:sz w:val="28"/>
          <w:szCs w:val="28"/>
        </w:rPr>
        <w:t xml:space="preserve"> к оси предплечья) размера гиперемии и инфильтрата (папулы) в миллиметрах прозрачной линейкой. Гиперемию учитывают только в случае отсутствия инфильтрата.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Ответная реакция на пробу считается:</w:t>
      </w:r>
    </w:p>
    <w:p w:rsidR="00D06A54" w:rsidRPr="003E736B" w:rsidRDefault="00EE2A68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*</w:t>
      </w:r>
      <w:r w:rsidR="00D06A54" w:rsidRPr="003E736B">
        <w:rPr>
          <w:sz w:val="28"/>
          <w:szCs w:val="28"/>
        </w:rPr>
        <w:t>отрицательной – при полном отсутствии инфильтрата и гиперемии или при наличии «</w:t>
      </w:r>
      <w:proofErr w:type="spellStart"/>
      <w:r w:rsidR="00D06A54" w:rsidRPr="003E736B">
        <w:rPr>
          <w:sz w:val="28"/>
          <w:szCs w:val="28"/>
        </w:rPr>
        <w:t>уколочной</w:t>
      </w:r>
      <w:proofErr w:type="spellEnd"/>
      <w:r w:rsidR="00D06A54" w:rsidRPr="003E736B">
        <w:rPr>
          <w:sz w:val="28"/>
          <w:szCs w:val="28"/>
        </w:rPr>
        <w:t xml:space="preserve"> реакции»;</w:t>
      </w:r>
    </w:p>
    <w:p w:rsidR="00D06A54" w:rsidRPr="003E736B" w:rsidRDefault="00EE2A68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*</w:t>
      </w:r>
      <w:r w:rsidR="00D06A54" w:rsidRPr="003E736B">
        <w:rPr>
          <w:sz w:val="28"/>
          <w:szCs w:val="28"/>
        </w:rPr>
        <w:t>сомнительной – при наличии гиперемии без инфильтрата;</w:t>
      </w:r>
    </w:p>
    <w:p w:rsidR="00D06A54" w:rsidRPr="003E736B" w:rsidRDefault="00EE2A68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*</w:t>
      </w:r>
      <w:r w:rsidR="00D06A54" w:rsidRPr="003E736B">
        <w:rPr>
          <w:sz w:val="28"/>
          <w:szCs w:val="28"/>
        </w:rPr>
        <w:t xml:space="preserve">положительной – при наличии инфильтрата (папулы) любого размера.  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В отличие от реакции ГЗТ</w:t>
      </w:r>
      <w:r w:rsidR="00EE2A68" w:rsidRPr="003E736B">
        <w:rPr>
          <w:sz w:val="28"/>
          <w:szCs w:val="28"/>
        </w:rPr>
        <w:t>(гиперчувствительности замедленного типа)</w:t>
      </w:r>
      <w:r w:rsidRPr="003E736B">
        <w:rPr>
          <w:sz w:val="28"/>
          <w:szCs w:val="28"/>
        </w:rPr>
        <w:t>, кожные проявления неспецифической аллергии (в основном гиперемия) на препарат, как правило, наблюдаются сразу после постановки пробы и через 48-72 ч обычно исчезают.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Лица с сомнительной и положительной реакцией на препарат подле</w:t>
      </w:r>
      <w:r w:rsidR="00EE2A68" w:rsidRPr="003E736B">
        <w:rPr>
          <w:sz w:val="28"/>
          <w:szCs w:val="28"/>
        </w:rPr>
        <w:t>жат об</w:t>
      </w:r>
      <w:r w:rsidR="00371B6B">
        <w:rPr>
          <w:sz w:val="28"/>
          <w:szCs w:val="28"/>
        </w:rPr>
        <w:t>следованию</w:t>
      </w:r>
      <w:r w:rsidR="00EE2A68" w:rsidRPr="003E736B">
        <w:rPr>
          <w:sz w:val="28"/>
          <w:szCs w:val="28"/>
        </w:rPr>
        <w:t xml:space="preserve"> на туберкулез!</w:t>
      </w:r>
    </w:p>
    <w:p w:rsidR="004E5BDD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Детям и подросткам при наличии сомнительной или положительной реакции на препарат показано полное обследование на туберкулез с последующим лечением и наблюдением в соответствующей группе диспансерного учета.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Противопоказания для постановки пробы:</w:t>
      </w:r>
    </w:p>
    <w:p w:rsidR="00D06A54" w:rsidRPr="003E736B" w:rsidRDefault="00371B6B" w:rsidP="003E7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A54" w:rsidRPr="003E736B">
        <w:rPr>
          <w:sz w:val="28"/>
          <w:szCs w:val="28"/>
        </w:rPr>
        <w:t>острые и хронические (в период обострения) инфекционные заболевания за исключением случаев подозрительных на туберкулез;</w:t>
      </w:r>
    </w:p>
    <w:p w:rsidR="00D06A54" w:rsidRPr="003E736B" w:rsidRDefault="00371B6B" w:rsidP="003E7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A54" w:rsidRPr="003E736B">
        <w:rPr>
          <w:sz w:val="28"/>
          <w:szCs w:val="28"/>
        </w:rPr>
        <w:t>соматические и др. заболевания в период обострения;</w:t>
      </w:r>
    </w:p>
    <w:p w:rsidR="00D06A54" w:rsidRPr="003E736B" w:rsidRDefault="00371B6B" w:rsidP="003E7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A54" w:rsidRPr="003E736B">
        <w:rPr>
          <w:sz w:val="28"/>
          <w:szCs w:val="28"/>
        </w:rPr>
        <w:t>распространенные кожные заболевания;</w:t>
      </w:r>
    </w:p>
    <w:p w:rsidR="00D06A54" w:rsidRPr="003E736B" w:rsidRDefault="00371B6B" w:rsidP="003E7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A54" w:rsidRPr="003E736B">
        <w:rPr>
          <w:sz w:val="28"/>
          <w:szCs w:val="28"/>
        </w:rPr>
        <w:t>аллергические состояния;</w:t>
      </w:r>
    </w:p>
    <w:p w:rsidR="00D06A54" w:rsidRPr="003E736B" w:rsidRDefault="00371B6B" w:rsidP="003E7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A54" w:rsidRPr="003E736B">
        <w:rPr>
          <w:sz w:val="28"/>
          <w:szCs w:val="28"/>
        </w:rPr>
        <w:t>эпилепсия.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В детских коллективах, где имеется карантин по детским инфекциям, проба проводится только после снятия карантина. 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В случаях дифференциальной диагностики локального туберкулеза и других заболеваний, кроме индивидуальной непереносимости туберкулина, противопоказаний для постановки пробы с препаратом не имеется.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Побочное действие.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lastRenderedPageBreak/>
        <w:t xml:space="preserve">У отдельных лиц, как и при проведении </w:t>
      </w:r>
      <w:proofErr w:type="spellStart"/>
      <w:r w:rsidRPr="003E736B">
        <w:rPr>
          <w:sz w:val="28"/>
          <w:szCs w:val="28"/>
        </w:rPr>
        <w:t>туберкулинодиагностики</w:t>
      </w:r>
      <w:proofErr w:type="spellEnd"/>
      <w:r w:rsidRPr="003E736B">
        <w:rPr>
          <w:sz w:val="28"/>
          <w:szCs w:val="28"/>
        </w:rPr>
        <w:t>, могут наблюдаться кратковременные признаки общей неспецифической реакции: недомогание, головная боль, повышение температуры тела.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>Взаимодействие с другими лекарственными препаратами.</w:t>
      </w:r>
    </w:p>
    <w:p w:rsidR="00371B6B" w:rsidRDefault="00D06A54" w:rsidP="003E736B">
      <w:pPr>
        <w:jc w:val="both"/>
        <w:rPr>
          <w:sz w:val="28"/>
          <w:szCs w:val="28"/>
        </w:rPr>
      </w:pPr>
      <w:bookmarkStart w:id="0" w:name="_GoBack"/>
      <w:bookmarkEnd w:id="0"/>
      <w:r w:rsidRPr="003E736B">
        <w:rPr>
          <w:sz w:val="28"/>
          <w:szCs w:val="28"/>
        </w:rPr>
        <w:t xml:space="preserve">Проводить пробу с препаратом </w:t>
      </w:r>
      <w:proofErr w:type="spellStart"/>
      <w:r w:rsidRPr="003E736B">
        <w:rPr>
          <w:sz w:val="28"/>
          <w:szCs w:val="28"/>
        </w:rPr>
        <w:t>Диаскинтест</w:t>
      </w:r>
      <w:proofErr w:type="spellEnd"/>
      <w:r w:rsidRPr="003E736B">
        <w:rPr>
          <w:sz w:val="28"/>
          <w:szCs w:val="28"/>
        </w:rPr>
        <w:t xml:space="preserve"> необходимо до проведения профилактических прививок. При этом в случае отрицательного результата пробы прививки (исключая БЦЖ) возможно проводить сразу после оц</w:t>
      </w:r>
      <w:r w:rsidR="00371B6B">
        <w:rPr>
          <w:sz w:val="28"/>
          <w:szCs w:val="28"/>
        </w:rPr>
        <w:t>енки и учета результатов пробы.</w:t>
      </w:r>
    </w:p>
    <w:p w:rsidR="00D06A54" w:rsidRPr="003E736B" w:rsidRDefault="00D06A54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После проведения профилактических прививок постановка пробы с препаратом </w:t>
      </w:r>
      <w:proofErr w:type="spellStart"/>
      <w:r w:rsidRPr="003E736B">
        <w:rPr>
          <w:sz w:val="28"/>
          <w:szCs w:val="28"/>
        </w:rPr>
        <w:t>Диаскинтест</w:t>
      </w:r>
      <w:proofErr w:type="spellEnd"/>
      <w:r w:rsidRPr="003E736B">
        <w:rPr>
          <w:sz w:val="28"/>
          <w:szCs w:val="28"/>
        </w:rPr>
        <w:t xml:space="preserve"> разрешается не раньше, чем через 1 месяц после профилактической прививки.</w:t>
      </w:r>
    </w:p>
    <w:p w:rsidR="004E5BDD" w:rsidRPr="003E736B" w:rsidRDefault="004E5BDD" w:rsidP="003E736B">
      <w:pPr>
        <w:jc w:val="both"/>
        <w:rPr>
          <w:sz w:val="28"/>
          <w:szCs w:val="28"/>
        </w:rPr>
      </w:pPr>
    </w:p>
    <w:p w:rsidR="000018A5" w:rsidRPr="003E736B" w:rsidRDefault="008250E5" w:rsidP="003E736B">
      <w:pPr>
        <w:jc w:val="both"/>
        <w:rPr>
          <w:sz w:val="28"/>
          <w:szCs w:val="28"/>
        </w:rPr>
      </w:pPr>
      <w:r w:rsidRPr="003E736B">
        <w:rPr>
          <w:sz w:val="28"/>
          <w:szCs w:val="28"/>
        </w:rPr>
        <w:t xml:space="preserve">Берегите своих детей, не отказывайтесь от </w:t>
      </w:r>
      <w:proofErr w:type="spellStart"/>
      <w:r w:rsidRPr="003E736B">
        <w:rPr>
          <w:sz w:val="28"/>
          <w:szCs w:val="28"/>
        </w:rPr>
        <w:t>вакцинопрофилакти</w:t>
      </w:r>
      <w:r w:rsidR="000018A5" w:rsidRPr="003E736B">
        <w:rPr>
          <w:sz w:val="28"/>
          <w:szCs w:val="28"/>
        </w:rPr>
        <w:t>ки</w:t>
      </w:r>
      <w:proofErr w:type="spellEnd"/>
      <w:r w:rsidR="000018A5" w:rsidRPr="003E736B">
        <w:rPr>
          <w:sz w:val="28"/>
          <w:szCs w:val="28"/>
        </w:rPr>
        <w:t xml:space="preserve"> БЦЖ и </w:t>
      </w:r>
      <w:proofErr w:type="spellStart"/>
      <w:r w:rsidR="000018A5" w:rsidRPr="003E736B">
        <w:rPr>
          <w:sz w:val="28"/>
          <w:szCs w:val="28"/>
        </w:rPr>
        <w:t>туберкулинодиагностики</w:t>
      </w:r>
      <w:proofErr w:type="spellEnd"/>
      <w:r w:rsidR="000018A5" w:rsidRPr="003E736B">
        <w:rPr>
          <w:sz w:val="28"/>
          <w:szCs w:val="28"/>
        </w:rPr>
        <w:t>!</w:t>
      </w:r>
    </w:p>
    <w:p w:rsidR="00D62316" w:rsidRPr="003E736B" w:rsidRDefault="00D62316" w:rsidP="003E736B">
      <w:pPr>
        <w:jc w:val="both"/>
        <w:rPr>
          <w:sz w:val="28"/>
          <w:szCs w:val="28"/>
        </w:rPr>
      </w:pPr>
    </w:p>
    <w:sectPr w:rsidR="00D62316" w:rsidRPr="003E736B" w:rsidSect="00A8193E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3D" w:rsidRDefault="0094363D" w:rsidP="002622F3">
      <w:r>
        <w:separator/>
      </w:r>
    </w:p>
  </w:endnote>
  <w:endnote w:type="continuationSeparator" w:id="0">
    <w:p w:rsidR="0094363D" w:rsidRDefault="0094363D" w:rsidP="0026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3D" w:rsidRDefault="0094363D" w:rsidP="002622F3">
      <w:r>
        <w:separator/>
      </w:r>
    </w:p>
  </w:footnote>
  <w:footnote w:type="continuationSeparator" w:id="0">
    <w:p w:rsidR="0094363D" w:rsidRDefault="0094363D" w:rsidP="00262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4E4"/>
    <w:multiLevelType w:val="multilevel"/>
    <w:tmpl w:val="59E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1119"/>
    <w:multiLevelType w:val="hybridMultilevel"/>
    <w:tmpl w:val="6222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2003"/>
    <w:multiLevelType w:val="multilevel"/>
    <w:tmpl w:val="B62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E08F2"/>
    <w:multiLevelType w:val="hybridMultilevel"/>
    <w:tmpl w:val="98DA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70F70"/>
    <w:multiLevelType w:val="hybridMultilevel"/>
    <w:tmpl w:val="8438C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26BCE"/>
    <w:multiLevelType w:val="hybridMultilevel"/>
    <w:tmpl w:val="F8AA3BB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0491B60"/>
    <w:multiLevelType w:val="multilevel"/>
    <w:tmpl w:val="BD2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E6E07"/>
    <w:multiLevelType w:val="hybridMultilevel"/>
    <w:tmpl w:val="889894C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D495C06"/>
    <w:multiLevelType w:val="multilevel"/>
    <w:tmpl w:val="1F10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1427E"/>
    <w:multiLevelType w:val="multilevel"/>
    <w:tmpl w:val="1AA4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56878"/>
    <w:multiLevelType w:val="multilevel"/>
    <w:tmpl w:val="295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11631"/>
    <w:multiLevelType w:val="hybridMultilevel"/>
    <w:tmpl w:val="BF1AF6BE"/>
    <w:lvl w:ilvl="0" w:tplc="6D06E99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>
    <w:nsid w:val="7D9F04DD"/>
    <w:multiLevelType w:val="hybridMultilevel"/>
    <w:tmpl w:val="20FE22DC"/>
    <w:lvl w:ilvl="0" w:tplc="A0F08C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CFF"/>
    <w:rsid w:val="00000BDA"/>
    <w:rsid w:val="000018A5"/>
    <w:rsid w:val="00007342"/>
    <w:rsid w:val="000730E3"/>
    <w:rsid w:val="0008601F"/>
    <w:rsid w:val="000860D1"/>
    <w:rsid w:val="000B67C4"/>
    <w:rsid w:val="000F258F"/>
    <w:rsid w:val="00100EB0"/>
    <w:rsid w:val="00102CBD"/>
    <w:rsid w:val="00113D82"/>
    <w:rsid w:val="00123214"/>
    <w:rsid w:val="00126B2F"/>
    <w:rsid w:val="00136434"/>
    <w:rsid w:val="001840AA"/>
    <w:rsid w:val="001C0AA5"/>
    <w:rsid w:val="001C41E9"/>
    <w:rsid w:val="001D26E2"/>
    <w:rsid w:val="001E14D3"/>
    <w:rsid w:val="001E5FFB"/>
    <w:rsid w:val="001F1552"/>
    <w:rsid w:val="002038D2"/>
    <w:rsid w:val="002622F3"/>
    <w:rsid w:val="0026571B"/>
    <w:rsid w:val="002A377D"/>
    <w:rsid w:val="002C4AA9"/>
    <w:rsid w:val="00311287"/>
    <w:rsid w:val="00315153"/>
    <w:rsid w:val="0032431E"/>
    <w:rsid w:val="00324739"/>
    <w:rsid w:val="00343B94"/>
    <w:rsid w:val="00346065"/>
    <w:rsid w:val="00362E3A"/>
    <w:rsid w:val="00371B6B"/>
    <w:rsid w:val="003B46BE"/>
    <w:rsid w:val="003E736B"/>
    <w:rsid w:val="00402596"/>
    <w:rsid w:val="004141F9"/>
    <w:rsid w:val="004C3B5C"/>
    <w:rsid w:val="004E5BDD"/>
    <w:rsid w:val="004F6DC9"/>
    <w:rsid w:val="00504105"/>
    <w:rsid w:val="00535B20"/>
    <w:rsid w:val="00582F1A"/>
    <w:rsid w:val="005C2552"/>
    <w:rsid w:val="005C359A"/>
    <w:rsid w:val="00614663"/>
    <w:rsid w:val="006219A3"/>
    <w:rsid w:val="0065087D"/>
    <w:rsid w:val="00657EB3"/>
    <w:rsid w:val="00673FCB"/>
    <w:rsid w:val="006A2649"/>
    <w:rsid w:val="006D6C40"/>
    <w:rsid w:val="00710504"/>
    <w:rsid w:val="00712F8D"/>
    <w:rsid w:val="00742CC3"/>
    <w:rsid w:val="00793E79"/>
    <w:rsid w:val="007B21AE"/>
    <w:rsid w:val="00807868"/>
    <w:rsid w:val="008250E5"/>
    <w:rsid w:val="00830FFD"/>
    <w:rsid w:val="00887617"/>
    <w:rsid w:val="008C2600"/>
    <w:rsid w:val="0094363D"/>
    <w:rsid w:val="00984DBA"/>
    <w:rsid w:val="009A065F"/>
    <w:rsid w:val="009E52C4"/>
    <w:rsid w:val="00A41FA9"/>
    <w:rsid w:val="00A55924"/>
    <w:rsid w:val="00A65D90"/>
    <w:rsid w:val="00A77823"/>
    <w:rsid w:val="00A80785"/>
    <w:rsid w:val="00A8193E"/>
    <w:rsid w:val="00AB0CFF"/>
    <w:rsid w:val="00AF55DD"/>
    <w:rsid w:val="00AF6F0A"/>
    <w:rsid w:val="00B06D2E"/>
    <w:rsid w:val="00B324E9"/>
    <w:rsid w:val="00B35406"/>
    <w:rsid w:val="00B51CC9"/>
    <w:rsid w:val="00B5265F"/>
    <w:rsid w:val="00B634C3"/>
    <w:rsid w:val="00B8702A"/>
    <w:rsid w:val="00BA0D84"/>
    <w:rsid w:val="00BA1453"/>
    <w:rsid w:val="00BB32A9"/>
    <w:rsid w:val="00BB597E"/>
    <w:rsid w:val="00C108A1"/>
    <w:rsid w:val="00C86CC8"/>
    <w:rsid w:val="00CB4C78"/>
    <w:rsid w:val="00CD7C0A"/>
    <w:rsid w:val="00D05038"/>
    <w:rsid w:val="00D06313"/>
    <w:rsid w:val="00D06A54"/>
    <w:rsid w:val="00D071A8"/>
    <w:rsid w:val="00D12C04"/>
    <w:rsid w:val="00D2412C"/>
    <w:rsid w:val="00D2527C"/>
    <w:rsid w:val="00D3602D"/>
    <w:rsid w:val="00D44B25"/>
    <w:rsid w:val="00D6126D"/>
    <w:rsid w:val="00D62316"/>
    <w:rsid w:val="00D62B69"/>
    <w:rsid w:val="00D76BB7"/>
    <w:rsid w:val="00DA0A2B"/>
    <w:rsid w:val="00DB502D"/>
    <w:rsid w:val="00DC00F6"/>
    <w:rsid w:val="00DC24B5"/>
    <w:rsid w:val="00DC6D78"/>
    <w:rsid w:val="00DE643A"/>
    <w:rsid w:val="00E12318"/>
    <w:rsid w:val="00E55817"/>
    <w:rsid w:val="00E65AB4"/>
    <w:rsid w:val="00E73608"/>
    <w:rsid w:val="00E82856"/>
    <w:rsid w:val="00E87D35"/>
    <w:rsid w:val="00EC7B9C"/>
    <w:rsid w:val="00EE2A68"/>
    <w:rsid w:val="00EE385A"/>
    <w:rsid w:val="00EF0257"/>
    <w:rsid w:val="00EF038E"/>
    <w:rsid w:val="00F22F68"/>
    <w:rsid w:val="00F60D6E"/>
    <w:rsid w:val="00F8661D"/>
    <w:rsid w:val="00FB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2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2F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22F3"/>
  </w:style>
  <w:style w:type="paragraph" w:styleId="a8">
    <w:name w:val="footer"/>
    <w:basedOn w:val="a"/>
    <w:link w:val="a9"/>
    <w:uiPriority w:val="99"/>
    <w:unhideWhenUsed/>
    <w:rsid w:val="00262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22F3"/>
  </w:style>
  <w:style w:type="paragraph" w:customStyle="1" w:styleId="ConsPlusNormal">
    <w:name w:val="ConsPlusNormal"/>
    <w:uiPriority w:val="99"/>
    <w:rsid w:val="006A2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2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6571B"/>
    <w:pPr>
      <w:ind w:left="720"/>
      <w:contextualSpacing/>
    </w:pPr>
  </w:style>
  <w:style w:type="paragraph" w:styleId="ab">
    <w:name w:val="No Spacing"/>
    <w:uiPriority w:val="1"/>
    <w:qFormat/>
    <w:rsid w:val="00A80785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B634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0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06A5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2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2F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22F3"/>
  </w:style>
  <w:style w:type="paragraph" w:styleId="a8">
    <w:name w:val="footer"/>
    <w:basedOn w:val="a"/>
    <w:link w:val="a9"/>
    <w:uiPriority w:val="99"/>
    <w:unhideWhenUsed/>
    <w:rsid w:val="00262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22F3"/>
  </w:style>
  <w:style w:type="paragraph" w:customStyle="1" w:styleId="ConsPlusNormal">
    <w:name w:val="ConsPlusNormal"/>
    <w:uiPriority w:val="99"/>
    <w:rsid w:val="006A2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2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6571B"/>
    <w:pPr>
      <w:ind w:left="720"/>
      <w:contextualSpacing/>
    </w:pPr>
  </w:style>
  <w:style w:type="paragraph" w:styleId="ab">
    <w:name w:val="No Spacing"/>
    <w:uiPriority w:val="1"/>
    <w:qFormat/>
    <w:rsid w:val="00A80785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B634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0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06A5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0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pressestal</cp:lastModifiedBy>
  <cp:revision>6</cp:revision>
  <cp:lastPrinted>2016-01-11T10:03:00Z</cp:lastPrinted>
  <dcterms:created xsi:type="dcterms:W3CDTF">2018-03-19T12:36:00Z</dcterms:created>
  <dcterms:modified xsi:type="dcterms:W3CDTF">2018-03-20T13:50:00Z</dcterms:modified>
</cp:coreProperties>
</file>