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D55CD7" w:rsidRDefault="005108C7" w:rsidP="00D55CD7">
      <w:pPr>
        <w:ind w:right="-1"/>
        <w:jc w:val="center"/>
        <w:rPr>
          <w:sz w:val="28"/>
          <w:szCs w:val="28"/>
        </w:rPr>
      </w:pPr>
      <w:r w:rsidRPr="00D55CD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D55CD7" w:rsidRDefault="005108C7" w:rsidP="00D55CD7">
      <w:pPr>
        <w:ind w:right="-1"/>
        <w:jc w:val="center"/>
        <w:rPr>
          <w:sz w:val="28"/>
          <w:szCs w:val="28"/>
        </w:rPr>
      </w:pPr>
    </w:p>
    <w:p w:rsidR="005108C7" w:rsidRPr="00D55CD7" w:rsidRDefault="00D55CD7" w:rsidP="00D55CD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D55CD7">
        <w:rPr>
          <w:sz w:val="28"/>
          <w:szCs w:val="28"/>
        </w:rPr>
        <w:t>ГОРОДСКОГО ОКРУГА ЭЛЕКТРОСТАЛЬ</w:t>
      </w:r>
    </w:p>
    <w:p w:rsidR="005108C7" w:rsidRPr="00D55CD7" w:rsidRDefault="005108C7" w:rsidP="00D55CD7">
      <w:pPr>
        <w:ind w:right="-1"/>
        <w:jc w:val="center"/>
        <w:rPr>
          <w:sz w:val="28"/>
          <w:szCs w:val="28"/>
        </w:rPr>
      </w:pPr>
    </w:p>
    <w:p w:rsidR="005108C7" w:rsidRPr="00D55CD7" w:rsidRDefault="00D55CD7" w:rsidP="00D55CD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D55CD7">
        <w:rPr>
          <w:sz w:val="28"/>
          <w:szCs w:val="28"/>
        </w:rPr>
        <w:t>ОБЛАСТИ</w:t>
      </w:r>
    </w:p>
    <w:p w:rsidR="005108C7" w:rsidRPr="00D55CD7" w:rsidRDefault="005108C7" w:rsidP="00D55CD7">
      <w:pPr>
        <w:ind w:right="-1"/>
        <w:jc w:val="center"/>
        <w:rPr>
          <w:sz w:val="28"/>
          <w:szCs w:val="28"/>
        </w:rPr>
      </w:pPr>
    </w:p>
    <w:p w:rsidR="005108C7" w:rsidRPr="00D55CD7" w:rsidRDefault="005108C7" w:rsidP="00D55CD7">
      <w:pPr>
        <w:ind w:right="-1"/>
        <w:jc w:val="center"/>
        <w:rPr>
          <w:sz w:val="44"/>
          <w:szCs w:val="44"/>
        </w:rPr>
      </w:pPr>
      <w:bookmarkStart w:id="0" w:name="_GoBack"/>
      <w:r w:rsidRPr="00D55CD7">
        <w:rPr>
          <w:sz w:val="44"/>
          <w:szCs w:val="44"/>
        </w:rPr>
        <w:t>РАСПОРЯЖЕНИЕ</w:t>
      </w:r>
    </w:p>
    <w:p w:rsidR="005108C7" w:rsidRPr="00D55CD7" w:rsidRDefault="005108C7" w:rsidP="00D55CD7">
      <w:pPr>
        <w:ind w:right="-1"/>
        <w:jc w:val="center"/>
        <w:rPr>
          <w:sz w:val="44"/>
          <w:szCs w:val="44"/>
        </w:rPr>
      </w:pPr>
    </w:p>
    <w:p w:rsidR="005108C7" w:rsidRDefault="00E4121C" w:rsidP="00D55CD7">
      <w:pPr>
        <w:ind w:right="-1"/>
        <w:jc w:val="center"/>
        <w:outlineLvl w:val="0"/>
      </w:pPr>
      <w:r>
        <w:t>08.10.2021</w:t>
      </w:r>
      <w:r w:rsidR="005108C7" w:rsidRPr="00537687">
        <w:t xml:space="preserve"> № </w:t>
      </w:r>
      <w:r>
        <w:t>284-р</w:t>
      </w:r>
    </w:p>
    <w:p w:rsidR="005108C7" w:rsidRDefault="005108C7" w:rsidP="005108C7"/>
    <w:p w:rsidR="008F5DB4" w:rsidRDefault="008F5DB4" w:rsidP="005108C7"/>
    <w:p w:rsidR="008F5DB4" w:rsidRPr="00537687" w:rsidRDefault="008F5DB4" w:rsidP="00A97B8A">
      <w:pPr>
        <w:spacing w:line="240" w:lineRule="exact"/>
        <w:jc w:val="center"/>
      </w:pPr>
      <w:r>
        <w:t xml:space="preserve">Об отмене проекта планировки </w:t>
      </w:r>
      <w:r w:rsidR="00A97B8A">
        <w:t xml:space="preserve">территории </w:t>
      </w:r>
      <w:r w:rsidR="00A97B8A">
        <w:rPr>
          <w:noProof/>
        </w:rPr>
        <w:t>в микрорайоне «Северный-1» по Ногинскому шоссе - ул.Пушкина в городском округе Электросталь Московской области</w:t>
      </w:r>
      <w:r w:rsidR="00A97B8A">
        <w:t xml:space="preserve"> </w:t>
      </w:r>
      <w:r>
        <w:t xml:space="preserve">и проекта межевания </w:t>
      </w:r>
      <w:r w:rsidR="00A97B8A">
        <w:rPr>
          <w:rStyle w:val="FontStyle13"/>
        </w:rPr>
        <w:t>застроенной территории части микрорайона «Северный-1» городского округа Электросталь Московской области в границах, южная граница территории многоквартирного жилого дома 35 по ул. Пушкина - ул. Пушкина - северная граница территории многоквартирных жилых домов 25а и 27 по ул. Пушкина - восточная граница территории ГКУСО МО «ЭСРНЦ «Доверие»</w:t>
      </w:r>
      <w:bookmarkEnd w:id="0"/>
    </w:p>
    <w:p w:rsidR="008F5DB4" w:rsidRDefault="008F5DB4" w:rsidP="005108C7"/>
    <w:p w:rsidR="008F5DB4" w:rsidRDefault="008F5DB4" w:rsidP="005108C7"/>
    <w:p w:rsidR="008F5DB4" w:rsidRDefault="008F5DB4" w:rsidP="008F5DB4">
      <w:pPr>
        <w:ind w:firstLine="709"/>
        <w:jc w:val="both"/>
      </w:pPr>
      <w:r>
        <w:t xml:space="preserve">В связи с расторжением договора о развитии застроенной территории № 1 </w:t>
      </w:r>
      <w:r w:rsidR="00AA43CE">
        <w:br/>
      </w:r>
      <w:r>
        <w:t>от 24.07.2007</w:t>
      </w:r>
      <w:r w:rsidRPr="00470150">
        <w:t xml:space="preserve">, руководствуясь Градостроительным кодексом Российской Федерации, </w:t>
      </w:r>
      <w:r w:rsidR="00AA43CE">
        <w:br/>
      </w:r>
      <w:r w:rsidRPr="00470150">
        <w:t xml:space="preserve">ст.48 Федерального закона от 06.10.2003 № 131-ФЗ «Об общих принципах </w:t>
      </w:r>
      <w:r w:rsidR="00AA43CE">
        <w:br/>
      </w:r>
      <w:r w:rsidRPr="00470150">
        <w:t xml:space="preserve">организации местного самоуправления в Российской Федерации», в связи </w:t>
      </w:r>
      <w:r w:rsidR="00A97B8A">
        <w:br/>
      </w:r>
      <w:r w:rsidRPr="00470150">
        <w:t xml:space="preserve">с несоответствием </w:t>
      </w:r>
      <w:r>
        <w:t>проекта планировки и проекта межевания</w:t>
      </w:r>
      <w:r w:rsidRPr="00470150">
        <w:t xml:space="preserve"> территории </w:t>
      </w:r>
      <w:r w:rsidR="00AA43CE">
        <w:t>нормативам градостроительного проектирования Московской области, утвержденным постановлением Правительства Московской области от 17.08.2015 № 713/30</w:t>
      </w:r>
      <w:r>
        <w:t>,</w:t>
      </w:r>
      <w:r w:rsidR="00A97B8A">
        <w:t xml:space="preserve"> </w:t>
      </w:r>
      <w:r>
        <w:t>а также в целях рационального использования земельных ресурсов городского</w:t>
      </w:r>
      <w:r w:rsidR="00A97B8A">
        <w:t xml:space="preserve"> </w:t>
      </w:r>
      <w:r>
        <w:t>округа Электросталь:</w:t>
      </w:r>
    </w:p>
    <w:p w:rsidR="008F5DB4" w:rsidRDefault="008F5DB4" w:rsidP="008F5DB4">
      <w:pPr>
        <w:ind w:firstLine="709"/>
        <w:jc w:val="both"/>
        <w:rPr>
          <w:noProof/>
        </w:rPr>
      </w:pPr>
      <w:r>
        <w:t xml:space="preserve">1. </w:t>
      </w:r>
      <w:r>
        <w:rPr>
          <w:noProof/>
        </w:rPr>
        <w:t xml:space="preserve">Отменить проект планировки территории в микрорайоне «Северный-1» </w:t>
      </w:r>
      <w:r w:rsidR="00AA43CE">
        <w:rPr>
          <w:noProof/>
        </w:rPr>
        <w:br/>
      </w:r>
      <w:r>
        <w:rPr>
          <w:noProof/>
        </w:rPr>
        <w:t xml:space="preserve">по Ногинскому шоссе </w:t>
      </w:r>
      <w:r w:rsidR="00AA43CE">
        <w:rPr>
          <w:noProof/>
        </w:rPr>
        <w:t>-</w:t>
      </w:r>
      <w:r>
        <w:rPr>
          <w:noProof/>
        </w:rPr>
        <w:t xml:space="preserve"> ул.Пушкина в городском округе Электросталь Московской </w:t>
      </w:r>
      <w:r w:rsidR="00AA43CE">
        <w:rPr>
          <w:noProof/>
        </w:rPr>
        <w:br/>
      </w:r>
      <w:r>
        <w:rPr>
          <w:noProof/>
        </w:rPr>
        <w:t xml:space="preserve">области, утвержденный </w:t>
      </w:r>
      <w:r>
        <w:t xml:space="preserve">распоряжением Администрации городского округа </w:t>
      </w:r>
      <w:r w:rsidR="00AA43CE">
        <w:br/>
      </w:r>
      <w:r>
        <w:t xml:space="preserve">Электросталь Московской области от 19.11.2007 № 719-р «Об утверждении </w:t>
      </w:r>
      <w:r w:rsidR="00AA43CE">
        <w:br/>
      </w:r>
      <w:r>
        <w:t>проекта планировки территории в микрорайоне «Северный</w:t>
      </w:r>
      <w:r w:rsidR="00AA43CE">
        <w:t>-</w:t>
      </w:r>
      <w:r>
        <w:t>1» по Ногинскому шоссе –</w:t>
      </w:r>
      <w:r w:rsidR="00AA43CE">
        <w:t xml:space="preserve"> </w:t>
      </w:r>
      <w:r>
        <w:t>ул. Пушкина в городском округе Электросталь</w:t>
      </w:r>
      <w:r>
        <w:rPr>
          <w:noProof/>
        </w:rPr>
        <w:t>».</w:t>
      </w:r>
    </w:p>
    <w:p w:rsidR="00A97B8A" w:rsidRDefault="008F5DB4" w:rsidP="008F5DB4">
      <w:pPr>
        <w:ind w:firstLine="709"/>
        <w:jc w:val="both"/>
        <w:rPr>
          <w:rStyle w:val="FontStyle13"/>
        </w:rPr>
      </w:pPr>
      <w:r>
        <w:rPr>
          <w:noProof/>
        </w:rPr>
        <w:t xml:space="preserve">2. Отменить </w:t>
      </w:r>
      <w:r>
        <w:rPr>
          <w:rStyle w:val="FontStyle13"/>
        </w:rPr>
        <w:t xml:space="preserve">проект межевания застроенной территории части </w:t>
      </w:r>
      <w:r w:rsidR="00AA43CE">
        <w:rPr>
          <w:rStyle w:val="FontStyle13"/>
        </w:rPr>
        <w:br/>
      </w:r>
      <w:r>
        <w:rPr>
          <w:rStyle w:val="FontStyle13"/>
        </w:rPr>
        <w:t>микрорайона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«Северный-1» городского округа Электросталь Московской области в границах, южная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граница территории многоквартирного жилого дома 35 по ул. Пушкина - ул. Пушкина -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северная граница территории многоквартирных жилых домов 25а и 27 по ул. Пушкина -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восточная граница территории</w:t>
      </w:r>
      <w:r w:rsidR="00A97B8A">
        <w:rPr>
          <w:rStyle w:val="FontStyle13"/>
        </w:rPr>
        <w:t xml:space="preserve"> </w:t>
      </w:r>
      <w:r>
        <w:rPr>
          <w:rStyle w:val="FontStyle13"/>
        </w:rPr>
        <w:t xml:space="preserve">ГКУСО МО «ЭСРНЦ «Доверие», утвержденный распоряжением Администрации городского округа Электросталь Московской </w:t>
      </w:r>
      <w:r w:rsidR="00A97B8A">
        <w:rPr>
          <w:rStyle w:val="FontStyle13"/>
        </w:rPr>
        <w:br/>
      </w:r>
      <w:r>
        <w:rPr>
          <w:rStyle w:val="FontStyle13"/>
        </w:rPr>
        <w:t>области от 30.08.2012 № 720-р «</w:t>
      </w:r>
      <w:r w:rsidRPr="00720588">
        <w:t>О</w:t>
      </w:r>
      <w:r>
        <w:t xml:space="preserve">б утверждении проекта межевания застроенной </w:t>
      </w:r>
      <w:r w:rsidR="00AA43CE">
        <w:br/>
      </w:r>
      <w:r>
        <w:rPr>
          <w:rStyle w:val="FontStyle13"/>
        </w:rPr>
        <w:t xml:space="preserve">территории части микрорайона «Северный-1» городского округа Электросталь </w:t>
      </w:r>
      <w:r w:rsidR="00AA43CE">
        <w:rPr>
          <w:rStyle w:val="FontStyle13"/>
        </w:rPr>
        <w:br/>
      </w:r>
      <w:r>
        <w:rPr>
          <w:rStyle w:val="FontStyle13"/>
        </w:rPr>
        <w:t xml:space="preserve">Московской области в границах: южная граница территории многоквартирного </w:t>
      </w:r>
      <w:r w:rsidR="00AA43CE">
        <w:rPr>
          <w:rStyle w:val="FontStyle13"/>
        </w:rPr>
        <w:br/>
      </w:r>
      <w:r>
        <w:rPr>
          <w:rStyle w:val="FontStyle13"/>
        </w:rPr>
        <w:t>жилого дома 35 по ул. Пушкина - ул. Пушкина - северная граница</w:t>
      </w:r>
      <w:r w:rsidR="00A97B8A">
        <w:rPr>
          <w:rStyle w:val="FontStyle13"/>
        </w:rPr>
        <w:t xml:space="preserve"> </w:t>
      </w:r>
      <w:r>
        <w:rPr>
          <w:rStyle w:val="FontStyle13"/>
        </w:rPr>
        <w:t>территории многоквартирных жилых домов 25а и 27 по ул. Пушкина -восточная граница территории ГКУСО МО «ЭСРНЦ «Доверие».</w:t>
      </w:r>
    </w:p>
    <w:p w:rsidR="008F5DB4" w:rsidRDefault="008F5DB4" w:rsidP="008F5DB4">
      <w:pPr>
        <w:ind w:firstLine="709"/>
        <w:jc w:val="both"/>
        <w:rPr>
          <w:noProof/>
        </w:rPr>
      </w:pPr>
      <w:r>
        <w:rPr>
          <w:color w:val="000000"/>
          <w:spacing w:val="-6"/>
        </w:rPr>
        <w:lastRenderedPageBreak/>
        <w:t xml:space="preserve">3.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 w:rsidR="00AA43CE"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 w:rsidR="00AA43CE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8F5DB4" w:rsidRDefault="008F5DB4" w:rsidP="00D55CD7"/>
    <w:p w:rsidR="008F5DB4" w:rsidRPr="00562051" w:rsidRDefault="008F5DB4" w:rsidP="00D55CD7">
      <w:pPr>
        <w:jc w:val="both"/>
      </w:pPr>
    </w:p>
    <w:p w:rsidR="008F5DB4" w:rsidRDefault="008F5DB4" w:rsidP="00D55CD7">
      <w:pPr>
        <w:jc w:val="both"/>
      </w:pPr>
    </w:p>
    <w:p w:rsidR="008F5DB4" w:rsidRDefault="008F5DB4" w:rsidP="008F5DB4">
      <w:pPr>
        <w:ind w:right="-285"/>
      </w:pPr>
      <w:r w:rsidRPr="00501D69">
        <w:t>Глав</w:t>
      </w:r>
      <w:r w:rsidR="00AA43CE"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8F5DB4" w:rsidRDefault="008F5DB4" w:rsidP="008F5DB4">
      <w:pPr>
        <w:ind w:right="-285"/>
      </w:pPr>
    </w:p>
    <w:sectPr w:rsidR="008F5DB4" w:rsidSect="00D55CD7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9A" w:rsidRDefault="00271C9A" w:rsidP="007F64AC">
      <w:r>
        <w:separator/>
      </w:r>
    </w:p>
  </w:endnote>
  <w:endnote w:type="continuationSeparator" w:id="0">
    <w:p w:rsidR="00271C9A" w:rsidRDefault="00271C9A" w:rsidP="007F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9A" w:rsidRDefault="00271C9A" w:rsidP="007F64AC">
      <w:r>
        <w:separator/>
      </w:r>
    </w:p>
  </w:footnote>
  <w:footnote w:type="continuationSeparator" w:id="0">
    <w:p w:rsidR="00271C9A" w:rsidRDefault="00271C9A" w:rsidP="007F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1157"/>
      <w:docPartObj>
        <w:docPartGallery w:val="Page Numbers (Top of Page)"/>
        <w:docPartUnique/>
      </w:docPartObj>
    </w:sdtPr>
    <w:sdtEndPr/>
    <w:sdtContent>
      <w:p w:rsidR="007F64AC" w:rsidRDefault="007F6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D7">
          <w:rPr>
            <w:noProof/>
          </w:rPr>
          <w:t>2</w:t>
        </w:r>
        <w:r>
          <w:fldChar w:fldCharType="end"/>
        </w:r>
      </w:p>
    </w:sdtContent>
  </w:sdt>
  <w:p w:rsidR="007F64AC" w:rsidRDefault="007F64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271C9A"/>
    <w:rsid w:val="004B3F24"/>
    <w:rsid w:val="005108C7"/>
    <w:rsid w:val="005C215B"/>
    <w:rsid w:val="007F64AC"/>
    <w:rsid w:val="008F5DB4"/>
    <w:rsid w:val="009516A3"/>
    <w:rsid w:val="00A97B8A"/>
    <w:rsid w:val="00AA43CE"/>
    <w:rsid w:val="00C33475"/>
    <w:rsid w:val="00D55CD7"/>
    <w:rsid w:val="00E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42ACE-E7AC-427B-A4EB-45A0457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DB4"/>
    <w:pPr>
      <w:ind w:left="708"/>
    </w:pPr>
  </w:style>
  <w:style w:type="character" w:customStyle="1" w:styleId="FontStyle13">
    <w:name w:val="Font Style13"/>
    <w:basedOn w:val="a0"/>
    <w:rsid w:val="008F5DB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F5DB4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F64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64A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64A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2021-09-29T12:28:00Z</cp:lastPrinted>
  <dcterms:created xsi:type="dcterms:W3CDTF">2021-09-27T05:31:00Z</dcterms:created>
  <dcterms:modified xsi:type="dcterms:W3CDTF">2021-10-13T14:25:00Z</dcterms:modified>
</cp:coreProperties>
</file>