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CD3" w:rsidRDefault="00EF6CD3" w:rsidP="00EF6CD3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Приложение № </w:t>
      </w:r>
      <w:r>
        <w:rPr>
          <w:sz w:val="16"/>
          <w:szCs w:val="16"/>
        </w:rPr>
        <w:t>1</w:t>
      </w:r>
    </w:p>
    <w:p w:rsidR="00EF6CD3" w:rsidRPr="00254AD2" w:rsidRDefault="00EF6CD3" w:rsidP="00EF6CD3">
      <w:pPr>
        <w:jc w:val="center"/>
        <w:rPr>
          <w:b/>
          <w:sz w:val="26"/>
          <w:szCs w:val="26"/>
        </w:rPr>
      </w:pPr>
      <w:r w:rsidRPr="00254AD2">
        <w:rPr>
          <w:b/>
          <w:sz w:val="26"/>
          <w:szCs w:val="26"/>
        </w:rPr>
        <w:t>Список муниципальных образований Московской области, внесение изменений в генеральные планы которых планируется в 2018-2019 годы согласно государственной программе «Архитектура и градостроительство Подмосковья» на 2017-2021 год.</w:t>
      </w: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proofErr w:type="spellStart"/>
      <w:r>
        <w:rPr>
          <w:rFonts w:eastAsia="Times New Roman"/>
          <w:szCs w:val="28"/>
          <w:lang w:eastAsia="ru-RU"/>
        </w:rPr>
        <w:t>г.о</w:t>
      </w:r>
      <w:proofErr w:type="spellEnd"/>
      <w:r>
        <w:rPr>
          <w:rFonts w:eastAsia="Times New Roman"/>
          <w:szCs w:val="28"/>
          <w:lang w:eastAsia="ru-RU"/>
        </w:rPr>
        <w:t>. Лыткарино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proofErr w:type="spellStart"/>
      <w:r>
        <w:rPr>
          <w:rFonts w:eastAsia="Times New Roman"/>
          <w:szCs w:val="28"/>
          <w:lang w:eastAsia="ru-RU"/>
        </w:rPr>
        <w:t>г.о</w:t>
      </w:r>
      <w:proofErr w:type="spellEnd"/>
      <w:r>
        <w:rPr>
          <w:rFonts w:eastAsia="Times New Roman"/>
          <w:szCs w:val="28"/>
          <w:lang w:eastAsia="ru-RU"/>
        </w:rPr>
        <w:t>. Орехово-Зуево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proofErr w:type="spellStart"/>
      <w:r>
        <w:rPr>
          <w:rFonts w:eastAsia="Times New Roman"/>
          <w:szCs w:val="28"/>
          <w:lang w:eastAsia="ru-RU"/>
        </w:rPr>
        <w:t>г.о</w:t>
      </w:r>
      <w:proofErr w:type="spellEnd"/>
      <w:r>
        <w:rPr>
          <w:rFonts w:eastAsia="Times New Roman"/>
          <w:szCs w:val="28"/>
          <w:lang w:eastAsia="ru-RU"/>
        </w:rPr>
        <w:t>. Ликино-Дулево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proofErr w:type="spellStart"/>
      <w:r>
        <w:rPr>
          <w:rFonts w:eastAsia="Times New Roman"/>
          <w:szCs w:val="28"/>
          <w:lang w:eastAsia="ru-RU"/>
        </w:rPr>
        <w:t>г.о</w:t>
      </w:r>
      <w:proofErr w:type="spellEnd"/>
      <w:r>
        <w:rPr>
          <w:rFonts w:eastAsia="Times New Roman"/>
          <w:szCs w:val="28"/>
          <w:lang w:eastAsia="ru-RU"/>
        </w:rPr>
        <w:t>. Реутов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proofErr w:type="spellStart"/>
      <w:r>
        <w:rPr>
          <w:rFonts w:eastAsia="Times New Roman"/>
          <w:szCs w:val="28"/>
          <w:lang w:eastAsia="ru-RU"/>
        </w:rPr>
        <w:t>с.п</w:t>
      </w:r>
      <w:proofErr w:type="spellEnd"/>
      <w:r>
        <w:rPr>
          <w:rFonts w:eastAsia="Times New Roman"/>
          <w:szCs w:val="28"/>
          <w:lang w:eastAsia="ru-RU"/>
        </w:rPr>
        <w:t xml:space="preserve">. </w:t>
      </w:r>
      <w:proofErr w:type="spellStart"/>
      <w:r>
        <w:rPr>
          <w:rFonts w:eastAsia="Times New Roman"/>
          <w:szCs w:val="28"/>
          <w:lang w:eastAsia="ru-RU"/>
        </w:rPr>
        <w:t>Булатниковское</w:t>
      </w:r>
      <w:proofErr w:type="spellEnd"/>
      <w:r>
        <w:rPr>
          <w:rFonts w:eastAsia="Times New Roman"/>
          <w:szCs w:val="28"/>
          <w:lang w:eastAsia="ru-RU"/>
        </w:rPr>
        <w:t xml:space="preserve"> Ленинского муниципального района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proofErr w:type="spellStart"/>
      <w:r>
        <w:rPr>
          <w:rFonts w:eastAsia="Times New Roman"/>
          <w:szCs w:val="28"/>
          <w:lang w:eastAsia="ru-RU"/>
        </w:rPr>
        <w:t>с.п</w:t>
      </w:r>
      <w:proofErr w:type="spellEnd"/>
      <w:r>
        <w:rPr>
          <w:rFonts w:eastAsia="Times New Roman"/>
          <w:szCs w:val="28"/>
          <w:lang w:eastAsia="ru-RU"/>
        </w:rPr>
        <w:t xml:space="preserve">. </w:t>
      </w:r>
      <w:proofErr w:type="spellStart"/>
      <w:r>
        <w:rPr>
          <w:rFonts w:eastAsia="Times New Roman"/>
          <w:szCs w:val="28"/>
          <w:lang w:eastAsia="ru-RU"/>
        </w:rPr>
        <w:t>Огудневское</w:t>
      </w:r>
      <w:proofErr w:type="spellEnd"/>
      <w:r>
        <w:rPr>
          <w:rFonts w:eastAsia="Times New Roman"/>
          <w:szCs w:val="28"/>
          <w:lang w:eastAsia="ru-RU"/>
        </w:rPr>
        <w:t xml:space="preserve"> Щелковского муниципального района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proofErr w:type="spellStart"/>
      <w:r>
        <w:rPr>
          <w:rFonts w:eastAsia="Times New Roman"/>
          <w:szCs w:val="28"/>
          <w:lang w:eastAsia="ru-RU"/>
        </w:rPr>
        <w:t>г.о</w:t>
      </w:r>
      <w:proofErr w:type="spellEnd"/>
      <w:r>
        <w:rPr>
          <w:rFonts w:eastAsia="Times New Roman"/>
          <w:szCs w:val="28"/>
          <w:lang w:eastAsia="ru-RU"/>
        </w:rPr>
        <w:t>. Бронницы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proofErr w:type="spellStart"/>
      <w:r>
        <w:rPr>
          <w:rFonts w:eastAsia="Times New Roman"/>
          <w:szCs w:val="28"/>
          <w:lang w:eastAsia="ru-RU"/>
        </w:rPr>
        <w:t>г.о</w:t>
      </w:r>
      <w:proofErr w:type="spellEnd"/>
      <w:r>
        <w:rPr>
          <w:rFonts w:eastAsia="Times New Roman"/>
          <w:szCs w:val="28"/>
          <w:lang w:eastAsia="ru-RU"/>
        </w:rPr>
        <w:t>. Дзержинский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proofErr w:type="spellStart"/>
      <w:r>
        <w:rPr>
          <w:rFonts w:eastAsia="Times New Roman"/>
          <w:szCs w:val="28"/>
          <w:lang w:eastAsia="ru-RU"/>
        </w:rPr>
        <w:t>г.о</w:t>
      </w:r>
      <w:proofErr w:type="spellEnd"/>
      <w:r>
        <w:rPr>
          <w:rFonts w:eastAsia="Times New Roman"/>
          <w:szCs w:val="28"/>
          <w:lang w:eastAsia="ru-RU"/>
        </w:rPr>
        <w:t>. Жуковский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proofErr w:type="spellStart"/>
      <w:r>
        <w:rPr>
          <w:rFonts w:eastAsia="Times New Roman"/>
          <w:szCs w:val="28"/>
          <w:lang w:eastAsia="ru-RU"/>
        </w:rPr>
        <w:t>г.о</w:t>
      </w:r>
      <w:proofErr w:type="spellEnd"/>
      <w:r>
        <w:rPr>
          <w:rFonts w:eastAsia="Times New Roman"/>
          <w:szCs w:val="28"/>
          <w:lang w:eastAsia="ru-RU"/>
        </w:rPr>
        <w:t>. Ступино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bookmarkStart w:id="0" w:name="_GoBack"/>
      <w:proofErr w:type="spellStart"/>
      <w:r>
        <w:rPr>
          <w:rFonts w:eastAsia="Times New Roman"/>
          <w:szCs w:val="28"/>
          <w:lang w:eastAsia="ru-RU"/>
        </w:rPr>
        <w:t>г.о</w:t>
      </w:r>
      <w:proofErr w:type="spellEnd"/>
      <w:r>
        <w:rPr>
          <w:rFonts w:eastAsia="Times New Roman"/>
          <w:szCs w:val="28"/>
          <w:lang w:eastAsia="ru-RU"/>
        </w:rPr>
        <w:t>. Электросталь</w:t>
      </w:r>
    </w:p>
    <w:bookmarkEnd w:id="0"/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proofErr w:type="spellStart"/>
      <w:r>
        <w:rPr>
          <w:rFonts w:eastAsia="Times New Roman"/>
          <w:szCs w:val="28"/>
          <w:lang w:eastAsia="ru-RU"/>
        </w:rPr>
        <w:t>г.п</w:t>
      </w:r>
      <w:proofErr w:type="spellEnd"/>
      <w:r>
        <w:rPr>
          <w:rFonts w:eastAsia="Times New Roman"/>
          <w:szCs w:val="28"/>
          <w:lang w:eastAsia="ru-RU"/>
        </w:rPr>
        <w:t xml:space="preserve">. </w:t>
      </w:r>
      <w:proofErr w:type="spellStart"/>
      <w:r>
        <w:rPr>
          <w:rFonts w:eastAsia="Times New Roman"/>
          <w:szCs w:val="28"/>
          <w:lang w:eastAsia="ru-RU"/>
        </w:rPr>
        <w:t>Белоозерский</w:t>
      </w:r>
      <w:proofErr w:type="spellEnd"/>
      <w:r>
        <w:rPr>
          <w:rFonts w:eastAsia="Times New Roman"/>
          <w:szCs w:val="28"/>
          <w:lang w:eastAsia="ru-RU"/>
        </w:rPr>
        <w:t xml:space="preserve"> Воскресенского муниципального района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proofErr w:type="spellStart"/>
      <w:r>
        <w:rPr>
          <w:rFonts w:eastAsia="Times New Roman"/>
          <w:szCs w:val="28"/>
          <w:lang w:eastAsia="ru-RU"/>
        </w:rPr>
        <w:t>г.п</w:t>
      </w:r>
      <w:proofErr w:type="spellEnd"/>
      <w:r>
        <w:rPr>
          <w:rFonts w:eastAsia="Times New Roman"/>
          <w:szCs w:val="28"/>
          <w:lang w:eastAsia="ru-RU"/>
        </w:rPr>
        <w:t xml:space="preserve">. им. </w:t>
      </w:r>
      <w:proofErr w:type="spellStart"/>
      <w:r>
        <w:rPr>
          <w:rFonts w:eastAsia="Times New Roman"/>
          <w:szCs w:val="28"/>
          <w:lang w:eastAsia="ru-RU"/>
        </w:rPr>
        <w:t>Цюрупы</w:t>
      </w:r>
      <w:proofErr w:type="spellEnd"/>
      <w:r>
        <w:rPr>
          <w:rFonts w:eastAsia="Times New Roman"/>
          <w:szCs w:val="28"/>
          <w:lang w:eastAsia="ru-RU"/>
        </w:rPr>
        <w:t xml:space="preserve"> Воскресенского муниципального района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</w:t>
      </w:r>
      <w:proofErr w:type="spellStart"/>
      <w:r>
        <w:rPr>
          <w:rFonts w:eastAsia="Times New Roman"/>
          <w:szCs w:val="28"/>
          <w:lang w:eastAsia="ru-RU"/>
        </w:rPr>
        <w:t>г.о</w:t>
      </w:r>
      <w:proofErr w:type="spellEnd"/>
      <w:r>
        <w:rPr>
          <w:rFonts w:eastAsia="Times New Roman"/>
          <w:szCs w:val="28"/>
          <w:lang w:eastAsia="ru-RU"/>
        </w:rPr>
        <w:t>. Мытищи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</w:t>
      </w:r>
      <w:proofErr w:type="spellStart"/>
      <w:r>
        <w:rPr>
          <w:rFonts w:eastAsia="Times New Roman"/>
          <w:szCs w:val="28"/>
          <w:lang w:eastAsia="ru-RU"/>
        </w:rPr>
        <w:t>г.п</w:t>
      </w:r>
      <w:proofErr w:type="spellEnd"/>
      <w:r>
        <w:rPr>
          <w:rFonts w:eastAsia="Times New Roman"/>
          <w:szCs w:val="28"/>
          <w:lang w:eastAsia="ru-RU"/>
        </w:rPr>
        <w:t>. Софрино Пушкинский муниципальный район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</w:t>
      </w:r>
      <w:proofErr w:type="spellStart"/>
      <w:r>
        <w:rPr>
          <w:rFonts w:eastAsia="Times New Roman"/>
          <w:szCs w:val="28"/>
          <w:lang w:eastAsia="ru-RU"/>
        </w:rPr>
        <w:t>с.п</w:t>
      </w:r>
      <w:proofErr w:type="spellEnd"/>
      <w:r>
        <w:rPr>
          <w:rFonts w:eastAsia="Times New Roman"/>
          <w:szCs w:val="28"/>
          <w:lang w:eastAsia="ru-RU"/>
        </w:rPr>
        <w:t xml:space="preserve">. </w:t>
      </w:r>
      <w:proofErr w:type="spellStart"/>
      <w:r>
        <w:rPr>
          <w:rFonts w:eastAsia="Times New Roman"/>
          <w:szCs w:val="28"/>
          <w:lang w:eastAsia="ru-RU"/>
        </w:rPr>
        <w:t>Назарьевское</w:t>
      </w:r>
      <w:proofErr w:type="spellEnd"/>
      <w:r>
        <w:rPr>
          <w:rFonts w:eastAsia="Times New Roman"/>
          <w:szCs w:val="28"/>
          <w:lang w:eastAsia="ru-RU"/>
        </w:rPr>
        <w:t xml:space="preserve"> Одинцовского муниципального района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</w:t>
      </w:r>
      <w:proofErr w:type="spellStart"/>
      <w:r>
        <w:rPr>
          <w:rFonts w:eastAsia="Times New Roman"/>
          <w:szCs w:val="28"/>
          <w:lang w:eastAsia="ru-RU"/>
        </w:rPr>
        <w:t>с.п</w:t>
      </w:r>
      <w:proofErr w:type="spellEnd"/>
      <w:r>
        <w:rPr>
          <w:rFonts w:eastAsia="Times New Roman"/>
          <w:szCs w:val="28"/>
          <w:lang w:eastAsia="ru-RU"/>
        </w:rPr>
        <w:t xml:space="preserve">. </w:t>
      </w:r>
      <w:proofErr w:type="spellStart"/>
      <w:r>
        <w:rPr>
          <w:rFonts w:eastAsia="Times New Roman"/>
          <w:szCs w:val="28"/>
          <w:lang w:eastAsia="ru-RU"/>
        </w:rPr>
        <w:t>Захаровское</w:t>
      </w:r>
      <w:proofErr w:type="spellEnd"/>
      <w:r>
        <w:rPr>
          <w:rFonts w:eastAsia="Times New Roman"/>
          <w:szCs w:val="28"/>
          <w:lang w:eastAsia="ru-RU"/>
        </w:rPr>
        <w:t xml:space="preserve"> Одинцовского муниципального района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</w:t>
      </w:r>
      <w:proofErr w:type="spellStart"/>
      <w:r>
        <w:rPr>
          <w:rFonts w:eastAsia="Times New Roman"/>
          <w:szCs w:val="28"/>
          <w:lang w:eastAsia="ru-RU"/>
        </w:rPr>
        <w:t>г.о</w:t>
      </w:r>
      <w:proofErr w:type="spellEnd"/>
      <w:r>
        <w:rPr>
          <w:rFonts w:eastAsia="Times New Roman"/>
          <w:szCs w:val="28"/>
          <w:lang w:eastAsia="ru-RU"/>
        </w:rPr>
        <w:t>. Дмитровский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</w:t>
      </w:r>
      <w:proofErr w:type="spellStart"/>
      <w:r>
        <w:rPr>
          <w:rFonts w:eastAsia="Times New Roman"/>
          <w:szCs w:val="28"/>
          <w:lang w:eastAsia="ru-RU"/>
        </w:rPr>
        <w:t>г.о</w:t>
      </w:r>
      <w:proofErr w:type="spellEnd"/>
      <w:r>
        <w:rPr>
          <w:rFonts w:eastAsia="Times New Roman"/>
          <w:szCs w:val="28"/>
          <w:lang w:eastAsia="ru-RU"/>
        </w:rPr>
        <w:t>. Клин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</w:t>
      </w:r>
      <w:proofErr w:type="spellStart"/>
      <w:r>
        <w:rPr>
          <w:rFonts w:eastAsia="Times New Roman"/>
          <w:szCs w:val="28"/>
          <w:lang w:eastAsia="ru-RU"/>
        </w:rPr>
        <w:t>г.о</w:t>
      </w:r>
      <w:proofErr w:type="spellEnd"/>
      <w:r>
        <w:rPr>
          <w:rFonts w:eastAsia="Times New Roman"/>
          <w:szCs w:val="28"/>
          <w:lang w:eastAsia="ru-RU"/>
        </w:rPr>
        <w:t>. Молодежный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</w:t>
      </w:r>
      <w:proofErr w:type="spellStart"/>
      <w:r>
        <w:rPr>
          <w:rFonts w:eastAsia="Times New Roman"/>
          <w:szCs w:val="28"/>
          <w:lang w:eastAsia="ru-RU"/>
        </w:rPr>
        <w:t>г.п</w:t>
      </w:r>
      <w:proofErr w:type="spellEnd"/>
      <w:r>
        <w:rPr>
          <w:rFonts w:eastAsia="Times New Roman"/>
          <w:szCs w:val="28"/>
          <w:lang w:eastAsia="ru-RU"/>
        </w:rPr>
        <w:t>. Сычево Волоколамского муниципального района</w:t>
      </w:r>
    </w:p>
    <w:p w:rsidR="00EF6CD3" w:rsidRDefault="00EF6CD3" w:rsidP="00EF6CD3">
      <w:pPr>
        <w:widowControl w:val="0"/>
        <w:numPr>
          <w:ilvl w:val="0"/>
          <w:numId w:val="1"/>
        </w:numPr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 </w:t>
      </w:r>
      <w:proofErr w:type="spellStart"/>
      <w:r>
        <w:rPr>
          <w:rFonts w:eastAsia="Times New Roman"/>
          <w:szCs w:val="28"/>
          <w:lang w:eastAsia="ru-RU"/>
        </w:rPr>
        <w:t>с.п</w:t>
      </w:r>
      <w:proofErr w:type="spellEnd"/>
      <w:r>
        <w:rPr>
          <w:rFonts w:eastAsia="Times New Roman"/>
          <w:szCs w:val="28"/>
          <w:lang w:eastAsia="ru-RU"/>
        </w:rPr>
        <w:t xml:space="preserve">. </w:t>
      </w:r>
      <w:proofErr w:type="spellStart"/>
      <w:r>
        <w:rPr>
          <w:rFonts w:eastAsia="Times New Roman"/>
          <w:szCs w:val="28"/>
          <w:lang w:eastAsia="ru-RU"/>
        </w:rPr>
        <w:t>Кашинское</w:t>
      </w:r>
      <w:proofErr w:type="spellEnd"/>
      <w:r>
        <w:rPr>
          <w:rFonts w:eastAsia="Times New Roman"/>
          <w:szCs w:val="28"/>
          <w:lang w:eastAsia="ru-RU"/>
        </w:rPr>
        <w:t xml:space="preserve"> Волоколамского муниципального района</w:t>
      </w:r>
    </w:p>
    <w:p w:rsidR="00EF6CD3" w:rsidRDefault="00EF6CD3" w:rsidP="00EF6CD3"/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rPr>
          <w:sz w:val="16"/>
          <w:szCs w:val="16"/>
        </w:rPr>
      </w:pPr>
    </w:p>
    <w:p w:rsidR="00EF6CD3" w:rsidRDefault="00EF6CD3" w:rsidP="00EF6CD3">
      <w:pPr>
        <w:jc w:val="center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  <w:r>
        <w:rPr>
          <w:sz w:val="16"/>
          <w:szCs w:val="16"/>
        </w:rPr>
        <w:t>Приложение № 2</w:t>
      </w:r>
    </w:p>
    <w:p w:rsidR="00EF6CD3" w:rsidRPr="00254AD2" w:rsidRDefault="00EF6CD3" w:rsidP="00EF6CD3">
      <w:pPr>
        <w:jc w:val="center"/>
        <w:rPr>
          <w:b/>
          <w:sz w:val="26"/>
          <w:szCs w:val="26"/>
        </w:rPr>
      </w:pPr>
      <w:r w:rsidRPr="00254AD2">
        <w:rPr>
          <w:b/>
          <w:sz w:val="26"/>
          <w:szCs w:val="26"/>
        </w:rPr>
        <w:t>Список муниципальных образований Московской области, внесение изменений в Правила землепользования и застройки которых планируется на 2018-2019 годы согласно государственной программе «Архитектура и градостроительство Подмосковья» на 2017-2021 год.</w:t>
      </w:r>
    </w:p>
    <w:p w:rsidR="00EF6CD3" w:rsidRPr="00254AD2" w:rsidRDefault="00EF6CD3" w:rsidP="00EF6CD3">
      <w:pPr>
        <w:spacing w:line="240" w:lineRule="auto"/>
        <w:jc w:val="center"/>
        <w:rPr>
          <w:b/>
          <w:sz w:val="24"/>
          <w:szCs w:val="24"/>
        </w:rPr>
      </w:pPr>
      <w:r w:rsidRPr="00FE5C91">
        <w:rPr>
          <w:noProof/>
          <w:lang w:eastAsia="ru-RU"/>
        </w:rPr>
        <w:drawing>
          <wp:inline distT="0" distB="0" distL="0" distR="0">
            <wp:extent cx="6305550" cy="5829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1" t="10733" r="27853" b="20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sz w:val="16"/>
          <w:szCs w:val="16"/>
        </w:rPr>
      </w:pPr>
    </w:p>
    <w:p w:rsidR="00EF6CD3" w:rsidRDefault="00EF6CD3" w:rsidP="00EF6CD3">
      <w:pPr>
        <w:jc w:val="right"/>
        <w:rPr>
          <w:noProof/>
          <w:lang w:eastAsia="ru-RU"/>
        </w:rPr>
      </w:pPr>
      <w:r w:rsidRPr="00FE5C91">
        <w:rPr>
          <w:noProof/>
          <w:lang w:eastAsia="ru-RU"/>
        </w:rPr>
        <w:lastRenderedPageBreak/>
        <w:drawing>
          <wp:inline distT="0" distB="0" distL="0" distR="0">
            <wp:extent cx="6515100" cy="9420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1" t="8900" r="33089" b="8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CD3" w:rsidRDefault="00EF6CD3" w:rsidP="00EF6CD3">
      <w:pPr>
        <w:jc w:val="right"/>
        <w:rPr>
          <w:noProof/>
          <w:lang w:eastAsia="ru-RU"/>
        </w:rPr>
      </w:pPr>
    </w:p>
    <w:p w:rsidR="00EF6CD3" w:rsidRPr="004228EE" w:rsidRDefault="00EF6CD3" w:rsidP="00EF6CD3">
      <w:pPr>
        <w:rPr>
          <w:sz w:val="16"/>
          <w:szCs w:val="16"/>
        </w:rPr>
      </w:pPr>
      <w:r w:rsidRPr="00FE5C91">
        <w:rPr>
          <w:noProof/>
          <w:lang w:eastAsia="ru-RU"/>
        </w:rPr>
        <w:lastRenderedPageBreak/>
        <w:drawing>
          <wp:inline distT="0" distB="0" distL="0" distR="0">
            <wp:extent cx="4476750" cy="6372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65" t="34293" r="47499" b="19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E65" w:rsidRDefault="00360BCD"/>
    <w:sectPr w:rsidR="00792E65" w:rsidSect="00F44207">
      <w:pgSz w:w="11906" w:h="16838"/>
      <w:pgMar w:top="1134" w:right="567" w:bottom="28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0BCD" w:rsidRDefault="00360BCD" w:rsidP="00EF6CD3">
      <w:pPr>
        <w:spacing w:line="240" w:lineRule="auto"/>
      </w:pPr>
      <w:r>
        <w:separator/>
      </w:r>
    </w:p>
  </w:endnote>
  <w:endnote w:type="continuationSeparator" w:id="0">
    <w:p w:rsidR="00360BCD" w:rsidRDefault="00360BCD" w:rsidP="00EF6CD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0BCD" w:rsidRDefault="00360BCD" w:rsidP="00EF6CD3">
      <w:pPr>
        <w:spacing w:line="240" w:lineRule="auto"/>
      </w:pPr>
      <w:r>
        <w:separator/>
      </w:r>
    </w:p>
  </w:footnote>
  <w:footnote w:type="continuationSeparator" w:id="0">
    <w:p w:rsidR="00360BCD" w:rsidRDefault="00360BCD" w:rsidP="00EF6CD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D248A0"/>
    <w:multiLevelType w:val="hybridMultilevel"/>
    <w:tmpl w:val="912A9C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CD3"/>
    <w:rsid w:val="00360BCD"/>
    <w:rsid w:val="00B444D8"/>
    <w:rsid w:val="00BA23CF"/>
    <w:rsid w:val="00EF6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A8F977-8857-4C3F-B5C2-173ABE906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6CD3"/>
    <w:pPr>
      <w:spacing w:after="0" w:line="276" w:lineRule="auto"/>
    </w:pPr>
    <w:rPr>
      <w:rFonts w:ascii="Times New Roman" w:eastAsia="Calibri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6CD3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6CD3"/>
    <w:rPr>
      <w:rFonts w:ascii="Times New Roman" w:eastAsia="Calibri" w:hAnsi="Times New Roman" w:cs="Times New Roman"/>
      <w:sz w:val="28"/>
    </w:rPr>
  </w:style>
  <w:style w:type="paragraph" w:styleId="a5">
    <w:name w:val="footer"/>
    <w:basedOn w:val="a"/>
    <w:link w:val="a6"/>
    <w:uiPriority w:val="99"/>
    <w:unhideWhenUsed/>
    <w:rsid w:val="00EF6CD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6CD3"/>
    <w:rPr>
      <w:rFonts w:ascii="Times New Roman" w:eastAsia="Calibri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2018-11-02T12:53:00Z</dcterms:created>
  <dcterms:modified xsi:type="dcterms:W3CDTF">2018-11-02T12:54:00Z</dcterms:modified>
</cp:coreProperties>
</file>