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16" w:rsidRPr="00AE6916" w:rsidRDefault="00AE6916" w:rsidP="00AE6916">
      <w:pPr>
        <w:pStyle w:val="a3"/>
        <w:spacing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b/>
          <w:kern w:val="24"/>
        </w:rPr>
        <w:t>Гражданская оборона</w:t>
      </w:r>
      <w:r w:rsidR="0094345F">
        <w:rPr>
          <w:rFonts w:eastAsia="+mn-ea"/>
          <w:kern w:val="24"/>
        </w:rPr>
        <w:t xml:space="preserve"> –</w:t>
      </w:r>
      <w:bookmarkStart w:id="0" w:name="_GoBack"/>
      <w:bookmarkEnd w:id="0"/>
      <w:r w:rsidRPr="00AE6916">
        <w:rPr>
          <w:rFonts w:eastAsia="+mn-ea"/>
          <w:kern w:val="24"/>
        </w:rPr>
        <w:t xml:space="preserve">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</w:t>
      </w:r>
      <w:r w:rsidR="008F2E41">
        <w:rPr>
          <w:rFonts w:eastAsia="+mn-ea"/>
          <w:kern w:val="24"/>
        </w:rPr>
        <w:t>о</w:t>
      </w:r>
      <w:r w:rsidR="0094345F">
        <w:rPr>
          <w:rFonts w:eastAsia="+mn-ea"/>
          <w:kern w:val="24"/>
        </w:rPr>
        <w:t>дного и техногенного характера.</w:t>
      </w:r>
    </w:p>
    <w:p w:rsidR="00AE6916" w:rsidRPr="00AE6916" w:rsidRDefault="00AE6916" w:rsidP="00AE6916">
      <w:pPr>
        <w:pStyle w:val="a3"/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b/>
          <w:kern w:val="24"/>
        </w:rPr>
        <w:t>Основными задачами в области гражданской обороны являются</w:t>
      </w:r>
      <w:r w:rsidRPr="00AE6916">
        <w:rPr>
          <w:rFonts w:eastAsia="+mn-ea"/>
          <w:kern w:val="24"/>
        </w:rPr>
        <w:t>: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подготовка населения в области гражданской обороны;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эвакуация населения, материальных и культурных</w:t>
      </w:r>
      <w:r w:rsidR="0094345F">
        <w:rPr>
          <w:rFonts w:eastAsia="+mn-ea"/>
          <w:kern w:val="24"/>
        </w:rPr>
        <w:t xml:space="preserve"> ценностей в безопасные районы;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предоставление населению средств индивидуальной и коллективной защиты;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проведение мероприятий по световой маскировке и другим видам маскировки;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борьба с пожарами, возникшими при военных конфликтах или вследствие этих конфликтов;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срочное восстановление функционирования необходимых коммунальных служб в военное время;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срочное захоронение трупов в военное время;</w:t>
      </w:r>
    </w:p>
    <w:p w:rsidR="00AE6916" w:rsidRPr="00AE6916" w:rsidRDefault="00AE6916" w:rsidP="00AE69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F2E41" w:rsidRPr="0094345F" w:rsidRDefault="00AE6916" w:rsidP="0094345F">
      <w:pPr>
        <w:pStyle w:val="a3"/>
        <w:numPr>
          <w:ilvl w:val="0"/>
          <w:numId w:val="2"/>
        </w:numPr>
        <w:spacing w:after="0" w:line="20" w:lineRule="atLeast"/>
        <w:jc w:val="both"/>
        <w:rPr>
          <w:rFonts w:eastAsia="+mn-ea"/>
          <w:kern w:val="24"/>
        </w:rPr>
      </w:pPr>
      <w:r w:rsidRPr="00AE6916">
        <w:rPr>
          <w:rFonts w:eastAsia="+mn-ea"/>
          <w:kern w:val="24"/>
        </w:rPr>
        <w:t>обеспечение постоянной готовности сил и средств гражданской обороны.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414FF">
        <w:t>Создание Местной противовоздушной обороны (</w:t>
      </w:r>
      <w:r>
        <w:t xml:space="preserve">далее - </w:t>
      </w:r>
      <w:r w:rsidRPr="003414FF">
        <w:t>МПВО), предназначенной для защиты населения страны от воздушного нападения противника, положило начало развитию государственной системы защиты населения и территорий. 4 октября 1932 г. принято считать днем рождения МПВО, вросшей впоследствии в систему гражданской обороны страны.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414FF">
        <w:t xml:space="preserve">Проблемы защиты людей от вражеских набегов, природных катастроф уходят в далекое прошлое, имеют глубокие исторические корни. Однако с развитием научно-технического прогресса, созданием новых средств вооруженной борьбы многократно увеличились военные  опасности  для  мирного населения. Особенно серьезно это проявилось уже в начале 20­го века. Мощные по своему разрушительному воздействию артиллерийские системы, военная авиация, химическое оружие обусловили </w:t>
      </w:r>
      <w:r w:rsidRPr="003414FF">
        <w:lastRenderedPageBreak/>
        <w:t>необходимость создания адекватных средств и способов защиты как войск, так и мирного населения, развития соответствующих сил и организационных структур.</w:t>
      </w:r>
    </w:p>
    <w:p w:rsidR="008F2E41" w:rsidRPr="003414FF" w:rsidRDefault="008F2E41" w:rsidP="008F2E41">
      <w:pPr>
        <w:pStyle w:val="a3"/>
        <w:shd w:val="clear" w:color="auto" w:fill="FFFFFF"/>
        <w:spacing w:line="276" w:lineRule="auto"/>
        <w:ind w:firstLine="709"/>
        <w:jc w:val="both"/>
        <w:rPr>
          <w:b/>
        </w:rPr>
      </w:pPr>
      <w:r w:rsidRPr="003414FF">
        <w:rPr>
          <w:b/>
        </w:rPr>
        <w:t>Первые шаги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Необходимость</w:t>
      </w:r>
      <w:r w:rsidRPr="003414FF">
        <w:t xml:space="preserve"> созд</w:t>
      </w:r>
      <w:r>
        <w:t xml:space="preserve">ания </w:t>
      </w:r>
      <w:r w:rsidRPr="003414FF">
        <w:t>государственной организации защиты населения стала очевидной в феврале 1918 года, когда германские войска перешли в наступление и на широком фронте вторглись в глубь территории России.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414FF">
        <w:t>Именно в этот период для борьбы с германской авиацией в Петрограде создавалась противовоздушная оборона, в состав которой входили авиационные и прожекторные отряды, зенит</w:t>
      </w:r>
      <w:r w:rsidR="0094345F">
        <w:t xml:space="preserve">ные батареи. Была организована сеть наблюдательных пунктов. Населению выдавались защитные маски, </w:t>
      </w:r>
      <w:r w:rsidRPr="003414FF">
        <w:t>противогазовая жидкос</w:t>
      </w:r>
      <w:r w:rsidR="0094345F">
        <w:t xml:space="preserve">ть и памятки с указаниями, как можно избежать </w:t>
      </w:r>
      <w:r w:rsidRPr="003414FF">
        <w:t>отравления ядовитыми газами, создавались медицинские пункты, летучие отряды, команды для оказания первой помощи пострадавшим гражданам. Были организованы светомаскировка, оповещение. В этот же период были выработаны организационные основы эвакуационных органов.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414FF">
        <w:t>Опыт этот пригодился и к началу 30­х годов. Систе</w:t>
      </w:r>
      <w:r w:rsidR="0094345F">
        <w:t xml:space="preserve">ма мероприятий, осуществляемых в целях защиты населения, объектов </w:t>
      </w:r>
      <w:r w:rsidRPr="003414FF">
        <w:t>народного хозяйства и тер</w:t>
      </w:r>
      <w:r w:rsidR="0094345F">
        <w:t xml:space="preserve">риторий страны от вооруженного </w:t>
      </w:r>
      <w:r w:rsidRPr="003414FF">
        <w:t>нападения</w:t>
      </w:r>
      <w:r w:rsidR="0094345F">
        <w:t xml:space="preserve"> </w:t>
      </w:r>
      <w:r w:rsidRPr="003414FF">
        <w:t>противника, ликвидации последствий его ударов, а также создания наиболее бл</w:t>
      </w:r>
      <w:r w:rsidR="0094345F">
        <w:t xml:space="preserve">агоприятных условий для работы промышленных </w:t>
      </w:r>
      <w:r w:rsidRPr="003414FF">
        <w:t>предприятий, транспорта, коммунального хозяйства в военное время в основном сложилась.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414FF">
        <w:t>А 4 октября 1932 года постановлением Совета народных комиссаров СССР было утверждено «Положение о противовоздушной обороне территории СССР».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414FF">
        <w:t xml:space="preserve">В 30­е годы в условиях возрастания угрозы возможного нападения, Правительство СССР было вынуждено принять меры по повышению обороноспособности страны, в том числе по усилению защиты ее тыла от ударов с воздуха. Большое внимание было уделено совершенствованию системы МПВО </w:t>
      </w:r>
      <w:r w:rsidR="0094345F">
        <w:t xml:space="preserve">и расширению </w:t>
      </w:r>
      <w:proofErr w:type="spellStart"/>
      <w:r w:rsidR="0094345F">
        <w:t>оборонно­массовой</w:t>
      </w:r>
      <w:proofErr w:type="spellEnd"/>
      <w:r w:rsidR="0094345F">
        <w:t xml:space="preserve"> работы </w:t>
      </w:r>
      <w:r w:rsidRPr="003414FF">
        <w:t>среди населения.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3414FF">
        <w:rPr>
          <w:b/>
        </w:rPr>
        <w:t>Военное время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Великая </w:t>
      </w:r>
      <w:r w:rsidR="0094345F">
        <w:t xml:space="preserve">Отечественная </w:t>
      </w:r>
      <w:r w:rsidRPr="003414FF">
        <w:t>война (194</w:t>
      </w:r>
      <w:r>
        <w:t xml:space="preserve">1–1945 гг.) стала самым сложным периодом </w:t>
      </w:r>
      <w:r w:rsidR="0094345F">
        <w:t xml:space="preserve">в </w:t>
      </w:r>
      <w:r>
        <w:t>истории</w:t>
      </w:r>
      <w:r w:rsidRPr="003414FF">
        <w:t xml:space="preserve"> МПВО. Именно в этот период реально продемонстрировали свою готовность к отражению налетов вражеской авиации подразделения гражданской обороны и системы защиты городов.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Уже в </w:t>
      </w:r>
      <w:r w:rsidR="0094345F">
        <w:t xml:space="preserve">первые дни войны </w:t>
      </w:r>
      <w:r w:rsidRPr="003414FF">
        <w:t xml:space="preserve">воздушный налет фашистской авиации был совершен на десятки городов Советского Союза. Основные силы вражеской авиации были </w:t>
      </w:r>
      <w:r w:rsidR="0094345F">
        <w:t xml:space="preserve">направлены на </w:t>
      </w:r>
      <w:r>
        <w:t>Москву. Спасая</w:t>
      </w:r>
      <w:r w:rsidR="0094345F">
        <w:t xml:space="preserve"> столицу, личный состав формирований </w:t>
      </w:r>
      <w:r w:rsidRPr="003414FF">
        <w:t>и подразделений МПВО проявлял мужество и героизм. Они извлекали пострадавших из завалов, оказывали медицинскую помощь. За годы войны потушили около 40 тысяч зажигательных бомб и 2700 пожаров, ликвидировали более 3000 крупных аварий.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414FF">
        <w:t>2</w:t>
      </w:r>
      <w:r>
        <w:t xml:space="preserve"> июля 1941 года Совет народных </w:t>
      </w:r>
      <w:r w:rsidRPr="003414FF">
        <w:t>к</w:t>
      </w:r>
      <w:r w:rsidR="0094345F">
        <w:t xml:space="preserve">омиссаров издал </w:t>
      </w:r>
      <w:r>
        <w:t xml:space="preserve">постановление «О </w:t>
      </w:r>
      <w:r w:rsidR="0094345F">
        <w:t xml:space="preserve">всеобщей обязательной подготовке </w:t>
      </w:r>
      <w:r w:rsidRPr="003414FF">
        <w:t xml:space="preserve">населения </w:t>
      </w:r>
      <w:r w:rsidR="0094345F">
        <w:t xml:space="preserve">к противовоздушной </w:t>
      </w:r>
      <w:r>
        <w:t>обороне»,</w:t>
      </w:r>
      <w:r w:rsidRPr="003414FF">
        <w:t xml:space="preserve"> которое предусматривало всеобщее обучение граждан приемам и способам за</w:t>
      </w:r>
      <w:r>
        <w:t>щиты от воздушных нападений. В результате в первые годы</w:t>
      </w:r>
      <w:r w:rsidRPr="003414FF">
        <w:t xml:space="preserve"> войны в стране было подготовлено </w:t>
      </w:r>
      <w:r w:rsidR="0094345F">
        <w:t>к противовоздушной и</w:t>
      </w:r>
      <w:r w:rsidRPr="003414FF">
        <w:t xml:space="preserve"> противохимической обороне 40 млн человек, то есть столько же, сколько за весь довоенный период.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3414FF">
        <w:rPr>
          <w:b/>
        </w:rPr>
        <w:lastRenderedPageBreak/>
        <w:t>Ядерное противостояние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414FF">
        <w:t>В конце 50­х и начале 60­х годов стало очевидно, что МПВО с ее местными, ограниченными по масштабу и характеру действиями была не готова противостоять современному оружию. Чтобы существенно снизить возможные людские и материальные потери, СССР был вынужден сделать в 1961 г. решительный шаг и создать качественно новую систему — Гражданскую оборону Союза ССР, которая должна была обеспечивать защиту населения и территории страны от всех поражающих факторов оружия массового уничтожения.</w:t>
      </w:r>
    </w:p>
    <w:p w:rsidR="008F2E41" w:rsidRDefault="008F2E41" w:rsidP="0094345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За годы существования Гражданской обороны СССР</w:t>
      </w:r>
      <w:r w:rsidRPr="003414FF">
        <w:t xml:space="preserve"> удалось подготовить и укрепить с</w:t>
      </w:r>
      <w:r>
        <w:t>олидную материально-техническую</w:t>
      </w:r>
      <w:r w:rsidRPr="003414FF">
        <w:t xml:space="preserve"> базу. Она стала фундаментом для создания эффек</w:t>
      </w:r>
      <w:r w:rsidR="0094345F">
        <w:t xml:space="preserve">тивных систем централизованного оповещения, </w:t>
      </w:r>
      <w:r w:rsidRPr="003414FF">
        <w:t>фонда убежищ и укрытий, а также запасов средств индивидуальной защиты, технических средств и приборов для оснащения невоенизированных формирований, соединений и частей гражданской обороны.</w:t>
      </w:r>
    </w:p>
    <w:p w:rsidR="008F2E41" w:rsidRPr="003414FF" w:rsidRDefault="008F2E41" w:rsidP="008F2E41">
      <w:pPr>
        <w:pStyle w:val="a3"/>
        <w:shd w:val="clear" w:color="auto" w:fill="FFFFFF"/>
        <w:spacing w:before="0" w:beforeAutospacing="0" w:line="276" w:lineRule="auto"/>
        <w:ind w:firstLine="709"/>
        <w:jc w:val="both"/>
      </w:pPr>
      <w:r w:rsidRPr="003414FF">
        <w:t>В 1990 году наступил новый этап в развитии государств</w:t>
      </w:r>
      <w:r w:rsidR="0094345F">
        <w:t xml:space="preserve">енной системы защиты </w:t>
      </w:r>
      <w:r>
        <w:t>населения и терри</w:t>
      </w:r>
      <w:r w:rsidR="0094345F">
        <w:t xml:space="preserve">торий от чрезвычайных ситуаций </w:t>
      </w:r>
      <w:r>
        <w:t xml:space="preserve">мирного </w:t>
      </w:r>
      <w:r w:rsidR="0094345F">
        <w:t>и военного времени –</w:t>
      </w:r>
      <w:r w:rsidRPr="003414FF">
        <w:t xml:space="preserve"> был создан Российский корпус спасателей, преобразованный в 1991 году в Государственный комитет РСФСР по чрезвычайным </w:t>
      </w:r>
      <w:r w:rsidR="0094345F">
        <w:t>ситуациям, а затем в 1994 году –</w:t>
      </w:r>
      <w:r w:rsidRPr="003414FF">
        <w:t xml:space="preserve"> в Мини</w:t>
      </w:r>
      <w:r>
        <w:t>ст</w:t>
      </w:r>
      <w:r w:rsidR="0094345F">
        <w:t xml:space="preserve">ерство Российской Федерации по </w:t>
      </w:r>
      <w:r>
        <w:t xml:space="preserve">делам гражданской обороны, </w:t>
      </w:r>
      <w:r w:rsidRPr="003414FF">
        <w:t>чрезвычайным ситуациям и ликвидации последстви</w:t>
      </w:r>
      <w:r>
        <w:t xml:space="preserve">й стихийных </w:t>
      </w:r>
      <w:r w:rsidRPr="003414FF">
        <w:t>бедствий (МЧС России).</w:t>
      </w:r>
    </w:p>
    <w:sectPr w:rsidR="008F2E41" w:rsidRPr="0034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C5452"/>
    <w:multiLevelType w:val="multilevel"/>
    <w:tmpl w:val="2D6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183EBA"/>
    <w:multiLevelType w:val="hybridMultilevel"/>
    <w:tmpl w:val="BC76B480"/>
    <w:lvl w:ilvl="0" w:tplc="5F42EFF8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06"/>
    <w:rsid w:val="000637EF"/>
    <w:rsid w:val="000D3F0E"/>
    <w:rsid w:val="00196689"/>
    <w:rsid w:val="004B36EE"/>
    <w:rsid w:val="0051017E"/>
    <w:rsid w:val="006D1C15"/>
    <w:rsid w:val="00777349"/>
    <w:rsid w:val="007C61B2"/>
    <w:rsid w:val="008C7125"/>
    <w:rsid w:val="008F2E41"/>
    <w:rsid w:val="00930B23"/>
    <w:rsid w:val="0094345F"/>
    <w:rsid w:val="00957406"/>
    <w:rsid w:val="00AE6916"/>
    <w:rsid w:val="00C40BF6"/>
    <w:rsid w:val="00C856B0"/>
    <w:rsid w:val="00D4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69007-EC28-46D3-AD96-BCEDB907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01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F0E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F2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8"/>
    <w:uiPriority w:val="10"/>
    <w:rsid w:val="008F2E4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508">
          <w:marLeft w:val="403"/>
          <w:marRight w:val="158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Татьяна Побежимова</cp:lastModifiedBy>
  <cp:revision>5</cp:revision>
  <cp:lastPrinted>2021-09-08T14:00:00Z</cp:lastPrinted>
  <dcterms:created xsi:type="dcterms:W3CDTF">2021-09-13T06:14:00Z</dcterms:created>
  <dcterms:modified xsi:type="dcterms:W3CDTF">2021-09-24T09:30:00Z</dcterms:modified>
</cp:coreProperties>
</file>