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54" w:rsidRPr="006C3456" w:rsidRDefault="00191E54" w:rsidP="006C3456">
      <w:pPr>
        <w:ind w:right="-1"/>
        <w:jc w:val="center"/>
        <w:rPr>
          <w:sz w:val="28"/>
          <w:szCs w:val="28"/>
        </w:rPr>
      </w:pPr>
      <w:r w:rsidRPr="006C3456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54" w:rsidRPr="006C3456" w:rsidRDefault="00191E54" w:rsidP="006C3456">
      <w:pPr>
        <w:ind w:right="-1"/>
        <w:jc w:val="center"/>
        <w:rPr>
          <w:sz w:val="28"/>
          <w:szCs w:val="28"/>
        </w:rPr>
      </w:pPr>
    </w:p>
    <w:p w:rsidR="00191E54" w:rsidRPr="006C3456" w:rsidRDefault="006C3456" w:rsidP="006C345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91E54" w:rsidRPr="006C3456">
        <w:rPr>
          <w:sz w:val="28"/>
          <w:szCs w:val="28"/>
        </w:rPr>
        <w:t xml:space="preserve"> ГОРОДСКОГО ОКРУГА ЭЛЕКТРОСТАЛЬ</w:t>
      </w:r>
    </w:p>
    <w:p w:rsidR="00191E54" w:rsidRPr="006C3456" w:rsidRDefault="00191E54" w:rsidP="006C3456">
      <w:pPr>
        <w:ind w:right="-1"/>
        <w:jc w:val="center"/>
        <w:rPr>
          <w:sz w:val="28"/>
          <w:szCs w:val="28"/>
        </w:rPr>
      </w:pPr>
    </w:p>
    <w:p w:rsidR="00191E54" w:rsidRPr="006C3456" w:rsidRDefault="006C3456" w:rsidP="006C345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191E54" w:rsidRPr="006C3456">
        <w:rPr>
          <w:sz w:val="28"/>
          <w:szCs w:val="28"/>
        </w:rPr>
        <w:t>ОБЛАСТИ</w:t>
      </w:r>
    </w:p>
    <w:p w:rsidR="00191E54" w:rsidRPr="006C3456" w:rsidRDefault="00191E54" w:rsidP="006C3456">
      <w:pPr>
        <w:ind w:right="-1"/>
        <w:jc w:val="center"/>
        <w:rPr>
          <w:sz w:val="28"/>
          <w:szCs w:val="28"/>
        </w:rPr>
      </w:pPr>
    </w:p>
    <w:p w:rsidR="00191E54" w:rsidRPr="006C3456" w:rsidRDefault="00191E54" w:rsidP="006C3456">
      <w:pPr>
        <w:ind w:right="-1"/>
        <w:jc w:val="center"/>
        <w:rPr>
          <w:sz w:val="44"/>
          <w:szCs w:val="44"/>
        </w:rPr>
      </w:pPr>
      <w:bookmarkStart w:id="0" w:name="_GoBack"/>
      <w:r w:rsidRPr="006C3456">
        <w:rPr>
          <w:sz w:val="44"/>
          <w:szCs w:val="44"/>
        </w:rPr>
        <w:t>ПОСТАНОВЛЕНИЕ</w:t>
      </w:r>
    </w:p>
    <w:p w:rsidR="00191E54" w:rsidRPr="006C3456" w:rsidRDefault="00191E54" w:rsidP="006C3456">
      <w:pPr>
        <w:ind w:right="-1"/>
        <w:jc w:val="center"/>
        <w:outlineLvl w:val="0"/>
        <w:rPr>
          <w:sz w:val="44"/>
          <w:szCs w:val="44"/>
        </w:rPr>
      </w:pPr>
    </w:p>
    <w:p w:rsidR="00191E54" w:rsidRPr="00B4173D" w:rsidRDefault="00D64C27" w:rsidP="006C3456">
      <w:pPr>
        <w:ind w:right="-1"/>
        <w:jc w:val="center"/>
        <w:outlineLvl w:val="0"/>
      </w:pPr>
      <w:r w:rsidRPr="006C3456">
        <w:t>09.02.2022</w:t>
      </w:r>
      <w:r w:rsidR="00191E54" w:rsidRPr="006C3456">
        <w:t xml:space="preserve"> </w:t>
      </w:r>
      <w:r w:rsidR="00191E54" w:rsidRPr="00537687">
        <w:t xml:space="preserve">№ </w:t>
      </w:r>
      <w:r w:rsidRPr="006C3456">
        <w:t>122/2</w:t>
      </w:r>
    </w:p>
    <w:p w:rsidR="00191E54" w:rsidRPr="00B4173D" w:rsidRDefault="00191E54" w:rsidP="00191E54">
      <w:pPr>
        <w:outlineLvl w:val="0"/>
      </w:pPr>
    </w:p>
    <w:p w:rsidR="00191E54" w:rsidRPr="00537687" w:rsidRDefault="00191E54" w:rsidP="00191E54">
      <w:pPr>
        <w:outlineLvl w:val="0"/>
      </w:pPr>
    </w:p>
    <w:p w:rsidR="00191E54" w:rsidRPr="00262307" w:rsidRDefault="00191E54" w:rsidP="006C345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О</w:t>
      </w:r>
      <w:r>
        <w:rPr>
          <w:rFonts w:cs="Times New Roman"/>
          <w:bCs/>
        </w:rPr>
        <w:t xml:space="preserve"> внесении изменений в муниципальную программу</w:t>
      </w:r>
      <w:r w:rsidR="006C3456">
        <w:rPr>
          <w:rFonts w:cs="Times New Roman"/>
          <w:bCs/>
        </w:rPr>
        <w:t xml:space="preserve"> </w:t>
      </w:r>
      <w:r w:rsidRPr="00FB582E">
        <w:rPr>
          <w:rFonts w:cs="Times New Roman"/>
          <w:bCs/>
        </w:rPr>
        <w:t>городского округа Электросталь Московской области 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  <w:bookmarkEnd w:id="0"/>
    </w:p>
    <w:p w:rsidR="00191E54" w:rsidRDefault="00191E54" w:rsidP="006C3456">
      <w:pPr>
        <w:jc w:val="both"/>
        <w:rPr>
          <w:sz w:val="26"/>
          <w:szCs w:val="26"/>
        </w:rPr>
      </w:pPr>
    </w:p>
    <w:p w:rsidR="006C3456" w:rsidRDefault="006C3456" w:rsidP="006C3456">
      <w:pPr>
        <w:jc w:val="both"/>
        <w:rPr>
          <w:sz w:val="26"/>
          <w:szCs w:val="26"/>
        </w:rPr>
      </w:pPr>
    </w:p>
    <w:p w:rsidR="00191E54" w:rsidRPr="005221FB" w:rsidRDefault="00191E54" w:rsidP="00191E54">
      <w:pPr>
        <w:ind w:firstLine="709"/>
        <w:jc w:val="both"/>
        <w:rPr>
          <w:kern w:val="16"/>
        </w:rPr>
      </w:pPr>
      <w:r w:rsidRPr="00984A7F"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</w:t>
      </w:r>
      <w:r>
        <w:t>14.05.2021</w:t>
      </w:r>
      <w:r w:rsidRPr="00984A7F">
        <w:t xml:space="preserve"> №</w:t>
      </w:r>
      <w:r>
        <w:t>378/5</w:t>
      </w:r>
      <w:r w:rsidRPr="00984A7F">
        <w:rPr>
          <w:kern w:val="16"/>
        </w:rPr>
        <w:t xml:space="preserve">, </w:t>
      </w:r>
      <w:r w:rsidRPr="00EE28DE">
        <w:t>решение</w:t>
      </w:r>
      <w:r>
        <w:t>м</w:t>
      </w:r>
      <w:r w:rsidRPr="00EE28DE">
        <w:t xml:space="preserve"> Совета депутатов городского округа Электросталь Московской области от </w:t>
      </w:r>
      <w:r w:rsidR="00982EDF">
        <w:t>16.12.2021 №106/22</w:t>
      </w:r>
      <w:r w:rsidRPr="00007234">
        <w:t xml:space="preserve"> «О бюджете городского округа  Электросталь Московской области на 20</w:t>
      </w:r>
      <w:r w:rsidR="00982EDF">
        <w:t>22 год и на плановый период 2023 и 2024</w:t>
      </w:r>
      <w:r w:rsidRPr="00007234">
        <w:t xml:space="preserve"> годов»</w:t>
      </w:r>
      <w:r w:rsidRPr="00984A7F">
        <w:rPr>
          <w:kern w:val="16"/>
        </w:rPr>
        <w:t xml:space="preserve">, Администрация </w:t>
      </w:r>
      <w:r w:rsidRPr="00984A7F">
        <w:t xml:space="preserve">городского округа Электросталь Московской области </w:t>
      </w:r>
      <w:r w:rsidRPr="005221FB">
        <w:t>ПОСТАНОВЛЯЕТ:</w:t>
      </w:r>
    </w:p>
    <w:p w:rsidR="00191E54" w:rsidRPr="005221FB" w:rsidRDefault="00191E54" w:rsidP="00191E54">
      <w:pPr>
        <w:ind w:firstLine="709"/>
        <w:jc w:val="both"/>
      </w:pPr>
      <w:r w:rsidRPr="005221FB">
        <w:t>1. </w:t>
      </w:r>
      <w:r w:rsidRPr="005221FB">
        <w:rPr>
          <w:rFonts w:cs="Times New Roman"/>
        </w:rPr>
        <w:t xml:space="preserve">Внести </w:t>
      </w:r>
      <w:hyperlink r:id="rId9" w:history="1">
        <w:r w:rsidRPr="005221FB">
          <w:rPr>
            <w:rFonts w:cs="Times New Roman"/>
          </w:rPr>
          <w:t>изменения</w:t>
        </w:r>
      </w:hyperlink>
      <w:r w:rsidRPr="005221FB">
        <w:rPr>
          <w:rFonts w:cs="Times New Roman"/>
        </w:rPr>
        <w:t xml:space="preserve"> в </w:t>
      </w:r>
      <w:r w:rsidRPr="005221FB">
        <w:t>муниципальную программу городского округа Электросталь Московской области «Спорт»,</w:t>
      </w:r>
      <w:r w:rsidRPr="005221FB">
        <w:rPr>
          <w:rFonts w:cs="Times New Roman"/>
        </w:rPr>
        <w:t xml:space="preserve"> утвержденную постановлением </w:t>
      </w:r>
      <w:r w:rsidRPr="005221FB">
        <w:t>Администрации городского округа Электросталь</w:t>
      </w:r>
      <w:r w:rsidRPr="005221FB">
        <w:rPr>
          <w:rFonts w:cs="Times New Roman"/>
        </w:rPr>
        <w:t xml:space="preserve"> Московской области от </w:t>
      </w:r>
      <w:r w:rsidRPr="005221FB">
        <w:rPr>
          <w:bCs/>
        </w:rPr>
        <w:t>13.12.2019 № 950/12</w:t>
      </w:r>
      <w:r>
        <w:rPr>
          <w:bCs/>
        </w:rPr>
        <w:t xml:space="preserve"> (в редакции постановлений Администрации городского округа Электросталь Московской области от</w:t>
      </w:r>
      <w:r w:rsidR="00194138">
        <w:rPr>
          <w:bCs/>
        </w:rPr>
        <w:t> 0</w:t>
      </w:r>
      <w:r>
        <w:rPr>
          <w:bCs/>
        </w:rPr>
        <w:t xml:space="preserve">4.02.2020 № 85/2, от 21.04.2020 № 267/4, от 14.05.2020 № 307/5, от 09.07.2020 № 430/7, от 07.12.2020 № 838/12, </w:t>
      </w:r>
      <w:r w:rsidRPr="0099776D">
        <w:rPr>
          <w:bCs/>
          <w:color w:val="000000" w:themeColor="text1"/>
        </w:rPr>
        <w:t>от 01.02.2021 № 77/2</w:t>
      </w:r>
      <w:r w:rsidR="00732454">
        <w:rPr>
          <w:bCs/>
          <w:color w:val="000000" w:themeColor="text1"/>
        </w:rPr>
        <w:t>,</w:t>
      </w:r>
      <w:r>
        <w:rPr>
          <w:bCs/>
          <w:color w:val="000000" w:themeColor="text1"/>
        </w:rPr>
        <w:t>от 25.02.2021 №160/2</w:t>
      </w:r>
      <w:r w:rsidR="00732454">
        <w:rPr>
          <w:bCs/>
          <w:color w:val="000000" w:themeColor="text1"/>
        </w:rPr>
        <w:t>,от 20.08.2021</w:t>
      </w:r>
      <w:r w:rsidR="0053311F">
        <w:rPr>
          <w:bCs/>
          <w:color w:val="000000" w:themeColor="text1"/>
        </w:rPr>
        <w:t xml:space="preserve">                    </w:t>
      </w:r>
      <w:r w:rsidR="00732454">
        <w:rPr>
          <w:bCs/>
          <w:color w:val="000000" w:themeColor="text1"/>
        </w:rPr>
        <w:t>№ 661/8</w:t>
      </w:r>
      <w:r w:rsidR="00545F9B">
        <w:rPr>
          <w:bCs/>
          <w:color w:val="000000" w:themeColor="text1"/>
        </w:rPr>
        <w:t>, от 29.10.2021 № 824/10</w:t>
      </w:r>
      <w:r w:rsidR="00323A01">
        <w:rPr>
          <w:bCs/>
          <w:color w:val="000000" w:themeColor="text1"/>
        </w:rPr>
        <w:t xml:space="preserve">,  от </w:t>
      </w:r>
      <w:r w:rsidR="003D440F">
        <w:rPr>
          <w:bCs/>
          <w:color w:val="000000" w:themeColor="text1"/>
        </w:rPr>
        <w:t>14.12.2021 № 958/12</w:t>
      </w:r>
      <w:r>
        <w:rPr>
          <w:bCs/>
        </w:rPr>
        <w:t>)</w:t>
      </w:r>
      <w:r w:rsidRPr="005221FB">
        <w:rPr>
          <w:bCs/>
        </w:rPr>
        <w:t xml:space="preserve">, </w:t>
      </w:r>
      <w:r w:rsidRPr="005221FB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 w:rsidRPr="005221FB">
        <w:t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D223EB">
        <w:t xml:space="preserve">: </w:t>
      </w:r>
      <w:hyperlink r:id="rId10" w:history="1">
        <w:r w:rsidRPr="00D223EB">
          <w:rPr>
            <w:rStyle w:val="aa"/>
            <w:color w:val="auto"/>
            <w:u w:val="none"/>
          </w:rPr>
          <w:t>www.electrostal.ru</w:t>
        </w:r>
      </w:hyperlink>
      <w:r w:rsidRPr="00D223EB">
        <w:t>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 w:rsidRPr="005221FB">
        <w:t>3. Настоящее постановление вступает в силу после его официального опубликования.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>
        <w:t>4</w:t>
      </w:r>
      <w:r w:rsidRPr="005221FB">
        <w:t xml:space="preserve">. 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>
        <w:t xml:space="preserve">                     </w:t>
      </w:r>
      <w:r w:rsidRPr="005221FB">
        <w:t>Хомутова</w:t>
      </w:r>
      <w:r>
        <w:t xml:space="preserve"> А.Д</w:t>
      </w:r>
      <w:r w:rsidRPr="005221FB">
        <w:t>.</w:t>
      </w:r>
    </w:p>
    <w:p w:rsidR="00191E54" w:rsidRDefault="00191E54" w:rsidP="00191E54">
      <w:pPr>
        <w:tabs>
          <w:tab w:val="center" w:pos="4677"/>
        </w:tabs>
        <w:jc w:val="both"/>
      </w:pPr>
    </w:p>
    <w:p w:rsidR="00191E54" w:rsidRDefault="00191E54" w:rsidP="00191E54">
      <w:pPr>
        <w:tabs>
          <w:tab w:val="center" w:pos="4677"/>
        </w:tabs>
        <w:jc w:val="both"/>
      </w:pPr>
    </w:p>
    <w:p w:rsidR="00191E54" w:rsidRDefault="00191E54" w:rsidP="00191E54">
      <w:pPr>
        <w:tabs>
          <w:tab w:val="center" w:pos="4677"/>
        </w:tabs>
        <w:jc w:val="both"/>
      </w:pPr>
    </w:p>
    <w:p w:rsidR="006C3456" w:rsidRDefault="006C3456" w:rsidP="00191E54">
      <w:pPr>
        <w:tabs>
          <w:tab w:val="center" w:pos="4677"/>
        </w:tabs>
        <w:jc w:val="both"/>
      </w:pPr>
    </w:p>
    <w:p w:rsidR="006C3456" w:rsidRPr="005221FB" w:rsidRDefault="006C3456" w:rsidP="00191E54">
      <w:pPr>
        <w:tabs>
          <w:tab w:val="center" w:pos="4677"/>
        </w:tabs>
        <w:jc w:val="both"/>
      </w:pPr>
    </w:p>
    <w:p w:rsidR="00191E54" w:rsidRPr="005221FB" w:rsidRDefault="00191E54" w:rsidP="00191E54">
      <w:pPr>
        <w:tabs>
          <w:tab w:val="center" w:pos="4677"/>
        </w:tabs>
        <w:jc w:val="both"/>
      </w:pPr>
      <w:r>
        <w:t xml:space="preserve">Глава городского округа </w:t>
      </w:r>
      <w:r w:rsidRPr="005221FB">
        <w:tab/>
      </w:r>
      <w:r w:rsidRPr="005221FB">
        <w:tab/>
      </w:r>
      <w:r w:rsidRPr="005221FB">
        <w:tab/>
        <w:t xml:space="preserve">                           </w:t>
      </w:r>
      <w:r w:rsidR="0037065E">
        <w:t xml:space="preserve">   </w:t>
      </w:r>
      <w:r w:rsidRPr="005221FB">
        <w:t xml:space="preserve">       </w:t>
      </w:r>
      <w:r>
        <w:t>И</w:t>
      </w:r>
      <w:r w:rsidRPr="005221FB">
        <w:t>.</w:t>
      </w:r>
      <w:r>
        <w:t>Ю</w:t>
      </w:r>
      <w:r w:rsidRPr="005221FB">
        <w:t xml:space="preserve">. </w:t>
      </w:r>
      <w:r>
        <w:t>Волкова</w:t>
      </w:r>
    </w:p>
    <w:p w:rsidR="00191E54" w:rsidRDefault="00191E54" w:rsidP="00191E54">
      <w:pPr>
        <w:spacing w:line="240" w:lineRule="exact"/>
        <w:jc w:val="both"/>
        <w:rPr>
          <w:sz w:val="26"/>
          <w:szCs w:val="26"/>
        </w:rPr>
      </w:pPr>
    </w:p>
    <w:p w:rsidR="00191E54" w:rsidRPr="00984A7F" w:rsidRDefault="00191E54" w:rsidP="00191E54">
      <w:pPr>
        <w:ind w:left="4678"/>
      </w:pPr>
      <w:r w:rsidRPr="00984A7F">
        <w:lastRenderedPageBreak/>
        <w:t xml:space="preserve">Приложение </w:t>
      </w:r>
    </w:p>
    <w:p w:rsidR="00191E54" w:rsidRPr="00984A7F" w:rsidRDefault="00191E54" w:rsidP="00191E54">
      <w:pPr>
        <w:ind w:left="4678"/>
      </w:pPr>
      <w:r w:rsidRPr="00984A7F">
        <w:t>к постановлению Администрации городского округа Электросталь Московской области</w:t>
      </w:r>
    </w:p>
    <w:p w:rsidR="00191E54" w:rsidRPr="00984A7F" w:rsidRDefault="006C3456" w:rsidP="00191E54">
      <w:pPr>
        <w:ind w:left="4678"/>
      </w:pPr>
      <w:r w:rsidRPr="006C3456">
        <w:t xml:space="preserve">09.02.2022 </w:t>
      </w:r>
      <w:r w:rsidRPr="00537687">
        <w:t xml:space="preserve">№ </w:t>
      </w:r>
      <w:r w:rsidRPr="006C3456">
        <w:t>122/2</w:t>
      </w:r>
    </w:p>
    <w:p w:rsidR="00191E54" w:rsidRPr="00984A7F" w:rsidRDefault="00191E54" w:rsidP="006C3456">
      <w:pPr>
        <w:rPr>
          <w:bCs/>
        </w:rPr>
      </w:pPr>
    </w:p>
    <w:p w:rsidR="00191E54" w:rsidRPr="00984A7F" w:rsidRDefault="00191E54" w:rsidP="00191E54">
      <w:pPr>
        <w:jc w:val="center"/>
      </w:pPr>
      <w:r>
        <w:t xml:space="preserve">                            </w:t>
      </w:r>
      <w:r w:rsidRPr="00984A7F">
        <w:t>«УТВЕРЖДЕНА</w:t>
      </w:r>
    </w:p>
    <w:p w:rsidR="00191E54" w:rsidRDefault="00191E54" w:rsidP="00191E54">
      <w:pPr>
        <w:jc w:val="right"/>
      </w:pPr>
      <w:r w:rsidRPr="00984A7F">
        <w:t>постановлением Администрации городского</w:t>
      </w:r>
    </w:p>
    <w:p w:rsidR="00191E54" w:rsidRDefault="00191E54" w:rsidP="00191E54">
      <w:pPr>
        <w:jc w:val="center"/>
      </w:pPr>
      <w:r>
        <w:t xml:space="preserve">                                                                          </w:t>
      </w:r>
      <w:r w:rsidRPr="00984A7F">
        <w:t xml:space="preserve">округа </w:t>
      </w:r>
      <w:r>
        <w:t>Электросталь Московской области</w:t>
      </w:r>
    </w:p>
    <w:p w:rsidR="00191E54" w:rsidRDefault="00191E54" w:rsidP="00191E54">
      <w:pPr>
        <w:ind w:left="4678"/>
        <w:jc w:val="both"/>
      </w:pPr>
      <w:r w:rsidRPr="00984A7F">
        <w:t>от ____</w:t>
      </w:r>
      <w:r>
        <w:rPr>
          <w:u w:val="single"/>
        </w:rPr>
        <w:t>13.12.2019</w:t>
      </w:r>
      <w:r w:rsidRPr="00984A7F">
        <w:t>____ № __</w:t>
      </w:r>
      <w:r>
        <w:rPr>
          <w:u w:val="single"/>
        </w:rPr>
        <w:t>950</w:t>
      </w:r>
      <w:r w:rsidRPr="00984A7F">
        <w:rPr>
          <w:u w:val="single"/>
        </w:rPr>
        <w:t>/12</w:t>
      </w:r>
      <w:r w:rsidRPr="00984A7F">
        <w:t>___</w:t>
      </w:r>
    </w:p>
    <w:p w:rsidR="00191E54" w:rsidRDefault="00191E54" w:rsidP="00191E54">
      <w:pPr>
        <w:ind w:left="4678"/>
        <w:jc w:val="both"/>
        <w:rPr>
          <w:bCs/>
        </w:rPr>
      </w:pPr>
      <w:proofErr w:type="gramStart"/>
      <w:r>
        <w:t>(</w:t>
      </w:r>
      <w:r w:rsidRPr="00D223EB">
        <w:rPr>
          <w:bCs/>
        </w:rPr>
        <w:t xml:space="preserve"> </w:t>
      </w:r>
      <w:r>
        <w:rPr>
          <w:bCs/>
        </w:rPr>
        <w:t>в</w:t>
      </w:r>
      <w:proofErr w:type="gramEnd"/>
      <w:r>
        <w:rPr>
          <w:bCs/>
        </w:rPr>
        <w:t xml:space="preserve"> редакции постановлений  Администрации </w:t>
      </w:r>
    </w:p>
    <w:p w:rsidR="00191E54" w:rsidRDefault="00191E54" w:rsidP="00191E54">
      <w:pPr>
        <w:ind w:left="4678"/>
        <w:jc w:val="both"/>
        <w:rPr>
          <w:bCs/>
        </w:rPr>
      </w:pPr>
      <w:r>
        <w:rPr>
          <w:bCs/>
        </w:rPr>
        <w:t xml:space="preserve">городского округа Электросталь </w:t>
      </w:r>
    </w:p>
    <w:p w:rsidR="00191E54" w:rsidRDefault="00191E54" w:rsidP="00191E54">
      <w:pPr>
        <w:ind w:left="4678"/>
        <w:jc w:val="both"/>
        <w:rPr>
          <w:bCs/>
        </w:rPr>
      </w:pPr>
      <w:r>
        <w:rPr>
          <w:bCs/>
        </w:rPr>
        <w:t>Московской области от 14.02.2020 № 85/2,</w:t>
      </w:r>
      <w:r w:rsidRPr="006A3C79">
        <w:rPr>
          <w:bCs/>
        </w:rPr>
        <w:t xml:space="preserve"> </w:t>
      </w:r>
    </w:p>
    <w:p w:rsidR="00191E54" w:rsidRPr="0064212A" w:rsidRDefault="00191E54" w:rsidP="0064212A">
      <w:pPr>
        <w:ind w:left="4678"/>
        <w:jc w:val="both"/>
      </w:pPr>
      <w:r>
        <w:rPr>
          <w:bCs/>
        </w:rPr>
        <w:t>от 21.04.2020 № 267/4, от 14.05.2020                    № 307/5,</w:t>
      </w:r>
      <w:r w:rsidRPr="0040008F">
        <w:rPr>
          <w:bCs/>
        </w:rPr>
        <w:t xml:space="preserve"> </w:t>
      </w:r>
      <w:r>
        <w:rPr>
          <w:bCs/>
        </w:rPr>
        <w:t>от 09.07.2020 № 430/</w:t>
      </w:r>
      <w:proofErr w:type="gramStart"/>
      <w:r>
        <w:rPr>
          <w:bCs/>
        </w:rPr>
        <w:t xml:space="preserve">7,   </w:t>
      </w:r>
      <w:proofErr w:type="gramEnd"/>
      <w:r>
        <w:rPr>
          <w:bCs/>
        </w:rPr>
        <w:t xml:space="preserve">                        от 07.12.2020 № 838/12, </w:t>
      </w:r>
      <w:r w:rsidRPr="0099776D">
        <w:rPr>
          <w:bCs/>
          <w:color w:val="000000" w:themeColor="text1"/>
        </w:rPr>
        <w:t xml:space="preserve">от 01.02.2021 </w:t>
      </w:r>
      <w:r>
        <w:rPr>
          <w:bCs/>
          <w:color w:val="000000" w:themeColor="text1"/>
        </w:rPr>
        <w:t xml:space="preserve">            </w:t>
      </w:r>
      <w:r w:rsidRPr="0099776D">
        <w:rPr>
          <w:bCs/>
          <w:color w:val="000000" w:themeColor="text1"/>
        </w:rPr>
        <w:t>№ 77/2</w:t>
      </w:r>
      <w:r>
        <w:rPr>
          <w:bCs/>
          <w:color w:val="000000" w:themeColor="text1"/>
        </w:rPr>
        <w:t>, от 25.02.2021 № 160/2</w:t>
      </w:r>
      <w:r w:rsidR="00065016">
        <w:rPr>
          <w:bCs/>
          <w:color w:val="000000" w:themeColor="text1"/>
        </w:rPr>
        <w:t>, от 20.08.2021 № 661/8</w:t>
      </w:r>
      <w:r w:rsidR="00545F9B">
        <w:rPr>
          <w:bCs/>
          <w:color w:val="000000" w:themeColor="text1"/>
        </w:rPr>
        <w:t>,</w:t>
      </w:r>
      <w:r w:rsidR="00545F9B" w:rsidRPr="00545F9B">
        <w:rPr>
          <w:bCs/>
          <w:color w:val="000000" w:themeColor="text1"/>
        </w:rPr>
        <w:t xml:space="preserve"> </w:t>
      </w:r>
      <w:r w:rsidR="00346580">
        <w:rPr>
          <w:bCs/>
          <w:color w:val="000000" w:themeColor="text1"/>
        </w:rPr>
        <w:t>от 29.10.2021 № 824/10</w:t>
      </w:r>
      <w:r w:rsidR="003D440F">
        <w:rPr>
          <w:bCs/>
          <w:color w:val="000000" w:themeColor="text1"/>
        </w:rPr>
        <w:t>,  от 14.12.2021 № 958/12</w:t>
      </w:r>
      <w:r w:rsidRPr="007C7397">
        <w:rPr>
          <w:bCs/>
        </w:rPr>
        <w:t>)</w:t>
      </w:r>
      <w:r w:rsidRPr="007C7397">
        <w:t>»</w:t>
      </w:r>
    </w:p>
    <w:p w:rsidR="0037065E" w:rsidRDefault="0037065E" w:rsidP="00191E54">
      <w:pPr>
        <w:jc w:val="center"/>
        <w:outlineLvl w:val="0"/>
        <w:rPr>
          <w:rFonts w:cs="Times New Roman"/>
        </w:rPr>
      </w:pPr>
    </w:p>
    <w:p w:rsidR="00AA0E7D" w:rsidRPr="00915F62" w:rsidRDefault="009F239E" w:rsidP="00191E54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64212A" w:rsidRPr="00915F62" w:rsidRDefault="0064212A" w:rsidP="009F239E">
      <w:pPr>
        <w:jc w:val="center"/>
        <w:outlineLvl w:val="0"/>
        <w:rPr>
          <w:rFonts w:cs="Times New Roman"/>
        </w:rPr>
      </w:pP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EB064A" w:rsidRDefault="00EB064A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992"/>
        <w:gridCol w:w="1057"/>
        <w:gridCol w:w="928"/>
        <w:gridCol w:w="1055"/>
        <w:gridCol w:w="1071"/>
      </w:tblGrid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Хомутов Александр Дмитриевич - заместитель Главы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6378" w:type="dxa"/>
            <w:gridSpan w:val="6"/>
          </w:tcPr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 xml:space="preserve">2.Повышение эффективности использования возможностей физической культуры и спорта в укреплении </w:t>
            </w:r>
            <w:proofErr w:type="gramStart"/>
            <w:r w:rsidRPr="000A2F12">
              <w:rPr>
                <w:rFonts w:cs="Times New Roman"/>
                <w:sz w:val="22"/>
                <w:szCs w:val="22"/>
              </w:rPr>
              <w:t>здоровья  всестороннего</w:t>
            </w:r>
            <w:proofErr w:type="gramEnd"/>
            <w:r w:rsidRPr="000A2F12">
              <w:rPr>
                <w:rFonts w:cs="Times New Roman"/>
                <w:sz w:val="22"/>
                <w:szCs w:val="22"/>
              </w:rPr>
              <w:t xml:space="preserve"> и гармоничного развития личности.</w:t>
            </w:r>
          </w:p>
          <w:p w:rsidR="00EA276C" w:rsidRPr="000A2F12" w:rsidRDefault="00EA276C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 xml:space="preserve">4. Развитие спортивной инфраструктуры для занятий «массовым спортом» и спортом высших достижений, а </w:t>
            </w:r>
            <w:proofErr w:type="gramStart"/>
            <w:r w:rsidRPr="000A2F12">
              <w:rPr>
                <w:rFonts w:cs="Times New Roman"/>
                <w:sz w:val="22"/>
                <w:szCs w:val="22"/>
              </w:rPr>
              <w:t>так же</w:t>
            </w:r>
            <w:proofErr w:type="gramEnd"/>
            <w:r w:rsidRPr="000A2F12">
              <w:rPr>
                <w:rFonts w:cs="Times New Roman"/>
                <w:sz w:val="22"/>
                <w:szCs w:val="22"/>
              </w:rPr>
              <w:t xml:space="preserve"> укрепление материально-технической базы муниципальных спортивных школ.</w:t>
            </w:r>
          </w:p>
          <w:p w:rsidR="00920E42" w:rsidRPr="000A2F12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 xml:space="preserve">5. Повышение качества эффективности муниципальных услуг в сфере физической культуры и спорта городского округа </w:t>
            </w:r>
            <w:r w:rsidRPr="000A2F12">
              <w:rPr>
                <w:rFonts w:ascii="Times New Roman" w:hAnsi="Times New Roman" w:cs="Times New Roman"/>
                <w:szCs w:val="22"/>
              </w:rPr>
              <w:lastRenderedPageBreak/>
              <w:t>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lastRenderedPageBreak/>
              <w:t>Перечень подпрограмм</w:t>
            </w:r>
          </w:p>
        </w:tc>
        <w:tc>
          <w:tcPr>
            <w:tcW w:w="6378" w:type="dxa"/>
            <w:gridSpan w:val="6"/>
          </w:tcPr>
          <w:p w:rsidR="00920E42" w:rsidRPr="00A10768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Развитие физической культуры и спорта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D6193B" w:rsidRDefault="00920E42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="00D6193B">
              <w:rPr>
                <w:rFonts w:ascii="Times New Roman" w:hAnsi="Times New Roman" w:cs="Times New Roman"/>
                <w:lang w:val="en-US"/>
              </w:rPr>
              <w:t>I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10768">
              <w:rPr>
                <w:rFonts w:ascii="Times New Roman" w:hAnsi="Times New Roman" w:cs="Times New Roman"/>
                <w:szCs w:val="22"/>
              </w:rPr>
              <w:t>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Подготовка спортивного резерва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A10768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D6193B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6A3C79" w:rsidRPr="00EB064A" w:rsidTr="000A2F12">
        <w:tc>
          <w:tcPr>
            <w:tcW w:w="2836" w:type="dxa"/>
            <w:vMerge w:val="restart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Источники финансирования муниципальной программы,</w:t>
            </w:r>
          </w:p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6378" w:type="dxa"/>
            <w:gridSpan w:val="6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6A3C79" w:rsidRPr="00EB064A" w:rsidTr="00760B67">
        <w:trPr>
          <w:trHeight w:val="151"/>
        </w:trPr>
        <w:tc>
          <w:tcPr>
            <w:tcW w:w="2836" w:type="dxa"/>
            <w:vMerge/>
          </w:tcPr>
          <w:p w:rsidR="00920E42" w:rsidRPr="00EB064A" w:rsidRDefault="00920E42" w:rsidP="000A2F1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57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28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055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071" w:type="dxa"/>
          </w:tcPr>
          <w:p w:rsidR="00920E42" w:rsidRPr="003D0FA1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EC098B" w:rsidRPr="00EB064A" w:rsidTr="00760B67">
        <w:tc>
          <w:tcPr>
            <w:tcW w:w="2836" w:type="dxa"/>
          </w:tcPr>
          <w:p w:rsidR="00EC098B" w:rsidRPr="00EB064A" w:rsidRDefault="00EC098B" w:rsidP="00B5471D">
            <w:pPr>
              <w:rPr>
                <w:rFonts w:cs="Times New Roman"/>
              </w:rPr>
            </w:pPr>
            <w:r w:rsidRPr="00EB064A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C098B" w:rsidRPr="00362A0A" w:rsidRDefault="002B022F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1 093 347</w:t>
            </w:r>
            <w:r w:rsidR="00362A0A" w:rsidRPr="002B022F">
              <w:rPr>
                <w:rFonts w:ascii="Times New Roman" w:hAnsi="Times New Roman" w:cs="Times New Roman"/>
                <w:color w:val="000000"/>
                <w:sz w:val="20"/>
              </w:rPr>
              <w:t>,9</w:t>
            </w:r>
          </w:p>
          <w:p w:rsidR="00EC098B" w:rsidRPr="00362A0A" w:rsidRDefault="004F267B" w:rsidP="004F267B">
            <w:pPr>
              <w:pStyle w:val="ConsPlusNormal"/>
              <w:tabs>
                <w:tab w:val="left" w:pos="1125"/>
              </w:tabs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2" w:type="dxa"/>
          </w:tcPr>
          <w:p w:rsidR="00EC098B" w:rsidRPr="003A6559" w:rsidRDefault="00EC098B" w:rsidP="002B0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</w:t>
            </w:r>
            <w:r w:rsidR="002B022F">
              <w:rPr>
                <w:rFonts w:ascii="Times New Roman" w:hAnsi="Times New Roman" w:cs="Times New Roman"/>
                <w:sz w:val="20"/>
              </w:rPr>
              <w:t>7320</w:t>
            </w:r>
            <w:r w:rsidRPr="003A655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1057" w:type="dxa"/>
          </w:tcPr>
          <w:p w:rsidR="00EC098B" w:rsidRPr="003A6559" w:rsidRDefault="00346580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247888,9</w:t>
            </w:r>
          </w:p>
        </w:tc>
        <w:tc>
          <w:tcPr>
            <w:tcW w:w="928" w:type="dxa"/>
          </w:tcPr>
          <w:p w:rsidR="00EC098B" w:rsidRPr="00252DA7" w:rsidRDefault="00F5683A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207361,2</w:t>
            </w:r>
          </w:p>
        </w:tc>
        <w:tc>
          <w:tcPr>
            <w:tcW w:w="1055" w:type="dxa"/>
          </w:tcPr>
          <w:p w:rsidR="00EC098B" w:rsidRPr="00252DA7" w:rsidRDefault="00F5683A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204042,5</w:t>
            </w:r>
          </w:p>
        </w:tc>
        <w:tc>
          <w:tcPr>
            <w:tcW w:w="1071" w:type="dxa"/>
          </w:tcPr>
          <w:p w:rsidR="00EC098B" w:rsidRPr="00252DA7" w:rsidRDefault="00F5683A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196735,1</w:t>
            </w:r>
          </w:p>
        </w:tc>
      </w:tr>
      <w:tr w:rsidR="00717197" w:rsidRPr="00EB064A" w:rsidTr="00760B67">
        <w:tc>
          <w:tcPr>
            <w:tcW w:w="2836" w:type="dxa"/>
          </w:tcPr>
          <w:p w:rsidR="00717197" w:rsidRPr="00EB064A" w:rsidRDefault="00717197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717197" w:rsidRPr="00362A0A" w:rsidRDefault="00252DA7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7 92</w:t>
            </w:r>
            <w:r w:rsidR="00362A0A" w:rsidRPr="00252DA7">
              <w:rPr>
                <w:rFonts w:ascii="Times New Roman" w:hAnsi="Times New Roman" w:cs="Times New Roman"/>
                <w:sz w:val="20"/>
              </w:rPr>
              <w:t>7,10</w:t>
            </w:r>
          </w:p>
        </w:tc>
        <w:tc>
          <w:tcPr>
            <w:tcW w:w="992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28" w:type="dxa"/>
          </w:tcPr>
          <w:p w:rsidR="00717197" w:rsidRPr="003A6559" w:rsidRDefault="00F5683A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5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717197" w:rsidRPr="004F267B" w:rsidRDefault="0026642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737</w:t>
            </w:r>
            <w:r w:rsidR="00F5683A" w:rsidRPr="00252DA7">
              <w:rPr>
                <w:rFonts w:ascii="Times New Roman" w:hAnsi="Times New Roman" w:cs="Times New Roman"/>
                <w:sz w:val="20"/>
              </w:rPr>
              <w:t>8,4</w:t>
            </w:r>
          </w:p>
        </w:tc>
      </w:tr>
      <w:tr w:rsidR="00717197" w:rsidRPr="00EB064A" w:rsidTr="00760B67">
        <w:tc>
          <w:tcPr>
            <w:tcW w:w="2836" w:type="dxa"/>
          </w:tcPr>
          <w:p w:rsidR="00717197" w:rsidRPr="00EB064A" w:rsidRDefault="00717197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717197" w:rsidRPr="003A6559" w:rsidRDefault="00717197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28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5" w:type="dxa"/>
          </w:tcPr>
          <w:p w:rsidR="00717197" w:rsidRPr="003A6559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717197" w:rsidRPr="004F267B" w:rsidRDefault="00717197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A3C79" w:rsidRPr="00EB064A" w:rsidTr="00760B67">
        <w:tc>
          <w:tcPr>
            <w:tcW w:w="2836" w:type="dxa"/>
          </w:tcPr>
          <w:p w:rsidR="00920E42" w:rsidRPr="00EB064A" w:rsidRDefault="00920E42" w:rsidP="00EA04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 xml:space="preserve">Внебюджетные </w:t>
            </w:r>
            <w:r w:rsidR="00EA04FE">
              <w:rPr>
                <w:rFonts w:ascii="Times New Roman" w:hAnsi="Times New Roman" w:cs="Times New Roman"/>
                <w:szCs w:val="22"/>
              </w:rPr>
              <w:t>средства</w:t>
            </w:r>
          </w:p>
        </w:tc>
        <w:tc>
          <w:tcPr>
            <w:tcW w:w="1275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3A6559" w:rsidRDefault="00591D61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28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5" w:type="dxa"/>
          </w:tcPr>
          <w:p w:rsidR="00920E42" w:rsidRPr="003A6559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4F267B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C098B" w:rsidRPr="00EB064A" w:rsidTr="00760B67">
        <w:tc>
          <w:tcPr>
            <w:tcW w:w="2836" w:type="dxa"/>
          </w:tcPr>
          <w:p w:rsidR="00EC098B" w:rsidRPr="00EB064A" w:rsidRDefault="00EC098B" w:rsidP="00CD4B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5" w:type="dxa"/>
          </w:tcPr>
          <w:p w:rsidR="00EC098B" w:rsidRPr="003A6559" w:rsidRDefault="00362A0A" w:rsidP="00252D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color w:val="000000"/>
                <w:sz w:val="20"/>
              </w:rPr>
              <w:t>1 102</w:t>
            </w:r>
            <w:r w:rsidR="00252DA7">
              <w:rPr>
                <w:rFonts w:ascii="Times New Roman" w:hAnsi="Times New Roman" w:cs="Times New Roman"/>
                <w:color w:val="000000"/>
                <w:sz w:val="20"/>
              </w:rPr>
              <w:t> 920,9</w:t>
            </w:r>
          </w:p>
        </w:tc>
        <w:tc>
          <w:tcPr>
            <w:tcW w:w="992" w:type="dxa"/>
          </w:tcPr>
          <w:p w:rsidR="00EC098B" w:rsidRPr="003A6559" w:rsidRDefault="00252DA7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7320</w:t>
            </w:r>
            <w:r w:rsidRPr="003A655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1057" w:type="dxa"/>
          </w:tcPr>
          <w:p w:rsidR="00EC098B" w:rsidRPr="003A6559" w:rsidRDefault="00346580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250083,6</w:t>
            </w:r>
          </w:p>
        </w:tc>
        <w:tc>
          <w:tcPr>
            <w:tcW w:w="928" w:type="dxa"/>
          </w:tcPr>
          <w:p w:rsidR="00EC098B" w:rsidRPr="00252DA7" w:rsidRDefault="00F5683A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207361,2</w:t>
            </w:r>
          </w:p>
        </w:tc>
        <w:tc>
          <w:tcPr>
            <w:tcW w:w="1055" w:type="dxa"/>
          </w:tcPr>
          <w:p w:rsidR="00EC098B" w:rsidRPr="00252DA7" w:rsidRDefault="00F5683A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204042,5</w:t>
            </w:r>
          </w:p>
        </w:tc>
        <w:tc>
          <w:tcPr>
            <w:tcW w:w="1071" w:type="dxa"/>
          </w:tcPr>
          <w:p w:rsidR="00EC098B" w:rsidRPr="00252DA7" w:rsidRDefault="00F5683A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204113,5</w:t>
            </w:r>
          </w:p>
        </w:tc>
      </w:tr>
    </w:tbl>
    <w:p w:rsidR="003D440F" w:rsidRDefault="003D440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Физическая культура и спорт являются составными элементами общей культуры личности. Занятия физической культурой и спортом, ведение здорового образа </w:t>
      </w:r>
      <w:proofErr w:type="gramStart"/>
      <w:r w:rsidRPr="006A6E5D">
        <w:rPr>
          <w:rFonts w:cs="Times New Roman"/>
        </w:rPr>
        <w:t>жизни  значительно</w:t>
      </w:r>
      <w:proofErr w:type="gramEnd"/>
      <w:r w:rsidRPr="006A6E5D">
        <w:rPr>
          <w:rFonts w:cs="Times New Roman"/>
        </w:rPr>
        <w:t xml:space="preserve">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2018 году – более 64 тысяч человек, что сост</w:t>
      </w:r>
      <w:r w:rsidR="0091657D">
        <w:rPr>
          <w:rFonts w:cs="Times New Roman"/>
        </w:rPr>
        <w:t>авляет 38,5% от общей численности жителей города;</w:t>
      </w:r>
    </w:p>
    <w:p w:rsidR="0091657D" w:rsidRPr="00DD70DD" w:rsidRDefault="0091657D" w:rsidP="00DD70DD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 2019 </w:t>
      </w:r>
      <w:r w:rsidR="00DD70DD">
        <w:rPr>
          <w:rFonts w:cs="Times New Roman"/>
        </w:rPr>
        <w:t xml:space="preserve">году – более 67 тысяч человек, </w:t>
      </w:r>
      <w:r>
        <w:rPr>
          <w:rFonts w:cs="Times New Roman"/>
        </w:rPr>
        <w:t>а в 2020 году достиг показателя в 43,6%, что составляет более 70 тысяч человек.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 w:rsidR="0091657D">
        <w:rPr>
          <w:rFonts w:cs="Times New Roman"/>
        </w:rPr>
        <w:t>73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>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Ежегодно на территории городского округа Электросталь проводится около </w:t>
      </w:r>
      <w:r w:rsidR="0091657D">
        <w:rPr>
          <w:rFonts w:cs="Times New Roman"/>
        </w:rPr>
        <w:t>4</w:t>
      </w:r>
      <w:r w:rsidRPr="006A6E5D">
        <w:rPr>
          <w:rFonts w:cs="Times New Roman"/>
        </w:rPr>
        <w:t>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</w:t>
      </w:r>
      <w:proofErr w:type="gramStart"/>
      <w:r w:rsidRPr="006A6E5D">
        <w:rPr>
          <w:rFonts w:cs="Times New Roman"/>
        </w:rPr>
        <w:t>региональных  целевых</w:t>
      </w:r>
      <w:proofErr w:type="gramEnd"/>
      <w:r w:rsidRPr="006A6E5D">
        <w:rPr>
          <w:rFonts w:cs="Times New Roman"/>
        </w:rPr>
        <w:t xml:space="preserve">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бассейном и крытый тренировочный каток с иску</w:t>
      </w:r>
      <w:r>
        <w:rPr>
          <w:rFonts w:cs="Times New Roman"/>
        </w:rPr>
        <w:t xml:space="preserve">сственным льдом им. А.С. </w:t>
      </w:r>
      <w:proofErr w:type="spellStart"/>
      <w:r>
        <w:rPr>
          <w:rFonts w:cs="Times New Roman"/>
        </w:rPr>
        <w:t>Ионова</w:t>
      </w:r>
      <w:proofErr w:type="spellEnd"/>
      <w:r>
        <w:rPr>
          <w:rFonts w:cs="Times New Roman"/>
        </w:rPr>
        <w:t>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</w:t>
      </w:r>
      <w:proofErr w:type="spellStart"/>
      <w:r>
        <w:rPr>
          <w:rFonts w:cs="Times New Roman"/>
        </w:rPr>
        <w:t>скейт</w:t>
      </w:r>
      <w:proofErr w:type="spellEnd"/>
      <w:r>
        <w:rPr>
          <w:rFonts w:cs="Times New Roman"/>
        </w:rPr>
        <w:t xml:space="preserve">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>а также на вновь присоединенной территории к г.о. Электросталь была построена площадка «</w:t>
      </w:r>
      <w:proofErr w:type="spellStart"/>
      <w:r>
        <w:rPr>
          <w:rFonts w:cs="Times New Roman"/>
        </w:rPr>
        <w:t>воркаут</w:t>
      </w:r>
      <w:proofErr w:type="spellEnd"/>
      <w:r>
        <w:rPr>
          <w:rFonts w:cs="Times New Roman"/>
        </w:rPr>
        <w:t>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</w:t>
      </w:r>
      <w:r w:rsidR="0091657D">
        <w:rPr>
          <w:rFonts w:cs="Times New Roman"/>
        </w:rPr>
        <w:t>БУ</w:t>
      </w:r>
      <w:r w:rsidR="00834E1F">
        <w:rPr>
          <w:rFonts w:cs="Times New Roman"/>
        </w:rPr>
        <w:t xml:space="preserve"> </w:t>
      </w:r>
      <w:r w:rsidR="0091657D">
        <w:rPr>
          <w:rFonts w:cs="Times New Roman"/>
        </w:rPr>
        <w:t>«Мир спорта «Сталь»</w:t>
      </w:r>
      <w:r w:rsidR="00834E1F">
        <w:rPr>
          <w:rFonts w:cs="Times New Roman"/>
        </w:rPr>
        <w:t>»</w:t>
      </w:r>
      <w:r w:rsidR="0091657D">
        <w:rPr>
          <w:rFonts w:cs="Times New Roman"/>
        </w:rPr>
        <w:t>, а рядом с ней в 2020 году силами АО «ТВЭЛ» установлена площадка «</w:t>
      </w:r>
      <w:proofErr w:type="spellStart"/>
      <w:r w:rsidR="0091657D">
        <w:rPr>
          <w:rFonts w:cs="Times New Roman"/>
        </w:rPr>
        <w:t>Воркаут</w:t>
      </w:r>
      <w:proofErr w:type="spellEnd"/>
      <w:r w:rsidR="0091657D">
        <w:rPr>
          <w:rFonts w:cs="Times New Roman"/>
        </w:rPr>
        <w:t>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В рамках </w:t>
      </w:r>
      <w:proofErr w:type="gramStart"/>
      <w:r w:rsidRPr="006A6E5D">
        <w:rPr>
          <w:rFonts w:cs="Times New Roman"/>
        </w:rPr>
        <w:t>данной  Программы</w:t>
      </w:r>
      <w:proofErr w:type="gramEnd"/>
      <w:r w:rsidRPr="006A6E5D">
        <w:rPr>
          <w:rFonts w:cs="Times New Roman"/>
        </w:rPr>
        <w:t xml:space="preserve">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К числу </w:t>
      </w:r>
      <w:proofErr w:type="gramStart"/>
      <w:r w:rsidRPr="006A6E5D">
        <w:rPr>
          <w:rFonts w:cs="Times New Roman"/>
        </w:rPr>
        <w:t>элементов</w:t>
      </w:r>
      <w:proofErr w:type="gramEnd"/>
      <w:r w:rsidRPr="006A6E5D">
        <w:rPr>
          <w:rFonts w:cs="Times New Roman"/>
        </w:rPr>
        <w:t xml:space="preserve">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 xml:space="preserve">отсутствие действенной </w:t>
      </w:r>
      <w:proofErr w:type="gramStart"/>
      <w:r w:rsidRPr="006A6E5D">
        <w:rPr>
          <w:rFonts w:cs="Times New Roman"/>
        </w:rPr>
        <w:t>системы  повышения</w:t>
      </w:r>
      <w:proofErr w:type="gramEnd"/>
      <w:r w:rsidRPr="006A6E5D">
        <w:rPr>
          <w:rFonts w:cs="Times New Roman"/>
        </w:rPr>
        <w:t xml:space="preserve">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6C3456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1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6C3456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2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proofErr w:type="gramEnd"/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6C3456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3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6C3456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6C3456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5" w:history="1">
        <w:r w:rsidR="00BF6B2A" w:rsidRPr="00511DD0">
          <w:rPr>
            <w:rFonts w:eastAsiaTheme="minorHAnsi"/>
          </w:rPr>
          <w:t xml:space="preserve">Подпрограмма </w:t>
        </w:r>
        <w:proofErr w:type="gramStart"/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</w:t>
      </w:r>
      <w:proofErr w:type="gramEnd"/>
      <w:r w:rsidR="00BF6B2A" w:rsidRPr="00511DD0">
        <w:rPr>
          <w:rFonts w:eastAsiaTheme="minorHAnsi"/>
        </w:rPr>
        <w:t xml:space="preserve">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</w:t>
      </w:r>
      <w:proofErr w:type="spellStart"/>
      <w:proofErr w:type="gramStart"/>
      <w:r w:rsidRPr="000E0E99">
        <w:rPr>
          <w:rFonts w:eastAsiaTheme="minorHAnsi"/>
        </w:rPr>
        <w:t>скейт</w:t>
      </w:r>
      <w:proofErr w:type="spellEnd"/>
      <w:r w:rsidRPr="000E0E99">
        <w:rPr>
          <w:rFonts w:eastAsiaTheme="minorHAnsi"/>
        </w:rPr>
        <w:t>-парков</w:t>
      </w:r>
      <w:proofErr w:type="gramEnd"/>
      <w:r w:rsidRPr="000E0E99">
        <w:rPr>
          <w:rFonts w:eastAsiaTheme="minorHAnsi"/>
        </w:rPr>
        <w:t xml:space="preserve"> в </w:t>
      </w:r>
      <w:r>
        <w:rPr>
          <w:rFonts w:eastAsiaTheme="minorHAnsi"/>
        </w:rPr>
        <w:t>городском округе Электросталь</w:t>
      </w:r>
      <w:r w:rsidR="0091657D">
        <w:rPr>
          <w:rFonts w:eastAsiaTheme="minorHAnsi"/>
        </w:rPr>
        <w:t>, установка площадок «</w:t>
      </w:r>
      <w:proofErr w:type="spellStart"/>
      <w:r w:rsidR="0091657D">
        <w:rPr>
          <w:rFonts w:eastAsiaTheme="minorHAnsi"/>
        </w:rPr>
        <w:t>Воркаут</w:t>
      </w:r>
      <w:proofErr w:type="spellEnd"/>
      <w:r w:rsidR="0091657D">
        <w:rPr>
          <w:rFonts w:eastAsiaTheme="minorHAnsi"/>
        </w:rPr>
        <w:t>»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91657D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</w:t>
      </w:r>
      <w:r w:rsidR="0091657D">
        <w:rPr>
          <w:rFonts w:eastAsiaTheme="minorHAnsi"/>
        </w:rPr>
        <w:t>;</w:t>
      </w:r>
    </w:p>
    <w:p w:rsidR="000E0E99" w:rsidRPr="0091657D" w:rsidRDefault="0091657D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Pr="0091657D">
        <w:rPr>
          <w:rFonts w:cs="Times New Roman"/>
        </w:rPr>
        <w:t>риобретение спортивного оборудования и инвентаря для приведения организаций спортивной подготовки в нормативное состояние</w:t>
      </w:r>
      <w:r w:rsidR="0003705B" w:rsidRPr="0091657D">
        <w:rPr>
          <w:rFonts w:eastAsiaTheme="minorHAnsi"/>
        </w:rPr>
        <w:t>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6C3456">
          <w:headerReference w:type="default" r:id="rId16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A04FE" w:rsidRPr="002618A2" w:rsidRDefault="00920E42" w:rsidP="00EA04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cs="Times New Roman"/>
        </w:rPr>
        <w:lastRenderedPageBreak/>
        <w:t xml:space="preserve">6. </w:t>
      </w:r>
      <w:r w:rsidR="00EA04FE" w:rsidRPr="002618A2">
        <w:rPr>
          <w:rFonts w:ascii="Times New Roman" w:hAnsi="Times New Roman" w:cs="Times New Roman"/>
          <w:sz w:val="24"/>
          <w:szCs w:val="24"/>
        </w:rPr>
        <w:t>Показатели реализации муниципальной программы 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4"/>
        <w:gridCol w:w="1559"/>
        <w:gridCol w:w="142"/>
        <w:gridCol w:w="1220"/>
        <w:gridCol w:w="1900"/>
        <w:gridCol w:w="1135"/>
        <w:gridCol w:w="1134"/>
        <w:gridCol w:w="1134"/>
        <w:gridCol w:w="1134"/>
        <w:gridCol w:w="1134"/>
        <w:gridCol w:w="1841"/>
      </w:tblGrid>
      <w:tr w:rsidR="00520DCB" w:rsidRPr="0056728D" w:rsidTr="009330D6">
        <w:tc>
          <w:tcPr>
            <w:tcW w:w="568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4B3B84" w:rsidRDefault="00510221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Показатели </w:t>
            </w:r>
            <w:proofErr w:type="gramStart"/>
            <w:r w:rsidR="00520DCB" w:rsidRPr="004B3B84">
              <w:rPr>
                <w:rFonts w:ascii="Times New Roman" w:hAnsi="Times New Roman" w:cs="Times New Roman"/>
                <w:szCs w:val="22"/>
              </w:rPr>
              <w:t xml:space="preserve">реализации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муниципальной</w:t>
            </w:r>
            <w:proofErr w:type="gramEnd"/>
            <w:r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20DCB" w:rsidRPr="004B3B84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  <w:tc>
          <w:tcPr>
            <w:tcW w:w="1701" w:type="dxa"/>
            <w:gridSpan w:val="2"/>
            <w:vMerge w:val="restart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22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0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671" w:type="dxa"/>
            <w:gridSpan w:val="5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41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9330D6">
        <w:tc>
          <w:tcPr>
            <w:tcW w:w="568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520DCB" w:rsidRPr="004B3B84" w:rsidRDefault="00520DCB" w:rsidP="001E56EC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20DCB" w:rsidRPr="00025001" w:rsidRDefault="00520DCB" w:rsidP="001E56EC">
            <w:pPr>
              <w:rPr>
                <w:rFonts w:cs="Times New Roman"/>
              </w:rPr>
            </w:pPr>
          </w:p>
        </w:tc>
        <w:tc>
          <w:tcPr>
            <w:tcW w:w="122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90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841" w:type="dxa"/>
            <w:vMerge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9330D6">
        <w:trPr>
          <w:trHeight w:val="157"/>
        </w:trPr>
        <w:tc>
          <w:tcPr>
            <w:tcW w:w="568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4B3B84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2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0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1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A203B" w:rsidRPr="0056728D" w:rsidTr="005A203B">
        <w:trPr>
          <w:trHeight w:val="157"/>
        </w:trPr>
        <w:tc>
          <w:tcPr>
            <w:tcW w:w="15735" w:type="dxa"/>
            <w:gridSpan w:val="12"/>
          </w:tcPr>
          <w:p w:rsidR="005A203B" w:rsidRPr="004B3B84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BE7D1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CB28CE" w:rsidRPr="004B3B84" w:rsidRDefault="002E7833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CB28CE" w:rsidRPr="004B3B84">
              <w:rPr>
                <w:rFonts w:ascii="Times New Roman" w:hAnsi="Times New Roman" w:cs="Times New Roman"/>
                <w:szCs w:val="22"/>
              </w:rPr>
              <w:t xml:space="preserve">– </w:t>
            </w:r>
            <w:r w:rsidR="00823A18" w:rsidRPr="004B3B84">
              <w:rPr>
                <w:rFonts w:ascii="Times New Roman" w:hAnsi="Times New Roman" w:cs="Times New Roman"/>
                <w:szCs w:val="22"/>
              </w:rPr>
              <w:t xml:space="preserve">Доля жителей муниципального </w:t>
            </w:r>
            <w:proofErr w:type="gramStart"/>
            <w:r w:rsidR="00823A18" w:rsidRPr="004B3B84">
              <w:rPr>
                <w:rFonts w:ascii="Times New Roman" w:hAnsi="Times New Roman" w:cs="Times New Roman"/>
                <w:szCs w:val="22"/>
              </w:rPr>
              <w:t>образования  Московской</w:t>
            </w:r>
            <w:proofErr w:type="gramEnd"/>
            <w:r w:rsidR="00823A18" w:rsidRPr="004B3B84">
              <w:rPr>
                <w:rFonts w:ascii="Times New Roman" w:hAnsi="Times New Roman" w:cs="Times New Roman"/>
                <w:szCs w:val="22"/>
              </w:rPr>
              <w:t xml:space="preserve">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01" w:type="dxa"/>
            <w:gridSpan w:val="2"/>
          </w:tcPr>
          <w:p w:rsidR="00CB28CE" w:rsidRPr="001E4A80" w:rsidRDefault="003D0FA1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Приоритетный показатель, 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Указ 204</w:t>
            </w:r>
            <w:r>
              <w:rPr>
                <w:rFonts w:ascii="Times New Roman" w:hAnsi="Times New Roman" w:cs="Times New Roman"/>
                <w:szCs w:val="22"/>
              </w:rPr>
              <w:t>, показатель Регионального проекта «Спорт-норма жизни»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20" w:type="dxa"/>
          </w:tcPr>
          <w:p w:rsidR="00CB28CE" w:rsidRPr="001E4A80" w:rsidRDefault="002E783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CB28CE" w:rsidRPr="001E4A80" w:rsidRDefault="00EB303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841" w:type="dxa"/>
          </w:tcPr>
          <w:p w:rsidR="00CB28CE" w:rsidRPr="001E4A80" w:rsidRDefault="00370A5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CB28CE" w:rsidRPr="004B3B84" w:rsidRDefault="00CB28CE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–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701" w:type="dxa"/>
            <w:gridSpan w:val="2"/>
          </w:tcPr>
          <w:p w:rsidR="00CB28CE" w:rsidRPr="001E4A80" w:rsidRDefault="002E7833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  <w:r>
              <w:rPr>
                <w:rFonts w:ascii="Times New Roman" w:hAnsi="Times New Roman" w:cs="Times New Roman"/>
                <w:szCs w:val="22"/>
              </w:rPr>
              <w:t>, показатель Регионального проекта «Спорт-норма жизни»</w:t>
            </w:r>
          </w:p>
        </w:tc>
        <w:tc>
          <w:tcPr>
            <w:tcW w:w="1220" w:type="dxa"/>
          </w:tcPr>
          <w:p w:rsidR="00CB28CE" w:rsidRPr="001E4A80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F91950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1135" w:type="dxa"/>
          </w:tcPr>
          <w:p w:rsidR="00CB28CE" w:rsidRPr="0087584B" w:rsidRDefault="00F9195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1134" w:type="dxa"/>
          </w:tcPr>
          <w:p w:rsidR="00CB28CE" w:rsidRPr="0087584B" w:rsidRDefault="002E7833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1134" w:type="dxa"/>
          </w:tcPr>
          <w:p w:rsidR="00CB28CE" w:rsidRPr="0087584B" w:rsidRDefault="002E7833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1134" w:type="dxa"/>
          </w:tcPr>
          <w:p w:rsidR="00CB28CE" w:rsidRPr="0087584B" w:rsidRDefault="002E7833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134" w:type="dxa"/>
          </w:tcPr>
          <w:p w:rsidR="00CB28CE" w:rsidRPr="0087584B" w:rsidRDefault="002E7833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1841" w:type="dxa"/>
          </w:tcPr>
          <w:p w:rsidR="00301373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9326F9" w:rsidTr="009330D6">
        <w:tc>
          <w:tcPr>
            <w:tcW w:w="568" w:type="dxa"/>
          </w:tcPr>
          <w:p w:rsidR="00CB28CE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CB28CE" w:rsidRPr="004B3B84" w:rsidRDefault="00CB28CE" w:rsidP="00F4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>–</w:t>
            </w:r>
            <w:r w:rsidR="00986209" w:rsidRPr="004B3B84">
              <w:rPr>
                <w:rFonts w:ascii="Times New Roman" w:hAnsi="Times New Roman" w:cs="Times New Roman"/>
                <w:szCs w:val="22"/>
              </w:rPr>
              <w:t>Доступные спортивные площадки.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Доля спортивных площадок, управляемых в соответствии со стандартом их использования</w:t>
            </w:r>
          </w:p>
        </w:tc>
        <w:tc>
          <w:tcPr>
            <w:tcW w:w="1701" w:type="dxa"/>
            <w:gridSpan w:val="2"/>
          </w:tcPr>
          <w:p w:rsidR="00CB28CE" w:rsidRPr="001E4A80" w:rsidRDefault="002E7833" w:rsidP="00BE7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показатель</w:t>
            </w:r>
            <w:r w:rsidR="00314DE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267A9B" w:rsidRPr="001E4A80">
              <w:rPr>
                <w:rFonts w:ascii="Times New Roman" w:hAnsi="Times New Roman" w:cs="Times New Roman"/>
                <w:szCs w:val="22"/>
              </w:rPr>
              <w:t>Рейтинг-</w:t>
            </w:r>
            <w:r w:rsidR="00BE7BC1">
              <w:rPr>
                <w:rFonts w:ascii="Times New Roman" w:hAnsi="Times New Roman" w:cs="Times New Roman"/>
                <w:szCs w:val="22"/>
              </w:rPr>
              <w:t>45</w:t>
            </w:r>
            <w:r w:rsidR="00267A9B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20" w:type="dxa"/>
          </w:tcPr>
          <w:p w:rsidR="00CB28CE" w:rsidRPr="001E4A80" w:rsidRDefault="002E783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1900" w:type="dxa"/>
          </w:tcPr>
          <w:p w:rsidR="00CB28CE" w:rsidRPr="001E4A80" w:rsidRDefault="005221F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135" w:type="dxa"/>
          </w:tcPr>
          <w:p w:rsidR="00CB28CE" w:rsidRPr="001E4A80" w:rsidRDefault="00A57878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="005221FB"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F9195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B52B9" w:rsidRPr="001E4A80" w:rsidRDefault="0087584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3B52B9" w:rsidRPr="001E4A80" w:rsidRDefault="003B52B9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41" w:type="dxa"/>
          </w:tcPr>
          <w:p w:rsidR="005221FB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834" w:type="dxa"/>
          </w:tcPr>
          <w:p w:rsidR="00CB28CE" w:rsidRPr="00FF6996" w:rsidRDefault="00CB28CE" w:rsidP="00511DD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D0E7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Макропоказатель </w:t>
            </w:r>
            <w:r w:rsidR="002E7833" w:rsidRPr="008D0E7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Подпрограммы </w:t>
            </w:r>
            <w:r w:rsidR="002E7833" w:rsidRPr="008D0E76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I</w:t>
            </w:r>
            <w:r w:rsidRPr="008D0E7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– Доля жителей </w:t>
            </w:r>
            <w:r w:rsidR="00511DD0" w:rsidRPr="008D0E7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муниципального образования Московской области, </w:t>
            </w:r>
            <w:r w:rsidRPr="008D0E76">
              <w:rPr>
                <w:rFonts w:ascii="Times New Roman" w:hAnsi="Times New Roman" w:cs="Times New Roman"/>
                <w:color w:val="000000" w:themeColor="text1"/>
                <w:szCs w:val="22"/>
              </w:rPr>
              <w:t>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701" w:type="dxa"/>
            <w:gridSpan w:val="2"/>
          </w:tcPr>
          <w:p w:rsidR="00CB28CE" w:rsidRPr="002E7833" w:rsidRDefault="00267A9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7833">
              <w:rPr>
                <w:rFonts w:ascii="Times New Roman" w:hAnsi="Times New Roman" w:cs="Times New Roman"/>
                <w:szCs w:val="22"/>
              </w:rPr>
              <w:t>Отраслевой</w:t>
            </w:r>
            <w:r w:rsidR="00CB28CE" w:rsidRPr="002E7833">
              <w:rPr>
                <w:rFonts w:ascii="Times New Roman" w:hAnsi="Times New Roman" w:cs="Times New Roman"/>
                <w:szCs w:val="22"/>
              </w:rPr>
              <w:t xml:space="preserve"> показатель </w:t>
            </w:r>
          </w:p>
        </w:tc>
        <w:tc>
          <w:tcPr>
            <w:tcW w:w="1220" w:type="dxa"/>
          </w:tcPr>
          <w:p w:rsidR="00CB28CE" w:rsidRPr="002E7833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2E7833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5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47</w:t>
            </w:r>
            <w:r w:rsidR="00CB28CE" w:rsidRPr="004F267B">
              <w:rPr>
                <w:rFonts w:ascii="Times New Roman" w:hAnsi="Times New Roman" w:cs="Times New Roman"/>
                <w:szCs w:val="22"/>
              </w:rPr>
              <w:t>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2E541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CB28CE" w:rsidRPr="004B3B84" w:rsidRDefault="00CB28CE" w:rsidP="002E7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>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</w:t>
            </w:r>
            <w:r w:rsidRPr="004B3B84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в</w:t>
            </w:r>
            <w:r w:rsidR="00511DD0" w:rsidRPr="004B3B84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муниципальном образовании Московской области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2E783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1841" w:type="dxa"/>
          </w:tcPr>
          <w:p w:rsidR="00301373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CB28CE" w:rsidRPr="004B3B84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Доля обучающихся и студентов,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2E7833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CB28CE" w:rsidRPr="001E4A80" w:rsidRDefault="00CB28CE" w:rsidP="008A5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</w:t>
            </w:r>
            <w:r w:rsidR="008A5C18">
              <w:rPr>
                <w:rFonts w:ascii="Times New Roman" w:hAnsi="Times New Roman" w:cs="Times New Roman"/>
                <w:szCs w:val="22"/>
              </w:rPr>
              <w:t>1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370A5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4" w:type="dxa"/>
          </w:tcPr>
          <w:p w:rsidR="00CB28CE" w:rsidRPr="004B3B84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Доля населения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</w:t>
            </w:r>
            <w:r w:rsidRPr="004B3B84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8A5C1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370A50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CB1A6C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CB28CE" w:rsidRPr="004B3B84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2E7833"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="002E7833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220" w:type="dxa"/>
          </w:tcPr>
          <w:p w:rsidR="00CB28CE" w:rsidRPr="001E4A80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CB28CE" w:rsidRPr="001E4A80" w:rsidRDefault="00CB28CE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99,</w:t>
            </w:r>
            <w:r w:rsidR="00F9195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E51DF1" w:rsidRPr="001E4A80" w:rsidRDefault="00370A50" w:rsidP="00E51D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A9B" w:rsidRPr="0056728D" w:rsidTr="009330D6">
        <w:tc>
          <w:tcPr>
            <w:tcW w:w="568" w:type="dxa"/>
          </w:tcPr>
          <w:p w:rsidR="00267A9B" w:rsidRPr="00922C45" w:rsidRDefault="00CB1A6C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4" w:type="dxa"/>
          </w:tcPr>
          <w:p w:rsidR="00267A9B" w:rsidRPr="004B3B84" w:rsidRDefault="00267A9B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701" w:type="dxa"/>
            <w:gridSpan w:val="2"/>
          </w:tcPr>
          <w:p w:rsidR="00267A9B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267A9B" w:rsidRPr="001E4A80" w:rsidRDefault="002E7833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5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41" w:type="dxa"/>
          </w:tcPr>
          <w:p w:rsidR="00267A9B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6777F6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34" w:type="dxa"/>
          </w:tcPr>
          <w:p w:rsidR="000F4B25" w:rsidRPr="004B3B84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 xml:space="preserve">жителей муниципального образования Московской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701" w:type="dxa"/>
            <w:gridSpan w:val="2"/>
          </w:tcPr>
          <w:p w:rsidR="000F4B25" w:rsidRPr="006777F6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0F4B25" w:rsidRPr="006777F6" w:rsidRDefault="002E7833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0F4B25" w:rsidRPr="006777F6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5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134" w:type="dxa"/>
          </w:tcPr>
          <w:p w:rsidR="000F4B25" w:rsidRPr="003053A9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6777F6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0F4B25" w:rsidRPr="004B3B84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обучающихся и студентов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5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1841" w:type="dxa"/>
          </w:tcPr>
          <w:p w:rsidR="000F4B25" w:rsidRPr="001E4A80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0F4B25" w:rsidRPr="004B3B84" w:rsidRDefault="000F4B25" w:rsidP="0082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</w:t>
            </w:r>
            <w:r w:rsidRPr="004F267B">
              <w:rPr>
                <w:rFonts w:ascii="Times New Roman" w:hAnsi="Times New Roman" w:cs="Times New Roman"/>
                <w:szCs w:val="22"/>
              </w:rPr>
              <w:t>капитального ремонта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/</w:t>
            </w:r>
            <w:proofErr w:type="gramStart"/>
            <w:r w:rsidR="006768F3" w:rsidRPr="004F267B">
              <w:rPr>
                <w:rFonts w:ascii="Times New Roman" w:hAnsi="Times New Roman" w:cs="Times New Roman"/>
                <w:szCs w:val="22"/>
              </w:rPr>
              <w:t>ремонта</w:t>
            </w:r>
            <w:r w:rsidR="006768F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="00100D2D">
              <w:rPr>
                <w:rFonts w:ascii="Times New Roman" w:hAnsi="Times New Roman" w:cs="Times New Roman"/>
                <w:szCs w:val="22"/>
              </w:rPr>
              <w:t>ли</w:t>
            </w:r>
            <w:proofErr w:type="gramEnd"/>
            <w:r w:rsidRPr="004B3B84">
              <w:rPr>
                <w:rFonts w:ascii="Times New Roman" w:hAnsi="Times New Roman" w:cs="Times New Roman"/>
                <w:szCs w:val="22"/>
              </w:rPr>
              <w:t xml:space="preserve"> технического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переоснащения </w:t>
            </w:r>
            <w:r w:rsidR="001A64D7" w:rsidRPr="004B3B84">
              <w:rPr>
                <w:rFonts w:ascii="Times New Roman" w:hAnsi="Times New Roman" w:cs="Times New Roman"/>
                <w:szCs w:val="22"/>
              </w:rPr>
              <w:t xml:space="preserve">оборудованием 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23134A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0F4B25" w:rsidRPr="001E4A80" w:rsidRDefault="00E920BB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E920BB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91657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6A310E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1" w:type="dxa"/>
          </w:tcPr>
          <w:p w:rsidR="000F4B25" w:rsidRPr="001E4A80" w:rsidRDefault="009326F9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>08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B1A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0F4B25" w:rsidRPr="004B3B84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Количество установленных (отремонтированных, модернизированных) плоскостных спортивных сооружений </w:t>
            </w:r>
            <w:r w:rsidR="00650B5D" w:rsidRPr="004B3B84">
              <w:rPr>
                <w:rFonts w:ascii="Times New Roman" w:hAnsi="Times New Roman" w:cs="Times New Roman"/>
                <w:szCs w:val="22"/>
              </w:rPr>
              <w:t>в муниципальных образованиях Московской области</w:t>
            </w:r>
          </w:p>
        </w:tc>
        <w:tc>
          <w:tcPr>
            <w:tcW w:w="1701" w:type="dxa"/>
            <w:gridSpan w:val="2"/>
          </w:tcPr>
          <w:p w:rsidR="00650B5D" w:rsidRPr="001E4A80" w:rsidRDefault="00650B5D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Приоритетный показатель,</w:t>
            </w:r>
          </w:p>
          <w:p w:rsidR="000F4B25" w:rsidRPr="001E4A80" w:rsidRDefault="0023134A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 Регионального проекта «Спорт- норма жизни» </w:t>
            </w:r>
          </w:p>
        </w:tc>
        <w:tc>
          <w:tcPr>
            <w:tcW w:w="1220" w:type="dxa"/>
          </w:tcPr>
          <w:p w:rsidR="000F4B25" w:rsidRPr="001E4A80" w:rsidRDefault="0023134A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5" w:type="dxa"/>
          </w:tcPr>
          <w:p w:rsidR="000F4B25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F5358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EB303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0F4B25">
        <w:tc>
          <w:tcPr>
            <w:tcW w:w="15735" w:type="dxa"/>
            <w:gridSpan w:val="12"/>
          </w:tcPr>
          <w:p w:rsidR="000F4B25" w:rsidRPr="004B3B84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6225C0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030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0F4B25" w:rsidRPr="004B3B84" w:rsidRDefault="0023134A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Макропоказатель П</w:t>
            </w:r>
            <w:r w:rsidR="000F4B25" w:rsidRPr="004B3B84">
              <w:rPr>
                <w:rFonts w:ascii="Times New Roman" w:hAnsi="Times New Roman" w:cs="Times New Roman"/>
                <w:szCs w:val="22"/>
              </w:rPr>
              <w:t xml:space="preserve">одпрограммы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="000F4B25" w:rsidRPr="004B3B84">
              <w:rPr>
                <w:rFonts w:ascii="Times New Roman" w:hAnsi="Times New Roman" w:cs="Times New Roman"/>
                <w:szCs w:val="22"/>
              </w:rPr>
              <w:t xml:space="preserve">– Доля занимающихся по программам спортивной подготовки в организациях ведомственной принадлежности физической культуры и спорта </w:t>
            </w:r>
            <w:r w:rsidR="00DD1847" w:rsidRPr="004B3B84">
              <w:rPr>
                <w:rFonts w:ascii="Times New Roman" w:hAnsi="Times New Roman" w:cs="Times New Roman"/>
                <w:szCs w:val="22"/>
              </w:rPr>
              <w:t xml:space="preserve">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559" w:type="dxa"/>
          </w:tcPr>
          <w:p w:rsidR="000F4B25" w:rsidRPr="001E4A80" w:rsidRDefault="000F4B25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362" w:type="dxa"/>
            <w:gridSpan w:val="2"/>
          </w:tcPr>
          <w:p w:rsidR="000F4B25" w:rsidRPr="001E4A80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0F4B25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1E4A80" w:rsidRDefault="00F91950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74,</w:t>
            </w:r>
            <w:r w:rsidR="00510221" w:rsidRPr="004B3B8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1E4A80" w:rsidRDefault="00370A5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CB1A6C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030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0F4B25" w:rsidRPr="004B3B84" w:rsidRDefault="000F4B25" w:rsidP="00007A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спортивной подготовки, в общем количестве организаций в сфере физической культуры и спорта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 xml:space="preserve">Московской </w:t>
            </w:r>
            <w:proofErr w:type="gramStart"/>
            <w:r w:rsidR="00511DD0" w:rsidRPr="004B3B84">
              <w:rPr>
                <w:rFonts w:ascii="Times New Roman" w:hAnsi="Times New Roman" w:cs="Times New Roman"/>
                <w:szCs w:val="22"/>
              </w:rPr>
              <w:t>области</w:t>
            </w:r>
            <w:r w:rsidRPr="004B3B84">
              <w:rPr>
                <w:rFonts w:ascii="Times New Roman" w:hAnsi="Times New Roman" w:cs="Times New Roman"/>
                <w:szCs w:val="22"/>
              </w:rPr>
              <w:t>,  в</w:t>
            </w:r>
            <w:proofErr w:type="gramEnd"/>
            <w:r w:rsidRPr="004B3B84">
              <w:rPr>
                <w:rFonts w:ascii="Times New Roman" w:hAnsi="Times New Roman" w:cs="Times New Roman"/>
                <w:szCs w:val="22"/>
              </w:rPr>
              <w:t xml:space="preserve"> том числе для лиц с ограниченными возможностями здоровья и инвалидов </w:t>
            </w:r>
          </w:p>
        </w:tc>
        <w:tc>
          <w:tcPr>
            <w:tcW w:w="1559" w:type="dxa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 к соглашению, заключенному с федеральным органом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1E4A80" w:rsidRDefault="00F91950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r w:rsidR="000F4B25" w:rsidRPr="001E4A80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5" w:type="dxa"/>
          </w:tcPr>
          <w:p w:rsidR="00650B5D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0F4B25" w:rsidRPr="001E4A80" w:rsidRDefault="000F4B25" w:rsidP="00650B5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1E4A80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23134A" w:rsidRDefault="00B03099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834" w:type="dxa"/>
          </w:tcPr>
          <w:p w:rsidR="000F4B25" w:rsidRPr="004B3B84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</w:t>
            </w:r>
            <w:r w:rsidR="00511DD0" w:rsidRPr="004B3B84">
              <w:rPr>
                <w:rFonts w:ascii="Times New Roman" w:hAnsi="Times New Roman" w:cs="Times New Roman"/>
                <w:szCs w:val="22"/>
              </w:rPr>
              <w:t>в муниципальном образовании Московской области</w:t>
            </w:r>
          </w:p>
        </w:tc>
        <w:tc>
          <w:tcPr>
            <w:tcW w:w="1559" w:type="dxa"/>
          </w:tcPr>
          <w:p w:rsidR="000F4B25" w:rsidRPr="0023134A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23134A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</w:t>
            </w:r>
            <w:r w:rsidR="000F4B25" w:rsidRPr="0023134A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23134A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5" w:type="dxa"/>
          </w:tcPr>
          <w:p w:rsidR="000F4B25" w:rsidRPr="0023134A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0F4B25" w:rsidRPr="0023134A" w:rsidRDefault="00B03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23134A" w:rsidRPr="0056728D" w:rsidTr="009330D6">
        <w:tc>
          <w:tcPr>
            <w:tcW w:w="568" w:type="dxa"/>
          </w:tcPr>
          <w:p w:rsidR="0023134A" w:rsidRPr="0023134A" w:rsidRDefault="0023134A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834" w:type="dxa"/>
          </w:tcPr>
          <w:p w:rsidR="0023134A" w:rsidRPr="004B3B84" w:rsidRDefault="0023134A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559" w:type="dxa"/>
          </w:tcPr>
          <w:p w:rsidR="0023134A" w:rsidRPr="0023134A" w:rsidRDefault="0023134A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23134A" w:rsidRPr="0023134A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900" w:type="dxa"/>
          </w:tcPr>
          <w:p w:rsidR="0023134A" w:rsidRPr="0023134A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5" w:type="dxa"/>
          </w:tcPr>
          <w:p w:rsidR="0023134A" w:rsidRPr="004F267B" w:rsidRDefault="00100D2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3134A" w:rsidRPr="004F267B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23134A" w:rsidRPr="0023134A" w:rsidRDefault="0023134A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B03099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3134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0F4B25" w:rsidRPr="004B3B84" w:rsidRDefault="000F4B2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Доля спортсменов-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>разрядни</w:t>
            </w:r>
            <w:r w:rsidR="00837635" w:rsidRPr="004B3B84">
              <w:rPr>
                <w:rFonts w:ascii="Times New Roman" w:hAnsi="Times New Roman" w:cs="Times New Roman"/>
                <w:szCs w:val="22"/>
              </w:rPr>
              <w:t>ков, имеющих разряды и звания (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FF5B0B">
              <w:rPr>
                <w:rFonts w:ascii="Times New Roman" w:hAnsi="Times New Roman" w:cs="Times New Roman"/>
                <w:szCs w:val="22"/>
              </w:rPr>
              <w:t>и</w:t>
            </w:r>
            <w:r w:rsidR="00FF5B0B">
              <w:rPr>
                <w:sz w:val="18"/>
                <w:szCs w:val="18"/>
              </w:rPr>
              <w:t xml:space="preserve"> </w:t>
            </w:r>
            <w:r w:rsidR="00FF5B0B"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  <w:r w:rsidR="00FF5B0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Отраслевой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</w:t>
            </w:r>
          </w:p>
        </w:tc>
        <w:tc>
          <w:tcPr>
            <w:tcW w:w="1362" w:type="dxa"/>
            <w:gridSpan w:val="2"/>
          </w:tcPr>
          <w:p w:rsidR="000F4B25" w:rsidRPr="001E4A80" w:rsidRDefault="0023134A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r w:rsidR="000F4B25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5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4F267B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</w:t>
            </w:r>
            <w:r w:rsidR="006768F3" w:rsidRPr="004F267B">
              <w:rPr>
                <w:rFonts w:ascii="Times New Roman" w:hAnsi="Times New Roman" w:cs="Times New Roman"/>
                <w:szCs w:val="22"/>
              </w:rPr>
              <w:t>3,1</w:t>
            </w:r>
          </w:p>
        </w:tc>
        <w:tc>
          <w:tcPr>
            <w:tcW w:w="1841" w:type="dxa"/>
          </w:tcPr>
          <w:p w:rsidR="000F4B25" w:rsidRPr="001E4A80" w:rsidRDefault="006768F3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мероприятие 01</w:t>
            </w:r>
          </w:p>
        </w:tc>
      </w:tr>
      <w:tr w:rsidR="00B41968" w:rsidRPr="0056728D" w:rsidTr="009330D6">
        <w:tc>
          <w:tcPr>
            <w:tcW w:w="568" w:type="dxa"/>
          </w:tcPr>
          <w:p w:rsidR="00B41968" w:rsidRDefault="00B03099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23134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4" w:type="dxa"/>
          </w:tcPr>
          <w:p w:rsidR="00B41968" w:rsidRPr="004B3B84" w:rsidRDefault="0076548C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559" w:type="dxa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B41968" w:rsidRPr="001E4A80" w:rsidRDefault="00491669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58573C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874DAF" w:rsidRPr="00014F57" w:rsidTr="009330D6">
        <w:tc>
          <w:tcPr>
            <w:tcW w:w="568" w:type="dxa"/>
          </w:tcPr>
          <w:p w:rsidR="00874DAF" w:rsidRPr="00007AB9" w:rsidRDefault="0023134A" w:rsidP="004B6E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834" w:type="dxa"/>
          </w:tcPr>
          <w:p w:rsidR="00874DAF" w:rsidRPr="004B3B84" w:rsidRDefault="00874DAF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559" w:type="dxa"/>
          </w:tcPr>
          <w:p w:rsidR="00874DAF" w:rsidRPr="001E4A80" w:rsidRDefault="00874DAF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874DAF" w:rsidRPr="001E4A80" w:rsidRDefault="00491669" w:rsidP="00491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74DAF"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900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5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2F5269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9F4B3E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9F4B3E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9F4B3E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1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</w:p>
        </w:tc>
      </w:tr>
    </w:tbl>
    <w:p w:rsidR="00520DCB" w:rsidRPr="00FF5B0B" w:rsidRDefault="00520DCB" w:rsidP="00520DCB">
      <w:pPr>
        <w:pStyle w:val="ConsPlusNormal"/>
        <w:rPr>
          <w:rFonts w:ascii="Times New Roman" w:hAnsi="Times New Roman" w:cs="Times New Roman"/>
          <w:sz w:val="20"/>
        </w:rPr>
      </w:pPr>
      <w:r w:rsidRPr="00FF5B0B">
        <w:rPr>
          <w:rFonts w:ascii="Times New Roman" w:hAnsi="Times New Roman" w:cs="Times New Roman"/>
          <w:sz w:val="20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Pr="00FF5B0B" w:rsidRDefault="00520DCB" w:rsidP="00E27A7D">
      <w:pPr>
        <w:spacing w:after="160" w:line="259" w:lineRule="auto"/>
        <w:rPr>
          <w:rFonts w:cs="Times New Roman"/>
          <w:sz w:val="20"/>
          <w:szCs w:val="20"/>
        </w:rPr>
      </w:pPr>
      <w:r w:rsidRPr="00FF5B0B">
        <w:rPr>
          <w:rFonts w:cs="Times New Roman"/>
          <w:sz w:val="20"/>
          <w:szCs w:val="20"/>
        </w:rPr>
        <w:t>** При наличии.</w:t>
      </w:r>
    </w:p>
    <w:p w:rsidR="009330D6" w:rsidRDefault="009330D6" w:rsidP="00E27A7D">
      <w:pPr>
        <w:spacing w:after="160" w:line="259" w:lineRule="auto"/>
        <w:rPr>
          <w:rFonts w:cs="Times New Roman"/>
          <w:sz w:val="22"/>
        </w:rPr>
      </w:pPr>
    </w:p>
    <w:p w:rsidR="00520DCB" w:rsidRPr="004B3B84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4B3B84">
        <w:rPr>
          <w:rFonts w:cs="Times New Roman"/>
        </w:rPr>
        <w:t>7. М</w:t>
      </w:r>
      <w:r w:rsidR="00A53BF4" w:rsidRPr="004B3B84">
        <w:rPr>
          <w:rFonts w:cs="Times New Roman"/>
        </w:rPr>
        <w:t xml:space="preserve">етодика расчета значений </w:t>
      </w:r>
      <w:r w:rsidR="00510221" w:rsidRPr="004B3B84">
        <w:rPr>
          <w:rFonts w:cs="Times New Roman"/>
        </w:rPr>
        <w:t>показателей</w:t>
      </w:r>
      <w:r w:rsidR="00A53BF4" w:rsidRPr="004B3B84">
        <w:rPr>
          <w:rFonts w:cs="Times New Roman"/>
        </w:rPr>
        <w:t xml:space="preserve"> реализации муниципальной программы</w:t>
      </w:r>
    </w:p>
    <w:tbl>
      <w:tblPr>
        <w:tblW w:w="13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252"/>
        <w:gridCol w:w="1418"/>
        <w:gridCol w:w="3921"/>
        <w:gridCol w:w="3025"/>
        <w:gridCol w:w="21"/>
      </w:tblGrid>
      <w:tr w:rsidR="00AE7C71" w:rsidRPr="00520DCB" w:rsidTr="00AE7C71">
        <w:trPr>
          <w:gridAfter w:val="1"/>
          <w:wAfter w:w="21" w:type="dxa"/>
          <w:trHeight w:val="646"/>
          <w:jc w:val="center"/>
        </w:trPr>
        <w:tc>
          <w:tcPr>
            <w:tcW w:w="464" w:type="dxa"/>
          </w:tcPr>
          <w:p w:rsidR="00AE7C71" w:rsidRPr="004B3B84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№ п/п</w:t>
            </w:r>
          </w:p>
        </w:tc>
        <w:tc>
          <w:tcPr>
            <w:tcW w:w="4252" w:type="dxa"/>
          </w:tcPr>
          <w:p w:rsidR="00AE7C71" w:rsidRPr="004B3B84" w:rsidRDefault="00AE7C71" w:rsidP="0051022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 xml:space="preserve">Наименование показателя </w:t>
            </w:r>
            <w:proofErr w:type="gramStart"/>
            <w:r w:rsidRPr="004B3B84">
              <w:rPr>
                <w:rFonts w:cs="Times New Roman"/>
              </w:rPr>
              <w:t>реализации  муниципальной</w:t>
            </w:r>
            <w:proofErr w:type="gramEnd"/>
            <w:r w:rsidRPr="004B3B84">
              <w:rPr>
                <w:rFonts w:cs="Times New Roman"/>
              </w:rPr>
              <w:t xml:space="preserve"> программы</w:t>
            </w:r>
          </w:p>
        </w:tc>
        <w:tc>
          <w:tcPr>
            <w:tcW w:w="1418" w:type="dxa"/>
          </w:tcPr>
          <w:p w:rsidR="00AE7C71" w:rsidRPr="004B3B84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Единица измерения</w:t>
            </w:r>
          </w:p>
        </w:tc>
        <w:tc>
          <w:tcPr>
            <w:tcW w:w="3921" w:type="dxa"/>
          </w:tcPr>
          <w:p w:rsidR="00AE7C71" w:rsidRPr="004B3B84" w:rsidRDefault="00AE7C71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Методика расчета показателя</w:t>
            </w:r>
          </w:p>
        </w:tc>
        <w:tc>
          <w:tcPr>
            <w:tcW w:w="3025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Источник данных</w:t>
            </w:r>
          </w:p>
        </w:tc>
      </w:tr>
      <w:tr w:rsidR="00AE7C71" w:rsidRPr="00520DCB" w:rsidTr="00AE7C71">
        <w:trPr>
          <w:gridAfter w:val="1"/>
          <w:wAfter w:w="21" w:type="dxa"/>
          <w:trHeight w:val="242"/>
          <w:jc w:val="center"/>
        </w:trPr>
        <w:tc>
          <w:tcPr>
            <w:tcW w:w="464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3921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3025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7646D5" w:rsidRPr="00520DCB" w:rsidTr="00AE7C71">
        <w:trPr>
          <w:trHeight w:val="230"/>
          <w:jc w:val="center"/>
        </w:trPr>
        <w:tc>
          <w:tcPr>
            <w:tcW w:w="13101" w:type="dxa"/>
            <w:gridSpan w:val="6"/>
          </w:tcPr>
          <w:p w:rsidR="007646D5" w:rsidRPr="003115B6" w:rsidRDefault="007646D5" w:rsidP="007646D5">
            <w:pPr>
              <w:pStyle w:val="a3"/>
              <w:widowControl w:val="0"/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AE7C71" w:rsidRPr="00520DCB" w:rsidTr="00AE7C71">
        <w:trPr>
          <w:gridAfter w:val="1"/>
          <w:wAfter w:w="21" w:type="dxa"/>
          <w:trHeight w:val="2521"/>
          <w:jc w:val="center"/>
        </w:trPr>
        <w:tc>
          <w:tcPr>
            <w:tcW w:w="464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252" w:type="dxa"/>
          </w:tcPr>
          <w:p w:rsidR="00AE7C71" w:rsidRPr="00A25597" w:rsidRDefault="00AE7C71" w:rsidP="00A2559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Макропоказатель – Доля жителей муниципального </w:t>
            </w:r>
            <w:proofErr w:type="gramStart"/>
            <w:r w:rsidRPr="00A25597">
              <w:rPr>
                <w:rFonts w:cs="Times New Roman"/>
                <w:sz w:val="22"/>
                <w:szCs w:val="22"/>
              </w:rPr>
              <w:t>образования  Московской</w:t>
            </w:r>
            <w:proofErr w:type="gramEnd"/>
            <w:r w:rsidRPr="00A25597">
              <w:rPr>
                <w:rFonts w:cs="Times New Roman"/>
                <w:sz w:val="22"/>
                <w:szCs w:val="22"/>
              </w:rPr>
              <w:t xml:space="preserve">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proofErr w:type="spellStart"/>
            <w:r w:rsidRPr="00AE7C71">
              <w:rPr>
                <w:rFonts w:cs="Times New Roman"/>
                <w:sz w:val="22"/>
                <w:szCs w:val="22"/>
              </w:rPr>
              <w:t>Джсз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AE7C71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 xml:space="preserve"> / (</w:t>
            </w:r>
            <w:proofErr w:type="spellStart"/>
            <w:r w:rsidRPr="00AE7C71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AE7C71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>) x 100%, где:</w:t>
            </w:r>
          </w:p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proofErr w:type="spellStart"/>
            <w:r w:rsidRPr="00AE7C71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proofErr w:type="spellStart"/>
            <w:r w:rsidRPr="00AE7C71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AE7C71" w:rsidRPr="001E4A80" w:rsidRDefault="00AE7C71" w:rsidP="007646D5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AE7C71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AE7C71">
              <w:rPr>
                <w:rFonts w:cs="Times New Roman"/>
                <w:sz w:val="22"/>
                <w:szCs w:val="22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</w:t>
            </w:r>
            <w:proofErr w:type="gramStart"/>
            <w:r w:rsidRPr="00AE7C71">
              <w:rPr>
                <w:rFonts w:cs="Times New Roman"/>
                <w:sz w:val="22"/>
                <w:szCs w:val="22"/>
              </w:rPr>
              <w:t>ограничения для занятий физической культуры</w:t>
            </w:r>
            <w:proofErr w:type="gramEnd"/>
            <w:r w:rsidRPr="00AE7C71">
              <w:rPr>
                <w:rFonts w:cs="Times New Roman"/>
                <w:sz w:val="22"/>
                <w:szCs w:val="22"/>
              </w:rPr>
              <w:t xml:space="preserve"> и спорта</w:t>
            </w:r>
          </w:p>
        </w:tc>
        <w:tc>
          <w:tcPr>
            <w:tcW w:w="3025" w:type="dxa"/>
          </w:tcPr>
          <w:p w:rsidR="00AE7C71" w:rsidRPr="001E4A80" w:rsidRDefault="00AE7C7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CC5CE4">
              <w:rPr>
                <w:rFonts w:cs="Times New Roman"/>
              </w:rPr>
              <w:t>Министерством спорта Российской Федерации</w:t>
            </w:r>
            <w:r w:rsidRPr="001E4A80">
              <w:rPr>
                <w:rFonts w:cs="Times New Roman"/>
                <w:sz w:val="22"/>
                <w:szCs w:val="22"/>
              </w:rPr>
              <w:t xml:space="preserve">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252" w:type="dxa"/>
          </w:tcPr>
          <w:p w:rsidR="00AE7C71" w:rsidRPr="001E4A80" w:rsidRDefault="00AE7C7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8" w:type="dxa"/>
          </w:tcPr>
          <w:p w:rsidR="00AE7C71" w:rsidRPr="001E4A80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ЕПС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ЕПСфакт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ЕПСнорм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х 100, где: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lastRenderedPageBreak/>
              <w:t>ЕПСфакт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ЕПСнорм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3025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</w:t>
            </w:r>
          </w:p>
        </w:tc>
        <w:tc>
          <w:tcPr>
            <w:tcW w:w="4252" w:type="dxa"/>
          </w:tcPr>
          <w:p w:rsidR="00AE7C71" w:rsidRPr="001E4A80" w:rsidRDefault="00AE7C7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418" w:type="dxa"/>
          </w:tcPr>
          <w:p w:rsidR="00AE7C71" w:rsidRPr="001E4A80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EF423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В соответствии с приказом министра физической культуры и спорта Московской области от 2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1E4A80">
              <w:rPr>
                <w:rFonts w:cs="Times New Roman"/>
                <w:sz w:val="22"/>
                <w:szCs w:val="22"/>
              </w:rPr>
              <w:t>.01.202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1E4A80">
              <w:rPr>
                <w:rFonts w:cs="Times New Roman"/>
                <w:sz w:val="22"/>
                <w:szCs w:val="22"/>
              </w:rPr>
              <w:t xml:space="preserve"> № 2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1E4A80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1E4A80">
              <w:rPr>
                <w:rFonts w:cs="Times New Roman"/>
                <w:sz w:val="22"/>
                <w:szCs w:val="22"/>
              </w:rPr>
              <w:t>-П</w:t>
            </w:r>
          </w:p>
        </w:tc>
        <w:tc>
          <w:tcPr>
            <w:tcW w:w="3025" w:type="dxa"/>
          </w:tcPr>
          <w:p w:rsidR="00AE7C71" w:rsidRPr="001E4A80" w:rsidRDefault="00AE7C71" w:rsidP="00A33C33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252" w:type="dxa"/>
          </w:tcPr>
          <w:p w:rsidR="00AE7C71" w:rsidRPr="001E4A80" w:rsidRDefault="00AE7C71" w:rsidP="00F07E3B">
            <w:pPr>
              <w:widowControl w:val="0"/>
              <w:suppressAutoHyphens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Макропоказатель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AE7C71" w:rsidRPr="001E4A80" w:rsidRDefault="00AE7C7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До x 100%, где:</w:t>
            </w:r>
          </w:p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AE7C71" w:rsidRPr="001E4A80" w:rsidRDefault="00AE7C7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До – общее количество граждан городского округа Электросталь в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возрасте от 6 до 15 лет согласно данным государственной статистики</w:t>
            </w:r>
          </w:p>
        </w:tc>
        <w:tc>
          <w:tcPr>
            <w:tcW w:w="3025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 xml:space="preserve">инистерством спорта Российской Федерации федерального статистического наблюдения в сфере физической культуры и спорта»), раздел II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«Физкультурно-оздоровительная работа»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(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) x 100,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Чни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025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Доля обучающихся и студентов, систематически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обучающихся и студентов,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3025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 xml:space="preserve">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Чнт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3025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proofErr w:type="gramStart"/>
            <w:r w:rsidRPr="001E4A80">
              <w:rPr>
                <w:rFonts w:cs="Times New Roman"/>
                <w:sz w:val="22"/>
                <w:szCs w:val="22"/>
              </w:rPr>
              <w:t>подпрограммы  -</w:t>
            </w:r>
            <w:proofErr w:type="gramEnd"/>
            <w:r w:rsidRPr="001E4A80">
              <w:rPr>
                <w:rFonts w:cs="Times New Roman"/>
                <w:sz w:val="22"/>
                <w:szCs w:val="22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Уз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Фз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Мс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Фз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Мс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3025" w:type="dxa"/>
          </w:tcPr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Км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Кмд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Кнко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lastRenderedPageBreak/>
              <w:t>Кмд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Кнко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муниципальным учреждением</w:t>
            </w:r>
          </w:p>
        </w:tc>
        <w:tc>
          <w:tcPr>
            <w:tcW w:w="3025" w:type="dxa"/>
          </w:tcPr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Отчет о выполнении муниципального задания, Перечень официальных физкультурных мероприятий и спортивных мероприятий,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организуемых и (или) проводимых муниципальными учреждениями г.о. Электросталь Московской области, Отчеты о проведении мероприятий 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10.</w:t>
            </w:r>
          </w:p>
        </w:tc>
        <w:tc>
          <w:tcPr>
            <w:tcW w:w="4252" w:type="dxa"/>
          </w:tcPr>
          <w:p w:rsidR="00AE7C71" w:rsidRPr="001E4A80" w:rsidRDefault="00AE7C71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597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Чнсн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жителей муниципального образования Московской области, принявших участие в сдаче нормативов</w:t>
            </w:r>
          </w:p>
        </w:tc>
        <w:tc>
          <w:tcPr>
            <w:tcW w:w="3025" w:type="dxa"/>
          </w:tcPr>
          <w:p w:rsidR="00AE7C71" w:rsidRPr="001E4A80" w:rsidRDefault="00AE7C7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обороне» (ГТО)»)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11.</w:t>
            </w:r>
          </w:p>
        </w:tc>
        <w:tc>
          <w:tcPr>
            <w:tcW w:w="4252" w:type="dxa"/>
          </w:tcPr>
          <w:p w:rsidR="00AE7C71" w:rsidRPr="001E4A80" w:rsidRDefault="00AE7C71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597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Чусвн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число обучающихся и студентов,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Чуссн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3025" w:type="dxa"/>
          </w:tcPr>
          <w:p w:rsidR="00AE7C71" w:rsidRPr="001E4A80" w:rsidRDefault="00AE7C7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4252" w:type="dxa"/>
          </w:tcPr>
          <w:p w:rsidR="00AE7C71" w:rsidRPr="001E4A80" w:rsidRDefault="00AE7C71" w:rsidP="00234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597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</w:t>
            </w:r>
            <w:r w:rsidRPr="004F267B">
              <w:rPr>
                <w:rFonts w:ascii="Times New Roman" w:hAnsi="Times New Roman" w:cs="Times New Roman"/>
                <w:szCs w:val="22"/>
              </w:rPr>
              <w:t>материально-технической базы путем проведения капитального ремонта/ремонта или технического переоснащения оборудованием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= Км, где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25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Подмосковья»)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13.</w:t>
            </w:r>
          </w:p>
        </w:tc>
        <w:tc>
          <w:tcPr>
            <w:tcW w:w="4252" w:type="dxa"/>
          </w:tcPr>
          <w:p w:rsidR="00AE7C71" w:rsidRPr="00A25597" w:rsidRDefault="00AE7C71" w:rsidP="006703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A25597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Ку =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Кув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Куусп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Кумхп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Куф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Куск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>, где: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Кув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A25597">
              <w:rPr>
                <w:rFonts w:cs="Times New Roman"/>
                <w:sz w:val="22"/>
                <w:szCs w:val="22"/>
              </w:rPr>
              <w:t>воркаут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>)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Куусп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Кумхп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многофункциональных хоккейных площадок;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Куф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25597">
              <w:rPr>
                <w:rFonts w:cs="Times New Roman"/>
                <w:sz w:val="22"/>
                <w:szCs w:val="22"/>
              </w:rPr>
              <w:t>Куск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 xml:space="preserve"> – количество установленных </w:t>
            </w:r>
            <w:proofErr w:type="spellStart"/>
            <w:proofErr w:type="gramStart"/>
            <w:r w:rsidRPr="00A25597">
              <w:rPr>
                <w:rFonts w:cs="Times New Roman"/>
                <w:sz w:val="22"/>
                <w:szCs w:val="22"/>
              </w:rPr>
              <w:t>скейт</w:t>
            </w:r>
            <w:proofErr w:type="spellEnd"/>
            <w:r w:rsidRPr="00A25597">
              <w:rPr>
                <w:rFonts w:cs="Times New Roman"/>
                <w:sz w:val="22"/>
                <w:szCs w:val="22"/>
              </w:rPr>
              <w:t>-парков</w:t>
            </w:r>
            <w:proofErr w:type="gramEnd"/>
            <w:r w:rsidRPr="00A25597">
              <w:rPr>
                <w:rFonts w:cs="Times New Roman"/>
                <w:sz w:val="22"/>
                <w:szCs w:val="22"/>
              </w:rPr>
              <w:t xml:space="preserve"> в муниципальных образованиях Московской области</w:t>
            </w:r>
          </w:p>
        </w:tc>
        <w:tc>
          <w:tcPr>
            <w:tcW w:w="3025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13080" w:type="dxa"/>
            <w:gridSpan w:val="5"/>
          </w:tcPr>
          <w:p w:rsidR="00AE7C71" w:rsidRPr="00FB41A8" w:rsidRDefault="00AE7C71" w:rsidP="00975799">
            <w:pPr>
              <w:widowControl w:val="0"/>
              <w:suppressAutoHyphens/>
            </w:pPr>
            <w:r w:rsidRPr="00975799">
              <w:rPr>
                <w:i/>
              </w:rPr>
              <w:t xml:space="preserve">3. Подпрограмма </w:t>
            </w:r>
            <w:r w:rsidRPr="00975799">
              <w:rPr>
                <w:i/>
                <w:lang w:val="en-US"/>
              </w:rPr>
              <w:t>III</w:t>
            </w:r>
            <w:r w:rsidRPr="00975799">
              <w:rPr>
                <w:i/>
              </w:rPr>
              <w:t xml:space="preserve"> «Подготовка спортивного резерва»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4252" w:type="dxa"/>
          </w:tcPr>
          <w:p w:rsidR="00AE7C71" w:rsidRPr="001E4A80" w:rsidRDefault="00AE7C71" w:rsidP="009757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по программам спортивной подготовки в организациях ведомственной принадлежности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418" w:type="dxa"/>
          </w:tcPr>
          <w:p w:rsidR="00AE7C71" w:rsidRPr="001E4A80" w:rsidRDefault="00AE7C7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х 100, где: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занимающихся по программам спортивной подготовки в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организациях ведомственной принадлежности физической культуры и спорта; 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</w:t>
            </w:r>
            <w:r w:rsidRPr="0074667C">
              <w:rPr>
                <w:rFonts w:cs="Times New Roman"/>
                <w:sz w:val="22"/>
                <w:szCs w:val="22"/>
              </w:rPr>
              <w:t>по форме № 5-ФК «Сведения по подготовке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</w:tc>
        <w:tc>
          <w:tcPr>
            <w:tcW w:w="3025" w:type="dxa"/>
          </w:tcPr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 </w:t>
            </w:r>
            <w:r w:rsidRPr="00BF114D">
              <w:rPr>
                <w:rFonts w:cs="Times New Roman"/>
              </w:rPr>
              <w:t xml:space="preserve">по форме № 5-ФК (сводная) </w:t>
            </w:r>
            <w:r w:rsidRPr="00BF114D">
              <w:rPr>
                <w:rFonts w:cs="Times New Roman"/>
              </w:rPr>
              <w:lastRenderedPageBreak/>
              <w:t>«Сведения по п</w:t>
            </w:r>
            <w:r>
              <w:rPr>
                <w:rFonts w:cs="Times New Roman"/>
              </w:rPr>
              <w:t>одготовке спортивного резерва»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15.</w:t>
            </w:r>
          </w:p>
        </w:tc>
        <w:tc>
          <w:tcPr>
            <w:tcW w:w="4252" w:type="dxa"/>
          </w:tcPr>
          <w:p w:rsidR="00AE7C71" w:rsidRPr="001E4A80" w:rsidRDefault="00AE7C71" w:rsidP="00F8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</w:t>
            </w:r>
            <w:proofErr w:type="gramStart"/>
            <w:r w:rsidRPr="001E4A80">
              <w:rPr>
                <w:rFonts w:ascii="Times New Roman" w:hAnsi="Times New Roman" w:cs="Times New Roman"/>
                <w:szCs w:val="22"/>
              </w:rPr>
              <w:t>области,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Pr="001E4A80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1E4A80">
              <w:rPr>
                <w:rFonts w:ascii="Times New Roman" w:hAnsi="Times New Roman" w:cs="Times New Roman"/>
                <w:szCs w:val="22"/>
              </w:rPr>
              <w:t xml:space="preserve"> том числе для лиц с ограниченными возможностями здоровья и инвалидов</w:t>
            </w:r>
          </w:p>
        </w:tc>
        <w:tc>
          <w:tcPr>
            <w:tcW w:w="1418" w:type="dxa"/>
          </w:tcPr>
          <w:p w:rsidR="00AE7C71" w:rsidRPr="001E4A80" w:rsidRDefault="00AE7C7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Чо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100, где: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Чосп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данным федерального статистического наблюдения по форме № 5-ФК;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Чо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3025" w:type="dxa"/>
          </w:tcPr>
          <w:p w:rsidR="00AE7C71" w:rsidRPr="001E4A80" w:rsidRDefault="00AE7C71" w:rsidP="0097579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Периодическая отчётность.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Pr="0074667C">
              <w:rPr>
                <w:rFonts w:cs="Times New Roman"/>
                <w:sz w:val="22"/>
                <w:szCs w:val="22"/>
              </w:rPr>
              <w:t xml:space="preserve">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</w:t>
            </w:r>
            <w:r w:rsidRPr="0074667C">
              <w:rPr>
                <w:rFonts w:cs="Times New Roman"/>
                <w:sz w:val="22"/>
                <w:szCs w:val="22"/>
              </w:rPr>
              <w:lastRenderedPageBreak/>
              <w:t>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Pr="00520DCB" w:rsidRDefault="00AE7C71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16.</w:t>
            </w:r>
          </w:p>
        </w:tc>
        <w:tc>
          <w:tcPr>
            <w:tcW w:w="4252" w:type="dxa"/>
          </w:tcPr>
          <w:p w:rsidR="00AE7C71" w:rsidRPr="001E4A80" w:rsidRDefault="00AE7C71" w:rsidP="00870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418" w:type="dxa"/>
          </w:tcPr>
          <w:p w:rsidR="00AE7C71" w:rsidRPr="001E4A80" w:rsidRDefault="00AE7C71" w:rsidP="00870834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Дзэвсм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Окз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x 100%, где: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Дзэвсм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занимающихся на этапе высшего спортивного мастерства;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AE7C71" w:rsidRPr="001E4A80" w:rsidRDefault="00AE7C71" w:rsidP="00870834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Окз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общее количество занимающихся, зачисленных на этапе совершенствования спортивного мастерства, в организациях Московской области, осуществляющих спортивную подготовку</w:t>
            </w:r>
          </w:p>
        </w:tc>
        <w:tc>
          <w:tcPr>
            <w:tcW w:w="3025" w:type="dxa"/>
          </w:tcPr>
          <w:p w:rsidR="00AE7C71" w:rsidRPr="001E4A80" w:rsidRDefault="00AE7C7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Pr="0074667C">
              <w:rPr>
                <w:rFonts w:cs="Times New Roman"/>
                <w:sz w:val="22"/>
                <w:szCs w:val="22"/>
              </w:rPr>
              <w:t>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4252" w:type="dxa"/>
          </w:tcPr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418" w:type="dxa"/>
          </w:tcPr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91669">
              <w:rPr>
                <w:rFonts w:ascii="Times New Roman" w:hAnsi="Times New Roman" w:cs="Times New Roman"/>
                <w:szCs w:val="22"/>
              </w:rPr>
              <w:t>роцент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(%)</w:t>
            </w:r>
          </w:p>
        </w:tc>
        <w:tc>
          <w:tcPr>
            <w:tcW w:w="3921" w:type="dxa"/>
          </w:tcPr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1669">
              <w:rPr>
                <w:rFonts w:ascii="Times New Roman" w:hAnsi="Times New Roman" w:cs="Times New Roman"/>
                <w:szCs w:val="22"/>
              </w:rPr>
              <w:t>Сср</w:t>
            </w:r>
            <w:proofErr w:type="spellEnd"/>
            <w:r w:rsidRPr="00491669">
              <w:rPr>
                <w:rFonts w:ascii="Times New Roman" w:hAnsi="Times New Roman" w:cs="Times New Roman"/>
                <w:szCs w:val="22"/>
              </w:rPr>
              <w:t xml:space="preserve"> = Ср / </w:t>
            </w:r>
            <w:proofErr w:type="gramStart"/>
            <w:r w:rsidRPr="00491669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491669">
              <w:rPr>
                <w:rFonts w:ascii="Times New Roman" w:hAnsi="Times New Roman" w:cs="Times New Roman"/>
                <w:szCs w:val="22"/>
              </w:rPr>
              <w:t xml:space="preserve"> x 100, где:</w:t>
            </w:r>
          </w:p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1669">
              <w:rPr>
                <w:rFonts w:ascii="Times New Roman" w:hAnsi="Times New Roman" w:cs="Times New Roman"/>
                <w:szCs w:val="22"/>
              </w:rPr>
              <w:t>Сср</w:t>
            </w:r>
            <w:proofErr w:type="spellEnd"/>
            <w:r w:rsidRPr="00491669">
              <w:rPr>
                <w:rFonts w:ascii="Times New Roman" w:hAnsi="Times New Roman" w:cs="Times New Roman"/>
                <w:szCs w:val="22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>Ср – количество спортсменов-</w:t>
            </w:r>
            <w:r w:rsidRPr="00491669">
              <w:rPr>
                <w:rFonts w:ascii="Times New Roman" w:hAnsi="Times New Roman" w:cs="Times New Roman"/>
                <w:szCs w:val="22"/>
              </w:rPr>
              <w:lastRenderedPageBreak/>
              <w:t>разрядников, занимающихся в системе спортивных школ олимпийского резерва;</w:t>
            </w:r>
          </w:p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t xml:space="preserve">С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3025" w:type="dxa"/>
          </w:tcPr>
          <w:p w:rsidR="00AE7C71" w:rsidRPr="00491669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669">
              <w:rPr>
                <w:rFonts w:ascii="Times New Roman" w:hAnsi="Times New Roman" w:cs="Times New Roman"/>
                <w:szCs w:val="22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17.08.2020 № 467 «Об утверждении формы </w:t>
            </w:r>
            <w:r w:rsidRPr="00491669">
              <w:rPr>
                <w:rFonts w:ascii="Times New Roman" w:hAnsi="Times New Roman" w:cs="Times New Roman"/>
                <w:szCs w:val="22"/>
              </w:rPr>
              <w:lastRenderedPageBreak/>
              <w:t>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18.</w:t>
            </w:r>
          </w:p>
        </w:tc>
        <w:tc>
          <w:tcPr>
            <w:tcW w:w="4252" w:type="dxa"/>
          </w:tcPr>
          <w:p w:rsidR="00AE7C71" w:rsidRPr="001E4A80" w:rsidRDefault="00AE7C7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</w:p>
        </w:tc>
        <w:tc>
          <w:tcPr>
            <w:tcW w:w="1418" w:type="dxa"/>
          </w:tcPr>
          <w:p w:rsidR="00AE7C71" w:rsidRPr="001E4A80" w:rsidRDefault="00AE7C7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1E4A80">
              <w:rPr>
                <w:rFonts w:cs="Times New Roman"/>
                <w:sz w:val="22"/>
                <w:szCs w:val="22"/>
              </w:rPr>
              <w:t>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/ Ср x 100, где: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1E4A80">
              <w:rPr>
                <w:rFonts w:cs="Times New Roman"/>
                <w:sz w:val="22"/>
                <w:szCs w:val="22"/>
              </w:rPr>
              <w:t>Свр</w:t>
            </w:r>
            <w:proofErr w:type="spellEnd"/>
            <w:r w:rsidRPr="001E4A80">
              <w:rPr>
                <w:rFonts w:cs="Times New Roman"/>
                <w:sz w:val="22"/>
                <w:szCs w:val="22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7C71" w:rsidRPr="001E4A80" w:rsidRDefault="00AE7C7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Ср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3025" w:type="dxa"/>
          </w:tcPr>
          <w:p w:rsidR="00AE7C71" w:rsidRPr="001E4A80" w:rsidRDefault="00AE7C71" w:rsidP="0049166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Pr="0074667C">
              <w:rPr>
                <w:rFonts w:cs="Times New Roman"/>
                <w:sz w:val="22"/>
                <w:szCs w:val="22"/>
              </w:rPr>
              <w:t>приказом Росстата от 17.08.2020 № 467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AE7C71" w:rsidRPr="00520DCB" w:rsidTr="00AE7C71">
        <w:trPr>
          <w:gridAfter w:val="1"/>
          <w:wAfter w:w="21" w:type="dxa"/>
          <w:trHeight w:val="123"/>
          <w:jc w:val="center"/>
        </w:trPr>
        <w:tc>
          <w:tcPr>
            <w:tcW w:w="464" w:type="dxa"/>
          </w:tcPr>
          <w:p w:rsidR="00AE7C71" w:rsidRDefault="00AE7C71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4252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Количество спортивных школ олимпийского резерва, в которые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Кс – количество спортивных школ олимпийского резерва, в которые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3025" w:type="dxa"/>
          </w:tcPr>
          <w:p w:rsidR="00AE7C71" w:rsidRPr="00A25597" w:rsidRDefault="00AE7C71" w:rsidP="00AE7C71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lastRenderedPageBreak/>
              <w:t xml:space="preserve">Отчет об использовании субсидий, предоставленных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AE7C71">
        <w:trPr>
          <w:gridAfter w:val="1"/>
          <w:wAfter w:w="21" w:type="dxa"/>
          <w:trHeight w:val="3614"/>
          <w:jc w:val="center"/>
        </w:trPr>
        <w:tc>
          <w:tcPr>
            <w:tcW w:w="464" w:type="dxa"/>
          </w:tcPr>
          <w:p w:rsidR="00AE7C71" w:rsidRDefault="00AE7C71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20.</w:t>
            </w:r>
          </w:p>
        </w:tc>
        <w:tc>
          <w:tcPr>
            <w:tcW w:w="4252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418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874DAF">
              <w:rPr>
                <w:rFonts w:cs="Times New Roman"/>
                <w:sz w:val="22"/>
                <w:szCs w:val="22"/>
              </w:rPr>
              <w:t>Тпз</w:t>
            </w:r>
            <w:proofErr w:type="spellEnd"/>
            <w:r w:rsidRPr="00874DAF">
              <w:rPr>
                <w:rFonts w:cs="Times New Roman"/>
                <w:sz w:val="22"/>
                <w:szCs w:val="22"/>
              </w:rPr>
              <w:t xml:space="preserve"> = (Кз1/ Кз2*</w:t>
            </w:r>
            <w:proofErr w:type="gramStart"/>
            <w:r w:rsidRPr="00874DAF">
              <w:rPr>
                <w:rFonts w:cs="Times New Roman"/>
                <w:sz w:val="22"/>
                <w:szCs w:val="22"/>
              </w:rPr>
              <w:t>100)-</w:t>
            </w:r>
            <w:proofErr w:type="gramEnd"/>
            <w:r w:rsidRPr="00874DAF">
              <w:rPr>
                <w:rFonts w:cs="Times New Roman"/>
                <w:sz w:val="22"/>
                <w:szCs w:val="22"/>
              </w:rPr>
              <w:t>100, где: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874DAF">
              <w:rPr>
                <w:rFonts w:cs="Times New Roman"/>
                <w:sz w:val="22"/>
                <w:szCs w:val="22"/>
              </w:rPr>
              <w:t>Тпз</w:t>
            </w:r>
            <w:proofErr w:type="spellEnd"/>
            <w:r w:rsidRPr="00874DAF">
              <w:rPr>
                <w:rFonts w:cs="Times New Roman"/>
                <w:sz w:val="22"/>
                <w:szCs w:val="22"/>
              </w:rPr>
              <w:t xml:space="preserve"> – темп прироста занимающихся в учреждениях и организациях при спортивных сооружениях;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Кз1 – количество занимающихся в учреждениях и организациях при спортивных сооружениях в отчетном году;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Кз2 - количество занимающихся в учреждениях и организациях при спортивных сооружениях в году, предшествующем отчетному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025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 xml:space="preserve">Ежегодное государственное статистическое наблюдение, </w:t>
            </w:r>
            <w:hyperlink r:id="rId17" w:history="1">
              <w:r w:rsidRPr="00874DAF">
                <w:rPr>
                  <w:rFonts w:cs="Times New Roman"/>
                  <w:sz w:val="22"/>
                  <w:szCs w:val="22"/>
                </w:rPr>
                <w:t>форма N 1-ФК</w:t>
              </w:r>
            </w:hyperlink>
            <w:r w:rsidRPr="00874DAF">
              <w:rPr>
                <w:rFonts w:cs="Times New Roman"/>
                <w:sz w:val="22"/>
                <w:szCs w:val="22"/>
              </w:rPr>
              <w:t xml:space="preserve"> (утверждена приказом Росстата от 27.03.2019 N 172 «Об утверждении формы федерального статистического 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8B486C" w:rsidRDefault="00E27A7D">
      <w:pPr>
        <w:spacing w:after="160" w:line="259" w:lineRule="auto"/>
        <w:rPr>
          <w:rFonts w:cs="Times New Roman"/>
        </w:rPr>
      </w:pPr>
      <w:r w:rsidRPr="008B486C">
        <w:rPr>
          <w:rFonts w:cs="Times New Roman"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2A50D2" w:rsidP="002A50D2">
      <w:pPr>
        <w:spacing w:after="160" w:line="259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27A7D"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0F66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254"/>
        <w:gridCol w:w="1276"/>
        <w:gridCol w:w="1276"/>
        <w:gridCol w:w="1276"/>
        <w:gridCol w:w="1275"/>
        <w:gridCol w:w="1332"/>
        <w:gridCol w:w="2702"/>
      </w:tblGrid>
      <w:tr w:rsidR="00497BE3" w:rsidRPr="002618A2" w:rsidTr="00CF348C">
        <w:tc>
          <w:tcPr>
            <w:tcW w:w="4478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497BE3" w:rsidRPr="002618A2" w:rsidTr="00F40180">
        <w:tc>
          <w:tcPr>
            <w:tcW w:w="4478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254" w:type="dxa"/>
          </w:tcPr>
          <w:p w:rsidR="00497BE3" w:rsidRPr="002618A2" w:rsidRDefault="00497BE3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497BE3" w:rsidRPr="002618A2" w:rsidRDefault="00497BE3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2618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</w:tcPr>
          <w:p w:rsidR="00497BE3" w:rsidRPr="002618A2" w:rsidRDefault="00497BE3" w:rsidP="00497B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497BE3" w:rsidRPr="002618A2" w:rsidRDefault="00497BE3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497BE3" w:rsidRPr="002618A2" w:rsidRDefault="00497BE3" w:rsidP="00CF348C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332" w:type="dxa"/>
          </w:tcPr>
          <w:p w:rsidR="00497BE3" w:rsidRPr="002618A2" w:rsidRDefault="00497BE3" w:rsidP="00CF348C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2702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F76598" w:rsidRPr="002618A2" w:rsidTr="00F40180">
        <w:tc>
          <w:tcPr>
            <w:tcW w:w="4478" w:type="dxa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254" w:type="dxa"/>
          </w:tcPr>
          <w:p w:rsidR="00F76598" w:rsidRPr="00AE7C71" w:rsidRDefault="00E573A5" w:rsidP="005944D1">
            <w:pPr>
              <w:pStyle w:val="ConsPlusNormal"/>
              <w:tabs>
                <w:tab w:val="left" w:pos="480"/>
                <w:tab w:val="center" w:pos="609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423 303,6</w:t>
            </w:r>
          </w:p>
        </w:tc>
        <w:tc>
          <w:tcPr>
            <w:tcW w:w="1276" w:type="dxa"/>
          </w:tcPr>
          <w:p w:rsidR="00F76598" w:rsidRPr="003A6559" w:rsidRDefault="00F76598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6" w:type="dxa"/>
          </w:tcPr>
          <w:p w:rsidR="00F76598" w:rsidRPr="003A6559" w:rsidRDefault="005944D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F76598" w:rsidRPr="00AE7C71" w:rsidRDefault="00E573A5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75964,8</w:t>
            </w:r>
          </w:p>
        </w:tc>
        <w:tc>
          <w:tcPr>
            <w:tcW w:w="1275" w:type="dxa"/>
          </w:tcPr>
          <w:p w:rsidR="00F76598" w:rsidRPr="00AE7C71" w:rsidRDefault="00362A0A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79381,3</w:t>
            </w:r>
          </w:p>
        </w:tc>
        <w:tc>
          <w:tcPr>
            <w:tcW w:w="1332" w:type="dxa"/>
          </w:tcPr>
          <w:p w:rsidR="00F76598" w:rsidRPr="00AE7C71" w:rsidRDefault="00362A0A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85581,3</w:t>
            </w:r>
          </w:p>
        </w:tc>
        <w:tc>
          <w:tcPr>
            <w:tcW w:w="2702" w:type="dxa"/>
            <w:vMerge w:val="restart"/>
          </w:tcPr>
          <w:p w:rsidR="00F76598" w:rsidRPr="00D11737" w:rsidRDefault="00F76598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173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76598" w:rsidRPr="002618A2" w:rsidTr="00F40180">
        <w:tc>
          <w:tcPr>
            <w:tcW w:w="4478" w:type="dxa"/>
          </w:tcPr>
          <w:p w:rsidR="00F76598" w:rsidRPr="002618A2" w:rsidRDefault="00F76598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54" w:type="dxa"/>
          </w:tcPr>
          <w:p w:rsidR="00F76598" w:rsidRPr="00AE7C71" w:rsidRDefault="00E573A5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415 925,2</w:t>
            </w:r>
          </w:p>
        </w:tc>
        <w:tc>
          <w:tcPr>
            <w:tcW w:w="1276" w:type="dxa"/>
          </w:tcPr>
          <w:p w:rsidR="00F76598" w:rsidRPr="003A6559" w:rsidRDefault="00F76598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6" w:type="dxa"/>
          </w:tcPr>
          <w:p w:rsidR="00F76598" w:rsidRPr="003A6559" w:rsidRDefault="005944D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F76598" w:rsidRPr="00AE7C71" w:rsidRDefault="00E573A5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75964,8</w:t>
            </w:r>
          </w:p>
        </w:tc>
        <w:tc>
          <w:tcPr>
            <w:tcW w:w="1275" w:type="dxa"/>
          </w:tcPr>
          <w:p w:rsidR="00F76598" w:rsidRPr="00AE7C71" w:rsidRDefault="00362A0A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79381,3</w:t>
            </w:r>
          </w:p>
        </w:tc>
        <w:tc>
          <w:tcPr>
            <w:tcW w:w="1332" w:type="dxa"/>
          </w:tcPr>
          <w:p w:rsidR="00F76598" w:rsidRPr="00AE7C71" w:rsidRDefault="00362A0A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78202,9</w:t>
            </w:r>
          </w:p>
        </w:tc>
        <w:tc>
          <w:tcPr>
            <w:tcW w:w="2702" w:type="dxa"/>
            <w:vMerge/>
          </w:tcPr>
          <w:p w:rsidR="00F76598" w:rsidRPr="00D11737" w:rsidRDefault="00F76598" w:rsidP="00F765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97BE3" w:rsidRPr="002618A2" w:rsidTr="00F40180">
        <w:tc>
          <w:tcPr>
            <w:tcW w:w="4478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4" w:type="dxa"/>
          </w:tcPr>
          <w:p w:rsidR="00497BE3" w:rsidRPr="00AE7C71" w:rsidRDefault="00E573A5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7378,4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AE7C71" w:rsidRDefault="00362A0A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</w:t>
            </w:r>
            <w:r w:rsidR="00497BE3" w:rsidRPr="00AE7C7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AE7C71" w:rsidRDefault="00362A0A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7378,4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54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54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3A6559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2A50D2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50D2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E573A5" w:rsidRPr="002618A2" w:rsidTr="00F40180">
        <w:tc>
          <w:tcPr>
            <w:tcW w:w="4478" w:type="dxa"/>
            <w:vAlign w:val="center"/>
          </w:tcPr>
          <w:p w:rsidR="00E573A5" w:rsidRPr="002618A2" w:rsidRDefault="00E573A5" w:rsidP="00E573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254" w:type="dxa"/>
          </w:tcPr>
          <w:p w:rsidR="00E573A5" w:rsidRPr="00AE7C71" w:rsidRDefault="00E573A5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414 103,6</w:t>
            </w:r>
          </w:p>
        </w:tc>
        <w:tc>
          <w:tcPr>
            <w:tcW w:w="1276" w:type="dxa"/>
          </w:tcPr>
          <w:p w:rsidR="00E573A5" w:rsidRPr="003A6559" w:rsidRDefault="00E573A5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6" w:type="dxa"/>
          </w:tcPr>
          <w:p w:rsidR="00E573A5" w:rsidRPr="003A6559" w:rsidRDefault="00E573A5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E573A5" w:rsidRPr="00AE7C71" w:rsidRDefault="00E573A5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75964,8</w:t>
            </w:r>
          </w:p>
        </w:tc>
        <w:tc>
          <w:tcPr>
            <w:tcW w:w="1275" w:type="dxa"/>
          </w:tcPr>
          <w:p w:rsidR="00E573A5" w:rsidRPr="00AE7C71" w:rsidRDefault="00E573A5" w:rsidP="00E573A5">
            <w:pPr>
              <w:jc w:val="center"/>
            </w:pPr>
            <w:r w:rsidRPr="00AE7C71">
              <w:rPr>
                <w:rFonts w:cs="Times New Roman"/>
                <w:sz w:val="20"/>
                <w:lang w:eastAsia="en-US"/>
              </w:rPr>
              <w:t>79381,3</w:t>
            </w:r>
          </w:p>
        </w:tc>
        <w:tc>
          <w:tcPr>
            <w:tcW w:w="1332" w:type="dxa"/>
          </w:tcPr>
          <w:p w:rsidR="00E573A5" w:rsidRPr="00AE7C71" w:rsidRDefault="00E573A5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2702" w:type="dxa"/>
            <w:vMerge w:val="restart"/>
          </w:tcPr>
          <w:p w:rsidR="00E573A5" w:rsidRPr="002618A2" w:rsidRDefault="00E573A5" w:rsidP="00E573A5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E573A5" w:rsidRPr="002618A2" w:rsidTr="00F40180">
        <w:tc>
          <w:tcPr>
            <w:tcW w:w="4478" w:type="dxa"/>
            <w:vAlign w:val="center"/>
          </w:tcPr>
          <w:p w:rsidR="00E573A5" w:rsidRPr="002618A2" w:rsidRDefault="00E573A5" w:rsidP="00E573A5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54" w:type="dxa"/>
          </w:tcPr>
          <w:p w:rsidR="00E573A5" w:rsidRPr="00AE7C71" w:rsidRDefault="00E573A5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414 103,6</w:t>
            </w:r>
          </w:p>
        </w:tc>
        <w:tc>
          <w:tcPr>
            <w:tcW w:w="1276" w:type="dxa"/>
          </w:tcPr>
          <w:p w:rsidR="00E573A5" w:rsidRPr="003A6559" w:rsidRDefault="00E573A5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6" w:type="dxa"/>
          </w:tcPr>
          <w:p w:rsidR="00E573A5" w:rsidRPr="003A6559" w:rsidRDefault="00E573A5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E573A5" w:rsidRPr="00AE7C71" w:rsidRDefault="00E573A5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7C71">
              <w:rPr>
                <w:rFonts w:ascii="Times New Roman" w:hAnsi="Times New Roman" w:cs="Times New Roman"/>
                <w:sz w:val="20"/>
                <w:lang w:eastAsia="en-US"/>
              </w:rPr>
              <w:t>75964,8</w:t>
            </w:r>
          </w:p>
        </w:tc>
        <w:tc>
          <w:tcPr>
            <w:tcW w:w="1275" w:type="dxa"/>
          </w:tcPr>
          <w:p w:rsidR="00E573A5" w:rsidRPr="00AE7C71" w:rsidRDefault="00E573A5" w:rsidP="00E573A5">
            <w:pPr>
              <w:jc w:val="center"/>
            </w:pPr>
            <w:r w:rsidRPr="00AE7C71">
              <w:rPr>
                <w:rFonts w:cs="Times New Roman"/>
                <w:sz w:val="20"/>
                <w:lang w:eastAsia="en-US"/>
              </w:rPr>
              <w:t>79381,3</w:t>
            </w:r>
          </w:p>
        </w:tc>
        <w:tc>
          <w:tcPr>
            <w:tcW w:w="1332" w:type="dxa"/>
          </w:tcPr>
          <w:p w:rsidR="00E573A5" w:rsidRPr="00AE7C71" w:rsidRDefault="00E573A5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2702" w:type="dxa"/>
            <w:vMerge/>
          </w:tcPr>
          <w:p w:rsidR="00E573A5" w:rsidRPr="002618A2" w:rsidRDefault="00E573A5" w:rsidP="00E573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rPr>
                <w:rFonts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254" w:type="dxa"/>
          </w:tcPr>
          <w:p w:rsidR="00497BE3" w:rsidRPr="00AE7C71" w:rsidRDefault="00E573A5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AE7C71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D11737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2702" w:type="dxa"/>
            <w:vMerge w:val="restart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254" w:type="dxa"/>
          </w:tcPr>
          <w:p w:rsidR="00497BE3" w:rsidRPr="00AE7C71" w:rsidRDefault="00E573A5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1821,6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AE7C71" w:rsidRDefault="00E573A5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</w:t>
            </w:r>
            <w:r w:rsidR="00497BE3" w:rsidRPr="00AE7C7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AE7C71" w:rsidRDefault="00362A0A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1821,6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54" w:type="dxa"/>
          </w:tcPr>
          <w:p w:rsidR="00497BE3" w:rsidRPr="00AE7C71" w:rsidRDefault="00E573A5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7378,4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AE7C71" w:rsidRDefault="00E573A5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</w:t>
            </w:r>
            <w:r w:rsidR="00497BE3" w:rsidRPr="00AE7C7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AE7C71" w:rsidRDefault="00362A0A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7378,4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254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4F267B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97BE3" w:rsidRPr="002618A2" w:rsidTr="00F40180">
        <w:tc>
          <w:tcPr>
            <w:tcW w:w="4478" w:type="dxa"/>
            <w:vAlign w:val="center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54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497BE3" w:rsidRPr="00551B1F" w:rsidRDefault="00497BE3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Pr="00980F66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Pr="00551B1F" w:rsidRDefault="00707F75">
      <w:pPr>
        <w:spacing w:after="160" w:line="259" w:lineRule="auto"/>
        <w:rPr>
          <w:rFonts w:cs="Times New Roman"/>
        </w:rPr>
        <w:sectPr w:rsidR="00707F75" w:rsidRPr="00551B1F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 w:rsidRPr="00551B1F">
        <w:rPr>
          <w:rFonts w:cs="Times New Roman"/>
        </w:rPr>
        <w:br w:type="page"/>
      </w:r>
    </w:p>
    <w:p w:rsidR="00A53BF4" w:rsidRPr="00551B1F" w:rsidRDefault="002F6451" w:rsidP="003C1AFE">
      <w:pPr>
        <w:tabs>
          <w:tab w:val="left" w:pos="851"/>
        </w:tabs>
        <w:ind w:left="851"/>
        <w:jc w:val="center"/>
      </w:pPr>
      <w:r w:rsidRPr="00551B1F">
        <w:rPr>
          <w:rFonts w:cs="Times New Roman"/>
        </w:rPr>
        <w:lastRenderedPageBreak/>
        <w:t>2</w:t>
      </w:r>
      <w:r w:rsidR="009A6844" w:rsidRPr="00551B1F">
        <w:rPr>
          <w:rFonts w:cs="Times New Roman"/>
        </w:rPr>
        <w:t>. Х</w:t>
      </w:r>
      <w:r w:rsidR="00A53BF4" w:rsidRPr="00551B1F">
        <w:rPr>
          <w:rFonts w:cs="Times New Roman"/>
        </w:rPr>
        <w:t>арактеристик</w:t>
      </w:r>
      <w:r w:rsidR="009A6844" w:rsidRPr="00551B1F">
        <w:rPr>
          <w:rFonts w:cs="Times New Roman"/>
        </w:rPr>
        <w:t>а</w:t>
      </w:r>
      <w:r w:rsidR="00A53BF4" w:rsidRPr="00551B1F">
        <w:rPr>
          <w:rFonts w:cs="Times New Roman"/>
        </w:rPr>
        <w:t xml:space="preserve"> проблем</w:t>
      </w:r>
      <w:r w:rsidR="00A53BF4" w:rsidRPr="00551B1F">
        <w:t>, решаемых посредством мероприятий</w:t>
      </w:r>
      <w:r w:rsidR="009A6844" w:rsidRPr="00551B1F">
        <w:t xml:space="preserve"> подпрограммы</w:t>
      </w:r>
    </w:p>
    <w:p w:rsidR="009A6844" w:rsidRPr="00551B1F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Pr="00551B1F" w:rsidRDefault="00F61625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 w:rsidRPr="00551B1F">
        <w:rPr>
          <w:rFonts w:cs="Times New Roman"/>
        </w:rPr>
        <w:t>я</w:t>
      </w:r>
      <w:r w:rsidRPr="00551B1F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 w:rsidRPr="00551B1F">
        <w:rPr>
          <w:rFonts w:cs="Times New Roman"/>
        </w:rPr>
        <w:t xml:space="preserve">мероприятиях </w:t>
      </w:r>
      <w:r w:rsidR="00FE538E" w:rsidRPr="00551B1F">
        <w:rPr>
          <w:rFonts w:cs="Times New Roman"/>
        </w:rPr>
        <w:t>Московской области, Российской Ф</w:t>
      </w:r>
      <w:r w:rsidRPr="00551B1F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 w:rsidRPr="00551B1F">
        <w:rPr>
          <w:rFonts w:cs="Times New Roman"/>
        </w:rPr>
        <w:t xml:space="preserve">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</w:t>
      </w:r>
    </w:p>
    <w:p w:rsidR="00F61625" w:rsidRPr="00551B1F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551B1F">
        <w:rPr>
          <w:rFonts w:cs="Times New Roman"/>
        </w:rPr>
        <w:t xml:space="preserve">городского округа Электросталь </w:t>
      </w:r>
      <w:r w:rsidRPr="00551B1F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 w:rsidRPr="00551B1F">
        <w:rPr>
          <w:rFonts w:cs="Times New Roman"/>
        </w:rPr>
        <w:t>ных и физкультурных мероприятий.</w:t>
      </w:r>
      <w:r w:rsidR="002F6451" w:rsidRPr="00551B1F">
        <w:rPr>
          <w:rFonts w:cs="Times New Roman"/>
        </w:rPr>
        <w:t xml:space="preserve"> </w:t>
      </w:r>
      <w:r w:rsidRPr="00551B1F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 w:rsidRPr="00551B1F">
        <w:rPr>
          <w:rFonts w:cs="Times New Roman"/>
        </w:rPr>
        <w:t xml:space="preserve">го возраста, ветеранов спорта, </w:t>
      </w:r>
      <w:r w:rsidRPr="00551B1F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 w:rsidRPr="00551B1F">
        <w:rPr>
          <w:rFonts w:cs="Times New Roman"/>
        </w:rPr>
        <w:t>ие с управлением внутренних дел</w:t>
      </w:r>
      <w:r w:rsidRPr="00551B1F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 w:rsidRPr="00551B1F">
        <w:rPr>
          <w:rFonts w:cs="Times New Roman"/>
        </w:rPr>
        <w:t>с</w:t>
      </w:r>
      <w:r w:rsidRPr="00551B1F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3.</w:t>
      </w:r>
      <w:r w:rsidRPr="00551B1F">
        <w:rPr>
          <w:rFonts w:cs="Times New Roman"/>
          <w:sz w:val="20"/>
        </w:rPr>
        <w:t xml:space="preserve"> </w:t>
      </w:r>
      <w:r w:rsidRPr="00551B1F">
        <w:rPr>
          <w:rFonts w:cs="Times New Roman"/>
        </w:rPr>
        <w:t>Совершенствование системы социальной поддержки спортсменов.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5.Обеспечение деятельности подведомственных муниципальных автономных и бюджетных учреждений </w:t>
      </w:r>
      <w:proofErr w:type="gramStart"/>
      <w:r w:rsidRPr="00551B1F">
        <w:rPr>
          <w:rFonts w:cs="Times New Roman"/>
        </w:rPr>
        <w:t>городского  округа</w:t>
      </w:r>
      <w:proofErr w:type="gramEnd"/>
      <w:r w:rsidRPr="00551B1F">
        <w:rPr>
          <w:rFonts w:cs="Times New Roman"/>
        </w:rPr>
        <w:t xml:space="preserve">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повышение результативности выступления спортсменов городского округа Электросталь в соревнованиях Московской </w:t>
      </w:r>
      <w:proofErr w:type="gramStart"/>
      <w:r w:rsidRPr="00551B1F">
        <w:rPr>
          <w:rFonts w:cs="Times New Roman"/>
        </w:rPr>
        <w:t>области,  на</w:t>
      </w:r>
      <w:proofErr w:type="gramEnd"/>
      <w:r w:rsidRPr="00551B1F">
        <w:rPr>
          <w:rFonts w:cs="Times New Roman"/>
        </w:rPr>
        <w:t xml:space="preserve"> всероссийских и международных соревнованиях;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увеличение </w:t>
      </w:r>
      <w:proofErr w:type="gramStart"/>
      <w:r w:rsidRPr="00551B1F">
        <w:rPr>
          <w:rFonts w:cs="Times New Roman"/>
        </w:rPr>
        <w:t>количества  жителей</w:t>
      </w:r>
      <w:proofErr w:type="gramEnd"/>
      <w:r w:rsidRPr="00551B1F">
        <w:rPr>
          <w:rFonts w:cs="Times New Roman"/>
        </w:rPr>
        <w:t xml:space="preserve">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551B1F" w:rsidRDefault="00AC096A" w:rsidP="00320C15">
      <w:pPr>
        <w:jc w:val="both"/>
      </w:pPr>
      <w:r w:rsidRPr="00551B1F">
        <w:rPr>
          <w:rFonts w:cs="Times New Roman"/>
        </w:rPr>
        <w:t xml:space="preserve">            - </w:t>
      </w:r>
      <w:r w:rsidR="00F61625" w:rsidRPr="00551B1F">
        <w:rPr>
          <w:rFonts w:cs="Times New Roman"/>
        </w:rPr>
        <w:t>обеспечение деятельности подведомственного муниципального бюджетного учреждения «Мир спорта Сталь»</w:t>
      </w:r>
      <w:r w:rsidR="00243FE0" w:rsidRPr="00551B1F">
        <w:rPr>
          <w:rFonts w:cs="Times New Roman"/>
        </w:rPr>
        <w:t>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 состоянию на 01.01.20</w:t>
      </w:r>
      <w:r w:rsidR="002A50D2">
        <w:rPr>
          <w:rFonts w:cs="Times New Roman"/>
        </w:rPr>
        <w:t>20</w:t>
      </w:r>
      <w:r w:rsidRPr="00551B1F">
        <w:rPr>
          <w:rFonts w:cs="Times New Roman"/>
        </w:rPr>
        <w:t xml:space="preserve"> в городе насчитывается 1</w:t>
      </w:r>
      <w:r w:rsidR="002A50D2">
        <w:rPr>
          <w:rFonts w:cs="Times New Roman"/>
        </w:rPr>
        <w:t>73</w:t>
      </w:r>
      <w:r w:rsidRPr="00551B1F">
        <w:rPr>
          <w:rFonts w:cs="Times New Roman"/>
        </w:rPr>
        <w:t xml:space="preserve"> (50% в образовательных учреждениях) спортивных сооружени</w:t>
      </w:r>
      <w:r w:rsidR="00EF2AA7">
        <w:rPr>
          <w:rFonts w:cs="Times New Roman"/>
        </w:rPr>
        <w:t>я</w:t>
      </w:r>
      <w:r w:rsidRPr="00551B1F">
        <w:rPr>
          <w:rFonts w:cs="Times New Roman"/>
        </w:rPr>
        <w:t xml:space="preserve">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</w:p>
    <w:p w:rsidR="00F61625" w:rsidRPr="00551B1F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 w:rsidRPr="00551B1F">
        <w:rPr>
          <w:rFonts w:cs="Times New Roman"/>
        </w:rPr>
        <w:t xml:space="preserve">организации полноценного </w:t>
      </w:r>
      <w:r w:rsidRPr="00551B1F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целях привлечения граждан к систематическим занятиям физической культурой и спортом в городском округе Электросталь проводится 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течение 20</w:t>
      </w:r>
      <w:r w:rsidR="002A50D2">
        <w:rPr>
          <w:rFonts w:cs="Times New Roman"/>
        </w:rPr>
        <w:t>19</w:t>
      </w:r>
      <w:r w:rsidRPr="00551B1F">
        <w:rPr>
          <w:rFonts w:cs="Times New Roman"/>
        </w:rPr>
        <w:t xml:space="preserve"> года были </w:t>
      </w:r>
      <w:r w:rsidR="00AC096A" w:rsidRPr="00551B1F">
        <w:rPr>
          <w:rFonts w:cs="Times New Roman"/>
        </w:rPr>
        <w:t xml:space="preserve">реализованы </w:t>
      </w:r>
      <w:r w:rsidRPr="00551B1F">
        <w:rPr>
          <w:rFonts w:cs="Times New Roman"/>
        </w:rPr>
        <w:t>следующие мероприятия: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Выполнение противопожарных мероприятий в муниципальных учреждениях спорта (МУ СОК «Электросталь», МБУ «Мир спорта «Сталь»);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lastRenderedPageBreak/>
        <w:t xml:space="preserve"> Приобретение спортивного оборудования для МБУ «СШОР по водным видам спорта «Электросталь»</w:t>
      </w:r>
      <w:r w:rsidR="00494A85" w:rsidRPr="00551B1F">
        <w:rPr>
          <w:rFonts w:cs="Times New Roman"/>
        </w:rPr>
        <w:t xml:space="preserve"> и МБУ «СШОР по игровым видам спорта «Электросталь»</w:t>
      </w:r>
      <w:r w:rsidRPr="00551B1F">
        <w:rPr>
          <w:rFonts w:cs="Times New Roman"/>
        </w:rPr>
        <w:t>;</w:t>
      </w:r>
    </w:p>
    <w:p w:rsidR="000A2F12" w:rsidRPr="00551B1F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Установка многофункциональной</w:t>
      </w:r>
      <w:r w:rsidR="000A2F12" w:rsidRPr="00551B1F">
        <w:rPr>
          <w:rFonts w:cs="Times New Roman"/>
        </w:rPr>
        <w:t xml:space="preserve"> хоккейной площадки на территории МУ СОК «Электросталь»</w:t>
      </w:r>
      <w:r w:rsidR="00124D23">
        <w:rPr>
          <w:rFonts w:cs="Times New Roman"/>
        </w:rPr>
        <w:t xml:space="preserve"> (в настоящее время МБУ «Мир спорта «Сталь»</w:t>
      </w:r>
      <w:r w:rsidR="000A2F12" w:rsidRPr="00551B1F">
        <w:rPr>
          <w:rFonts w:cs="Times New Roman"/>
        </w:rPr>
        <w:t>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 xml:space="preserve">Приобретение </w:t>
      </w:r>
      <w:proofErr w:type="spellStart"/>
      <w:r w:rsidRPr="00551B1F">
        <w:rPr>
          <w:rFonts w:cs="Times New Roman"/>
        </w:rPr>
        <w:t>ледозаливочной</w:t>
      </w:r>
      <w:proofErr w:type="spellEnd"/>
      <w:r w:rsidRPr="00551B1F">
        <w:rPr>
          <w:rFonts w:cs="Times New Roman"/>
        </w:rPr>
        <w:t xml:space="preserve"> машины для ЛДС «Кристалл»;</w:t>
      </w:r>
    </w:p>
    <w:p w:rsidR="000A2F12" w:rsidRPr="002A50D2" w:rsidRDefault="000A2F12" w:rsidP="00124D23">
      <w:pPr>
        <w:pStyle w:val="a3"/>
        <w:widowControl w:val="0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adjustRightInd w:val="0"/>
        <w:ind w:left="709" w:firstLine="0"/>
        <w:jc w:val="both"/>
        <w:outlineLvl w:val="1"/>
        <w:rPr>
          <w:rFonts w:cs="Times New Roman"/>
          <w:lang w:eastAsia="ar-SA"/>
        </w:rPr>
      </w:pPr>
      <w:r w:rsidRPr="002A50D2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2A50D2" w:rsidRPr="002A50D2" w:rsidRDefault="002A50D2" w:rsidP="00124D23">
      <w:pPr>
        <w:pStyle w:val="a3"/>
        <w:widowControl w:val="0"/>
        <w:suppressAutoHyphens/>
        <w:autoSpaceDE w:val="0"/>
        <w:autoSpaceDN w:val="0"/>
        <w:adjustRightInd w:val="0"/>
        <w:ind w:left="0"/>
        <w:jc w:val="both"/>
        <w:outlineLvl w:val="1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 связи с распространением вируса </w:t>
      </w:r>
      <w:r>
        <w:rPr>
          <w:rFonts w:cs="Times New Roman"/>
          <w:lang w:val="en-US" w:eastAsia="ar-SA"/>
        </w:rPr>
        <w:t>COVID</w:t>
      </w:r>
      <w:r w:rsidRPr="002A50D2">
        <w:rPr>
          <w:rFonts w:cs="Times New Roman"/>
          <w:lang w:eastAsia="ar-SA"/>
        </w:rPr>
        <w:t>-</w:t>
      </w:r>
      <w:r w:rsidR="00124D23">
        <w:rPr>
          <w:rFonts w:cs="Times New Roman"/>
          <w:lang w:eastAsia="ar-SA"/>
        </w:rPr>
        <w:t>19 реализация многих мероприятий была перенесена на последующие годы, либо отменены. Однако в 2020 году удалось установить спортивную площадку «</w:t>
      </w:r>
      <w:proofErr w:type="spellStart"/>
      <w:r w:rsidR="00124D23">
        <w:rPr>
          <w:rFonts w:cs="Times New Roman"/>
          <w:lang w:eastAsia="ar-SA"/>
        </w:rPr>
        <w:t>Воркаут</w:t>
      </w:r>
      <w:proofErr w:type="spellEnd"/>
      <w:r w:rsidR="00124D23">
        <w:rPr>
          <w:rFonts w:cs="Times New Roman"/>
          <w:lang w:eastAsia="ar-SA"/>
        </w:rPr>
        <w:t>» на территории спортивно-оздоровительного комплекса МБУ «Мир спорта «Сталь».</w:t>
      </w:r>
    </w:p>
    <w:p w:rsidR="00F61625" w:rsidRPr="00551B1F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551B1F">
        <w:rPr>
          <w:rFonts w:cs="Times New Roman"/>
        </w:rPr>
        <w:t xml:space="preserve">Таблица № 1 </w:t>
      </w:r>
    </w:p>
    <w:p w:rsidR="000A2F12" w:rsidRPr="00551B1F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Спортивные сооружения г.о. Электросталь на 01.01.20</w:t>
      </w:r>
      <w:r w:rsidR="00124D23">
        <w:rPr>
          <w:rFonts w:cs="Times New Roman"/>
        </w:rPr>
        <w:t>20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551B1F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551B1F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551B1F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Субъект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Частная</w:t>
            </w:r>
          </w:p>
        </w:tc>
      </w:tr>
      <w:tr w:rsidR="00F61625" w:rsidRPr="00551B1F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F61625" w:rsidRPr="00551B1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551B1F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551B1F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  <w:r w:rsidR="0094426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44260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260" w:rsidRPr="00551B1F" w:rsidRDefault="00944260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Манежи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551B1F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:rsidR="000A2F12" w:rsidRPr="00551B1F" w:rsidRDefault="000A2F12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0A2F12" w:rsidRPr="00551B1F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551B1F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551B1F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A6844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="009326F9" w:rsidRPr="00551B1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551B1F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</w:t>
      </w:r>
      <w:r w:rsidR="00F82D5B" w:rsidRPr="00551B1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551B1F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551B1F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774"/>
        <w:gridCol w:w="1710"/>
        <w:gridCol w:w="1343"/>
        <w:gridCol w:w="993"/>
        <w:gridCol w:w="991"/>
        <w:gridCol w:w="992"/>
        <w:gridCol w:w="993"/>
        <w:gridCol w:w="992"/>
        <w:gridCol w:w="1843"/>
        <w:gridCol w:w="1843"/>
      </w:tblGrid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774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3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c>
          <w:tcPr>
            <w:tcW w:w="85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4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B186D" w:rsidRPr="00551B1F" w:rsidTr="004B3B84">
        <w:tc>
          <w:tcPr>
            <w:tcW w:w="851" w:type="dxa"/>
            <w:vMerge w:val="restart"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774" w:type="dxa"/>
            <w:vMerge w:val="restart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AB186D" w:rsidRPr="00EE2CDA" w:rsidRDefault="00EE2CDA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414 103,6</w:t>
            </w:r>
          </w:p>
        </w:tc>
        <w:tc>
          <w:tcPr>
            <w:tcW w:w="993" w:type="dxa"/>
          </w:tcPr>
          <w:p w:rsidR="00AB186D" w:rsidRPr="003A6559" w:rsidRDefault="00AB186D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AB186D" w:rsidRPr="003A6559" w:rsidRDefault="00AB186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  <w:r w:rsidR="00A46966" w:rsidRPr="003A6559">
              <w:rPr>
                <w:rFonts w:ascii="Times New Roman" w:hAnsi="Times New Roman" w:cs="Times New Roman"/>
                <w:sz w:val="20"/>
                <w:lang w:eastAsia="en-US"/>
              </w:rPr>
              <w:t>6219,8</w:t>
            </w:r>
          </w:p>
        </w:tc>
        <w:tc>
          <w:tcPr>
            <w:tcW w:w="992" w:type="dxa"/>
          </w:tcPr>
          <w:p w:rsidR="00AB186D" w:rsidRPr="00EE2CDA" w:rsidRDefault="00EE2CDA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75964,8</w:t>
            </w:r>
          </w:p>
        </w:tc>
        <w:tc>
          <w:tcPr>
            <w:tcW w:w="993" w:type="dxa"/>
          </w:tcPr>
          <w:p w:rsidR="00AB186D" w:rsidRPr="005519BC" w:rsidRDefault="00EE2CDA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AB186D" w:rsidRPr="005519BC" w:rsidRDefault="00E573A5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843" w:type="dxa"/>
            <w:vMerge w:val="restart"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B186D" w:rsidRPr="00551B1F" w:rsidTr="004B3B84">
        <w:tc>
          <w:tcPr>
            <w:tcW w:w="851" w:type="dxa"/>
            <w:vMerge/>
          </w:tcPr>
          <w:p w:rsidR="00AB186D" w:rsidRPr="00551B1F" w:rsidRDefault="00AB186D" w:rsidP="007B32C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86D" w:rsidRPr="00551B1F" w:rsidRDefault="00AB186D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B186D" w:rsidRPr="00551B1F" w:rsidRDefault="00AB186D" w:rsidP="007B32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DB258A" w:rsidRPr="00EE2CDA" w:rsidRDefault="00EE2CDA" w:rsidP="00EC09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414 103,6</w:t>
            </w:r>
          </w:p>
        </w:tc>
        <w:tc>
          <w:tcPr>
            <w:tcW w:w="993" w:type="dxa"/>
          </w:tcPr>
          <w:p w:rsidR="00AB186D" w:rsidRPr="003A6559" w:rsidRDefault="00AB186D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AB186D" w:rsidRPr="003A6559" w:rsidRDefault="00A4696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992" w:type="dxa"/>
          </w:tcPr>
          <w:p w:rsidR="00AB186D" w:rsidRPr="00EE2CDA" w:rsidRDefault="00EE2CDA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75964,8</w:t>
            </w:r>
          </w:p>
        </w:tc>
        <w:tc>
          <w:tcPr>
            <w:tcW w:w="993" w:type="dxa"/>
          </w:tcPr>
          <w:p w:rsidR="00AB186D" w:rsidRPr="005519BC" w:rsidRDefault="00EE2CDA" w:rsidP="005944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AB186D" w:rsidRPr="005519BC" w:rsidRDefault="00E573A5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843" w:type="dxa"/>
            <w:vMerge/>
          </w:tcPr>
          <w:p w:rsidR="00AB186D" w:rsidRPr="00551B1F" w:rsidRDefault="00AB186D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B186D" w:rsidRPr="00551B1F" w:rsidRDefault="00AB186D" w:rsidP="007B3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E21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CDA" w:rsidRPr="00551B1F" w:rsidTr="004B3B84">
        <w:tc>
          <w:tcPr>
            <w:tcW w:w="851" w:type="dxa"/>
            <w:vMerge w:val="restart"/>
          </w:tcPr>
          <w:p w:rsidR="00EE2CDA" w:rsidRPr="00551B1F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701" w:type="dxa"/>
            <w:vMerge w:val="restart"/>
          </w:tcPr>
          <w:p w:rsidR="00EE2CDA" w:rsidRPr="00551B1F" w:rsidRDefault="00EE2CDA" w:rsidP="00EE2CD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01.01</w:t>
            </w:r>
          </w:p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Расходы на обеспечение деятельности (оказание услуг) муниципальных учреждений в области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физической культуры и спорта</w:t>
            </w:r>
          </w:p>
        </w:tc>
        <w:tc>
          <w:tcPr>
            <w:tcW w:w="774" w:type="dxa"/>
            <w:vMerge w:val="restart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EE2CDA" w:rsidRPr="005519BC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410 668,0</w:t>
            </w:r>
          </w:p>
        </w:tc>
        <w:tc>
          <w:tcPr>
            <w:tcW w:w="993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75100,0</w:t>
            </w:r>
          </w:p>
        </w:tc>
        <w:tc>
          <w:tcPr>
            <w:tcW w:w="993" w:type="dxa"/>
          </w:tcPr>
          <w:p w:rsidR="00EE2CDA" w:rsidRDefault="00EE2CDA" w:rsidP="00EE2CDA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EE2CDA" w:rsidRPr="00E573A5" w:rsidRDefault="00EE2CDA" w:rsidP="00EE2CDA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843" w:type="dxa"/>
            <w:vMerge w:val="restart"/>
          </w:tcPr>
          <w:p w:rsidR="00EE2CDA" w:rsidRPr="00551B1F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843" w:type="dxa"/>
            <w:vMerge w:val="restart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спортивных и массовых мероприятий  </w:t>
            </w:r>
          </w:p>
        </w:tc>
      </w:tr>
      <w:tr w:rsidR="00EE2CDA" w:rsidRPr="00551B1F" w:rsidTr="004B3B84">
        <w:tc>
          <w:tcPr>
            <w:tcW w:w="851" w:type="dxa"/>
            <w:vMerge/>
          </w:tcPr>
          <w:p w:rsidR="00EE2CDA" w:rsidRPr="00551B1F" w:rsidRDefault="00EE2CDA" w:rsidP="00EE2C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2CDA" w:rsidRPr="00551B1F" w:rsidRDefault="00EE2CDA" w:rsidP="00EE2C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E2CDA" w:rsidRPr="00551B1F" w:rsidRDefault="00EE2CDA" w:rsidP="00EE2C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410 668,0</w:t>
            </w:r>
          </w:p>
        </w:tc>
        <w:tc>
          <w:tcPr>
            <w:tcW w:w="993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75100,0</w:t>
            </w:r>
          </w:p>
        </w:tc>
        <w:tc>
          <w:tcPr>
            <w:tcW w:w="993" w:type="dxa"/>
          </w:tcPr>
          <w:p w:rsidR="00EE2CDA" w:rsidRDefault="00EE2CDA" w:rsidP="00EE2CDA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EE2CDA" w:rsidRPr="00E573A5" w:rsidRDefault="00EE2CDA" w:rsidP="00EE2CDA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843" w:type="dxa"/>
            <w:vMerge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CDA" w:rsidRPr="00551B1F" w:rsidTr="004B3B84">
        <w:tc>
          <w:tcPr>
            <w:tcW w:w="851" w:type="dxa"/>
            <w:vMerge w:val="restart"/>
          </w:tcPr>
          <w:p w:rsidR="00EE2CDA" w:rsidRPr="00551B1F" w:rsidRDefault="00EE2CDA" w:rsidP="00EE2C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EE2CDA" w:rsidRPr="00551B1F" w:rsidRDefault="00EE2CDA" w:rsidP="00EE2CDA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774" w:type="dxa"/>
            <w:vMerge w:val="restart"/>
          </w:tcPr>
          <w:p w:rsidR="00EE2CDA" w:rsidRPr="00551B1F" w:rsidRDefault="00EE2CDA" w:rsidP="00EE2CDA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404 883,3</w:t>
            </w:r>
          </w:p>
        </w:tc>
        <w:tc>
          <w:tcPr>
            <w:tcW w:w="993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EE2CDA" w:rsidRPr="003A6559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75100,0</w:t>
            </w:r>
          </w:p>
        </w:tc>
        <w:tc>
          <w:tcPr>
            <w:tcW w:w="993" w:type="dxa"/>
          </w:tcPr>
          <w:p w:rsidR="00EE2CDA" w:rsidRDefault="00EE2CDA" w:rsidP="00EE2CDA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EE2CDA" w:rsidRPr="00E573A5" w:rsidRDefault="00EE2CDA" w:rsidP="00EE2CDA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843" w:type="dxa"/>
            <w:vMerge w:val="restart"/>
          </w:tcPr>
          <w:p w:rsidR="00EE2CDA" w:rsidRPr="00551B1F" w:rsidRDefault="00EE2CDA" w:rsidP="00EE2CDA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EE2CDA" w:rsidRPr="00551B1F" w:rsidRDefault="00EE2CDA" w:rsidP="00EE2CDA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EE2CDA" w:rsidRPr="00551B1F" w:rsidTr="004B3B84">
        <w:tc>
          <w:tcPr>
            <w:tcW w:w="851" w:type="dxa"/>
            <w:vMerge/>
          </w:tcPr>
          <w:p w:rsidR="00EE2CDA" w:rsidRPr="00551B1F" w:rsidRDefault="00EE2CDA" w:rsidP="00EE2C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2CDA" w:rsidRPr="00551B1F" w:rsidRDefault="00EE2CDA" w:rsidP="00EE2C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E2CDA" w:rsidRPr="00551B1F" w:rsidRDefault="00EE2CDA" w:rsidP="00EE2C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404 883,3</w:t>
            </w:r>
          </w:p>
        </w:tc>
        <w:tc>
          <w:tcPr>
            <w:tcW w:w="993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EE2CDA" w:rsidRPr="003A6559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EE2CDA" w:rsidRPr="00EE2CDA" w:rsidRDefault="00EE2CDA" w:rsidP="00EE2C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75100,0</w:t>
            </w:r>
          </w:p>
        </w:tc>
        <w:tc>
          <w:tcPr>
            <w:tcW w:w="993" w:type="dxa"/>
          </w:tcPr>
          <w:p w:rsidR="00EE2CDA" w:rsidRDefault="00EE2CDA" w:rsidP="00EE2CDA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EE2CDA" w:rsidRPr="00E573A5" w:rsidRDefault="00EE2CDA" w:rsidP="00EE2CDA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843" w:type="dxa"/>
            <w:vMerge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E2CDA" w:rsidRPr="00551B1F" w:rsidRDefault="00EE2CDA" w:rsidP="00EE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196"/>
        </w:trPr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D18" w:rsidRPr="00551B1F" w:rsidTr="004B3B84">
        <w:tc>
          <w:tcPr>
            <w:tcW w:w="851" w:type="dxa"/>
            <w:vMerge w:val="restart"/>
          </w:tcPr>
          <w:p w:rsidR="00642D18" w:rsidRPr="00551B1F" w:rsidRDefault="00642D18" w:rsidP="00642D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701" w:type="dxa"/>
            <w:vMerge w:val="restart"/>
          </w:tcPr>
          <w:p w:rsidR="00642D18" w:rsidRPr="00551B1F" w:rsidRDefault="00642D18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642D18" w:rsidRPr="00551B1F" w:rsidRDefault="00642D18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Merge w:val="restart"/>
          </w:tcPr>
          <w:p w:rsidR="00642D18" w:rsidRPr="00551B1F" w:rsidRDefault="00642D18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42D18" w:rsidRPr="00551B1F" w:rsidRDefault="00642D18" w:rsidP="00642D18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343" w:type="dxa"/>
          </w:tcPr>
          <w:p w:rsidR="00642D18" w:rsidRPr="00642D18" w:rsidRDefault="00642D18" w:rsidP="00642D18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402 378,2</w:t>
            </w:r>
          </w:p>
        </w:tc>
        <w:tc>
          <w:tcPr>
            <w:tcW w:w="993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1" w:type="dxa"/>
          </w:tcPr>
          <w:p w:rsidR="00642D18" w:rsidRPr="003A6559" w:rsidRDefault="00642D18" w:rsidP="00642D18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642D18" w:rsidRPr="00EE2CDA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75100,0</w:t>
            </w:r>
          </w:p>
        </w:tc>
        <w:tc>
          <w:tcPr>
            <w:tcW w:w="993" w:type="dxa"/>
          </w:tcPr>
          <w:p w:rsidR="00642D18" w:rsidRDefault="00642D18" w:rsidP="00642D18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642D18" w:rsidRPr="00E573A5" w:rsidRDefault="00642D18" w:rsidP="00642D18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843" w:type="dxa"/>
            <w:vMerge w:val="restart"/>
          </w:tcPr>
          <w:p w:rsidR="00642D18" w:rsidRPr="00551B1F" w:rsidRDefault="00642D18" w:rsidP="00642D18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642D18" w:rsidRPr="00551B1F" w:rsidRDefault="00642D18" w:rsidP="00642D18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642D18" w:rsidRPr="00551B1F" w:rsidTr="004B3B84">
        <w:tc>
          <w:tcPr>
            <w:tcW w:w="851" w:type="dxa"/>
            <w:vMerge/>
          </w:tcPr>
          <w:p w:rsidR="00642D18" w:rsidRPr="00551B1F" w:rsidRDefault="00642D18" w:rsidP="00642D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42D18" w:rsidRPr="00551B1F" w:rsidRDefault="00642D18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642D18" w:rsidRPr="00551B1F" w:rsidRDefault="00642D18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42D18" w:rsidRPr="00551B1F" w:rsidRDefault="00642D18" w:rsidP="00642D18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642D18" w:rsidRPr="00642D18" w:rsidRDefault="00642D18" w:rsidP="00642D18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402 378,2</w:t>
            </w:r>
          </w:p>
        </w:tc>
        <w:tc>
          <w:tcPr>
            <w:tcW w:w="993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1" w:type="dxa"/>
          </w:tcPr>
          <w:p w:rsidR="00642D18" w:rsidRPr="003A6559" w:rsidRDefault="00642D18" w:rsidP="00642D18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642D18" w:rsidRPr="00EE2CDA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75100,0</w:t>
            </w:r>
          </w:p>
        </w:tc>
        <w:tc>
          <w:tcPr>
            <w:tcW w:w="993" w:type="dxa"/>
          </w:tcPr>
          <w:p w:rsidR="00642D18" w:rsidRDefault="00642D18" w:rsidP="00642D18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642D18" w:rsidRPr="00E573A5" w:rsidRDefault="00642D18" w:rsidP="00642D18">
            <w:pPr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843" w:type="dxa"/>
            <w:vMerge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413"/>
        </w:trPr>
        <w:tc>
          <w:tcPr>
            <w:tcW w:w="851" w:type="dxa"/>
            <w:vMerge w:val="restart"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701" w:type="dxa"/>
            <w:vMerge w:val="restart"/>
            <w:vAlign w:val="center"/>
          </w:tcPr>
          <w:p w:rsidR="004B3B84" w:rsidRPr="00551B1F" w:rsidRDefault="004B3B84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34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EB03B5">
            <w:pPr>
              <w:jc w:val="center"/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 xml:space="preserve">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4B3B84" w:rsidRPr="00551B1F" w:rsidRDefault="004B3B84" w:rsidP="00EB03B5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4B3B84" w:rsidRPr="00AC2A61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 w:val="restart"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оздоровительный клуб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инвалидов  г.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Электросталь»</w:t>
            </w:r>
          </w:p>
        </w:tc>
        <w:tc>
          <w:tcPr>
            <w:tcW w:w="774" w:type="dxa"/>
            <w:vMerge w:val="restart"/>
          </w:tcPr>
          <w:p w:rsidR="00A72ED8" w:rsidRPr="007C1C87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2020-</w:t>
            </w:r>
          </w:p>
          <w:p w:rsidR="00A72ED8" w:rsidRPr="00551B1F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A72ED8" w:rsidRPr="00642D18" w:rsidRDefault="00642D18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A72ED8" w:rsidRPr="00642D18" w:rsidRDefault="00642D1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642D18" w:rsidRDefault="00642D1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642D18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9F765C" w:rsidRDefault="009F765C" w:rsidP="009F765C">
            <w:pPr>
              <w:rPr>
                <w:rFonts w:cs="Times New Roman"/>
                <w:sz w:val="20"/>
              </w:rPr>
            </w:pPr>
            <w:proofErr w:type="spellStart"/>
            <w:r w:rsidRPr="00071B1F">
              <w:rPr>
                <w:rFonts w:cs="Times New Roman"/>
                <w:sz w:val="20"/>
              </w:rPr>
              <w:t>УФКиС</w:t>
            </w:r>
            <w:proofErr w:type="spellEnd"/>
            <w:r w:rsidRPr="00071B1F">
              <w:rPr>
                <w:rFonts w:cs="Times New Roman"/>
                <w:sz w:val="20"/>
              </w:rPr>
              <w:t xml:space="preserve">, </w:t>
            </w:r>
          </w:p>
          <w:p w:rsidR="00A72ED8" w:rsidRPr="00A72ED8" w:rsidRDefault="009F765C" w:rsidP="009F76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1B1F">
              <w:rPr>
                <w:rFonts w:ascii="Times New Roman" w:hAnsi="Times New Roman"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ascii="Times New Roman" w:hAnsi="Times New Roman" w:cs="Times New Roman"/>
                <w:sz w:val="20"/>
              </w:rPr>
              <w:t>«ФОКИ г. Электросталь»</w:t>
            </w:r>
          </w:p>
        </w:tc>
        <w:tc>
          <w:tcPr>
            <w:tcW w:w="1843" w:type="dxa"/>
            <w:vMerge w:val="restart"/>
          </w:tcPr>
          <w:p w:rsidR="00A72ED8" w:rsidRPr="00551B1F" w:rsidRDefault="0017109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AB186D" w:rsidRPr="00551B1F" w:rsidTr="004B3B84">
        <w:tc>
          <w:tcPr>
            <w:tcW w:w="851" w:type="dxa"/>
            <w:vMerge/>
          </w:tcPr>
          <w:p w:rsidR="00AB186D" w:rsidRPr="00551B1F" w:rsidRDefault="00AB186D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86D" w:rsidRPr="00551B1F" w:rsidRDefault="00AB186D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B186D" w:rsidRPr="00551B1F" w:rsidRDefault="00AB186D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B186D" w:rsidRPr="00551B1F" w:rsidRDefault="00AB186D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AB186D" w:rsidRPr="00642D18" w:rsidRDefault="00642D18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993" w:type="dxa"/>
          </w:tcPr>
          <w:p w:rsidR="00AB186D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B186D" w:rsidRPr="003A6559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AB186D" w:rsidRPr="00642D18" w:rsidRDefault="00642D1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B186D" w:rsidRPr="00642D18" w:rsidRDefault="00642D1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B186D" w:rsidRPr="00642D18" w:rsidRDefault="00AB186D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B186D" w:rsidRPr="00551B1F" w:rsidRDefault="00AB186D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B186D" w:rsidRPr="00551B1F" w:rsidRDefault="00AB186D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3A6559" w:rsidRDefault="00A72ED8"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D18" w:rsidRPr="00551B1F" w:rsidTr="004B3B84">
        <w:tc>
          <w:tcPr>
            <w:tcW w:w="851" w:type="dxa"/>
            <w:vMerge w:val="restart"/>
          </w:tcPr>
          <w:p w:rsidR="00642D18" w:rsidRPr="00551B1F" w:rsidRDefault="00642D18" w:rsidP="00642D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1.1.2.1</w:t>
            </w:r>
          </w:p>
        </w:tc>
        <w:tc>
          <w:tcPr>
            <w:tcW w:w="1701" w:type="dxa"/>
            <w:vMerge w:val="restart"/>
          </w:tcPr>
          <w:p w:rsidR="00642D18" w:rsidRPr="00551B1F" w:rsidRDefault="00642D18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642D18" w:rsidRPr="00551B1F" w:rsidRDefault="00642D18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Merge w:val="restart"/>
          </w:tcPr>
          <w:p w:rsidR="00642D18" w:rsidRDefault="00642D18" w:rsidP="00642D18">
            <w:pPr>
              <w:rPr>
                <w:rFonts w:cs="Times New Roman"/>
                <w:sz w:val="20"/>
                <w:szCs w:val="20"/>
              </w:rPr>
            </w:pPr>
          </w:p>
          <w:p w:rsidR="00642D18" w:rsidRPr="007C1C87" w:rsidRDefault="00642D18" w:rsidP="00642D18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2020-</w:t>
            </w:r>
          </w:p>
          <w:p w:rsidR="00642D18" w:rsidRPr="007C1C87" w:rsidRDefault="00642D18" w:rsidP="00642D18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993" w:type="dxa"/>
          </w:tcPr>
          <w:p w:rsidR="00642D18" w:rsidRPr="003A6559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642D18" w:rsidRPr="003A6559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642D18" w:rsidRDefault="00642D18" w:rsidP="00642D18">
            <w:pPr>
              <w:rPr>
                <w:rFonts w:cs="Times New Roman"/>
                <w:sz w:val="20"/>
              </w:rPr>
            </w:pPr>
            <w:proofErr w:type="spellStart"/>
            <w:r w:rsidRPr="00071B1F">
              <w:rPr>
                <w:rFonts w:cs="Times New Roman"/>
                <w:sz w:val="20"/>
              </w:rPr>
              <w:t>УФКиС</w:t>
            </w:r>
            <w:proofErr w:type="spellEnd"/>
            <w:r w:rsidRPr="00071B1F">
              <w:rPr>
                <w:rFonts w:cs="Times New Roman"/>
                <w:sz w:val="20"/>
              </w:rPr>
              <w:t xml:space="preserve">, </w:t>
            </w:r>
          </w:p>
          <w:p w:rsidR="00642D18" w:rsidRPr="009F765C" w:rsidRDefault="00642D18" w:rsidP="00642D18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843" w:type="dxa"/>
            <w:vMerge w:val="restart"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642D18" w:rsidRPr="00551B1F" w:rsidTr="005944D1">
        <w:tc>
          <w:tcPr>
            <w:tcW w:w="851" w:type="dxa"/>
            <w:vMerge/>
          </w:tcPr>
          <w:p w:rsidR="00642D18" w:rsidRPr="00551B1F" w:rsidRDefault="00642D18" w:rsidP="00642D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42D18" w:rsidRPr="00551B1F" w:rsidRDefault="00642D18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642D18" w:rsidRPr="00551B1F" w:rsidRDefault="00642D18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993" w:type="dxa"/>
          </w:tcPr>
          <w:p w:rsidR="00642D18" w:rsidRPr="003A6559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642D18" w:rsidRPr="003A6559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42D18" w:rsidRPr="00642D18" w:rsidRDefault="00642D18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642D18" w:rsidRPr="00551B1F" w:rsidRDefault="00642D18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5944D1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Pr="00551B1F" w:rsidRDefault="00A72ED8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 w:rsidP="005944D1"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5944D1">
        <w:tc>
          <w:tcPr>
            <w:tcW w:w="851" w:type="dxa"/>
            <w:vMerge w:val="restart"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1.1.2.2</w:t>
            </w:r>
          </w:p>
        </w:tc>
        <w:tc>
          <w:tcPr>
            <w:tcW w:w="1701" w:type="dxa"/>
            <w:vMerge w:val="restart"/>
            <w:vAlign w:val="center"/>
          </w:tcPr>
          <w:p w:rsidR="00A72ED8" w:rsidRPr="00551B1F" w:rsidRDefault="00A72ED8" w:rsidP="005944D1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774" w:type="dxa"/>
            <w:vMerge w:val="restart"/>
          </w:tcPr>
          <w:p w:rsidR="00A72ED8" w:rsidRPr="007C1C87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2020-</w:t>
            </w:r>
          </w:p>
          <w:p w:rsidR="00A72ED8" w:rsidRPr="00551B1F" w:rsidRDefault="00A72ED8" w:rsidP="007C1C87">
            <w:pPr>
              <w:rPr>
                <w:rFonts w:cs="Times New Roman"/>
                <w:sz w:val="20"/>
                <w:szCs w:val="20"/>
              </w:rPr>
            </w:pPr>
            <w:r w:rsidRPr="007C1C87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9F765C" w:rsidRDefault="009F765C" w:rsidP="009F765C">
            <w:pPr>
              <w:rPr>
                <w:rFonts w:cs="Times New Roman"/>
                <w:sz w:val="20"/>
              </w:rPr>
            </w:pPr>
            <w:proofErr w:type="spellStart"/>
            <w:r w:rsidRPr="00071B1F">
              <w:rPr>
                <w:rFonts w:cs="Times New Roman"/>
                <w:sz w:val="20"/>
              </w:rPr>
              <w:t>УФКиС</w:t>
            </w:r>
            <w:proofErr w:type="spellEnd"/>
            <w:r w:rsidRPr="00071B1F">
              <w:rPr>
                <w:rFonts w:cs="Times New Roman"/>
                <w:sz w:val="20"/>
              </w:rPr>
              <w:t xml:space="preserve">, </w:t>
            </w:r>
          </w:p>
          <w:p w:rsidR="00A72ED8" w:rsidRDefault="009F765C" w:rsidP="009F765C"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843" w:type="dxa"/>
            <w:vMerge w:val="restart"/>
          </w:tcPr>
          <w:p w:rsidR="00A72ED8" w:rsidRPr="00551B1F" w:rsidRDefault="0017109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2ED8" w:rsidRPr="00551B1F" w:rsidTr="004B3B84">
        <w:tc>
          <w:tcPr>
            <w:tcW w:w="851" w:type="dxa"/>
            <w:vMerge/>
          </w:tcPr>
          <w:p w:rsidR="00A72ED8" w:rsidRPr="00551B1F" w:rsidRDefault="00A72ED8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A72ED8" w:rsidRPr="00551B1F" w:rsidRDefault="00A72ED8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72ED8" w:rsidRPr="00551B1F" w:rsidRDefault="00A72ED8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72ED8" w:rsidRDefault="00A72ED8"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72ED8" w:rsidRPr="00551B1F" w:rsidRDefault="00A72ED8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A767D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4B3B84"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9166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01.02 Капитальный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ремонт, </w:t>
            </w:r>
            <w:r>
              <w:rPr>
                <w:rFonts w:cs="Times New Roman"/>
                <w:sz w:val="20"/>
                <w:szCs w:val="20"/>
              </w:rPr>
              <w:t xml:space="preserve">текущий ремонт, обустройство и техническое переоснащение, </w:t>
            </w:r>
            <w:r w:rsidRPr="00551B1F">
              <w:rPr>
                <w:rFonts w:cs="Times New Roman"/>
                <w:sz w:val="20"/>
                <w:szCs w:val="20"/>
              </w:rPr>
              <w:t xml:space="preserve">благоустройство 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 xml:space="preserve">территорий  </w:t>
            </w:r>
            <w:r>
              <w:rPr>
                <w:rFonts w:cs="Times New Roman"/>
                <w:sz w:val="20"/>
                <w:szCs w:val="20"/>
              </w:rPr>
              <w:t>объектов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774" w:type="dxa"/>
            <w:vMerge w:val="restart"/>
          </w:tcPr>
          <w:p w:rsidR="004B3B84" w:rsidRDefault="004B3B8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4B3B84" w:rsidRPr="00551B1F" w:rsidRDefault="004B3B8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004B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      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9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 xml:space="preserve">Комитет по строительству, дорожной </w:t>
            </w:r>
            <w:r w:rsidRPr="00497BE3">
              <w:rPr>
                <w:rFonts w:ascii="Times New Roman" w:hAnsi="Times New Roman" w:cs="Times New Roman"/>
                <w:sz w:val="20"/>
              </w:rPr>
              <w:lastRenderedPageBreak/>
              <w:t>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4B3B84" w:rsidRPr="00551B1F" w:rsidRDefault="004B3B84" w:rsidP="00986C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Проведение капитального ремонта   объектов 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>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00D1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6071" w:rsidRPr="00551B1F" w:rsidTr="004B3B84">
        <w:tc>
          <w:tcPr>
            <w:tcW w:w="851" w:type="dxa"/>
            <w:vMerge w:val="restart"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 w:val="restart"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01.03 Организация и проведение официальных физкультурно-</w:t>
            </w:r>
            <w:proofErr w:type="gramStart"/>
            <w:r w:rsidRPr="00551B1F">
              <w:rPr>
                <w:rFonts w:cs="Times New Roman"/>
                <w:sz w:val="20"/>
                <w:szCs w:val="20"/>
              </w:rPr>
              <w:t>оздоровительных  и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спортивных мероприятий </w:t>
            </w:r>
          </w:p>
        </w:tc>
        <w:tc>
          <w:tcPr>
            <w:tcW w:w="774" w:type="dxa"/>
            <w:vMerge w:val="restart"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066071" w:rsidRPr="00066071" w:rsidRDefault="00066071" w:rsidP="00066071">
            <w:pPr>
              <w:jc w:val="center"/>
              <w:rPr>
                <w:sz w:val="20"/>
                <w:szCs w:val="20"/>
                <w:highlight w:val="yellow"/>
              </w:rPr>
            </w:pPr>
            <w:r w:rsidRPr="005519BC">
              <w:rPr>
                <w:sz w:val="20"/>
                <w:szCs w:val="20"/>
              </w:rPr>
              <w:t>3 435,6</w:t>
            </w:r>
          </w:p>
        </w:tc>
        <w:tc>
          <w:tcPr>
            <w:tcW w:w="993" w:type="dxa"/>
          </w:tcPr>
          <w:p w:rsidR="00066071" w:rsidRPr="003A6559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066071" w:rsidRPr="003A6559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066071" w:rsidRPr="00066071" w:rsidRDefault="00066071" w:rsidP="00066071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864,8</w:t>
            </w:r>
          </w:p>
        </w:tc>
        <w:tc>
          <w:tcPr>
            <w:tcW w:w="993" w:type="dxa"/>
          </w:tcPr>
          <w:p w:rsidR="00066071" w:rsidRPr="005519BC" w:rsidRDefault="00066071" w:rsidP="00066071">
            <w:pPr>
              <w:jc w:val="center"/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66071" w:rsidRPr="00E573A5" w:rsidRDefault="00066071" w:rsidP="0006607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51B1F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843" w:type="dxa"/>
            <w:vMerge w:val="restart"/>
          </w:tcPr>
          <w:p w:rsidR="00066071" w:rsidRPr="00551B1F" w:rsidRDefault="00066071" w:rsidP="00066071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proofErr w:type="gramStart"/>
            <w:r w:rsidRPr="00551B1F">
              <w:rPr>
                <w:rFonts w:cs="Times New Roman"/>
                <w:sz w:val="20"/>
                <w:szCs w:val="20"/>
              </w:rPr>
              <w:t>Формирование  у</w:t>
            </w:r>
            <w:proofErr w:type="gramEnd"/>
            <w:r w:rsidRPr="00551B1F">
              <w:rPr>
                <w:rFonts w:cs="Times New Roman"/>
                <w:sz w:val="20"/>
                <w:szCs w:val="20"/>
              </w:rPr>
              <w:t xml:space="preserve">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066071" w:rsidRPr="00551B1F" w:rsidTr="004B3B84">
        <w:tc>
          <w:tcPr>
            <w:tcW w:w="851" w:type="dxa"/>
            <w:vMerge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066071" w:rsidRPr="00066071" w:rsidRDefault="00066071" w:rsidP="00066071">
            <w:pPr>
              <w:jc w:val="center"/>
              <w:rPr>
                <w:sz w:val="20"/>
                <w:szCs w:val="20"/>
                <w:highlight w:val="yellow"/>
              </w:rPr>
            </w:pPr>
            <w:r w:rsidRPr="005519BC">
              <w:rPr>
                <w:sz w:val="20"/>
                <w:szCs w:val="20"/>
              </w:rPr>
              <w:t>3 435,6</w:t>
            </w:r>
          </w:p>
        </w:tc>
        <w:tc>
          <w:tcPr>
            <w:tcW w:w="993" w:type="dxa"/>
          </w:tcPr>
          <w:p w:rsidR="00066071" w:rsidRPr="003A6559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066071" w:rsidRPr="003A6559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066071" w:rsidRPr="00066071" w:rsidRDefault="00066071" w:rsidP="00066071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864,8</w:t>
            </w:r>
          </w:p>
        </w:tc>
        <w:tc>
          <w:tcPr>
            <w:tcW w:w="993" w:type="dxa"/>
          </w:tcPr>
          <w:p w:rsidR="00066071" w:rsidRPr="005519BC" w:rsidRDefault="00066071" w:rsidP="00066071">
            <w:pPr>
              <w:jc w:val="center"/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66071" w:rsidRPr="00E573A5" w:rsidRDefault="00066071" w:rsidP="0006607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BA3658" w:rsidRDefault="004B3B84" w:rsidP="00B12C4B">
            <w:pPr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A3658">
              <w:rPr>
                <w:rFonts w:eastAsiaTheme="minorEastAsia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4B3B84" w:rsidRPr="00B12C4B" w:rsidRDefault="004B3B84" w:rsidP="00B12C4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12C4B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08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 xml:space="preserve">«Модернизация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 xml:space="preserve">и материально-техническое обеспечение объектов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lastRenderedPageBreak/>
              <w:t>физической культуры и спорта, находящихся в собственности Московской области или в собственности муниципальных образований Московской области»</w:t>
            </w:r>
          </w:p>
        </w:tc>
        <w:tc>
          <w:tcPr>
            <w:tcW w:w="774" w:type="dxa"/>
            <w:vMerge w:val="restart"/>
          </w:tcPr>
          <w:p w:rsidR="004B3B84" w:rsidRPr="00B12C4B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C4B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E573A5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9200,0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BA3658" w:rsidRDefault="004B3B84" w:rsidP="001F4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9200,0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4B3B84" w:rsidRPr="00A12A1A" w:rsidRDefault="004B3B84" w:rsidP="001F42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E573A5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1821,6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BA3658" w:rsidRDefault="00E573A5" w:rsidP="001F4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5519BC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1821,6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EE2CDA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7378,4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BA3658" w:rsidRDefault="00EE2CDA" w:rsidP="001F42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5519BC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7378,4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4B3B84" w:rsidRPr="00BA3658" w:rsidRDefault="004B3B84" w:rsidP="00B12C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B3B84" w:rsidRPr="00551B1F" w:rsidRDefault="004B3B84" w:rsidP="00B12C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E02" w:rsidRPr="00551B1F" w:rsidTr="004B3B84">
        <w:tc>
          <w:tcPr>
            <w:tcW w:w="851" w:type="dxa"/>
            <w:vMerge w:val="restart"/>
          </w:tcPr>
          <w:p w:rsidR="00755E02" w:rsidRPr="00551B1F" w:rsidRDefault="00755E02" w:rsidP="00755E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  <w:r w:rsidRPr="00700D1C">
              <w:rPr>
                <w:rFonts w:cs="Times New Roman"/>
                <w:sz w:val="20"/>
                <w:szCs w:val="20"/>
              </w:rPr>
              <w:t xml:space="preserve">Мероприятие 08.01. </w:t>
            </w:r>
            <w:r w:rsidRPr="00700D1C">
              <w:rPr>
                <w:rFonts w:cs="Times New Roman"/>
                <w:sz w:val="20"/>
                <w:szCs w:val="20"/>
              </w:rPr>
              <w:br/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774" w:type="dxa"/>
            <w:vMerge w:val="restart"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755E02" w:rsidRPr="00755E02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755E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9200,0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BA3658" w:rsidRDefault="00755E02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9200,0</w:t>
            </w:r>
          </w:p>
        </w:tc>
        <w:tc>
          <w:tcPr>
            <w:tcW w:w="1843" w:type="dxa"/>
            <w:vMerge w:val="restart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Минспорт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Московской области,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239">
              <w:rPr>
                <w:rFonts w:ascii="Times New Roman" w:hAnsi="Times New Roman" w:cs="Times New Roman"/>
                <w:sz w:val="2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755E02" w:rsidRPr="00551B1F" w:rsidTr="004B3B84">
        <w:tc>
          <w:tcPr>
            <w:tcW w:w="851" w:type="dxa"/>
            <w:vMerge/>
          </w:tcPr>
          <w:p w:rsidR="00755E02" w:rsidRPr="00551B1F" w:rsidRDefault="00755E02" w:rsidP="00755E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755E02" w:rsidRPr="00755E02" w:rsidRDefault="00EE2CDA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5519BC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1821,6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BA3658" w:rsidRDefault="00EE2CDA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5519B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1821,6</w:t>
            </w: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E02" w:rsidRPr="00551B1F" w:rsidTr="004B3B84">
        <w:tc>
          <w:tcPr>
            <w:tcW w:w="851" w:type="dxa"/>
            <w:vMerge/>
          </w:tcPr>
          <w:p w:rsidR="00755E02" w:rsidRPr="00551B1F" w:rsidRDefault="00755E02" w:rsidP="00755E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55E02" w:rsidRPr="00551B1F" w:rsidRDefault="00755E02" w:rsidP="00755E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755E02" w:rsidRPr="00755E02" w:rsidRDefault="00EE2CDA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5519BC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7378,4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55E02" w:rsidRPr="00551B1F" w:rsidRDefault="00755E02" w:rsidP="00755E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55E02" w:rsidRPr="00BA3658" w:rsidRDefault="00EE2CDA" w:rsidP="00755E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5519B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7378,4</w:t>
            </w: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55E02" w:rsidRPr="00551B1F" w:rsidRDefault="00755E02" w:rsidP="00755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700D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1F42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 w:val="restart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2020-2024 </w:t>
            </w:r>
          </w:p>
        </w:tc>
        <w:tc>
          <w:tcPr>
            <w:tcW w:w="1710" w:type="dxa"/>
          </w:tcPr>
          <w:p w:rsidR="004B3B84" w:rsidRPr="005519BC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9BC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066071" w:rsidRDefault="00066071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066071" w:rsidRDefault="00066071" w:rsidP="00482157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</w:t>
            </w:r>
            <w:r w:rsidR="004B3B84" w:rsidRPr="005519BC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066071" w:rsidRDefault="00066071" w:rsidP="00FF7068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066071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066071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rPr>
          <w:trHeight w:val="590"/>
        </w:trPr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rPr>
          <w:trHeight w:val="261"/>
        </w:trPr>
        <w:tc>
          <w:tcPr>
            <w:tcW w:w="851" w:type="dxa"/>
            <w:vMerge w:val="restart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P5.01.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774" w:type="dxa"/>
            <w:vMerge w:val="restart"/>
          </w:tcPr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2020-2024</w:t>
            </w:r>
          </w:p>
          <w:p w:rsidR="004B3B84" w:rsidRPr="00551B1F" w:rsidRDefault="004B3B8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DC3D9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Закупка спортивно-технологического оборудования для создания малых спортивных площадок</w:t>
            </w: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rPr>
          <w:trHeight w:val="745"/>
        </w:trPr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066071" w:rsidRPr="00551B1F" w:rsidTr="004B3B84">
        <w:trPr>
          <w:trHeight w:val="238"/>
        </w:trPr>
        <w:tc>
          <w:tcPr>
            <w:tcW w:w="851" w:type="dxa"/>
            <w:vMerge w:val="restart"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1701" w:type="dxa"/>
            <w:vMerge w:val="restart"/>
          </w:tcPr>
          <w:p w:rsidR="00066071" w:rsidRPr="00551B1F" w:rsidRDefault="00066071" w:rsidP="000660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P5.02. 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в муниципальных образованиях Московской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774" w:type="dxa"/>
            <w:vMerge w:val="restart"/>
          </w:tcPr>
          <w:p w:rsidR="00066071" w:rsidRPr="00551B1F" w:rsidRDefault="00066071" w:rsidP="0006607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066071" w:rsidRPr="00551B1F" w:rsidRDefault="00B63AA7" w:rsidP="000660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066071" w:rsidRPr="00551B1F" w:rsidTr="004B3B84">
        <w:tc>
          <w:tcPr>
            <w:tcW w:w="851" w:type="dxa"/>
            <w:vMerge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</w:tr>
      <w:tr w:rsidR="00066071" w:rsidRPr="00551B1F" w:rsidTr="004B3B84">
        <w:tc>
          <w:tcPr>
            <w:tcW w:w="851" w:type="dxa"/>
            <w:vMerge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66071" w:rsidRPr="00551B1F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551B1F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EF2A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482157">
            <w:pPr>
              <w:rPr>
                <w:rFonts w:cs="Times New Roman"/>
              </w:rPr>
            </w:pPr>
          </w:p>
        </w:tc>
      </w:tr>
      <w:tr w:rsidR="00066071" w:rsidRPr="00551B1F" w:rsidTr="004B3B84">
        <w:tc>
          <w:tcPr>
            <w:tcW w:w="851" w:type="dxa"/>
            <w:vMerge w:val="restart"/>
          </w:tcPr>
          <w:p w:rsidR="00066071" w:rsidRPr="0040201A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>3.2.1</w:t>
            </w:r>
          </w:p>
        </w:tc>
        <w:tc>
          <w:tcPr>
            <w:tcW w:w="1701" w:type="dxa"/>
            <w:vMerge w:val="restart"/>
          </w:tcPr>
          <w:p w:rsidR="00066071" w:rsidRPr="0040201A" w:rsidRDefault="00066071" w:rsidP="00066071">
            <w:pPr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многофункциональной хоккейной площадки по </w:t>
            </w:r>
            <w:proofErr w:type="gramStart"/>
            <w:r w:rsidRPr="0040201A">
              <w:rPr>
                <w:rFonts w:cs="Times New Roman"/>
                <w:sz w:val="20"/>
                <w:szCs w:val="20"/>
              </w:rPr>
              <w:t>адресу:  п.</w:t>
            </w:r>
            <w:proofErr w:type="gramEnd"/>
            <w:r w:rsidRPr="0040201A">
              <w:rPr>
                <w:rFonts w:cs="Times New Roman"/>
                <w:sz w:val="20"/>
                <w:szCs w:val="20"/>
              </w:rPr>
              <w:t xml:space="preserve"> Елизаветино</w:t>
            </w:r>
          </w:p>
        </w:tc>
        <w:tc>
          <w:tcPr>
            <w:tcW w:w="774" w:type="dxa"/>
            <w:vMerge w:val="restart"/>
          </w:tcPr>
          <w:p w:rsidR="00066071" w:rsidRPr="0040201A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10" w:type="dxa"/>
          </w:tcPr>
          <w:p w:rsidR="00066071" w:rsidRPr="0040201A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066071" w:rsidRPr="0040201A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 xml:space="preserve">Комитет по строительству, дорожной деятельности и благоустройства, </w:t>
            </w:r>
            <w:proofErr w:type="spellStart"/>
            <w:r w:rsidRPr="0040201A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843" w:type="dxa"/>
            <w:vMerge w:val="restart"/>
          </w:tcPr>
          <w:p w:rsidR="00066071" w:rsidRPr="0040201A" w:rsidRDefault="00066071" w:rsidP="00066071">
            <w:pPr>
              <w:rPr>
                <w:rFonts w:cs="Times New Roman"/>
              </w:rPr>
            </w:pPr>
            <w:r w:rsidRPr="0040201A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066071" w:rsidRPr="00551B1F" w:rsidTr="004B3B84">
        <w:tc>
          <w:tcPr>
            <w:tcW w:w="851" w:type="dxa"/>
            <w:vMerge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66071" w:rsidRPr="0040201A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</w:tr>
      <w:tr w:rsidR="00066071" w:rsidRPr="00551B1F" w:rsidTr="004B3B84">
        <w:tc>
          <w:tcPr>
            <w:tcW w:w="851" w:type="dxa"/>
            <w:vMerge/>
          </w:tcPr>
          <w:p w:rsidR="00066071" w:rsidRPr="00551B1F" w:rsidRDefault="00066071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066071" w:rsidRPr="00551B1F" w:rsidRDefault="00066071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66071" w:rsidRPr="0040201A" w:rsidRDefault="00066071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66071" w:rsidRPr="0040201A" w:rsidRDefault="00066071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066071" w:rsidRPr="00551B1F" w:rsidRDefault="00066071" w:rsidP="00066071">
            <w:pPr>
              <w:rPr>
                <w:rFonts w:cs="Times New Roman"/>
              </w:rPr>
            </w:pPr>
          </w:p>
        </w:tc>
      </w:tr>
      <w:tr w:rsidR="004B3B84" w:rsidRPr="00551B1F" w:rsidTr="003A6559">
        <w:trPr>
          <w:trHeight w:val="64"/>
        </w:trPr>
        <w:tc>
          <w:tcPr>
            <w:tcW w:w="851" w:type="dxa"/>
            <w:vMerge/>
          </w:tcPr>
          <w:p w:rsidR="004B3B84" w:rsidRPr="00551B1F" w:rsidRDefault="004B3B84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4B3B84" w:rsidRPr="00551B1F" w:rsidRDefault="004B3B8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40201A" w:rsidRDefault="004B3B84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40201A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40201A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B3B84" w:rsidRPr="0040201A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40201A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40201A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40201A" w:rsidRDefault="004B3B8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673935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673935">
            <w:pPr>
              <w:rPr>
                <w:rFonts w:cs="Times New Roman"/>
              </w:rPr>
            </w:pPr>
          </w:p>
        </w:tc>
      </w:tr>
      <w:tr w:rsidR="00097814" w:rsidRPr="00551B1F" w:rsidTr="004B3B84">
        <w:tc>
          <w:tcPr>
            <w:tcW w:w="851" w:type="dxa"/>
            <w:vMerge w:val="restart"/>
          </w:tcPr>
          <w:p w:rsidR="00097814" w:rsidRPr="00551B1F" w:rsidRDefault="00097814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774" w:type="dxa"/>
            <w:vMerge w:val="restart"/>
            <w:vAlign w:val="center"/>
          </w:tcPr>
          <w:p w:rsidR="00097814" w:rsidRPr="005519BC" w:rsidRDefault="00097814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97814" w:rsidRPr="005519BC" w:rsidRDefault="00097814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097814" w:rsidRPr="008A1810" w:rsidRDefault="008A1810" w:rsidP="005C396A">
            <w:pPr>
              <w:pStyle w:val="ConsPlusNormal"/>
              <w:tabs>
                <w:tab w:val="left" w:pos="480"/>
                <w:tab w:val="center" w:pos="609"/>
              </w:tabs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423 303,6</w:t>
            </w:r>
          </w:p>
        </w:tc>
        <w:tc>
          <w:tcPr>
            <w:tcW w:w="993" w:type="dxa"/>
          </w:tcPr>
          <w:p w:rsidR="00097814" w:rsidRPr="003A6559" w:rsidRDefault="00097814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097814" w:rsidRPr="003A6559" w:rsidRDefault="00137558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097814" w:rsidRPr="00066071" w:rsidRDefault="00066071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75964,8</w:t>
            </w:r>
          </w:p>
        </w:tc>
        <w:tc>
          <w:tcPr>
            <w:tcW w:w="993" w:type="dxa"/>
          </w:tcPr>
          <w:p w:rsidR="00097814" w:rsidRPr="00066071" w:rsidRDefault="00066071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097814" w:rsidRPr="003A6559" w:rsidRDefault="00EE2CDA" w:rsidP="008147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85581,3</w:t>
            </w:r>
          </w:p>
        </w:tc>
        <w:tc>
          <w:tcPr>
            <w:tcW w:w="1843" w:type="dxa"/>
            <w:vMerge w:val="restart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97814" w:rsidRPr="00551B1F" w:rsidTr="004B3B84">
        <w:tc>
          <w:tcPr>
            <w:tcW w:w="851" w:type="dxa"/>
            <w:vMerge/>
          </w:tcPr>
          <w:p w:rsidR="00097814" w:rsidRPr="00551B1F" w:rsidRDefault="00097814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097814" w:rsidRPr="005519BC" w:rsidRDefault="00097814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097814" w:rsidRPr="005519BC" w:rsidRDefault="00097814" w:rsidP="0081479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5C396A" w:rsidRPr="005519BC" w:rsidRDefault="008A1810" w:rsidP="004B5BD1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423 303,6</w:t>
            </w:r>
          </w:p>
        </w:tc>
        <w:tc>
          <w:tcPr>
            <w:tcW w:w="993" w:type="dxa"/>
          </w:tcPr>
          <w:p w:rsidR="00097814" w:rsidRPr="003A6559" w:rsidRDefault="00097814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097814" w:rsidRPr="003A6559" w:rsidRDefault="00137558" w:rsidP="000072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097814" w:rsidRPr="00066071" w:rsidRDefault="00066071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75964,8</w:t>
            </w:r>
          </w:p>
        </w:tc>
        <w:tc>
          <w:tcPr>
            <w:tcW w:w="993" w:type="dxa"/>
          </w:tcPr>
          <w:p w:rsidR="00097814" w:rsidRPr="00066071" w:rsidRDefault="00066071" w:rsidP="008147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992" w:type="dxa"/>
          </w:tcPr>
          <w:p w:rsidR="00097814" w:rsidRPr="003A6559" w:rsidRDefault="00EE2CDA" w:rsidP="008147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78202,9</w:t>
            </w: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97814" w:rsidRPr="00551B1F" w:rsidTr="004B3B84">
        <w:tc>
          <w:tcPr>
            <w:tcW w:w="851" w:type="dxa"/>
            <w:vMerge/>
          </w:tcPr>
          <w:p w:rsidR="00097814" w:rsidRPr="00551B1F" w:rsidRDefault="00097814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097814" w:rsidRPr="00551B1F" w:rsidRDefault="00097814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097814" w:rsidRPr="008A1810" w:rsidRDefault="008A1810" w:rsidP="008A1810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7378,4</w:t>
            </w:r>
          </w:p>
        </w:tc>
        <w:tc>
          <w:tcPr>
            <w:tcW w:w="993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97814" w:rsidRPr="004F267B" w:rsidRDefault="00066071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0,</w:t>
            </w:r>
            <w:r w:rsidR="00097814" w:rsidRPr="005519B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97814" w:rsidRPr="004F267B" w:rsidRDefault="00097814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97814" w:rsidRPr="004F267B" w:rsidRDefault="00EE2CDA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7378,4</w:t>
            </w: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/>
          </w:tcPr>
          <w:p w:rsidR="00097814" w:rsidRPr="00551B1F" w:rsidRDefault="00097814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B3B84" w:rsidRPr="00551B1F" w:rsidTr="004B3B84">
        <w:tc>
          <w:tcPr>
            <w:tcW w:w="851" w:type="dxa"/>
            <w:vMerge/>
          </w:tcPr>
          <w:p w:rsidR="004B3B84" w:rsidRPr="00551B1F" w:rsidRDefault="004B3B84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4B3B84" w:rsidRPr="00551B1F" w:rsidRDefault="004B3B84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</w:pPr>
    </w:p>
    <w:p w:rsidR="00A56C7D" w:rsidRPr="00551B1F" w:rsidRDefault="00A56C7D" w:rsidP="00494A85">
      <w:pPr>
        <w:spacing w:after="160" w:line="259" w:lineRule="auto"/>
        <w:rPr>
          <w:rFonts w:cs="Times New Roman"/>
          <w:sz w:val="22"/>
          <w:szCs w:val="20"/>
        </w:rPr>
        <w:sectPr w:rsidR="00A56C7D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301373" w:rsidP="001758CD">
      <w:pPr>
        <w:tabs>
          <w:tab w:val="left" w:pos="851"/>
          <w:tab w:val="left" w:pos="4962"/>
          <w:tab w:val="left" w:pos="8222"/>
        </w:tabs>
        <w:ind w:left="10632" w:right="-31"/>
        <w:rPr>
          <w:rFonts w:cs="Times New Roman"/>
        </w:rPr>
      </w:pPr>
      <w:r w:rsidRPr="00551B1F">
        <w:rPr>
          <w:rFonts w:cs="Times New Roman"/>
        </w:rPr>
        <w:lastRenderedPageBreak/>
        <w:t>П</w:t>
      </w:r>
      <w:r w:rsidR="00494A85" w:rsidRPr="00551B1F">
        <w:rPr>
          <w:rFonts w:cs="Times New Roman"/>
        </w:rPr>
        <w:t xml:space="preserve">риложение №2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301373" w:rsidRPr="00551B1F" w:rsidRDefault="00301373" w:rsidP="003F2E3C">
      <w:pPr>
        <w:tabs>
          <w:tab w:val="left" w:pos="4962"/>
        </w:tabs>
        <w:autoSpaceDE w:val="0"/>
        <w:autoSpaceDN w:val="0"/>
        <w:adjustRightInd w:val="0"/>
        <w:ind w:right="-2"/>
        <w:jc w:val="right"/>
        <w:rPr>
          <w:rFonts w:cs="Times New Roman"/>
        </w:rPr>
      </w:pP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III</w:t>
      </w: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>«</w:t>
      </w:r>
      <w:r w:rsidR="00A967B5" w:rsidRPr="00551B1F">
        <w:rPr>
          <w:rFonts w:cs="Times New Roman"/>
        </w:rPr>
        <w:t>Подготовка спортивного резерва</w:t>
      </w:r>
      <w:r w:rsidRPr="00551B1F">
        <w:rPr>
          <w:rFonts w:cs="Times New Roman"/>
        </w:rPr>
        <w:t>»</w:t>
      </w:r>
    </w:p>
    <w:p w:rsidR="002F6451" w:rsidRDefault="002F6451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1758CD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58CD" w:rsidRPr="00551B1F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79"/>
      </w:tblGrid>
      <w:tr w:rsidR="001758CD" w:rsidRPr="002618A2" w:rsidTr="004B3B84"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468" w:type="dxa"/>
            <w:gridSpan w:val="7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1758CD" w:rsidRPr="002618A2" w:rsidTr="003A6559">
        <w:trPr>
          <w:trHeight w:val="491"/>
        </w:trPr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1758CD" w:rsidRPr="002618A2" w:rsidRDefault="001758CD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1758CD" w:rsidRPr="002618A2" w:rsidRDefault="001758CD" w:rsidP="003D0FA1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332" w:type="dxa"/>
          </w:tcPr>
          <w:p w:rsidR="001758CD" w:rsidRPr="002618A2" w:rsidRDefault="001758CD" w:rsidP="003D0FA1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2779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B5363C" w:rsidRPr="002618A2" w:rsidTr="004B3B84">
        <w:tc>
          <w:tcPr>
            <w:tcW w:w="4478" w:type="dxa"/>
          </w:tcPr>
          <w:p w:rsidR="00B5363C" w:rsidRPr="002618A2" w:rsidRDefault="00B5363C" w:rsidP="00B5363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B5363C" w:rsidRPr="00847731" w:rsidRDefault="00847731" w:rsidP="00E475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633121,9</w:t>
            </w:r>
          </w:p>
        </w:tc>
        <w:tc>
          <w:tcPr>
            <w:tcW w:w="1226" w:type="dxa"/>
          </w:tcPr>
          <w:p w:rsidR="00B5363C" w:rsidRPr="003A6559" w:rsidRDefault="00847731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141928,7</w:t>
            </w:r>
          </w:p>
        </w:tc>
        <w:tc>
          <w:tcPr>
            <w:tcW w:w="1276" w:type="dxa"/>
          </w:tcPr>
          <w:p w:rsidR="00B5363C" w:rsidRPr="003A6559" w:rsidRDefault="002E4970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144698,8</w:t>
            </w:r>
          </w:p>
        </w:tc>
        <w:tc>
          <w:tcPr>
            <w:tcW w:w="1276" w:type="dxa"/>
          </w:tcPr>
          <w:p w:rsidR="00B5363C" w:rsidRPr="00847731" w:rsidRDefault="00E23F3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1275" w:type="dxa"/>
          </w:tcPr>
          <w:p w:rsidR="00B5363C" w:rsidRPr="00847731" w:rsidRDefault="00E23F3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1332" w:type="dxa"/>
          </w:tcPr>
          <w:p w:rsidR="00B5363C" w:rsidRPr="00847731" w:rsidRDefault="00E23F3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2779" w:type="dxa"/>
            <w:vMerge w:val="restart"/>
          </w:tcPr>
          <w:p w:rsidR="00B5363C" w:rsidRPr="002618A2" w:rsidRDefault="00B5363C" w:rsidP="00B5363C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B5363C" w:rsidRPr="002618A2" w:rsidTr="004B3B84">
        <w:tc>
          <w:tcPr>
            <w:tcW w:w="4478" w:type="dxa"/>
          </w:tcPr>
          <w:p w:rsidR="00B5363C" w:rsidRPr="002618A2" w:rsidRDefault="00B5363C" w:rsidP="00B5363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B5363C" w:rsidRPr="00847731" w:rsidRDefault="00847731" w:rsidP="00E475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633121,9</w:t>
            </w:r>
          </w:p>
        </w:tc>
        <w:tc>
          <w:tcPr>
            <w:tcW w:w="1226" w:type="dxa"/>
          </w:tcPr>
          <w:p w:rsidR="00B5363C" w:rsidRPr="003A6559" w:rsidRDefault="00847731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141928,7</w:t>
            </w:r>
          </w:p>
        </w:tc>
        <w:tc>
          <w:tcPr>
            <w:tcW w:w="1276" w:type="dxa"/>
          </w:tcPr>
          <w:p w:rsidR="00B5363C" w:rsidRPr="003A6559" w:rsidRDefault="002E4970" w:rsidP="00E475F9">
            <w:pPr>
              <w:pStyle w:val="ConsPlusNormal"/>
              <w:tabs>
                <w:tab w:val="left" w:pos="210"/>
                <w:tab w:val="center" w:pos="576"/>
              </w:tabs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142504,1</w:t>
            </w:r>
          </w:p>
        </w:tc>
        <w:tc>
          <w:tcPr>
            <w:tcW w:w="1276" w:type="dxa"/>
          </w:tcPr>
          <w:p w:rsidR="00B5363C" w:rsidRPr="00847731" w:rsidRDefault="00E23F3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1275" w:type="dxa"/>
          </w:tcPr>
          <w:p w:rsidR="00B5363C" w:rsidRPr="00847731" w:rsidRDefault="00E23F3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1332" w:type="dxa"/>
          </w:tcPr>
          <w:p w:rsidR="00B5363C" w:rsidRPr="00847731" w:rsidRDefault="00E23F3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7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2779" w:type="dxa"/>
            <w:vMerge/>
          </w:tcPr>
          <w:p w:rsidR="00B5363C" w:rsidRPr="002618A2" w:rsidRDefault="00B5363C" w:rsidP="00B5363C">
            <w:pPr>
              <w:rPr>
                <w:rFonts w:cs="Times New Roman"/>
              </w:rPr>
            </w:pPr>
          </w:p>
        </w:tc>
      </w:tr>
      <w:tr w:rsidR="001758CD" w:rsidRPr="002618A2" w:rsidTr="004B3B84"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548,7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548,7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2779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4B3B84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1646,0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1646,0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2779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4B3B84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F6568B" w:rsidRDefault="001758CD" w:rsidP="003D0FA1">
            <w:pPr>
              <w:jc w:val="center"/>
              <w:rPr>
                <w:sz w:val="18"/>
                <w:szCs w:val="18"/>
              </w:rPr>
            </w:pPr>
            <w:r w:rsidRPr="00F6568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2779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</w:tbl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CF348C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CF348C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3F2E3C" w:rsidRDefault="003F2E3C">
      <w:pPr>
        <w:spacing w:after="160" w:line="259" w:lineRule="auto"/>
        <w:rPr>
          <w:rFonts w:cs="Times New Roman"/>
        </w:rPr>
        <w:sectPr w:rsidR="003F2E3C" w:rsidSect="003F2E3C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>
        <w:rPr>
          <w:rFonts w:cs="Times New Roman"/>
        </w:rPr>
        <w:br w:type="page"/>
      </w:r>
    </w:p>
    <w:p w:rsidR="00CF348C" w:rsidRPr="00551B1F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F2E3C">
      <w:pPr>
        <w:pStyle w:val="a3"/>
        <w:numPr>
          <w:ilvl w:val="0"/>
          <w:numId w:val="11"/>
        </w:numPr>
        <w:tabs>
          <w:tab w:val="left" w:pos="851"/>
        </w:tabs>
        <w:jc w:val="center"/>
      </w:pPr>
      <w:r w:rsidRPr="003F2E3C">
        <w:rPr>
          <w:rFonts w:cs="Times New Roman"/>
        </w:rPr>
        <w:t>Характеристика проблем</w:t>
      </w:r>
      <w:r w:rsidRPr="00551B1F">
        <w:t xml:space="preserve">, решаемых посредством мероприятий подпрограммы </w:t>
      </w:r>
      <w:r w:rsidRPr="003F2E3C">
        <w:rPr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201833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201833">
        <w:rPr>
          <w:rFonts w:cs="Times New Roman"/>
        </w:rPr>
        <w:t xml:space="preserve">колами, в которых развивается </w:t>
      </w:r>
      <w:r w:rsidR="00452573" w:rsidRPr="00201833">
        <w:rPr>
          <w:rFonts w:cs="Times New Roman"/>
        </w:rPr>
        <w:t>2</w:t>
      </w:r>
      <w:r w:rsidR="00201833" w:rsidRPr="00201833">
        <w:rPr>
          <w:rFonts w:cs="Times New Roman"/>
        </w:rPr>
        <w:t>3</w:t>
      </w:r>
      <w:r w:rsidRPr="00201833">
        <w:rPr>
          <w:rFonts w:cs="Times New Roman"/>
        </w:rPr>
        <w:t xml:space="preserve"> вид</w:t>
      </w:r>
      <w:r w:rsidR="00201833" w:rsidRPr="00201833">
        <w:rPr>
          <w:rFonts w:cs="Times New Roman"/>
        </w:rPr>
        <w:t>а</w:t>
      </w:r>
      <w:r w:rsidRPr="00201833">
        <w:rPr>
          <w:rFonts w:cs="Times New Roman"/>
        </w:rPr>
        <w:t xml:space="preserve"> сп</w:t>
      </w:r>
      <w:r w:rsidR="00FE538E" w:rsidRPr="00201833">
        <w:rPr>
          <w:rFonts w:cs="Times New Roman"/>
        </w:rPr>
        <w:t>орта, среди них плавание, прыжки</w:t>
      </w:r>
      <w:r w:rsidRPr="00201833">
        <w:rPr>
          <w:rFonts w:cs="Times New Roman"/>
        </w:rPr>
        <w:t xml:space="preserve"> в воду, синхронное плавание, </w:t>
      </w:r>
      <w:r w:rsidR="00201833" w:rsidRPr="00201833">
        <w:rPr>
          <w:rFonts w:cs="Times New Roman"/>
        </w:rPr>
        <w:t xml:space="preserve">плавание (спорт глухих), плавание (спорт слепых), </w:t>
      </w:r>
      <w:r w:rsidRPr="00201833">
        <w:rPr>
          <w:rFonts w:cs="Times New Roman"/>
        </w:rPr>
        <w:t xml:space="preserve">хоккей, </w:t>
      </w:r>
      <w:r w:rsidR="00FE538E" w:rsidRPr="00201833">
        <w:rPr>
          <w:rFonts w:cs="Times New Roman"/>
        </w:rPr>
        <w:t>фигурное катание</w:t>
      </w:r>
      <w:r w:rsidR="00655CEA" w:rsidRPr="00201833">
        <w:rPr>
          <w:rFonts w:cs="Times New Roman"/>
        </w:rPr>
        <w:t xml:space="preserve"> на коньках</w:t>
      </w:r>
      <w:r w:rsidR="00FE538E" w:rsidRPr="00201833">
        <w:rPr>
          <w:rFonts w:cs="Times New Roman"/>
        </w:rPr>
        <w:t xml:space="preserve">, </w:t>
      </w:r>
      <w:r w:rsidRPr="00201833">
        <w:rPr>
          <w:rFonts w:cs="Times New Roman"/>
        </w:rPr>
        <w:t>футбол, дзюдо, баскетбол</w:t>
      </w:r>
      <w:r w:rsidR="00201833" w:rsidRPr="00201833">
        <w:rPr>
          <w:rFonts w:cs="Times New Roman"/>
        </w:rPr>
        <w:t>,</w:t>
      </w:r>
      <w:r w:rsidRPr="00201833">
        <w:rPr>
          <w:rFonts w:cs="Times New Roman"/>
        </w:rPr>
        <w:t xml:space="preserve"> волейбол, легкая атлетика, лыжные гонки, </w:t>
      </w:r>
      <w:r w:rsidR="00201833" w:rsidRPr="00201833">
        <w:rPr>
          <w:rFonts w:cs="Times New Roman"/>
        </w:rPr>
        <w:t>тяжелая атлетика</w:t>
      </w:r>
      <w:r w:rsidRPr="00201833">
        <w:rPr>
          <w:rFonts w:cs="Times New Roman"/>
        </w:rPr>
        <w:t xml:space="preserve">, настольный теннис, самбо, хоккей на траве, греко-римская борьба, велоспорт, </w:t>
      </w:r>
      <w:r w:rsidR="00320C15" w:rsidRPr="00201833">
        <w:rPr>
          <w:rFonts w:cs="Times New Roman"/>
        </w:rPr>
        <w:t>спортивная гимнастика</w:t>
      </w:r>
      <w:r w:rsidR="00201833" w:rsidRPr="00201833">
        <w:rPr>
          <w:rFonts w:cs="Times New Roman"/>
        </w:rPr>
        <w:t>, тхэквондо, бокс, каратэ.</w:t>
      </w:r>
    </w:p>
    <w:p w:rsidR="00494A85" w:rsidRPr="00551B1F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201833">
        <w:rPr>
          <w:rFonts w:eastAsia="Calibri" w:cs="Times New Roman"/>
          <w:lang w:eastAsia="en-US"/>
        </w:rPr>
        <w:t>Общее количество занимающихся в спортивных школах на 01.01.20</w:t>
      </w:r>
      <w:r w:rsidR="00944260" w:rsidRPr="00201833">
        <w:rPr>
          <w:rFonts w:eastAsia="Calibri" w:cs="Times New Roman"/>
          <w:lang w:eastAsia="en-US"/>
        </w:rPr>
        <w:t>20</w:t>
      </w:r>
      <w:r w:rsidRPr="00201833">
        <w:rPr>
          <w:rFonts w:eastAsia="Calibri" w:cs="Times New Roman"/>
          <w:lang w:eastAsia="en-US"/>
        </w:rPr>
        <w:t xml:space="preserve"> составляет 2</w:t>
      </w:r>
      <w:r w:rsidR="00ED20BE" w:rsidRPr="00201833">
        <w:rPr>
          <w:rFonts w:eastAsia="Calibri" w:cs="Times New Roman"/>
          <w:lang w:eastAsia="en-US"/>
        </w:rPr>
        <w:t>639</w:t>
      </w:r>
      <w:r w:rsidRPr="00201833">
        <w:rPr>
          <w:rFonts w:eastAsia="Calibri" w:cs="Times New Roman"/>
          <w:lang w:eastAsia="en-US"/>
        </w:rPr>
        <w:t xml:space="preserve"> человек. Их подготовку ведут </w:t>
      </w:r>
      <w:r w:rsidR="00201833" w:rsidRPr="00201833">
        <w:rPr>
          <w:rFonts w:eastAsia="Calibri" w:cs="Times New Roman"/>
          <w:lang w:eastAsia="en-US"/>
        </w:rPr>
        <w:t xml:space="preserve">71 </w:t>
      </w:r>
      <w:r w:rsidRPr="00201833">
        <w:rPr>
          <w:rFonts w:eastAsia="Calibri" w:cs="Times New Roman"/>
          <w:lang w:eastAsia="en-US"/>
        </w:rPr>
        <w:t>тренер.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достаточного количества спортсменов, имеющих перспективу достижения спортивных результатов международного уровня и способных войти в составы спортивных сборных команд </w:t>
      </w:r>
      <w:r w:rsidR="00FE538E" w:rsidRPr="00551B1F">
        <w:rPr>
          <w:rFonts w:cs="Times New Roman"/>
        </w:rPr>
        <w:t xml:space="preserve">Московской области и </w:t>
      </w:r>
      <w:r w:rsidRPr="00551B1F">
        <w:rPr>
          <w:rFonts w:cs="Times New Roman"/>
        </w:rPr>
        <w:t>Российской Федерации.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551B1F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551B1F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551B1F">
        <w:rPr>
          <w:rFonts w:cs="Times New Roman"/>
          <w:iCs/>
          <w:shd w:val="clear" w:color="auto" w:fill="FFFFFF"/>
        </w:rPr>
        <w:t>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551B1F" w:rsidRDefault="00494A85" w:rsidP="00494A8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Реализация поставленных в </w:t>
      </w:r>
      <w:proofErr w:type="gramStart"/>
      <w:r w:rsidRPr="00551B1F">
        <w:rPr>
          <w:rFonts w:cs="Times New Roman"/>
        </w:rPr>
        <w:t>подпрограмме  мероприятий</w:t>
      </w:r>
      <w:proofErr w:type="gramEnd"/>
      <w:r w:rsidRPr="00551B1F">
        <w:rPr>
          <w:rFonts w:cs="Times New Roman"/>
        </w:rPr>
        <w:t xml:space="preserve"> будет способствовать решению следующих  задач: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увеличение количество </w:t>
      </w:r>
      <w:proofErr w:type="gramStart"/>
      <w:r w:rsidRPr="00551B1F">
        <w:rPr>
          <w:rFonts w:cs="Times New Roman"/>
        </w:rPr>
        <w:t>спортсменов  -</w:t>
      </w:r>
      <w:proofErr w:type="gramEnd"/>
      <w:r w:rsidRPr="00551B1F">
        <w:rPr>
          <w:rFonts w:cs="Times New Roman"/>
        </w:rPr>
        <w:t xml:space="preserve"> победителей и призёров областных, всероссийских и международных соревнований.</w:t>
      </w:r>
    </w:p>
    <w:p w:rsidR="00494A85" w:rsidRPr="00551B1F" w:rsidRDefault="00494A85" w:rsidP="00494A85">
      <w:pPr>
        <w:ind w:firstLine="567"/>
        <w:rPr>
          <w:rFonts w:cs="Times New Roman"/>
        </w:rPr>
      </w:pPr>
    </w:p>
    <w:p w:rsidR="00494A85" w:rsidRPr="00551B1F" w:rsidRDefault="00494A85" w:rsidP="00494A85">
      <w:pPr>
        <w:ind w:firstLine="567"/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II</w:t>
      </w:r>
      <w:r w:rsidR="00E70D9A" w:rsidRPr="00551B1F">
        <w:rPr>
          <w:rFonts w:cs="Times New Roman"/>
        </w:rPr>
        <w:t>I</w:t>
      </w:r>
    </w:p>
    <w:p w:rsidR="00494A85" w:rsidRPr="00551B1F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разработка администрациями спортивных школ программ и индивидуальных планов для спортсменов групп по развиваемым видам </w:t>
      </w:r>
      <w:proofErr w:type="gramStart"/>
      <w:r w:rsidRPr="00551B1F">
        <w:rPr>
          <w:rFonts w:cs="Times New Roman"/>
        </w:rPr>
        <w:t>спорта  на</w:t>
      </w:r>
      <w:proofErr w:type="gramEnd"/>
      <w:r w:rsidRPr="00551B1F">
        <w:rPr>
          <w:rFonts w:cs="Times New Roman"/>
        </w:rPr>
        <w:t xml:space="preserve">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работа со </w:t>
      </w:r>
      <w:proofErr w:type="gramStart"/>
      <w:r w:rsidRPr="00551B1F">
        <w:rPr>
          <w:rFonts w:cs="Times New Roman"/>
        </w:rPr>
        <w:t>спортсменами  в</w:t>
      </w:r>
      <w:proofErr w:type="gramEnd"/>
      <w:r w:rsidRPr="00551B1F">
        <w:rPr>
          <w:rFonts w:cs="Times New Roman"/>
        </w:rPr>
        <w:t xml:space="preserve">  спортивных школах проводится в течение всего календарного года;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- в каникулярное </w:t>
      </w:r>
      <w:proofErr w:type="gramStart"/>
      <w:r w:rsidRPr="00551B1F">
        <w:rPr>
          <w:rFonts w:cs="Times New Roman"/>
        </w:rPr>
        <w:t>время  проведение</w:t>
      </w:r>
      <w:proofErr w:type="gramEnd"/>
      <w:r w:rsidRPr="00551B1F">
        <w:rPr>
          <w:rFonts w:cs="Times New Roman"/>
        </w:rPr>
        <w:t xml:space="preserve"> работы в спортивно-оздоровительных лагерях со спортсменами  всех этапов многолетней подготовки.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Основными формами тренировочных мероприятий являются: групповые тренировочные и теоретические занятия, работа по индивидуальным планам, медико-</w:t>
      </w:r>
      <w:r w:rsidRPr="00551B1F">
        <w:rPr>
          <w:rFonts w:cs="Times New Roman"/>
        </w:rPr>
        <w:lastRenderedPageBreak/>
        <w:t xml:space="preserve">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Для выполнения планов спортивной подготовки осуществляется командирование отдельных </w:t>
      </w:r>
      <w:proofErr w:type="gramStart"/>
      <w:r w:rsidRPr="00551B1F">
        <w:rPr>
          <w:rFonts w:cs="Times New Roman"/>
        </w:rPr>
        <w:t>спортсменов  и</w:t>
      </w:r>
      <w:proofErr w:type="gramEnd"/>
      <w:r w:rsidRPr="00551B1F">
        <w:rPr>
          <w:rFonts w:cs="Times New Roman"/>
        </w:rPr>
        <w:t xml:space="preserve">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551B1F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способствовать: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Реализации программ спортивной подготовки   спортсменов </w:t>
      </w:r>
      <w:proofErr w:type="spellStart"/>
      <w:r w:rsidRPr="00551B1F">
        <w:rPr>
          <w:rFonts w:cs="Times New Roman"/>
        </w:rPr>
        <w:t>физкультурно</w:t>
      </w:r>
      <w:proofErr w:type="spellEnd"/>
      <w:r w:rsidRPr="00551B1F">
        <w:rPr>
          <w:rFonts w:cs="Times New Roman"/>
        </w:rPr>
        <w:t>–спортивной направленности по видам спорта;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Организации поиска и отбора детей с высоким уровнем </w:t>
      </w:r>
      <w:proofErr w:type="gramStart"/>
      <w:r w:rsidRPr="00551B1F">
        <w:rPr>
          <w:rFonts w:cs="Times New Roman"/>
        </w:rPr>
        <w:t>спортивных  способностей</w:t>
      </w:r>
      <w:proofErr w:type="gramEnd"/>
      <w:r w:rsidRPr="00551B1F">
        <w:rPr>
          <w:rFonts w:cs="Times New Roman"/>
        </w:rPr>
        <w:t xml:space="preserve"> в городском округе Электросталь и создание им условий для роста спортивного мастерства;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Подготовке высококвалифицированного резерва в сборные команды Московской области, Центрального Федерального </w:t>
      </w:r>
      <w:proofErr w:type="gramStart"/>
      <w:r w:rsidRPr="00551B1F">
        <w:rPr>
          <w:rFonts w:cs="Times New Roman"/>
        </w:rPr>
        <w:t>округа,  Российской</w:t>
      </w:r>
      <w:proofErr w:type="gramEnd"/>
      <w:r w:rsidRPr="00551B1F">
        <w:rPr>
          <w:rFonts w:cs="Times New Roman"/>
        </w:rPr>
        <w:t xml:space="preserve"> Федерации;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</w:t>
      </w:r>
      <w:proofErr w:type="gramStart"/>
      <w:r w:rsidRPr="00551B1F">
        <w:rPr>
          <w:rFonts w:cs="Times New Roman"/>
        </w:rPr>
        <w:t>Популяризации  культивируемых</w:t>
      </w:r>
      <w:proofErr w:type="gramEnd"/>
      <w:r w:rsidRPr="00551B1F">
        <w:rPr>
          <w:rFonts w:cs="Times New Roman"/>
        </w:rPr>
        <w:t xml:space="preserve"> в городе видов спорта, пропаганде здорового образа жизни среди подрастающего поколения.  </w:t>
      </w:r>
    </w:p>
    <w:p w:rsidR="00494A85" w:rsidRPr="00551B1F" w:rsidRDefault="00494A85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494A85" w:rsidRPr="00551B1F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551B1F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51B1F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4A85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«Подготовка спортивного резерва»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1417"/>
        <w:gridCol w:w="1343"/>
        <w:gridCol w:w="850"/>
        <w:gridCol w:w="142"/>
        <w:gridCol w:w="992"/>
        <w:gridCol w:w="992"/>
        <w:gridCol w:w="993"/>
        <w:gridCol w:w="992"/>
        <w:gridCol w:w="1776"/>
        <w:gridCol w:w="1701"/>
      </w:tblGrid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</w:rPr>
              <w:br w:type="page"/>
            </w: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76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3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6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3A6559">
        <w:trPr>
          <w:trHeight w:val="13"/>
        </w:trPr>
        <w:tc>
          <w:tcPr>
            <w:tcW w:w="709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76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23F33" w:rsidRPr="00551B1F" w:rsidTr="004B3B84">
        <w:tc>
          <w:tcPr>
            <w:tcW w:w="709" w:type="dxa"/>
            <w:vMerge w:val="restart"/>
          </w:tcPr>
          <w:p w:rsidR="00E23F33" w:rsidRPr="00551B1F" w:rsidRDefault="00E23F33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 «Подготовка</w:t>
            </w:r>
            <w:r w:rsidRPr="00BA365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070221">
              <w:rPr>
                <w:rFonts w:ascii="Times New Roman" w:hAnsi="Times New Roman" w:cs="Times New Roman"/>
                <w:b/>
                <w:sz w:val="20"/>
              </w:rPr>
              <w:t>спортивного резерва</w:t>
            </w:r>
            <w:r w:rsidRPr="00551B1F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E23F33" w:rsidRPr="005519BC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E23F33" w:rsidRPr="005519BC" w:rsidRDefault="005519BC" w:rsidP="00E23F33">
            <w:pPr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633121,9</w:t>
            </w:r>
          </w:p>
        </w:tc>
        <w:tc>
          <w:tcPr>
            <w:tcW w:w="850" w:type="dxa"/>
          </w:tcPr>
          <w:p w:rsidR="00E23F33" w:rsidRPr="003A6559" w:rsidRDefault="00DF5E7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141928,7</w:t>
            </w:r>
          </w:p>
        </w:tc>
        <w:tc>
          <w:tcPr>
            <w:tcW w:w="1134" w:type="dxa"/>
            <w:gridSpan w:val="2"/>
          </w:tcPr>
          <w:p w:rsidR="00E23F33" w:rsidRPr="003A6559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E23F33" w:rsidRPr="00E23F33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993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1776" w:type="dxa"/>
            <w:vMerge w:val="restart"/>
          </w:tcPr>
          <w:p w:rsidR="00E23F33" w:rsidRPr="00551B1F" w:rsidRDefault="00E23F33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701" w:type="dxa"/>
            <w:vMerge w:val="restart"/>
          </w:tcPr>
          <w:p w:rsidR="00E23F33" w:rsidRPr="00551B1F" w:rsidRDefault="00E23F33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23F33" w:rsidRPr="00551B1F" w:rsidTr="004B3B84">
        <w:tc>
          <w:tcPr>
            <w:tcW w:w="709" w:type="dxa"/>
            <w:vMerge/>
          </w:tcPr>
          <w:p w:rsidR="00E23F33" w:rsidRPr="00551B1F" w:rsidRDefault="00E23F33" w:rsidP="00E23F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F33" w:rsidRPr="00551B1F" w:rsidRDefault="00E23F33" w:rsidP="00E23F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F33" w:rsidRPr="00551B1F" w:rsidRDefault="00E23F33" w:rsidP="00E23F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E23F33" w:rsidRPr="005519BC" w:rsidRDefault="005519BC" w:rsidP="00E23F33">
            <w:pPr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633121,9</w:t>
            </w:r>
          </w:p>
        </w:tc>
        <w:tc>
          <w:tcPr>
            <w:tcW w:w="850" w:type="dxa"/>
          </w:tcPr>
          <w:p w:rsidR="00E23F33" w:rsidRPr="003A6559" w:rsidRDefault="005519BC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141928,7</w:t>
            </w:r>
          </w:p>
        </w:tc>
        <w:tc>
          <w:tcPr>
            <w:tcW w:w="1134" w:type="dxa"/>
            <w:gridSpan w:val="2"/>
          </w:tcPr>
          <w:p w:rsidR="00E23F33" w:rsidRPr="003A6559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E23F33" w:rsidRPr="00E23F33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993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1776" w:type="dxa"/>
            <w:vMerge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23F33" w:rsidRPr="00551B1F" w:rsidRDefault="00E23F33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3F33" w:rsidRPr="00551B1F" w:rsidTr="004B3B84">
        <w:tc>
          <w:tcPr>
            <w:tcW w:w="709" w:type="dxa"/>
            <w:vMerge w:val="restart"/>
          </w:tcPr>
          <w:p w:rsidR="00E23F33" w:rsidRPr="00551B1F" w:rsidRDefault="00E23F33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68" w:type="dxa"/>
            <w:vMerge w:val="restart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76" w:type="dxa"/>
            <w:vMerge w:val="restart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E23F33" w:rsidRDefault="005519BC" w:rsidP="00E23F33">
            <w:r>
              <w:rPr>
                <w:sz w:val="20"/>
                <w:szCs w:val="20"/>
              </w:rPr>
              <w:t>630183,9</w:t>
            </w:r>
          </w:p>
        </w:tc>
        <w:tc>
          <w:tcPr>
            <w:tcW w:w="850" w:type="dxa"/>
          </w:tcPr>
          <w:p w:rsidR="00E23F33" w:rsidRPr="003A6559" w:rsidRDefault="005519BC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141928,7</w:t>
            </w:r>
          </w:p>
        </w:tc>
        <w:tc>
          <w:tcPr>
            <w:tcW w:w="1134" w:type="dxa"/>
            <w:gridSpan w:val="2"/>
          </w:tcPr>
          <w:p w:rsidR="00E23F33" w:rsidRPr="003A6559" w:rsidRDefault="00E23F33" w:rsidP="00E23F33">
            <w:pPr>
              <w:jc w:val="center"/>
            </w:pPr>
            <w:r>
              <w:rPr>
                <w:rFonts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993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1776" w:type="dxa"/>
            <w:vMerge w:val="restart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701" w:type="dxa"/>
            <w:vMerge w:val="restart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E23F33" w:rsidRPr="00551B1F" w:rsidTr="004B3B84">
        <w:tc>
          <w:tcPr>
            <w:tcW w:w="709" w:type="dxa"/>
            <w:vMerge/>
          </w:tcPr>
          <w:p w:rsidR="00E23F33" w:rsidRPr="00551B1F" w:rsidRDefault="00E23F33" w:rsidP="00E23F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F33" w:rsidRPr="00551B1F" w:rsidRDefault="00E23F33" w:rsidP="00E23F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F33" w:rsidRPr="00551B1F" w:rsidRDefault="00E23F33" w:rsidP="00E23F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E23F33" w:rsidRDefault="005519BC" w:rsidP="00E23F33">
            <w:r>
              <w:rPr>
                <w:sz w:val="20"/>
                <w:szCs w:val="20"/>
              </w:rPr>
              <w:t>630183,9</w:t>
            </w:r>
          </w:p>
        </w:tc>
        <w:tc>
          <w:tcPr>
            <w:tcW w:w="850" w:type="dxa"/>
          </w:tcPr>
          <w:p w:rsidR="00E23F33" w:rsidRPr="003A6559" w:rsidRDefault="005519BC" w:rsidP="00E23F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141928,7</w:t>
            </w:r>
          </w:p>
        </w:tc>
        <w:tc>
          <w:tcPr>
            <w:tcW w:w="1134" w:type="dxa"/>
            <w:gridSpan w:val="2"/>
          </w:tcPr>
          <w:p w:rsidR="00E23F33" w:rsidRPr="003A6559" w:rsidRDefault="00E23F33" w:rsidP="00E23F33">
            <w:pPr>
              <w:jc w:val="center"/>
            </w:pPr>
            <w:r>
              <w:rPr>
                <w:rFonts w:cs="Times New Roman"/>
                <w:sz w:val="18"/>
                <w:szCs w:val="18"/>
                <w:lang w:eastAsia="en-US"/>
              </w:rPr>
              <w:t>141760,8</w:t>
            </w:r>
          </w:p>
        </w:tc>
        <w:tc>
          <w:tcPr>
            <w:tcW w:w="992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993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E23F33" w:rsidRPr="005519BC" w:rsidRDefault="00E23F33" w:rsidP="00E23F3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519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1776" w:type="dxa"/>
            <w:vMerge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23F33" w:rsidRPr="00551B1F" w:rsidRDefault="00E23F33" w:rsidP="00E23F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rPr>
          <w:trHeight w:val="695"/>
        </w:trPr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AC2A61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AC2A61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821" w:rsidRPr="00551B1F" w:rsidTr="004B3B84">
        <w:tc>
          <w:tcPr>
            <w:tcW w:w="709" w:type="dxa"/>
            <w:vMerge w:val="restart"/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268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178 833,4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50248,</w:t>
            </w: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27700,0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25793,2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24422,1</w:t>
            </w:r>
          </w:p>
        </w:tc>
        <w:tc>
          <w:tcPr>
            <w:tcW w:w="1776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13821" w:rsidRDefault="00413821" w:rsidP="0041382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413821" w:rsidRPr="00551B1F" w:rsidRDefault="00413821" w:rsidP="00413821">
            <w:pPr>
              <w:rPr>
                <w:rFonts w:cs="Times New Roman"/>
              </w:rPr>
            </w:pPr>
          </w:p>
        </w:tc>
      </w:tr>
      <w:tr w:rsidR="00413821" w:rsidRPr="00551B1F" w:rsidTr="004B3B84">
        <w:tc>
          <w:tcPr>
            <w:tcW w:w="709" w:type="dxa"/>
            <w:vMerge/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178 833,4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502</w:t>
            </w:r>
            <w:r>
              <w:rPr>
                <w:rFonts w:cs="Times New Roman"/>
                <w:sz w:val="20"/>
              </w:rPr>
              <w:t>48,1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27700,0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25793,2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24422,1</w:t>
            </w:r>
          </w:p>
        </w:tc>
        <w:tc>
          <w:tcPr>
            <w:tcW w:w="1776" w:type="dxa"/>
            <w:vMerge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3053A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3A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821" w:rsidRPr="00551B1F" w:rsidTr="00DF5E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178 833,4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50248,</w:t>
            </w: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27700,0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25793,2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24422,1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жалоб со стороны потребителей услуг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13821" w:rsidRPr="00551B1F" w:rsidTr="00DF5E73">
        <w:tc>
          <w:tcPr>
            <w:tcW w:w="709" w:type="dxa"/>
            <w:vMerge/>
            <w:tcBorders>
              <w:top w:val="single" w:sz="4" w:space="0" w:color="auto"/>
            </w:tcBorders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178 833,4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50670,0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50248,</w:t>
            </w: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27700,0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25793,2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24422,1</w:t>
            </w:r>
          </w:p>
        </w:tc>
        <w:tc>
          <w:tcPr>
            <w:tcW w:w="1776" w:type="dxa"/>
            <w:vMerge/>
            <w:tcBorders>
              <w:top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EA1D1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  <w:r w:rsidRPr="00551B1F">
              <w:rPr>
                <w:rFonts w:ascii="Times New Roman" w:hAnsi="Times New Roman" w:cs="Times New Roman"/>
                <w:sz w:val="20"/>
              </w:rPr>
              <w:t>, МБУ «СШОР по водным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Устранение провалов </w:t>
            </w: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тротуарной  плитки</w:t>
            </w:r>
            <w:proofErr w:type="gramEnd"/>
            <w:r w:rsidRPr="00551B1F">
              <w:rPr>
                <w:rFonts w:ascii="Times New Roman" w:hAnsi="Times New Roman" w:cs="Times New Roman"/>
                <w:sz w:val="20"/>
              </w:rPr>
              <w:t xml:space="preserve">  и отмостки здания физкультурно-оздоровительного комплекса с плавательным бассейном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821" w:rsidRPr="00551B1F" w:rsidTr="004B3B84">
        <w:trPr>
          <w:trHeight w:val="20"/>
        </w:trPr>
        <w:tc>
          <w:tcPr>
            <w:tcW w:w="709" w:type="dxa"/>
            <w:vMerge w:val="restart"/>
          </w:tcPr>
          <w:p w:rsidR="00413821" w:rsidRPr="00551B1F" w:rsidRDefault="00413821" w:rsidP="00413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268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игровым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117 949,7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24100,0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22958,8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21738,4</w:t>
            </w:r>
          </w:p>
        </w:tc>
        <w:tc>
          <w:tcPr>
            <w:tcW w:w="1776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игровым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413821" w:rsidRPr="00551B1F" w:rsidTr="004B3B84">
        <w:tc>
          <w:tcPr>
            <w:tcW w:w="709" w:type="dxa"/>
            <w:vMerge/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519BC">
              <w:rPr>
                <w:rFonts w:cs="Times New Roman"/>
                <w:color w:val="000000"/>
                <w:sz w:val="20"/>
                <w:szCs w:val="20"/>
              </w:rPr>
              <w:t>117 949,7</w:t>
            </w:r>
          </w:p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24100,0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22958,8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21738,4</w:t>
            </w:r>
          </w:p>
        </w:tc>
        <w:tc>
          <w:tcPr>
            <w:tcW w:w="1776" w:type="dxa"/>
            <w:vMerge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3A655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3053A9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3A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0846F2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46F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821" w:rsidRPr="00551B1F" w:rsidTr="00DF5E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117 949,7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24100,0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22958,8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21738,4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игровым видам спорта «Электросталь»</w:t>
            </w:r>
          </w:p>
        </w:tc>
        <w:tc>
          <w:tcPr>
            <w:tcW w:w="1701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413821" w:rsidRPr="00551B1F" w:rsidTr="00DF5E7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117 949,7</w:t>
            </w:r>
          </w:p>
        </w:tc>
        <w:tc>
          <w:tcPr>
            <w:tcW w:w="850" w:type="dxa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23274,9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24100,0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22958,8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21738,4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821" w:rsidRPr="00551B1F" w:rsidTr="00DF5E73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единоборствам»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130 489,1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24939,0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27800,0</w:t>
            </w:r>
          </w:p>
        </w:tc>
        <w:tc>
          <w:tcPr>
            <w:tcW w:w="993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26265,7</w:t>
            </w:r>
          </w:p>
        </w:tc>
        <w:tc>
          <w:tcPr>
            <w:tcW w:w="992" w:type="dxa"/>
          </w:tcPr>
          <w:p w:rsidR="00413821" w:rsidRPr="005519BC" w:rsidRDefault="00413821" w:rsidP="0041382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24869,4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701" w:type="dxa"/>
            <w:vMerge w:val="restart"/>
          </w:tcPr>
          <w:p w:rsidR="00413821" w:rsidRPr="00551B1F" w:rsidRDefault="00413821" w:rsidP="00413821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</w:t>
            </w:r>
            <w:r w:rsidRPr="00551B1F">
              <w:rPr>
                <w:rFonts w:cs="Times New Roman"/>
                <w:sz w:val="20"/>
              </w:rPr>
              <w:lastRenderedPageBreak/>
              <w:t>потребителей услуг.</w:t>
            </w:r>
          </w:p>
        </w:tc>
      </w:tr>
      <w:tr w:rsidR="00413821" w:rsidRPr="00551B1F" w:rsidTr="004B3B84">
        <w:trPr>
          <w:trHeight w:val="16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130 489,1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24939,0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3A6559" w:rsidRDefault="00413821" w:rsidP="0041382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26265,7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21" w:rsidRPr="005519BC" w:rsidRDefault="00413821" w:rsidP="00413821">
            <w:pPr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24869,4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821" w:rsidRPr="00551B1F" w:rsidRDefault="00413821" w:rsidP="004138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3C4" w:rsidRPr="00551B1F" w:rsidTr="00DF5E73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9E23C4" w:rsidRPr="005519BC" w:rsidRDefault="009E23C4" w:rsidP="009E23C4">
            <w:r w:rsidRPr="005519BC">
              <w:rPr>
                <w:rFonts w:cs="Times New Roman"/>
                <w:sz w:val="20"/>
              </w:rPr>
              <w:t>130 241,1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E23C4" w:rsidRPr="003A6559" w:rsidRDefault="009E23C4" w:rsidP="009E23C4"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27800,0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26265,7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24869,4</w:t>
            </w:r>
          </w:p>
        </w:tc>
        <w:tc>
          <w:tcPr>
            <w:tcW w:w="1776" w:type="dxa"/>
            <w:vMerge w:val="restart"/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701" w:type="dxa"/>
            <w:vMerge w:val="restart"/>
          </w:tcPr>
          <w:p w:rsidR="009E23C4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</w:p>
        </w:tc>
      </w:tr>
      <w:tr w:rsidR="009E23C4" w:rsidRPr="00551B1F" w:rsidTr="004B3B84">
        <w:tc>
          <w:tcPr>
            <w:tcW w:w="709" w:type="dxa"/>
            <w:vMerge/>
          </w:tcPr>
          <w:p w:rsidR="009E23C4" w:rsidRPr="00551B1F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9E23C4" w:rsidRPr="005519BC" w:rsidRDefault="009E23C4" w:rsidP="009E23C4">
            <w:r w:rsidRPr="005519BC">
              <w:rPr>
                <w:rFonts w:cs="Times New Roman"/>
                <w:sz w:val="20"/>
              </w:rPr>
              <w:t>130 241,1</w:t>
            </w:r>
          </w:p>
        </w:tc>
        <w:tc>
          <w:tcPr>
            <w:tcW w:w="850" w:type="dxa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</w:tcPr>
          <w:p w:rsidR="009E23C4" w:rsidRPr="003A6559" w:rsidRDefault="009E23C4" w:rsidP="009E23C4">
            <w:r w:rsidRPr="003A6559">
              <w:rPr>
                <w:rFonts w:cs="Times New Roman"/>
                <w:sz w:val="20"/>
              </w:rPr>
              <w:t>26615,0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27800,0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26265,7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24869,4</w:t>
            </w:r>
          </w:p>
        </w:tc>
        <w:tc>
          <w:tcPr>
            <w:tcW w:w="1776" w:type="dxa"/>
            <w:vMerge/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 w:val="restart"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2268" w:type="dxa"/>
            <w:vMerge w:val="restart"/>
          </w:tcPr>
          <w:p w:rsidR="004B3B84" w:rsidRPr="00551B1F" w:rsidRDefault="004B3B84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4B3B84" w:rsidRPr="00551B1F" w:rsidRDefault="004B3B84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4B3B84" w:rsidRPr="00551B1F" w:rsidRDefault="004B3B84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551B1F" w:rsidRDefault="004B3B84" w:rsidP="00794BBB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>МБУ «СШОР по единоборствам»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4B3B84" w:rsidRPr="00551B1F" w:rsidRDefault="004B3B84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B3B84" w:rsidRPr="00551B1F" w:rsidRDefault="004B3B84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Оснащение медицинского кабинета</w:t>
            </w: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3C4" w:rsidRPr="00551B1F" w:rsidTr="00DF5E73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B1F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9BC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90 411,6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19100,0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18234,8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17265,5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хоккею «Кристалл-Электросталь»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E23C4" w:rsidRPr="00551B1F" w:rsidTr="00DF5E73">
        <w:tc>
          <w:tcPr>
            <w:tcW w:w="709" w:type="dxa"/>
            <w:vMerge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5519BC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5519BC">
              <w:rPr>
                <w:rFonts w:cs="Times New Roman"/>
                <w:sz w:val="20"/>
              </w:rPr>
              <w:t>90 411,6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19100,0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18234,8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17265,5</w:t>
            </w:r>
          </w:p>
        </w:tc>
        <w:tc>
          <w:tcPr>
            <w:tcW w:w="1776" w:type="dxa"/>
            <w:vMerge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709" w:type="dxa"/>
            <w:vMerge/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551B1F" w:rsidRDefault="004B3B84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551B1F" w:rsidRDefault="004B3B84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551B1F" w:rsidRDefault="004B3B84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3C4" w:rsidRPr="00551B1F" w:rsidTr="009E23C4">
        <w:trPr>
          <w:trHeight w:val="2302"/>
        </w:trPr>
        <w:tc>
          <w:tcPr>
            <w:tcW w:w="709" w:type="dxa"/>
            <w:vMerge w:val="restart"/>
          </w:tcPr>
          <w:p w:rsidR="009E23C4" w:rsidRPr="00551B1F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2268" w:type="dxa"/>
            <w:vMerge w:val="restart"/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9E23C4" w:rsidRPr="00551B1F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9E23C4" w:rsidRDefault="009E23C4" w:rsidP="009E23C4">
            <w:pPr>
              <w:jc w:val="center"/>
              <w:rPr>
                <w:rFonts w:cs="Times New Roman"/>
                <w:sz w:val="20"/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90 411,6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</w:tcPr>
          <w:p w:rsidR="009E23C4" w:rsidRPr="009E23C4" w:rsidRDefault="009E23C4" w:rsidP="009E23C4">
            <w:pPr>
              <w:jc w:val="center"/>
              <w:rPr>
                <w:sz w:val="20"/>
                <w:szCs w:val="20"/>
                <w:highlight w:val="yellow"/>
              </w:rPr>
            </w:pPr>
            <w:r w:rsidRPr="005519BC">
              <w:rPr>
                <w:sz w:val="20"/>
                <w:szCs w:val="20"/>
              </w:rPr>
              <w:t>19100,0</w:t>
            </w:r>
          </w:p>
        </w:tc>
        <w:tc>
          <w:tcPr>
            <w:tcW w:w="993" w:type="dxa"/>
          </w:tcPr>
          <w:p w:rsidR="009E23C4" w:rsidRPr="009E23C4" w:rsidRDefault="009E23C4" w:rsidP="009E23C4">
            <w:pPr>
              <w:jc w:val="center"/>
              <w:rPr>
                <w:sz w:val="20"/>
                <w:szCs w:val="20"/>
                <w:highlight w:val="yellow"/>
              </w:rPr>
            </w:pPr>
            <w:r w:rsidRPr="005519BC">
              <w:rPr>
                <w:sz w:val="20"/>
                <w:szCs w:val="20"/>
              </w:rPr>
              <w:t>18234,8</w:t>
            </w:r>
          </w:p>
        </w:tc>
        <w:tc>
          <w:tcPr>
            <w:tcW w:w="992" w:type="dxa"/>
          </w:tcPr>
          <w:p w:rsidR="009E23C4" w:rsidRPr="009E23C4" w:rsidRDefault="009E23C4" w:rsidP="009E23C4">
            <w:pPr>
              <w:jc w:val="center"/>
              <w:rPr>
                <w:sz w:val="20"/>
                <w:szCs w:val="20"/>
                <w:highlight w:val="yellow"/>
              </w:rPr>
            </w:pPr>
            <w:r w:rsidRPr="005519BC">
              <w:rPr>
                <w:sz w:val="20"/>
                <w:szCs w:val="20"/>
              </w:rPr>
              <w:t>17265,5</w:t>
            </w:r>
          </w:p>
        </w:tc>
        <w:tc>
          <w:tcPr>
            <w:tcW w:w="1776" w:type="dxa"/>
            <w:vMerge w:val="restart"/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proofErr w:type="spellStart"/>
            <w:r w:rsidRPr="00551B1F">
              <w:rPr>
                <w:rFonts w:cs="Times New Roman"/>
                <w:sz w:val="20"/>
              </w:rPr>
              <w:t>УФКиС</w:t>
            </w:r>
            <w:proofErr w:type="spellEnd"/>
            <w:r w:rsidRPr="00551B1F">
              <w:rPr>
                <w:rFonts w:cs="Times New Roman"/>
                <w:sz w:val="20"/>
              </w:rPr>
              <w:t>, МБУ «СШОР по хоккею «Кристалл-Электросталь»</w:t>
            </w:r>
          </w:p>
        </w:tc>
        <w:tc>
          <w:tcPr>
            <w:tcW w:w="1701" w:type="dxa"/>
            <w:vMerge w:val="restart"/>
          </w:tcPr>
          <w:p w:rsidR="009E23C4" w:rsidRPr="00551B1F" w:rsidRDefault="009E23C4" w:rsidP="009E23C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</w:t>
            </w:r>
            <w:r w:rsidRPr="00551B1F">
              <w:rPr>
                <w:rFonts w:cs="Times New Roman"/>
                <w:sz w:val="20"/>
              </w:rPr>
              <w:lastRenderedPageBreak/>
              <w:t>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E23C4" w:rsidRPr="003A6559" w:rsidTr="00DF5E73">
        <w:trPr>
          <w:trHeight w:val="5115"/>
        </w:trPr>
        <w:tc>
          <w:tcPr>
            <w:tcW w:w="709" w:type="dxa"/>
            <w:vMerge/>
          </w:tcPr>
          <w:p w:rsidR="009E23C4" w:rsidRPr="00551B1F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23C4" w:rsidRPr="00551B1F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9E23C4" w:rsidRDefault="009E23C4" w:rsidP="009E23C4">
            <w:pPr>
              <w:jc w:val="center"/>
              <w:rPr>
                <w:rFonts w:cs="Times New Roman"/>
                <w:sz w:val="20"/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90 411,6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18656,3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19100,0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18234,8</w:t>
            </w:r>
          </w:p>
        </w:tc>
        <w:tc>
          <w:tcPr>
            <w:tcW w:w="992" w:type="dxa"/>
          </w:tcPr>
          <w:p w:rsidR="009E23C4" w:rsidRPr="009E23C4" w:rsidRDefault="009E23C4" w:rsidP="009E23C4">
            <w:pPr>
              <w:jc w:val="center"/>
              <w:rPr>
                <w:sz w:val="20"/>
                <w:szCs w:val="20"/>
                <w:highlight w:val="yellow"/>
              </w:rPr>
            </w:pPr>
            <w:r w:rsidRPr="005519BC">
              <w:rPr>
                <w:sz w:val="20"/>
                <w:szCs w:val="20"/>
              </w:rPr>
              <w:t>17265,5</w:t>
            </w:r>
          </w:p>
        </w:tc>
        <w:tc>
          <w:tcPr>
            <w:tcW w:w="1776" w:type="dxa"/>
            <w:vMerge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3C4" w:rsidRPr="003A6559" w:rsidTr="004B3B84">
        <w:tc>
          <w:tcPr>
            <w:tcW w:w="709" w:type="dxa"/>
            <w:vMerge w:val="restart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:rsidR="009E23C4" w:rsidRPr="003A6559" w:rsidRDefault="009E23C4" w:rsidP="009E23C4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1276" w:type="dxa"/>
            <w:vMerge w:val="restart"/>
          </w:tcPr>
          <w:p w:rsidR="009E23C4" w:rsidRPr="003A6559" w:rsidRDefault="009E23C4" w:rsidP="009E23C4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9E23C4" w:rsidRPr="005519BC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59 346,5</w:t>
            </w:r>
          </w:p>
        </w:tc>
        <w:tc>
          <w:tcPr>
            <w:tcW w:w="850" w:type="dxa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12331,2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11650,7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11031,3</w:t>
            </w:r>
          </w:p>
        </w:tc>
        <w:tc>
          <w:tcPr>
            <w:tcW w:w="1776" w:type="dxa"/>
            <w:vMerge w:val="restart"/>
          </w:tcPr>
          <w:p w:rsidR="009E23C4" w:rsidRPr="003A6559" w:rsidRDefault="009E23C4" w:rsidP="009E23C4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 xml:space="preserve"> МБУ «КСШ «Лидер-Электросталь»</w:t>
            </w:r>
          </w:p>
        </w:tc>
        <w:tc>
          <w:tcPr>
            <w:tcW w:w="1701" w:type="dxa"/>
            <w:vMerge w:val="restart"/>
          </w:tcPr>
          <w:p w:rsidR="009E23C4" w:rsidRPr="003A6559" w:rsidRDefault="009E23C4" w:rsidP="009E23C4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</w:t>
            </w:r>
            <w:r w:rsidRPr="003A6559">
              <w:rPr>
                <w:rFonts w:cs="Times New Roman"/>
                <w:sz w:val="20"/>
              </w:rPr>
              <w:lastRenderedPageBreak/>
              <w:t>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E23C4" w:rsidRPr="003A6559" w:rsidTr="004B3B84">
        <w:tc>
          <w:tcPr>
            <w:tcW w:w="709" w:type="dxa"/>
            <w:vMerge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3C4" w:rsidRPr="003A6559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23C4" w:rsidRPr="003A6559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9E23C4" w:rsidRPr="005519BC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59 346,5</w:t>
            </w:r>
          </w:p>
        </w:tc>
        <w:tc>
          <w:tcPr>
            <w:tcW w:w="850" w:type="dxa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12331,2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11650,7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11031,3</w:t>
            </w:r>
          </w:p>
        </w:tc>
        <w:tc>
          <w:tcPr>
            <w:tcW w:w="1776" w:type="dxa"/>
            <w:vMerge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3C4" w:rsidRPr="003A6559" w:rsidTr="004B3B84">
        <w:tc>
          <w:tcPr>
            <w:tcW w:w="709" w:type="dxa"/>
            <w:vMerge w:val="restart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2268" w:type="dxa"/>
            <w:vMerge w:val="restart"/>
          </w:tcPr>
          <w:p w:rsidR="009E23C4" w:rsidRDefault="009E23C4" w:rsidP="009E23C4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23C4" w:rsidRPr="003A6559" w:rsidRDefault="009E23C4" w:rsidP="009E23C4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9E23C4" w:rsidRPr="003A6559" w:rsidRDefault="009E23C4" w:rsidP="009E23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9E23C4" w:rsidRPr="005519BC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59 346,5</w:t>
            </w:r>
          </w:p>
        </w:tc>
        <w:tc>
          <w:tcPr>
            <w:tcW w:w="850" w:type="dxa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9E23C4" w:rsidRPr="003A6559" w:rsidRDefault="009E23C4" w:rsidP="009E23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12331,2</w:t>
            </w:r>
          </w:p>
        </w:tc>
        <w:tc>
          <w:tcPr>
            <w:tcW w:w="993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11650,7</w:t>
            </w:r>
          </w:p>
        </w:tc>
        <w:tc>
          <w:tcPr>
            <w:tcW w:w="992" w:type="dxa"/>
          </w:tcPr>
          <w:p w:rsidR="009E23C4" w:rsidRPr="005519BC" w:rsidRDefault="009E23C4" w:rsidP="009E23C4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11031,3</w:t>
            </w:r>
          </w:p>
        </w:tc>
        <w:tc>
          <w:tcPr>
            <w:tcW w:w="1776" w:type="dxa"/>
            <w:vMerge w:val="restart"/>
          </w:tcPr>
          <w:p w:rsidR="009E23C4" w:rsidRDefault="009E23C4" w:rsidP="009E23C4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 xml:space="preserve"> МБУ «КСШ «Лидер-Электросталь»</w:t>
            </w:r>
          </w:p>
          <w:p w:rsidR="009E23C4" w:rsidRPr="0064212A" w:rsidRDefault="009E23C4" w:rsidP="009E23C4">
            <w:pPr>
              <w:rPr>
                <w:rFonts w:cs="Times New Roman"/>
                <w:sz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</w:rPr>
            </w:pPr>
          </w:p>
          <w:p w:rsidR="009E23C4" w:rsidRPr="0064212A" w:rsidRDefault="009E23C4" w:rsidP="009E23C4">
            <w:pPr>
              <w:rPr>
                <w:rFonts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9E23C4" w:rsidRPr="0064212A" w:rsidRDefault="009E23C4" w:rsidP="009E23C4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3F5C71" w:rsidRPr="003A6559" w:rsidTr="004B3B84">
        <w:tc>
          <w:tcPr>
            <w:tcW w:w="709" w:type="dxa"/>
            <w:vMerge/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3F5C71" w:rsidRPr="005519BC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59 346,5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992" w:type="dxa"/>
          </w:tcPr>
          <w:p w:rsidR="003F5C71" w:rsidRPr="005519BC" w:rsidRDefault="003F5C71" w:rsidP="003F5C7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12331,2</w:t>
            </w:r>
          </w:p>
        </w:tc>
        <w:tc>
          <w:tcPr>
            <w:tcW w:w="993" w:type="dxa"/>
          </w:tcPr>
          <w:p w:rsidR="003F5C71" w:rsidRPr="005519BC" w:rsidRDefault="003F5C71" w:rsidP="003F5C7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11650,7</w:t>
            </w:r>
          </w:p>
        </w:tc>
        <w:tc>
          <w:tcPr>
            <w:tcW w:w="992" w:type="dxa"/>
          </w:tcPr>
          <w:p w:rsidR="003F5C71" w:rsidRPr="005519BC" w:rsidRDefault="003F5C71" w:rsidP="003F5C71">
            <w:pPr>
              <w:jc w:val="center"/>
              <w:rPr>
                <w:sz w:val="20"/>
                <w:szCs w:val="20"/>
              </w:rPr>
            </w:pPr>
            <w:r w:rsidRPr="005519BC">
              <w:rPr>
                <w:sz w:val="20"/>
                <w:szCs w:val="20"/>
              </w:rPr>
              <w:t>11031,3</w:t>
            </w:r>
          </w:p>
        </w:tc>
        <w:tc>
          <w:tcPr>
            <w:tcW w:w="1776" w:type="dxa"/>
            <w:vMerge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34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4212A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4B3B84" w:rsidRPr="0064212A" w:rsidRDefault="004B3B8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212A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4B3B84" w:rsidRPr="0064212A" w:rsidRDefault="004B3B8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212A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P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64212A" w:rsidRDefault="0064212A" w:rsidP="0064212A">
            <w:pPr>
              <w:rPr>
                <w:rFonts w:cs="Times New Roman"/>
                <w:sz w:val="20"/>
                <w:szCs w:val="20"/>
              </w:rPr>
            </w:pPr>
          </w:p>
          <w:p w:rsidR="004B3B84" w:rsidRPr="0064212A" w:rsidRDefault="004B3B84" w:rsidP="006421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71" w:rsidRPr="003A6559" w:rsidTr="00DF5E73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2A2E56">
              <w:rPr>
                <w:rFonts w:cs="Times New Roman"/>
                <w:sz w:val="20"/>
              </w:rPr>
              <w:t>53 153,6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10392,9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9840,4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>, МБУ «ФСШ «ВОСТОК-Электросталь»</w:t>
            </w:r>
          </w:p>
        </w:tc>
        <w:tc>
          <w:tcPr>
            <w:tcW w:w="1701" w:type="dxa"/>
            <w:vMerge w:val="restart"/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 xml:space="preserve">Выполнение муниципального задания на </w:t>
            </w:r>
            <w:r w:rsidRPr="003A6559">
              <w:rPr>
                <w:rFonts w:cs="Times New Roman"/>
                <w:sz w:val="20"/>
              </w:rPr>
              <w:lastRenderedPageBreak/>
              <w:t>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3F5C71" w:rsidRPr="003A6559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2A2E56">
              <w:rPr>
                <w:rFonts w:cs="Times New Roman"/>
                <w:sz w:val="20"/>
              </w:rPr>
              <w:lastRenderedPageBreak/>
              <w:t>53 153,6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10392,9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9840,4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71" w:rsidRPr="003A6559" w:rsidTr="00DF5E73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2A2E56">
              <w:rPr>
                <w:rFonts w:cs="Times New Roman"/>
                <w:sz w:val="20"/>
              </w:rPr>
              <w:t>53 153,6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10392,9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9840,4</w:t>
            </w:r>
          </w:p>
        </w:tc>
        <w:tc>
          <w:tcPr>
            <w:tcW w:w="1776" w:type="dxa"/>
            <w:vMerge w:val="restart"/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  <w:proofErr w:type="spellStart"/>
            <w:r w:rsidRPr="003A6559">
              <w:rPr>
                <w:rFonts w:cs="Times New Roman"/>
                <w:sz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</w:rPr>
              <w:t>, МБУ «ФСШ «ВОСТОК-Электросталь»</w:t>
            </w:r>
          </w:p>
        </w:tc>
        <w:tc>
          <w:tcPr>
            <w:tcW w:w="1701" w:type="dxa"/>
            <w:vMerge w:val="restart"/>
          </w:tcPr>
          <w:p w:rsidR="003F5C71" w:rsidRPr="003A6559" w:rsidRDefault="003F5C71" w:rsidP="003F5C71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3F5C71" w:rsidRPr="003A6559" w:rsidTr="00DF5E73">
        <w:trPr>
          <w:trHeight w:val="1783"/>
        </w:trPr>
        <w:tc>
          <w:tcPr>
            <w:tcW w:w="709" w:type="dxa"/>
            <w:vMerge/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5C71" w:rsidRPr="003A6559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2A2E56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2A2E56">
              <w:rPr>
                <w:rFonts w:cs="Times New Roman"/>
                <w:sz w:val="20"/>
              </w:rPr>
              <w:t>53 153,6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3A6559" w:rsidRDefault="003F5C71" w:rsidP="003F5C71">
            <w:pPr>
              <w:jc w:val="center"/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10866,5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11000,0</w:t>
            </w:r>
          </w:p>
        </w:tc>
        <w:tc>
          <w:tcPr>
            <w:tcW w:w="993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10392,9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jc w:val="center"/>
              <w:rPr>
                <w:sz w:val="20"/>
                <w:szCs w:val="20"/>
              </w:rPr>
            </w:pPr>
            <w:r w:rsidRPr="002A2E56">
              <w:rPr>
                <w:sz w:val="20"/>
                <w:szCs w:val="20"/>
              </w:rPr>
              <w:t>9840,4</w:t>
            </w:r>
          </w:p>
        </w:tc>
        <w:tc>
          <w:tcPr>
            <w:tcW w:w="1776" w:type="dxa"/>
            <w:vMerge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994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 w:val="restart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A6559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4B3B84" w:rsidRPr="003A6559" w:rsidRDefault="004B3B84" w:rsidP="003A6559">
            <w:pPr>
              <w:rPr>
                <w:rFonts w:cs="Times New Roman"/>
                <w:b/>
                <w:sz w:val="20"/>
                <w:szCs w:val="20"/>
              </w:rPr>
            </w:pPr>
            <w:r w:rsidRPr="003A6559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1276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B61BDF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B61BDF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A6559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proofErr w:type="gramStart"/>
            <w:r w:rsidRPr="003A6559">
              <w:rPr>
                <w:rFonts w:cs="Times New Roman"/>
                <w:sz w:val="20"/>
                <w:szCs w:val="20"/>
              </w:rPr>
              <w:t>Формирование  у</w:t>
            </w:r>
            <w:proofErr w:type="gramEnd"/>
            <w:r w:rsidRPr="003A6559">
              <w:rPr>
                <w:rFonts w:cs="Times New Roman"/>
                <w:sz w:val="20"/>
                <w:szCs w:val="20"/>
              </w:rPr>
              <w:t xml:space="preserve">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B61BDF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2F5853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743,</w:t>
            </w:r>
            <w:r w:rsidR="00B61BD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64212A">
        <w:trPr>
          <w:trHeight w:val="1030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rPr>
          <w:trHeight w:val="938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3A6559" w:rsidTr="004B3B84">
        <w:tc>
          <w:tcPr>
            <w:tcW w:w="709" w:type="dxa"/>
            <w:vMerge w:val="restart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Мероприятие Р5.01.</w:t>
            </w:r>
          </w:p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vMerge w:val="restart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3" w:type="dxa"/>
          </w:tcPr>
          <w:p w:rsidR="004B3B84" w:rsidRPr="003A6559" w:rsidRDefault="006128A9" w:rsidP="00960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2938,</w:t>
            </w:r>
            <w:r w:rsidR="00960E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960EC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A6559">
              <w:rPr>
                <w:rFonts w:cs="Times New Roman"/>
                <w:sz w:val="20"/>
                <w:szCs w:val="20"/>
              </w:rPr>
              <w:t>УФКиС</w:t>
            </w:r>
            <w:proofErr w:type="spellEnd"/>
            <w:r w:rsidRPr="003A6559">
              <w:rPr>
                <w:rFonts w:cs="Times New Roman"/>
                <w:sz w:val="20"/>
                <w:szCs w:val="20"/>
              </w:rPr>
              <w:t>, подведомственные учреждения</w:t>
            </w:r>
          </w:p>
        </w:tc>
        <w:tc>
          <w:tcPr>
            <w:tcW w:w="1701" w:type="dxa"/>
            <w:vMerge w:val="restart"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color w:val="000000"/>
                <w:sz w:val="20"/>
                <w:szCs w:val="20"/>
              </w:rPr>
              <w:t>Приоб</w:t>
            </w:r>
            <w:r w:rsidRPr="003A6559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3A6559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4B3B84" w:rsidRPr="003A6559" w:rsidRDefault="006128A9" w:rsidP="00960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743,</w:t>
            </w:r>
            <w:r w:rsidR="00960E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960EC9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3A6559" w:rsidTr="004B3B84">
        <w:trPr>
          <w:trHeight w:val="787"/>
        </w:trPr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71" w:rsidRPr="003A6559" w:rsidTr="004B3B84">
        <w:tc>
          <w:tcPr>
            <w:tcW w:w="709" w:type="dxa"/>
            <w:vMerge w:val="restart"/>
          </w:tcPr>
          <w:p w:rsidR="003F5C71" w:rsidRPr="003A6559" w:rsidRDefault="003F5C71" w:rsidP="003F5C7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5C71" w:rsidRPr="003A6559" w:rsidRDefault="003F5C71" w:rsidP="003F5C7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3A6559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  <w:vAlign w:val="center"/>
          </w:tcPr>
          <w:p w:rsidR="003F5C71" w:rsidRPr="003A6559" w:rsidRDefault="003F5C71" w:rsidP="003F5C7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3F5C71" w:rsidRPr="002A2E56" w:rsidRDefault="002A2E56" w:rsidP="003F5C7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633 121,9</w:t>
            </w:r>
          </w:p>
        </w:tc>
        <w:tc>
          <w:tcPr>
            <w:tcW w:w="992" w:type="dxa"/>
            <w:gridSpan w:val="2"/>
          </w:tcPr>
          <w:p w:rsidR="003F5C71" w:rsidRPr="003A6559" w:rsidRDefault="002A2E56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141928</w:t>
            </w:r>
            <w:r w:rsidR="003F5C71" w:rsidRPr="003A655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992" w:type="dxa"/>
          </w:tcPr>
          <w:p w:rsidR="003F5C71" w:rsidRPr="003A6559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144698,8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2E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993" w:type="dxa"/>
          </w:tcPr>
          <w:p w:rsidR="003F5C71" w:rsidRPr="002A2E56" w:rsidRDefault="003F5C71" w:rsidP="003F5C7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2E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2E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1776" w:type="dxa"/>
            <w:vMerge w:val="restart"/>
          </w:tcPr>
          <w:p w:rsidR="003F5C71" w:rsidRPr="003A6559" w:rsidRDefault="003F5C71" w:rsidP="003F5C71">
            <w:pPr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</w:tcPr>
          <w:p w:rsidR="003F5C71" w:rsidRPr="003A6559" w:rsidRDefault="003F5C71" w:rsidP="003F5C71">
            <w:pPr>
              <w:rPr>
                <w:rFonts w:cs="Times New Roman"/>
              </w:rPr>
            </w:pPr>
          </w:p>
        </w:tc>
      </w:tr>
      <w:tr w:rsidR="003F5C71" w:rsidRPr="003A6559" w:rsidTr="004B3B84">
        <w:tc>
          <w:tcPr>
            <w:tcW w:w="709" w:type="dxa"/>
            <w:vMerge/>
          </w:tcPr>
          <w:p w:rsidR="003F5C71" w:rsidRPr="003A6559" w:rsidRDefault="003F5C71" w:rsidP="003F5C7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C71" w:rsidRPr="003A6559" w:rsidRDefault="003F5C71" w:rsidP="003F5C7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F5C71" w:rsidRPr="003A6559" w:rsidRDefault="003F5C71" w:rsidP="003F5C7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3" w:type="dxa"/>
          </w:tcPr>
          <w:p w:rsidR="003F5C71" w:rsidRPr="002A2E56" w:rsidRDefault="002A2E56" w:rsidP="003F5C7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630 927,2</w:t>
            </w:r>
          </w:p>
        </w:tc>
        <w:tc>
          <w:tcPr>
            <w:tcW w:w="992" w:type="dxa"/>
            <w:gridSpan w:val="2"/>
          </w:tcPr>
          <w:p w:rsidR="003F5C71" w:rsidRPr="003A6559" w:rsidRDefault="002A2E56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141928</w:t>
            </w:r>
            <w:r w:rsidRPr="003A655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992" w:type="dxa"/>
          </w:tcPr>
          <w:p w:rsidR="003F5C71" w:rsidRPr="003A6559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142504,1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2E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122031,3</w:t>
            </w:r>
          </w:p>
        </w:tc>
        <w:tc>
          <w:tcPr>
            <w:tcW w:w="993" w:type="dxa"/>
          </w:tcPr>
          <w:p w:rsidR="003F5C71" w:rsidRPr="002A2E56" w:rsidRDefault="003F5C71" w:rsidP="003F5C7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2E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3F5C71" w:rsidRPr="002A2E56" w:rsidRDefault="003F5C71" w:rsidP="003F5C7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2E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109167,1</w:t>
            </w:r>
          </w:p>
        </w:tc>
        <w:tc>
          <w:tcPr>
            <w:tcW w:w="1776" w:type="dxa"/>
            <w:vMerge/>
          </w:tcPr>
          <w:p w:rsidR="003F5C71" w:rsidRPr="003A6559" w:rsidRDefault="003F5C71" w:rsidP="003F5C71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F5C71" w:rsidRPr="003A6559" w:rsidRDefault="003F5C71" w:rsidP="003F5C71">
            <w:pPr>
              <w:rPr>
                <w:rFonts w:cs="Times New Roman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</w:tr>
      <w:tr w:rsidR="004B3B84" w:rsidRPr="003A6559" w:rsidTr="004B3B84">
        <w:tc>
          <w:tcPr>
            <w:tcW w:w="709" w:type="dxa"/>
            <w:vMerge/>
          </w:tcPr>
          <w:p w:rsidR="004B3B84" w:rsidRPr="003A6559" w:rsidRDefault="004B3B84" w:rsidP="003A655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B3B84" w:rsidRPr="003A6559" w:rsidRDefault="004B3B84" w:rsidP="003A655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3B84" w:rsidRPr="003A6559" w:rsidRDefault="004B3B84" w:rsidP="003A65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34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992" w:type="dxa"/>
            <w:gridSpan w:val="2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3A6559" w:rsidRDefault="004B3B84" w:rsidP="003A65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76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4B3B84" w:rsidRPr="003A6559" w:rsidRDefault="004B3B84" w:rsidP="003A6559">
            <w:pPr>
              <w:rPr>
                <w:rFonts w:cs="Times New Roman"/>
              </w:rPr>
            </w:pPr>
          </w:p>
        </w:tc>
      </w:tr>
    </w:tbl>
    <w:p w:rsidR="00494A85" w:rsidRPr="003A6559" w:rsidRDefault="00494A85" w:rsidP="003A6559">
      <w:pPr>
        <w:spacing w:after="160" w:line="259" w:lineRule="auto"/>
        <w:rPr>
          <w:rFonts w:cs="Times New Roman"/>
          <w:sz w:val="22"/>
          <w:szCs w:val="20"/>
        </w:rPr>
        <w:sectPr w:rsidR="00494A85" w:rsidRPr="003A6559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3A6559" w:rsidRDefault="00494A85" w:rsidP="003A6559">
      <w:pPr>
        <w:tabs>
          <w:tab w:val="left" w:pos="851"/>
        </w:tabs>
        <w:ind w:left="10632"/>
        <w:jc w:val="both"/>
        <w:rPr>
          <w:rFonts w:cs="Times New Roman"/>
        </w:rPr>
      </w:pPr>
      <w:r w:rsidRPr="003A6559">
        <w:rPr>
          <w:rFonts w:cs="Times New Roman"/>
        </w:rPr>
        <w:lastRenderedPageBreak/>
        <w:t>Приложение №</w:t>
      </w:r>
      <w:r w:rsidR="002233B0" w:rsidRPr="003A6559">
        <w:rPr>
          <w:rFonts w:cs="Times New Roman"/>
        </w:rPr>
        <w:t>3</w:t>
      </w:r>
      <w:r w:rsidRPr="003A6559">
        <w:rPr>
          <w:rFonts w:cs="Times New Roman"/>
        </w:rPr>
        <w:t xml:space="preserve">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к муниципальной программе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городского округа Электросталь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>Московской области «Спорт»</w:t>
      </w:r>
    </w:p>
    <w:p w:rsidR="002F6451" w:rsidRPr="003A6559" w:rsidRDefault="002F6451" w:rsidP="003A6559">
      <w:pPr>
        <w:tabs>
          <w:tab w:val="left" w:pos="851"/>
        </w:tabs>
        <w:ind w:left="10632"/>
        <w:jc w:val="center"/>
        <w:rPr>
          <w:rFonts w:cs="Times New Roman"/>
        </w:rPr>
      </w:pP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1. Паспорт Подпрограммы </w:t>
      </w:r>
      <w:r w:rsidRPr="003A6559">
        <w:rPr>
          <w:rFonts w:cs="Times New Roman"/>
          <w:lang w:val="en-US"/>
        </w:rPr>
        <w:t>IV</w:t>
      </w: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 «</w:t>
      </w:r>
      <w:r w:rsidR="00A967B5" w:rsidRPr="003A6559">
        <w:rPr>
          <w:rFonts w:cs="Times New Roman"/>
        </w:rPr>
        <w:t>Обеспечивающая подпрограмма</w:t>
      </w:r>
      <w:r w:rsidRPr="003A6559">
        <w:rPr>
          <w:rFonts w:cs="Times New Roman"/>
        </w:rPr>
        <w:t>»</w:t>
      </w:r>
    </w:p>
    <w:p w:rsidR="002F6451" w:rsidRPr="003A6559" w:rsidRDefault="002F6451" w:rsidP="003A65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655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3A6559" w:rsidRDefault="002F6451" w:rsidP="003A655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1758CD" w:rsidRPr="003A6559" w:rsidTr="003D0FA1">
        <w:tc>
          <w:tcPr>
            <w:tcW w:w="4478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1758CD" w:rsidRPr="003A6559" w:rsidTr="003D0FA1">
        <w:tc>
          <w:tcPr>
            <w:tcW w:w="4478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</w:tcPr>
          <w:p w:rsidR="001758CD" w:rsidRPr="003A6559" w:rsidRDefault="001758CD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5" w:type="dxa"/>
          </w:tcPr>
          <w:p w:rsidR="001758CD" w:rsidRPr="003A6559" w:rsidRDefault="001758CD" w:rsidP="003A6559">
            <w:pPr>
              <w:jc w:val="center"/>
            </w:pPr>
            <w:r w:rsidRPr="003A6559">
              <w:t>2023 год</w:t>
            </w:r>
          </w:p>
        </w:tc>
        <w:tc>
          <w:tcPr>
            <w:tcW w:w="1332" w:type="dxa"/>
          </w:tcPr>
          <w:p w:rsidR="001758CD" w:rsidRPr="003A6559" w:rsidRDefault="001758CD" w:rsidP="003A6559">
            <w:pPr>
              <w:jc w:val="center"/>
            </w:pPr>
            <w:r w:rsidRPr="003A6559">
              <w:t>2024 год</w:t>
            </w:r>
          </w:p>
        </w:tc>
        <w:tc>
          <w:tcPr>
            <w:tcW w:w="2702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3F5C71" w:rsidRPr="003A6559" w:rsidTr="003D0FA1">
        <w:tc>
          <w:tcPr>
            <w:tcW w:w="4478" w:type="dxa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3F5C71" w:rsidRPr="005D5BEA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5BEA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1226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1276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1276" w:type="dxa"/>
          </w:tcPr>
          <w:p w:rsidR="003F5C71" w:rsidRPr="005D5BEA" w:rsidRDefault="003F5C71" w:rsidP="003F5C71">
            <w:pPr>
              <w:jc w:val="center"/>
              <w:rPr>
                <w:sz w:val="20"/>
                <w:szCs w:val="20"/>
              </w:rPr>
            </w:pPr>
            <w:r w:rsidRPr="005D5BEA">
              <w:rPr>
                <w:sz w:val="20"/>
                <w:szCs w:val="20"/>
              </w:rPr>
              <w:t>9365,1</w:t>
            </w:r>
          </w:p>
        </w:tc>
        <w:tc>
          <w:tcPr>
            <w:tcW w:w="1275" w:type="dxa"/>
          </w:tcPr>
          <w:p w:rsidR="003F5C71" w:rsidRPr="005D5BEA" w:rsidRDefault="003F5C71" w:rsidP="003F5C71">
            <w:pPr>
              <w:jc w:val="center"/>
              <w:rPr>
                <w:sz w:val="20"/>
                <w:szCs w:val="20"/>
              </w:rPr>
            </w:pPr>
            <w:r w:rsidRPr="005D5BEA">
              <w:rPr>
                <w:sz w:val="20"/>
                <w:szCs w:val="20"/>
              </w:rPr>
              <w:t>9365,1</w:t>
            </w:r>
          </w:p>
        </w:tc>
        <w:tc>
          <w:tcPr>
            <w:tcW w:w="1332" w:type="dxa"/>
          </w:tcPr>
          <w:p w:rsidR="003F5C71" w:rsidRPr="005D5BEA" w:rsidRDefault="003F5C71" w:rsidP="003F5C71">
            <w:pPr>
              <w:jc w:val="center"/>
              <w:rPr>
                <w:sz w:val="20"/>
                <w:szCs w:val="20"/>
              </w:rPr>
            </w:pPr>
            <w:r w:rsidRPr="005D5BEA">
              <w:rPr>
                <w:sz w:val="20"/>
                <w:szCs w:val="20"/>
              </w:rPr>
              <w:t>9365,1</w:t>
            </w:r>
          </w:p>
        </w:tc>
        <w:tc>
          <w:tcPr>
            <w:tcW w:w="2702" w:type="dxa"/>
            <w:vMerge w:val="restart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3F5C71" w:rsidRPr="002618A2" w:rsidTr="003D0FA1">
        <w:tc>
          <w:tcPr>
            <w:tcW w:w="4478" w:type="dxa"/>
          </w:tcPr>
          <w:p w:rsidR="003F5C71" w:rsidRPr="003A6559" w:rsidRDefault="003F5C71" w:rsidP="003F5C71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3A655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3A655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3F5C71" w:rsidRPr="005D5BEA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5BEA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1226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1276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1276" w:type="dxa"/>
          </w:tcPr>
          <w:p w:rsidR="003F5C71" w:rsidRPr="005D5BEA" w:rsidRDefault="003F5C71" w:rsidP="003F5C71">
            <w:pPr>
              <w:jc w:val="center"/>
              <w:rPr>
                <w:sz w:val="20"/>
                <w:szCs w:val="20"/>
              </w:rPr>
            </w:pPr>
            <w:r w:rsidRPr="005D5BEA">
              <w:rPr>
                <w:sz w:val="20"/>
                <w:szCs w:val="20"/>
              </w:rPr>
              <w:t>9365,1</w:t>
            </w:r>
          </w:p>
        </w:tc>
        <w:tc>
          <w:tcPr>
            <w:tcW w:w="1275" w:type="dxa"/>
          </w:tcPr>
          <w:p w:rsidR="003F5C71" w:rsidRPr="005D5BEA" w:rsidRDefault="003F5C71" w:rsidP="003F5C71">
            <w:pPr>
              <w:jc w:val="center"/>
              <w:rPr>
                <w:sz w:val="20"/>
                <w:szCs w:val="20"/>
              </w:rPr>
            </w:pPr>
            <w:r w:rsidRPr="005D5BEA">
              <w:rPr>
                <w:sz w:val="20"/>
                <w:szCs w:val="20"/>
              </w:rPr>
              <w:t>9365,1</w:t>
            </w:r>
          </w:p>
        </w:tc>
        <w:tc>
          <w:tcPr>
            <w:tcW w:w="1332" w:type="dxa"/>
          </w:tcPr>
          <w:p w:rsidR="003F5C71" w:rsidRPr="005D5BEA" w:rsidRDefault="003F5C71" w:rsidP="003F5C71">
            <w:pPr>
              <w:jc w:val="center"/>
              <w:rPr>
                <w:sz w:val="20"/>
                <w:szCs w:val="20"/>
              </w:rPr>
            </w:pPr>
            <w:r w:rsidRPr="005D5BEA">
              <w:rPr>
                <w:sz w:val="20"/>
                <w:szCs w:val="20"/>
              </w:rPr>
              <w:t>9365,1</w:t>
            </w:r>
          </w:p>
        </w:tc>
        <w:tc>
          <w:tcPr>
            <w:tcW w:w="2702" w:type="dxa"/>
            <w:vMerge/>
          </w:tcPr>
          <w:p w:rsidR="003F5C71" w:rsidRPr="002618A2" w:rsidRDefault="003F5C71" w:rsidP="003F5C71">
            <w:pPr>
              <w:rPr>
                <w:rFonts w:cs="Times New Roman"/>
              </w:rPr>
            </w:pPr>
          </w:p>
        </w:tc>
      </w:tr>
      <w:tr w:rsidR="001758CD" w:rsidRPr="002618A2" w:rsidTr="003D0FA1">
        <w:tc>
          <w:tcPr>
            <w:tcW w:w="4478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3D0FA1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  <w:tr w:rsidR="001758CD" w:rsidRPr="002618A2" w:rsidTr="003D0FA1">
        <w:tc>
          <w:tcPr>
            <w:tcW w:w="4478" w:type="dxa"/>
            <w:vAlign w:val="center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1758CD" w:rsidRPr="00551B1F" w:rsidRDefault="001758CD" w:rsidP="003D0F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702" w:type="dxa"/>
            <w:vMerge/>
          </w:tcPr>
          <w:p w:rsidR="001758CD" w:rsidRPr="002618A2" w:rsidRDefault="001758CD" w:rsidP="003D0FA1">
            <w:pPr>
              <w:rPr>
                <w:rFonts w:cs="Times New Roman"/>
              </w:rPr>
            </w:pPr>
          </w:p>
        </w:tc>
      </w:tr>
    </w:tbl>
    <w:p w:rsidR="001758CD" w:rsidRDefault="001758CD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  <w:sectPr w:rsidR="001758CD" w:rsidSect="001758CD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</w:t>
      </w:r>
      <w:r w:rsidR="00A967B5" w:rsidRPr="00551B1F">
        <w:rPr>
          <w:lang w:val="en-US"/>
        </w:rPr>
        <w:t>V</w:t>
      </w:r>
    </w:p>
    <w:p w:rsidR="00494A85" w:rsidRPr="00551B1F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Подпрограмма </w:t>
      </w:r>
      <w:r w:rsidR="00D6193B" w:rsidRPr="00551B1F">
        <w:rPr>
          <w:rFonts w:cs="Times New Roman"/>
          <w:lang w:val="en-US"/>
        </w:rPr>
        <w:t>IV</w:t>
      </w:r>
      <w:r w:rsidRPr="00551B1F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мониторинга реализации Программы.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551B1F">
        <w:rPr>
          <w:rFonts w:cs="Times New Roman"/>
        </w:rPr>
        <w:t xml:space="preserve"> месяц в течение года.</w:t>
      </w:r>
    </w:p>
    <w:p w:rsidR="002233B0" w:rsidRPr="00551B1F" w:rsidRDefault="002233B0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2233B0" w:rsidRPr="00551B1F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551B1F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51B1F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33B0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551B1F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551B1F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17"/>
        <w:gridCol w:w="1710"/>
        <w:gridCol w:w="1559"/>
        <w:gridCol w:w="918"/>
        <w:gridCol w:w="850"/>
        <w:gridCol w:w="851"/>
        <w:gridCol w:w="850"/>
        <w:gridCol w:w="992"/>
        <w:gridCol w:w="1985"/>
        <w:gridCol w:w="1984"/>
      </w:tblGrid>
      <w:tr w:rsidR="004B3B84" w:rsidRPr="00551B1F" w:rsidTr="004B3B84">
        <w:tc>
          <w:tcPr>
            <w:tcW w:w="56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91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461" w:type="dxa"/>
            <w:gridSpan w:val="5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4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4B3B84" w:rsidRPr="00551B1F" w:rsidTr="004B3B84">
        <w:tc>
          <w:tcPr>
            <w:tcW w:w="567" w:type="dxa"/>
            <w:vMerge/>
          </w:tcPr>
          <w:p w:rsidR="004B3B84" w:rsidRPr="00551B1F" w:rsidRDefault="004B3B84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1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985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B84" w:rsidRPr="00551B1F" w:rsidRDefault="004B3B84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3B84" w:rsidRPr="00551B1F" w:rsidTr="004B3B84">
        <w:tc>
          <w:tcPr>
            <w:tcW w:w="567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7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5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84" w:type="dxa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F5C71" w:rsidRPr="00551B1F" w:rsidTr="004B3B84">
        <w:tc>
          <w:tcPr>
            <w:tcW w:w="567" w:type="dxa"/>
            <w:vMerge w:val="restart"/>
          </w:tcPr>
          <w:p w:rsidR="003F5C71" w:rsidRPr="00551B1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51B1F">
              <w:rPr>
                <w:rFonts w:ascii="Times New Roman" w:hAnsi="Times New Roman" w:cs="Times New Roman"/>
                <w:b/>
                <w:sz w:val="20"/>
              </w:rPr>
              <w:t>« Создание</w:t>
            </w:r>
            <w:proofErr w:type="gramEnd"/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 условий для реализации полномочий органов местного самоуправления»</w:t>
            </w:r>
          </w:p>
        </w:tc>
        <w:tc>
          <w:tcPr>
            <w:tcW w:w="917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3F5C71" w:rsidRPr="002B022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984" w:type="dxa"/>
            <w:vMerge w:val="restart"/>
          </w:tcPr>
          <w:p w:rsidR="003F5C71" w:rsidRPr="00551B1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F5C71" w:rsidRPr="00551B1F" w:rsidTr="004B3B84">
        <w:tc>
          <w:tcPr>
            <w:tcW w:w="567" w:type="dxa"/>
            <w:vMerge/>
          </w:tcPr>
          <w:p w:rsidR="003F5C71" w:rsidRPr="00551B1F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3F5C71" w:rsidRPr="002B022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567" w:type="dxa"/>
            <w:vMerge/>
          </w:tcPr>
          <w:p w:rsidR="004B3B84" w:rsidRPr="00551B1F" w:rsidRDefault="004B3B84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B84" w:rsidRPr="00551B1F" w:rsidTr="004B3B84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3B84" w:rsidRPr="003A6559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B84" w:rsidRPr="00551B1F" w:rsidRDefault="004B3B84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B3B84" w:rsidRPr="00551B1F" w:rsidRDefault="004B3B84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71" w:rsidRPr="00551B1F" w:rsidTr="004B3B84">
        <w:trPr>
          <w:trHeight w:val="1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2B022F" w:rsidRPr="002B022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  <w:p w:rsidR="003F5C71" w:rsidRPr="002B022F" w:rsidRDefault="003F5C71" w:rsidP="002B022F">
            <w:pPr>
              <w:jc w:val="center"/>
            </w:pP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УФКи</w:t>
            </w:r>
            <w:r w:rsidRPr="00551B1F">
              <w:rPr>
                <w:rFonts w:ascii="Times New Roman" w:hAnsi="Times New Roman" w:cs="Times New Roman"/>
                <w:sz w:val="20"/>
              </w:rPr>
              <w:t>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3F5C71" w:rsidRPr="00551B1F" w:rsidTr="004B3B84">
        <w:tc>
          <w:tcPr>
            <w:tcW w:w="567" w:type="dxa"/>
            <w:vMerge/>
            <w:tcBorders>
              <w:top w:val="single" w:sz="4" w:space="0" w:color="auto"/>
            </w:tcBorders>
          </w:tcPr>
          <w:p w:rsidR="003F5C71" w:rsidRPr="00551B1F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</w:tcBorders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559" w:type="dxa"/>
          </w:tcPr>
          <w:p w:rsidR="003F5C71" w:rsidRPr="002B022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lastRenderedPageBreak/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71" w:rsidRPr="00551B1F" w:rsidTr="004B3B84">
        <w:trPr>
          <w:trHeight w:val="554"/>
        </w:trPr>
        <w:tc>
          <w:tcPr>
            <w:tcW w:w="567" w:type="dxa"/>
            <w:vMerge w:val="restart"/>
          </w:tcPr>
          <w:p w:rsidR="003F5C71" w:rsidRPr="00551B1F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843" w:type="dxa"/>
            <w:vMerge w:val="restart"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Обеспечение деятельности Управления по физической культуре и спорту Администрации г.о. Электросталь Московской области</w:t>
            </w:r>
          </w:p>
        </w:tc>
        <w:tc>
          <w:tcPr>
            <w:tcW w:w="917" w:type="dxa"/>
            <w:vMerge w:val="restart"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2019-2024</w:t>
            </w:r>
          </w:p>
        </w:tc>
        <w:tc>
          <w:tcPr>
            <w:tcW w:w="1710" w:type="dxa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3F5C71" w:rsidRPr="002B022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  <w:proofErr w:type="spellEnd"/>
          </w:p>
        </w:tc>
        <w:tc>
          <w:tcPr>
            <w:tcW w:w="1984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3F5C71" w:rsidRPr="00551B1F" w:rsidTr="004B3B84">
        <w:tc>
          <w:tcPr>
            <w:tcW w:w="567" w:type="dxa"/>
            <w:vMerge/>
          </w:tcPr>
          <w:p w:rsidR="003F5C71" w:rsidRPr="00551B1F" w:rsidRDefault="003F5C71" w:rsidP="003F5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3F5C71" w:rsidRPr="002B022F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71" w:rsidRPr="00551B1F" w:rsidTr="004B3B84">
        <w:tc>
          <w:tcPr>
            <w:tcW w:w="567" w:type="dxa"/>
            <w:vMerge w:val="restart"/>
          </w:tcPr>
          <w:p w:rsidR="003F5C71" w:rsidRPr="00551B1F" w:rsidRDefault="003F5C71" w:rsidP="003F5C7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17" w:type="dxa"/>
            <w:vMerge w:val="restart"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3F5C71" w:rsidRPr="003F5C71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F5C71" w:rsidRPr="00551B1F" w:rsidTr="004B3B84">
        <w:tc>
          <w:tcPr>
            <w:tcW w:w="567" w:type="dxa"/>
            <w:vMerge/>
          </w:tcPr>
          <w:p w:rsidR="003F5C71" w:rsidRPr="00551B1F" w:rsidRDefault="003F5C71" w:rsidP="003F5C7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F5C71" w:rsidRPr="00551B1F" w:rsidRDefault="003F5C71" w:rsidP="003F5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3F5C71" w:rsidRPr="003F5C71" w:rsidRDefault="003F5C71" w:rsidP="003F5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B022F">
              <w:rPr>
                <w:rFonts w:ascii="Times New Roman" w:hAnsi="Times New Roman" w:cs="Times New Roman"/>
                <w:sz w:val="20"/>
              </w:rPr>
              <w:t>46 495,4</w:t>
            </w:r>
          </w:p>
        </w:tc>
        <w:tc>
          <w:tcPr>
            <w:tcW w:w="918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3F5C71" w:rsidRPr="003A6559" w:rsidRDefault="003F5C71" w:rsidP="003F5C7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851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850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3F5C71" w:rsidRPr="002B022F" w:rsidRDefault="003F5C71" w:rsidP="003F5C7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1985" w:type="dxa"/>
            <w:vMerge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4" w:type="dxa"/>
            <w:vMerge/>
          </w:tcPr>
          <w:p w:rsidR="003F5C71" w:rsidRPr="00551B1F" w:rsidRDefault="003F5C71" w:rsidP="003F5C7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Pr="00551B1F" w:rsidRDefault="002233B0" w:rsidP="002233B0"/>
    <w:sectPr w:rsidR="002233B0" w:rsidRPr="00551B1F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EC" w:rsidRDefault="002557EC" w:rsidP="00817E29">
      <w:r>
        <w:separator/>
      </w:r>
    </w:p>
  </w:endnote>
  <w:endnote w:type="continuationSeparator" w:id="0">
    <w:p w:rsidR="002557EC" w:rsidRDefault="002557EC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EC" w:rsidRDefault="002557EC" w:rsidP="00817E29">
      <w:r>
        <w:separator/>
      </w:r>
    </w:p>
  </w:footnote>
  <w:footnote w:type="continuationSeparator" w:id="0">
    <w:p w:rsidR="002557EC" w:rsidRDefault="002557EC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Content>
      <w:p w:rsidR="006C3456" w:rsidRDefault="006C345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E75D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C3456" w:rsidRDefault="006C34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D4"/>
    <w:rsid w:val="00007234"/>
    <w:rsid w:val="00007AB9"/>
    <w:rsid w:val="00014F57"/>
    <w:rsid w:val="00023245"/>
    <w:rsid w:val="00030A1B"/>
    <w:rsid w:val="000355C3"/>
    <w:rsid w:val="0003705B"/>
    <w:rsid w:val="0004528D"/>
    <w:rsid w:val="000464A1"/>
    <w:rsid w:val="00046880"/>
    <w:rsid w:val="000508E5"/>
    <w:rsid w:val="00051650"/>
    <w:rsid w:val="00052405"/>
    <w:rsid w:val="000531BD"/>
    <w:rsid w:val="00056589"/>
    <w:rsid w:val="00063578"/>
    <w:rsid w:val="00065016"/>
    <w:rsid w:val="00066071"/>
    <w:rsid w:val="00070221"/>
    <w:rsid w:val="00071946"/>
    <w:rsid w:val="00073504"/>
    <w:rsid w:val="000745C0"/>
    <w:rsid w:val="00074DB5"/>
    <w:rsid w:val="00075804"/>
    <w:rsid w:val="00081C9C"/>
    <w:rsid w:val="000846F2"/>
    <w:rsid w:val="0008502E"/>
    <w:rsid w:val="00087382"/>
    <w:rsid w:val="0009328E"/>
    <w:rsid w:val="00097814"/>
    <w:rsid w:val="000A2F12"/>
    <w:rsid w:val="000A31FD"/>
    <w:rsid w:val="000A5F1D"/>
    <w:rsid w:val="000A7F4A"/>
    <w:rsid w:val="000B3C55"/>
    <w:rsid w:val="000B5B87"/>
    <w:rsid w:val="000C7F7E"/>
    <w:rsid w:val="000D0802"/>
    <w:rsid w:val="000D09EB"/>
    <w:rsid w:val="000D14BA"/>
    <w:rsid w:val="000D5615"/>
    <w:rsid w:val="000D6E92"/>
    <w:rsid w:val="000D7D95"/>
    <w:rsid w:val="000E0E99"/>
    <w:rsid w:val="000F4B25"/>
    <w:rsid w:val="000F728F"/>
    <w:rsid w:val="001004B8"/>
    <w:rsid w:val="00100D2D"/>
    <w:rsid w:val="00106582"/>
    <w:rsid w:val="00114278"/>
    <w:rsid w:val="00115270"/>
    <w:rsid w:val="00122830"/>
    <w:rsid w:val="00124D23"/>
    <w:rsid w:val="00126220"/>
    <w:rsid w:val="001271DA"/>
    <w:rsid w:val="00132675"/>
    <w:rsid w:val="00137558"/>
    <w:rsid w:val="00140C0C"/>
    <w:rsid w:val="001425D3"/>
    <w:rsid w:val="00144EF7"/>
    <w:rsid w:val="001450FF"/>
    <w:rsid w:val="00146DAC"/>
    <w:rsid w:val="00150318"/>
    <w:rsid w:val="00150F72"/>
    <w:rsid w:val="00157CA0"/>
    <w:rsid w:val="001606F1"/>
    <w:rsid w:val="00163D14"/>
    <w:rsid w:val="001662ED"/>
    <w:rsid w:val="0017105E"/>
    <w:rsid w:val="00171095"/>
    <w:rsid w:val="001758CD"/>
    <w:rsid w:val="00185D17"/>
    <w:rsid w:val="001861FB"/>
    <w:rsid w:val="00187CBE"/>
    <w:rsid w:val="00191E54"/>
    <w:rsid w:val="00194138"/>
    <w:rsid w:val="001953D1"/>
    <w:rsid w:val="001A2A08"/>
    <w:rsid w:val="001A64D7"/>
    <w:rsid w:val="001B112D"/>
    <w:rsid w:val="001C3712"/>
    <w:rsid w:val="001E26D4"/>
    <w:rsid w:val="001E3A31"/>
    <w:rsid w:val="001E4A80"/>
    <w:rsid w:val="001E56EC"/>
    <w:rsid w:val="001E667E"/>
    <w:rsid w:val="001F2429"/>
    <w:rsid w:val="001F4239"/>
    <w:rsid w:val="001F6B51"/>
    <w:rsid w:val="001F7E47"/>
    <w:rsid w:val="00200C9F"/>
    <w:rsid w:val="00201833"/>
    <w:rsid w:val="00202974"/>
    <w:rsid w:val="0020311B"/>
    <w:rsid w:val="00210A44"/>
    <w:rsid w:val="0021184C"/>
    <w:rsid w:val="002135D0"/>
    <w:rsid w:val="002233B0"/>
    <w:rsid w:val="0022390D"/>
    <w:rsid w:val="0023134A"/>
    <w:rsid w:val="002347C9"/>
    <w:rsid w:val="00242D61"/>
    <w:rsid w:val="00243FE0"/>
    <w:rsid w:val="00246702"/>
    <w:rsid w:val="00250684"/>
    <w:rsid w:val="00252DA7"/>
    <w:rsid w:val="002547B9"/>
    <w:rsid w:val="002557EC"/>
    <w:rsid w:val="002571CE"/>
    <w:rsid w:val="00257F02"/>
    <w:rsid w:val="00261623"/>
    <w:rsid w:val="00262307"/>
    <w:rsid w:val="0026465F"/>
    <w:rsid w:val="00266429"/>
    <w:rsid w:val="00267A9B"/>
    <w:rsid w:val="00270608"/>
    <w:rsid w:val="00270F79"/>
    <w:rsid w:val="00272668"/>
    <w:rsid w:val="00275093"/>
    <w:rsid w:val="002775B3"/>
    <w:rsid w:val="00286067"/>
    <w:rsid w:val="00286337"/>
    <w:rsid w:val="00286B9E"/>
    <w:rsid w:val="002A07BC"/>
    <w:rsid w:val="002A2E56"/>
    <w:rsid w:val="002A3542"/>
    <w:rsid w:val="002A50D2"/>
    <w:rsid w:val="002B022F"/>
    <w:rsid w:val="002B4812"/>
    <w:rsid w:val="002B7AEB"/>
    <w:rsid w:val="002B7F8A"/>
    <w:rsid w:val="002C1269"/>
    <w:rsid w:val="002D6CF4"/>
    <w:rsid w:val="002D7358"/>
    <w:rsid w:val="002D7754"/>
    <w:rsid w:val="002E2BAE"/>
    <w:rsid w:val="002E4733"/>
    <w:rsid w:val="002E4970"/>
    <w:rsid w:val="002E5414"/>
    <w:rsid w:val="002E75DE"/>
    <w:rsid w:val="002E7833"/>
    <w:rsid w:val="002E79DA"/>
    <w:rsid w:val="002F1A91"/>
    <w:rsid w:val="002F3BB3"/>
    <w:rsid w:val="002F5269"/>
    <w:rsid w:val="002F5853"/>
    <w:rsid w:val="002F5D31"/>
    <w:rsid w:val="002F6451"/>
    <w:rsid w:val="002F72AC"/>
    <w:rsid w:val="00301373"/>
    <w:rsid w:val="003030DB"/>
    <w:rsid w:val="00303C3B"/>
    <w:rsid w:val="003053A9"/>
    <w:rsid w:val="00305F1A"/>
    <w:rsid w:val="00310241"/>
    <w:rsid w:val="00310843"/>
    <w:rsid w:val="003115B6"/>
    <w:rsid w:val="00314DED"/>
    <w:rsid w:val="003159FE"/>
    <w:rsid w:val="00320C15"/>
    <w:rsid w:val="00323A01"/>
    <w:rsid w:val="0032510C"/>
    <w:rsid w:val="00335333"/>
    <w:rsid w:val="00345024"/>
    <w:rsid w:val="00346580"/>
    <w:rsid w:val="00355C24"/>
    <w:rsid w:val="00357406"/>
    <w:rsid w:val="00362A0A"/>
    <w:rsid w:val="00365EF6"/>
    <w:rsid w:val="00365EFF"/>
    <w:rsid w:val="00366876"/>
    <w:rsid w:val="0037065E"/>
    <w:rsid w:val="00370A50"/>
    <w:rsid w:val="00380908"/>
    <w:rsid w:val="0039049F"/>
    <w:rsid w:val="003952F9"/>
    <w:rsid w:val="00396699"/>
    <w:rsid w:val="003A4412"/>
    <w:rsid w:val="003A50EC"/>
    <w:rsid w:val="003A6559"/>
    <w:rsid w:val="003B28CA"/>
    <w:rsid w:val="003B52B9"/>
    <w:rsid w:val="003C0EE5"/>
    <w:rsid w:val="003C1AFE"/>
    <w:rsid w:val="003C4B73"/>
    <w:rsid w:val="003C51DB"/>
    <w:rsid w:val="003C72F9"/>
    <w:rsid w:val="003D037E"/>
    <w:rsid w:val="003D0FA1"/>
    <w:rsid w:val="003D1645"/>
    <w:rsid w:val="003D3AE8"/>
    <w:rsid w:val="003D440F"/>
    <w:rsid w:val="003D4500"/>
    <w:rsid w:val="003D4B65"/>
    <w:rsid w:val="003D5D1D"/>
    <w:rsid w:val="003F2E3C"/>
    <w:rsid w:val="003F5C71"/>
    <w:rsid w:val="003F6F47"/>
    <w:rsid w:val="0040008F"/>
    <w:rsid w:val="0040201A"/>
    <w:rsid w:val="00403DB8"/>
    <w:rsid w:val="00413821"/>
    <w:rsid w:val="00421E2C"/>
    <w:rsid w:val="004250C8"/>
    <w:rsid w:val="00426A5C"/>
    <w:rsid w:val="00437991"/>
    <w:rsid w:val="004401F4"/>
    <w:rsid w:val="00440AE9"/>
    <w:rsid w:val="004424EC"/>
    <w:rsid w:val="00443735"/>
    <w:rsid w:val="00444A6A"/>
    <w:rsid w:val="004516AF"/>
    <w:rsid w:val="00452573"/>
    <w:rsid w:val="004545CC"/>
    <w:rsid w:val="004546CE"/>
    <w:rsid w:val="00454CD9"/>
    <w:rsid w:val="00454DF1"/>
    <w:rsid w:val="00471391"/>
    <w:rsid w:val="0047244A"/>
    <w:rsid w:val="00475321"/>
    <w:rsid w:val="00475621"/>
    <w:rsid w:val="00477B2B"/>
    <w:rsid w:val="0048158F"/>
    <w:rsid w:val="00482157"/>
    <w:rsid w:val="00484DCD"/>
    <w:rsid w:val="004861AB"/>
    <w:rsid w:val="00491669"/>
    <w:rsid w:val="00492FF0"/>
    <w:rsid w:val="00494A85"/>
    <w:rsid w:val="00497BE3"/>
    <w:rsid w:val="004A07C9"/>
    <w:rsid w:val="004A63E9"/>
    <w:rsid w:val="004B37E9"/>
    <w:rsid w:val="004B3A0F"/>
    <w:rsid w:val="004B3B84"/>
    <w:rsid w:val="004B5BD1"/>
    <w:rsid w:val="004B6E4C"/>
    <w:rsid w:val="004B6E86"/>
    <w:rsid w:val="004D4CA0"/>
    <w:rsid w:val="004D5688"/>
    <w:rsid w:val="004E0D2F"/>
    <w:rsid w:val="004E1982"/>
    <w:rsid w:val="004F267B"/>
    <w:rsid w:val="00504CD7"/>
    <w:rsid w:val="00510221"/>
    <w:rsid w:val="00511DD0"/>
    <w:rsid w:val="00513B65"/>
    <w:rsid w:val="00513F34"/>
    <w:rsid w:val="00517EEB"/>
    <w:rsid w:val="00520DCB"/>
    <w:rsid w:val="005221FB"/>
    <w:rsid w:val="00525086"/>
    <w:rsid w:val="005258C1"/>
    <w:rsid w:val="0053249D"/>
    <w:rsid w:val="0053311F"/>
    <w:rsid w:val="005358D9"/>
    <w:rsid w:val="00540579"/>
    <w:rsid w:val="00545F9B"/>
    <w:rsid w:val="0054693E"/>
    <w:rsid w:val="00547C9C"/>
    <w:rsid w:val="00550B43"/>
    <w:rsid w:val="005519BC"/>
    <w:rsid w:val="00551B1F"/>
    <w:rsid w:val="00554EDA"/>
    <w:rsid w:val="0056064B"/>
    <w:rsid w:val="00560A70"/>
    <w:rsid w:val="00564F0D"/>
    <w:rsid w:val="0056708B"/>
    <w:rsid w:val="0057038E"/>
    <w:rsid w:val="00572CCB"/>
    <w:rsid w:val="00573C20"/>
    <w:rsid w:val="005778FA"/>
    <w:rsid w:val="00584306"/>
    <w:rsid w:val="0058573C"/>
    <w:rsid w:val="00591D61"/>
    <w:rsid w:val="005944D1"/>
    <w:rsid w:val="005A203B"/>
    <w:rsid w:val="005A2F77"/>
    <w:rsid w:val="005A6776"/>
    <w:rsid w:val="005B117E"/>
    <w:rsid w:val="005C2478"/>
    <w:rsid w:val="005C396A"/>
    <w:rsid w:val="005D04C7"/>
    <w:rsid w:val="005D5BEA"/>
    <w:rsid w:val="005E32DF"/>
    <w:rsid w:val="005F1642"/>
    <w:rsid w:val="005F46DB"/>
    <w:rsid w:val="005F5AC4"/>
    <w:rsid w:val="0060666A"/>
    <w:rsid w:val="00611D38"/>
    <w:rsid w:val="006128A9"/>
    <w:rsid w:val="0061485B"/>
    <w:rsid w:val="0061784D"/>
    <w:rsid w:val="006201E5"/>
    <w:rsid w:val="00620B2B"/>
    <w:rsid w:val="006225C0"/>
    <w:rsid w:val="006400B6"/>
    <w:rsid w:val="0064212A"/>
    <w:rsid w:val="00642D18"/>
    <w:rsid w:val="00650B5D"/>
    <w:rsid w:val="00655CEA"/>
    <w:rsid w:val="006604FD"/>
    <w:rsid w:val="006609EB"/>
    <w:rsid w:val="0066658C"/>
    <w:rsid w:val="0067031D"/>
    <w:rsid w:val="00673935"/>
    <w:rsid w:val="00675C73"/>
    <w:rsid w:val="006768F3"/>
    <w:rsid w:val="006777F6"/>
    <w:rsid w:val="00682336"/>
    <w:rsid w:val="00686824"/>
    <w:rsid w:val="0069059C"/>
    <w:rsid w:val="006907A5"/>
    <w:rsid w:val="006927E9"/>
    <w:rsid w:val="00696170"/>
    <w:rsid w:val="006A310E"/>
    <w:rsid w:val="006A3C79"/>
    <w:rsid w:val="006A5209"/>
    <w:rsid w:val="006A7625"/>
    <w:rsid w:val="006A7FFD"/>
    <w:rsid w:val="006B1931"/>
    <w:rsid w:val="006B6509"/>
    <w:rsid w:val="006C075F"/>
    <w:rsid w:val="006C09DE"/>
    <w:rsid w:val="006C3456"/>
    <w:rsid w:val="006C6414"/>
    <w:rsid w:val="006C7447"/>
    <w:rsid w:val="006E6CBE"/>
    <w:rsid w:val="006F2493"/>
    <w:rsid w:val="006F7E88"/>
    <w:rsid w:val="00700D1C"/>
    <w:rsid w:val="00701BE4"/>
    <w:rsid w:val="00701E82"/>
    <w:rsid w:val="00707F75"/>
    <w:rsid w:val="007101CF"/>
    <w:rsid w:val="00710C54"/>
    <w:rsid w:val="00711ECE"/>
    <w:rsid w:val="00717197"/>
    <w:rsid w:val="00717D31"/>
    <w:rsid w:val="00724AD4"/>
    <w:rsid w:val="00730286"/>
    <w:rsid w:val="00732454"/>
    <w:rsid w:val="007347DF"/>
    <w:rsid w:val="00734C27"/>
    <w:rsid w:val="00740972"/>
    <w:rsid w:val="00743965"/>
    <w:rsid w:val="00745CF4"/>
    <w:rsid w:val="0074667C"/>
    <w:rsid w:val="00755E02"/>
    <w:rsid w:val="007565EC"/>
    <w:rsid w:val="00756F36"/>
    <w:rsid w:val="00760B67"/>
    <w:rsid w:val="00760BBD"/>
    <w:rsid w:val="007644C0"/>
    <w:rsid w:val="007646D5"/>
    <w:rsid w:val="0076548C"/>
    <w:rsid w:val="0077768C"/>
    <w:rsid w:val="00777717"/>
    <w:rsid w:val="0078008C"/>
    <w:rsid w:val="007869BE"/>
    <w:rsid w:val="00786A1D"/>
    <w:rsid w:val="007903E5"/>
    <w:rsid w:val="007936DD"/>
    <w:rsid w:val="00794BBB"/>
    <w:rsid w:val="007B09A6"/>
    <w:rsid w:val="007B22DD"/>
    <w:rsid w:val="007B32C6"/>
    <w:rsid w:val="007B773E"/>
    <w:rsid w:val="007C0C42"/>
    <w:rsid w:val="007C146B"/>
    <w:rsid w:val="007C1C87"/>
    <w:rsid w:val="007C7397"/>
    <w:rsid w:val="007D00F7"/>
    <w:rsid w:val="007D04F2"/>
    <w:rsid w:val="007D1569"/>
    <w:rsid w:val="007D5867"/>
    <w:rsid w:val="007D748D"/>
    <w:rsid w:val="007E12EF"/>
    <w:rsid w:val="007E5A17"/>
    <w:rsid w:val="007E639F"/>
    <w:rsid w:val="007E7422"/>
    <w:rsid w:val="007F2845"/>
    <w:rsid w:val="007F659C"/>
    <w:rsid w:val="008002BC"/>
    <w:rsid w:val="00804C02"/>
    <w:rsid w:val="008132C3"/>
    <w:rsid w:val="00814799"/>
    <w:rsid w:val="00816A14"/>
    <w:rsid w:val="00817E29"/>
    <w:rsid w:val="00821BC7"/>
    <w:rsid w:val="00823A18"/>
    <w:rsid w:val="00834E1F"/>
    <w:rsid w:val="00837267"/>
    <w:rsid w:val="00837635"/>
    <w:rsid w:val="0084058B"/>
    <w:rsid w:val="00841155"/>
    <w:rsid w:val="00847731"/>
    <w:rsid w:val="00850060"/>
    <w:rsid w:val="00865BD9"/>
    <w:rsid w:val="00870297"/>
    <w:rsid w:val="00870834"/>
    <w:rsid w:val="008740FE"/>
    <w:rsid w:val="00874DAF"/>
    <w:rsid w:val="0087584B"/>
    <w:rsid w:val="00875C5F"/>
    <w:rsid w:val="00876F39"/>
    <w:rsid w:val="008902BD"/>
    <w:rsid w:val="00892A79"/>
    <w:rsid w:val="00896928"/>
    <w:rsid w:val="00897D84"/>
    <w:rsid w:val="008A1810"/>
    <w:rsid w:val="008A2418"/>
    <w:rsid w:val="008A31B8"/>
    <w:rsid w:val="008A5C18"/>
    <w:rsid w:val="008B4855"/>
    <w:rsid w:val="008B486C"/>
    <w:rsid w:val="008C10DA"/>
    <w:rsid w:val="008C2669"/>
    <w:rsid w:val="008D0CA6"/>
    <w:rsid w:val="008D0E76"/>
    <w:rsid w:val="008E01A7"/>
    <w:rsid w:val="008E7312"/>
    <w:rsid w:val="00902321"/>
    <w:rsid w:val="009035FB"/>
    <w:rsid w:val="0090453E"/>
    <w:rsid w:val="0090541A"/>
    <w:rsid w:val="00913914"/>
    <w:rsid w:val="00915F62"/>
    <w:rsid w:val="0091657D"/>
    <w:rsid w:val="00916D21"/>
    <w:rsid w:val="009179F3"/>
    <w:rsid w:val="00920E42"/>
    <w:rsid w:val="00922C45"/>
    <w:rsid w:val="0092450D"/>
    <w:rsid w:val="009326F9"/>
    <w:rsid w:val="009330D6"/>
    <w:rsid w:val="009348D8"/>
    <w:rsid w:val="00944260"/>
    <w:rsid w:val="00944E2E"/>
    <w:rsid w:val="00950976"/>
    <w:rsid w:val="00950F3C"/>
    <w:rsid w:val="00960EC9"/>
    <w:rsid w:val="009624FC"/>
    <w:rsid w:val="009647DF"/>
    <w:rsid w:val="009650B8"/>
    <w:rsid w:val="00965CAB"/>
    <w:rsid w:val="00966DD5"/>
    <w:rsid w:val="00973F39"/>
    <w:rsid w:val="00974140"/>
    <w:rsid w:val="00975799"/>
    <w:rsid w:val="00980F66"/>
    <w:rsid w:val="009820B0"/>
    <w:rsid w:val="00982EDF"/>
    <w:rsid w:val="00984A7F"/>
    <w:rsid w:val="00986209"/>
    <w:rsid w:val="00986C05"/>
    <w:rsid w:val="00997679"/>
    <w:rsid w:val="0099776D"/>
    <w:rsid w:val="009A4AA3"/>
    <w:rsid w:val="009A63E4"/>
    <w:rsid w:val="009A6844"/>
    <w:rsid w:val="009B272E"/>
    <w:rsid w:val="009B48E0"/>
    <w:rsid w:val="009B51F7"/>
    <w:rsid w:val="009C0F44"/>
    <w:rsid w:val="009C4F00"/>
    <w:rsid w:val="009C51A8"/>
    <w:rsid w:val="009C6A68"/>
    <w:rsid w:val="009D1791"/>
    <w:rsid w:val="009D4C37"/>
    <w:rsid w:val="009D558A"/>
    <w:rsid w:val="009D7516"/>
    <w:rsid w:val="009E23C4"/>
    <w:rsid w:val="009E61F4"/>
    <w:rsid w:val="009E7FCC"/>
    <w:rsid w:val="009F122A"/>
    <w:rsid w:val="009F239E"/>
    <w:rsid w:val="009F4B3E"/>
    <w:rsid w:val="009F765C"/>
    <w:rsid w:val="00A013A4"/>
    <w:rsid w:val="00A0267F"/>
    <w:rsid w:val="00A0448E"/>
    <w:rsid w:val="00A10768"/>
    <w:rsid w:val="00A12504"/>
    <w:rsid w:val="00A1629F"/>
    <w:rsid w:val="00A16400"/>
    <w:rsid w:val="00A25597"/>
    <w:rsid w:val="00A263A4"/>
    <w:rsid w:val="00A27CE7"/>
    <w:rsid w:val="00A33C33"/>
    <w:rsid w:val="00A46966"/>
    <w:rsid w:val="00A47A93"/>
    <w:rsid w:val="00A5083C"/>
    <w:rsid w:val="00A53BF4"/>
    <w:rsid w:val="00A544D4"/>
    <w:rsid w:val="00A54AF1"/>
    <w:rsid w:val="00A56C7D"/>
    <w:rsid w:val="00A57878"/>
    <w:rsid w:val="00A70256"/>
    <w:rsid w:val="00A71A76"/>
    <w:rsid w:val="00A71CDE"/>
    <w:rsid w:val="00A72ED8"/>
    <w:rsid w:val="00A739B5"/>
    <w:rsid w:val="00A757C9"/>
    <w:rsid w:val="00A762AB"/>
    <w:rsid w:val="00A763D4"/>
    <w:rsid w:val="00A767D4"/>
    <w:rsid w:val="00A76C09"/>
    <w:rsid w:val="00A82828"/>
    <w:rsid w:val="00A84B75"/>
    <w:rsid w:val="00A90BD0"/>
    <w:rsid w:val="00A95C70"/>
    <w:rsid w:val="00A967B5"/>
    <w:rsid w:val="00AA0E7D"/>
    <w:rsid w:val="00AA0FE1"/>
    <w:rsid w:val="00AA10ED"/>
    <w:rsid w:val="00AA4BB8"/>
    <w:rsid w:val="00AA5824"/>
    <w:rsid w:val="00AB0550"/>
    <w:rsid w:val="00AB12A8"/>
    <w:rsid w:val="00AB186D"/>
    <w:rsid w:val="00AB1D9B"/>
    <w:rsid w:val="00AC096A"/>
    <w:rsid w:val="00AC2403"/>
    <w:rsid w:val="00AC2A61"/>
    <w:rsid w:val="00AD34CC"/>
    <w:rsid w:val="00AD5CC8"/>
    <w:rsid w:val="00AE220D"/>
    <w:rsid w:val="00AE614B"/>
    <w:rsid w:val="00AE6E7B"/>
    <w:rsid w:val="00AE7C71"/>
    <w:rsid w:val="00AF1877"/>
    <w:rsid w:val="00AF27C4"/>
    <w:rsid w:val="00AF3118"/>
    <w:rsid w:val="00B03099"/>
    <w:rsid w:val="00B03F26"/>
    <w:rsid w:val="00B10666"/>
    <w:rsid w:val="00B12C4B"/>
    <w:rsid w:val="00B21508"/>
    <w:rsid w:val="00B24906"/>
    <w:rsid w:val="00B25EC8"/>
    <w:rsid w:val="00B313C4"/>
    <w:rsid w:val="00B37D45"/>
    <w:rsid w:val="00B40BC6"/>
    <w:rsid w:val="00B4173D"/>
    <w:rsid w:val="00B41968"/>
    <w:rsid w:val="00B5363C"/>
    <w:rsid w:val="00B5471D"/>
    <w:rsid w:val="00B606E4"/>
    <w:rsid w:val="00B61202"/>
    <w:rsid w:val="00B61BDF"/>
    <w:rsid w:val="00B61EBC"/>
    <w:rsid w:val="00B63AA7"/>
    <w:rsid w:val="00B63FBA"/>
    <w:rsid w:val="00B65EBD"/>
    <w:rsid w:val="00B67EC8"/>
    <w:rsid w:val="00B722F1"/>
    <w:rsid w:val="00B73BCE"/>
    <w:rsid w:val="00B75B8B"/>
    <w:rsid w:val="00B7683B"/>
    <w:rsid w:val="00B82239"/>
    <w:rsid w:val="00B94067"/>
    <w:rsid w:val="00BA0A1E"/>
    <w:rsid w:val="00BA3556"/>
    <w:rsid w:val="00BA56C0"/>
    <w:rsid w:val="00BA5E4F"/>
    <w:rsid w:val="00BB2A5D"/>
    <w:rsid w:val="00BB3D31"/>
    <w:rsid w:val="00BB4F88"/>
    <w:rsid w:val="00BC5D4D"/>
    <w:rsid w:val="00BC7FF1"/>
    <w:rsid w:val="00BD1B11"/>
    <w:rsid w:val="00BE24D9"/>
    <w:rsid w:val="00BE7937"/>
    <w:rsid w:val="00BE7BC1"/>
    <w:rsid w:val="00BE7D11"/>
    <w:rsid w:val="00BF127A"/>
    <w:rsid w:val="00BF6B2A"/>
    <w:rsid w:val="00C02076"/>
    <w:rsid w:val="00C0219A"/>
    <w:rsid w:val="00C04174"/>
    <w:rsid w:val="00C13285"/>
    <w:rsid w:val="00C2187A"/>
    <w:rsid w:val="00C32DCA"/>
    <w:rsid w:val="00C33DD1"/>
    <w:rsid w:val="00C42A68"/>
    <w:rsid w:val="00C43935"/>
    <w:rsid w:val="00C44E21"/>
    <w:rsid w:val="00C52B05"/>
    <w:rsid w:val="00C57B6B"/>
    <w:rsid w:val="00C6028B"/>
    <w:rsid w:val="00C6210A"/>
    <w:rsid w:val="00C66AFD"/>
    <w:rsid w:val="00C678D9"/>
    <w:rsid w:val="00C720B4"/>
    <w:rsid w:val="00C93B63"/>
    <w:rsid w:val="00CA1D4D"/>
    <w:rsid w:val="00CB1A6C"/>
    <w:rsid w:val="00CB28CE"/>
    <w:rsid w:val="00CB4256"/>
    <w:rsid w:val="00CB4FB8"/>
    <w:rsid w:val="00CB71EE"/>
    <w:rsid w:val="00CB7A82"/>
    <w:rsid w:val="00CD3BF2"/>
    <w:rsid w:val="00CD4142"/>
    <w:rsid w:val="00CD4BF6"/>
    <w:rsid w:val="00CE4834"/>
    <w:rsid w:val="00CE504F"/>
    <w:rsid w:val="00CF19C1"/>
    <w:rsid w:val="00CF1F13"/>
    <w:rsid w:val="00CF31E6"/>
    <w:rsid w:val="00CF348C"/>
    <w:rsid w:val="00CF6064"/>
    <w:rsid w:val="00D02436"/>
    <w:rsid w:val="00D03EA1"/>
    <w:rsid w:val="00D06FC7"/>
    <w:rsid w:val="00D11737"/>
    <w:rsid w:val="00D17FE0"/>
    <w:rsid w:val="00D223EB"/>
    <w:rsid w:val="00D22C62"/>
    <w:rsid w:val="00D2567E"/>
    <w:rsid w:val="00D25D28"/>
    <w:rsid w:val="00D26988"/>
    <w:rsid w:val="00D274F4"/>
    <w:rsid w:val="00D31380"/>
    <w:rsid w:val="00D321C6"/>
    <w:rsid w:val="00D37BA4"/>
    <w:rsid w:val="00D37D4B"/>
    <w:rsid w:val="00D412B3"/>
    <w:rsid w:val="00D42CDD"/>
    <w:rsid w:val="00D44BCB"/>
    <w:rsid w:val="00D44ED5"/>
    <w:rsid w:val="00D508D3"/>
    <w:rsid w:val="00D51967"/>
    <w:rsid w:val="00D5253F"/>
    <w:rsid w:val="00D52BD9"/>
    <w:rsid w:val="00D537CE"/>
    <w:rsid w:val="00D5709F"/>
    <w:rsid w:val="00D6193B"/>
    <w:rsid w:val="00D62341"/>
    <w:rsid w:val="00D64C27"/>
    <w:rsid w:val="00D715E4"/>
    <w:rsid w:val="00D72566"/>
    <w:rsid w:val="00D72BEE"/>
    <w:rsid w:val="00DA1A7A"/>
    <w:rsid w:val="00DA4905"/>
    <w:rsid w:val="00DA57D4"/>
    <w:rsid w:val="00DB258A"/>
    <w:rsid w:val="00DB5C10"/>
    <w:rsid w:val="00DB6E3B"/>
    <w:rsid w:val="00DC0A99"/>
    <w:rsid w:val="00DC25EB"/>
    <w:rsid w:val="00DC32AD"/>
    <w:rsid w:val="00DC3D9B"/>
    <w:rsid w:val="00DD0565"/>
    <w:rsid w:val="00DD1847"/>
    <w:rsid w:val="00DD5376"/>
    <w:rsid w:val="00DD686B"/>
    <w:rsid w:val="00DD70DD"/>
    <w:rsid w:val="00DE2FAE"/>
    <w:rsid w:val="00DE3B6E"/>
    <w:rsid w:val="00DE514C"/>
    <w:rsid w:val="00DF5E73"/>
    <w:rsid w:val="00E06546"/>
    <w:rsid w:val="00E1165C"/>
    <w:rsid w:val="00E15180"/>
    <w:rsid w:val="00E16EAD"/>
    <w:rsid w:val="00E2157A"/>
    <w:rsid w:val="00E2160A"/>
    <w:rsid w:val="00E21E93"/>
    <w:rsid w:val="00E23F33"/>
    <w:rsid w:val="00E25723"/>
    <w:rsid w:val="00E27A7D"/>
    <w:rsid w:val="00E308ED"/>
    <w:rsid w:val="00E36786"/>
    <w:rsid w:val="00E43BA9"/>
    <w:rsid w:val="00E475F9"/>
    <w:rsid w:val="00E47C20"/>
    <w:rsid w:val="00E5141A"/>
    <w:rsid w:val="00E51DF1"/>
    <w:rsid w:val="00E53A83"/>
    <w:rsid w:val="00E573A5"/>
    <w:rsid w:val="00E6203A"/>
    <w:rsid w:val="00E62B7B"/>
    <w:rsid w:val="00E66E9F"/>
    <w:rsid w:val="00E67A19"/>
    <w:rsid w:val="00E70D9A"/>
    <w:rsid w:val="00E77739"/>
    <w:rsid w:val="00E820C7"/>
    <w:rsid w:val="00E83854"/>
    <w:rsid w:val="00E84C6B"/>
    <w:rsid w:val="00E86A9B"/>
    <w:rsid w:val="00E86D1B"/>
    <w:rsid w:val="00E8722E"/>
    <w:rsid w:val="00E920BB"/>
    <w:rsid w:val="00E93584"/>
    <w:rsid w:val="00E971A4"/>
    <w:rsid w:val="00EA04FE"/>
    <w:rsid w:val="00EA1D18"/>
    <w:rsid w:val="00EA276C"/>
    <w:rsid w:val="00EB03B5"/>
    <w:rsid w:val="00EB064A"/>
    <w:rsid w:val="00EB0EC1"/>
    <w:rsid w:val="00EB303D"/>
    <w:rsid w:val="00EB44BC"/>
    <w:rsid w:val="00EC098B"/>
    <w:rsid w:val="00EC29D7"/>
    <w:rsid w:val="00EC42C8"/>
    <w:rsid w:val="00EC5636"/>
    <w:rsid w:val="00ED20BE"/>
    <w:rsid w:val="00EE032F"/>
    <w:rsid w:val="00EE166F"/>
    <w:rsid w:val="00EE28DE"/>
    <w:rsid w:val="00EE2CDA"/>
    <w:rsid w:val="00EE3056"/>
    <w:rsid w:val="00EE4B26"/>
    <w:rsid w:val="00EE6563"/>
    <w:rsid w:val="00EF0523"/>
    <w:rsid w:val="00EF2AA7"/>
    <w:rsid w:val="00EF4232"/>
    <w:rsid w:val="00F028B8"/>
    <w:rsid w:val="00F03684"/>
    <w:rsid w:val="00F05C0E"/>
    <w:rsid w:val="00F07E3B"/>
    <w:rsid w:val="00F108BC"/>
    <w:rsid w:val="00F117D2"/>
    <w:rsid w:val="00F14C90"/>
    <w:rsid w:val="00F171D2"/>
    <w:rsid w:val="00F21E6E"/>
    <w:rsid w:val="00F33451"/>
    <w:rsid w:val="00F35600"/>
    <w:rsid w:val="00F40180"/>
    <w:rsid w:val="00F45D5D"/>
    <w:rsid w:val="00F47865"/>
    <w:rsid w:val="00F501A5"/>
    <w:rsid w:val="00F53583"/>
    <w:rsid w:val="00F5683A"/>
    <w:rsid w:val="00F571C6"/>
    <w:rsid w:val="00F57D71"/>
    <w:rsid w:val="00F61625"/>
    <w:rsid w:val="00F618D4"/>
    <w:rsid w:val="00F6568B"/>
    <w:rsid w:val="00F66854"/>
    <w:rsid w:val="00F66A31"/>
    <w:rsid w:val="00F706AB"/>
    <w:rsid w:val="00F729E4"/>
    <w:rsid w:val="00F76598"/>
    <w:rsid w:val="00F816BE"/>
    <w:rsid w:val="00F81F79"/>
    <w:rsid w:val="00F8259E"/>
    <w:rsid w:val="00F82D5B"/>
    <w:rsid w:val="00F86592"/>
    <w:rsid w:val="00F91950"/>
    <w:rsid w:val="00F95903"/>
    <w:rsid w:val="00F96EFD"/>
    <w:rsid w:val="00FA5B7F"/>
    <w:rsid w:val="00FA69E5"/>
    <w:rsid w:val="00FA7DB7"/>
    <w:rsid w:val="00FB41A8"/>
    <w:rsid w:val="00FB561E"/>
    <w:rsid w:val="00FC31E1"/>
    <w:rsid w:val="00FC4696"/>
    <w:rsid w:val="00FD6DE2"/>
    <w:rsid w:val="00FE4A1D"/>
    <w:rsid w:val="00FE538E"/>
    <w:rsid w:val="00FE5D69"/>
    <w:rsid w:val="00FF5B0B"/>
    <w:rsid w:val="00FF6996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5EF2C-184E-44E9-A249-A1AB393D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5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  <w:style w:type="character" w:styleId="ab">
    <w:name w:val="page number"/>
    <w:rsid w:val="002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166821A047C3A995261C4CB08639506A26DBDC9F6E87D53CEF3272D5D8343C5F29B0A65DF5BF8zDV2H" TargetMode="External"/><Relationship Id="rId17" Type="http://schemas.openxmlformats.org/officeDocument/2006/relationships/hyperlink" Target="https://login.consultant.ru/link/?rnd=6E12D22B8244448FA5E480B90347FF43&amp;req=doc&amp;base=LAW&amp;n=321222&amp;dst=100014&amp;fld=134&amp;REFFIELD=134&amp;REFDST=209358&amp;REFDOC=303680&amp;REFBASE=MOB&amp;stat=refcode%3D16876%3Bdstident%3D100014%3Bindex%3D1279&amp;date=04.03.20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7166821A047C3A995261C4CB08639506A26DBDC9F6E87D53CEF3272D5D8343C5F29B0A65DB5BF8zDV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5EDD1X7H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A099-A191-4A7F-AAC3-8C7BAC94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13610</Words>
  <Characters>77582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Татьяна Побежимова</cp:lastModifiedBy>
  <cp:revision>23</cp:revision>
  <cp:lastPrinted>2022-01-31T09:53:00Z</cp:lastPrinted>
  <dcterms:created xsi:type="dcterms:W3CDTF">2021-12-06T06:59:00Z</dcterms:created>
  <dcterms:modified xsi:type="dcterms:W3CDTF">2022-02-10T11:18:00Z</dcterms:modified>
</cp:coreProperties>
</file>