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F6" w:rsidRDefault="007D24F6" w:rsidP="00441EB4">
      <w:pPr>
        <w:ind w:firstLine="709"/>
        <w:jc w:val="both"/>
      </w:pPr>
      <w:r>
        <w:t xml:space="preserve">Администрация городского округа Электросталь Московской области, рассмотрев заявление ГУП МО «Коммунальные системы Московской области» об установлении публичного сервитута в целях </w:t>
      </w:r>
      <w:r w:rsidR="00D72FE9">
        <w:t>размещения</w:t>
      </w:r>
      <w:r w:rsidRPr="00F117C1">
        <w:t xml:space="preserve"> </w:t>
      </w:r>
      <w:r>
        <w:t xml:space="preserve">линейного объекта инженерной инфраструктуры для присоединительного водопровода Ду-350мм от НС-3 Восточной системы водоснабжения к ВЗУ-4 и ВЗУ-7 в городском округе Электросталь Московской области, </w:t>
      </w:r>
      <w:bookmarkStart w:id="0" w:name="_GoBack"/>
      <w:r>
        <w:t>сообщает о возможном установлении публичного сервитута</w:t>
      </w:r>
      <w:bookmarkEnd w:id="0"/>
      <w:r>
        <w:t xml:space="preserve"> в пользу ГУП МО «Коммунальные системы Московской области» сроком на 12 месяцев в отношении земельных участков</w:t>
      </w:r>
      <w:r w:rsidR="00534A58">
        <w:t>, находящихся в государственной неразграниченной собственности</w:t>
      </w:r>
      <w:r>
        <w:t>:</w:t>
      </w:r>
    </w:p>
    <w:p w:rsidR="007D24F6" w:rsidRDefault="007D24F6" w:rsidP="00441EB4">
      <w:pPr>
        <w:ind w:firstLine="709"/>
        <w:jc w:val="both"/>
        <w:rPr>
          <w:rFonts w:cs="Times New Roman"/>
          <w:shd w:val="clear" w:color="auto" w:fill="FFFFFF"/>
        </w:rPr>
      </w:pPr>
      <w:r>
        <w:t xml:space="preserve">- </w:t>
      </w:r>
      <w:r>
        <w:rPr>
          <w:rFonts w:cs="Times New Roman"/>
          <w:shd w:val="clear" w:color="auto" w:fill="FFFFFF"/>
        </w:rPr>
        <w:t xml:space="preserve">с кадастровым номером 50:46:0040101:14 с категорией земель «земли населенных пунктов» и видом разрешенного использования «под гаражи», расположенного в границах городского округа Электросталь Московской области по адресу: </w:t>
      </w:r>
      <w:r>
        <w:t>Московская обл., г. Электросталь, проезд Авангардный, дом 17</w:t>
      </w:r>
      <w:r w:rsidR="00FC408E">
        <w:t>;</w:t>
      </w:r>
    </w:p>
    <w:p w:rsidR="007D24F6" w:rsidRDefault="007D24F6" w:rsidP="00441EB4">
      <w:pPr>
        <w:ind w:firstLine="709"/>
        <w:jc w:val="both"/>
        <w:rPr>
          <w:rFonts w:cs="Times New Roman"/>
          <w:shd w:val="clear" w:color="auto" w:fill="FFFFFF"/>
        </w:rPr>
      </w:pPr>
      <w:r>
        <w:t xml:space="preserve">- </w:t>
      </w:r>
      <w:r>
        <w:rPr>
          <w:rFonts w:cs="Times New Roman"/>
          <w:shd w:val="clear" w:color="auto" w:fill="FFFFFF"/>
        </w:rPr>
        <w:t xml:space="preserve">с кадастровым номером 50:46:0040101:19 с категорией земель «земли населенных пунктов» и видом разрешенного использования «под территорию насосной станции 2 подъема № 7», расположенного в границах городского округа Электросталь Московской области по адресу: </w:t>
      </w:r>
      <w:r>
        <w:t>Московская обл., г. Электросталь, проезд Загородный, д. 3</w:t>
      </w:r>
      <w:r w:rsidR="00FC408E">
        <w:t>;</w:t>
      </w:r>
    </w:p>
    <w:p w:rsidR="007D24F6" w:rsidRDefault="007D24F6" w:rsidP="00441EB4">
      <w:pPr>
        <w:ind w:firstLine="709"/>
        <w:jc w:val="both"/>
        <w:rPr>
          <w:rFonts w:cs="Times New Roman"/>
          <w:shd w:val="clear" w:color="auto" w:fill="FFFFFF"/>
        </w:rPr>
      </w:pPr>
      <w:r>
        <w:t xml:space="preserve">- </w:t>
      </w:r>
      <w:r>
        <w:rPr>
          <w:rFonts w:cs="Times New Roman"/>
          <w:shd w:val="clear" w:color="auto" w:fill="FFFFFF"/>
        </w:rPr>
        <w:t xml:space="preserve">с кадастровым номером 50:46:0010401:2071 с категорией земель «земли населенных пунктов» и видом разрешенного использования «земельные участки, предназначенные для размещения объектов торговли, общественного питания и бытового обслуживания», расположенного в границах городского округа Электросталь Московской области по адресу: </w:t>
      </w:r>
      <w:r w:rsidR="00441EB4">
        <w:t xml:space="preserve">Московская область, </w:t>
      </w:r>
      <w:r>
        <w:t>г. Электросталь, Ногинское ш., в микрорайоне «Северный-1».</w:t>
      </w:r>
    </w:p>
    <w:p w:rsidR="007D24F6" w:rsidRDefault="007D24F6" w:rsidP="007D24F6">
      <w:pPr>
        <w:jc w:val="both"/>
        <w:rPr>
          <w:rFonts w:cs="Times New Roman"/>
          <w:shd w:val="clear" w:color="auto" w:fill="FFFFFF"/>
        </w:rPr>
      </w:pPr>
    </w:p>
    <w:p w:rsidR="007D24F6" w:rsidRDefault="007D24F6" w:rsidP="007D24F6">
      <w:pPr>
        <w:jc w:val="both"/>
      </w:pPr>
    </w:p>
    <w:p w:rsidR="007D24F6" w:rsidRPr="003C7852" w:rsidRDefault="007D24F6" w:rsidP="007D24F6">
      <w:pPr>
        <w:jc w:val="both"/>
      </w:pPr>
    </w:p>
    <w:p w:rsidR="007D24F6" w:rsidRPr="003C7852" w:rsidRDefault="007D24F6" w:rsidP="007D24F6">
      <w:pPr>
        <w:jc w:val="both"/>
      </w:pPr>
      <w:r w:rsidRPr="003C7852">
        <w:t>Пред</w:t>
      </w:r>
      <w:r w:rsidR="00441EB4">
        <w:t>седатель Комитета имущественных</w:t>
      </w:r>
    </w:p>
    <w:p w:rsidR="007D24F6" w:rsidRPr="003C7852" w:rsidRDefault="007D24F6" w:rsidP="007D24F6">
      <w:pPr>
        <w:jc w:val="both"/>
      </w:pPr>
      <w:r w:rsidRPr="003C7852">
        <w:t>отно</w:t>
      </w:r>
      <w:r w:rsidR="00441EB4">
        <w:t>шений Администрации городского</w:t>
      </w:r>
    </w:p>
    <w:p w:rsidR="007D24F6" w:rsidRPr="003C7852" w:rsidRDefault="007D24F6" w:rsidP="007D24F6">
      <w:pPr>
        <w:jc w:val="both"/>
      </w:pPr>
      <w:r w:rsidRPr="003C7852">
        <w:t xml:space="preserve">округа Электросталь Московской области                          </w:t>
      </w:r>
      <w:r w:rsidR="00441EB4">
        <w:t xml:space="preserve">                                Е.Ю. Головина</w:t>
      </w:r>
    </w:p>
    <w:sectPr w:rsidR="007D24F6" w:rsidRPr="003C7852" w:rsidSect="00441E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7D24F6"/>
    <w:rsid w:val="00441EB4"/>
    <w:rsid w:val="00534A58"/>
    <w:rsid w:val="005731C6"/>
    <w:rsid w:val="006C49DF"/>
    <w:rsid w:val="007D24F6"/>
    <w:rsid w:val="00D72FE9"/>
    <w:rsid w:val="00D94A05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2D46-3DD7-49B7-9DEF-51CE802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4F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4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4</cp:revision>
  <dcterms:created xsi:type="dcterms:W3CDTF">2019-04-02T09:23:00Z</dcterms:created>
  <dcterms:modified xsi:type="dcterms:W3CDTF">2019-04-10T14:02:00Z</dcterms:modified>
</cp:coreProperties>
</file>