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6AFE" w14:textId="77777777" w:rsidR="00BD1CBE" w:rsidRDefault="00BD1CBE" w:rsidP="00BD1CBE">
      <w:pPr>
        <w:pStyle w:val="af1"/>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0F3270AA" w14:textId="77777777" w:rsidR="00BD1CBE" w:rsidRDefault="00BD1CBE" w:rsidP="00BD1CBE">
      <w:pPr>
        <w:rPr>
          <w:rFonts w:ascii="CyrillicTimes" w:hAnsi="CyrillicTimes"/>
          <w:b/>
          <w:sz w:val="44"/>
        </w:rPr>
      </w:pPr>
    </w:p>
    <w:p w14:paraId="1D18D811" w14:textId="7BB70FD5" w:rsidR="00BD1CBE" w:rsidRDefault="00BD1CBE" w:rsidP="00E16D59">
      <w:pPr>
        <w:rPr>
          <w:b/>
        </w:rPr>
      </w:pPr>
      <w:r>
        <w:rPr>
          <w:b/>
        </w:rPr>
        <w:t xml:space="preserve">От </w:t>
      </w:r>
      <w:r w:rsidR="00352BFD">
        <w:rPr>
          <w:b/>
        </w:rPr>
        <w:t>________</w:t>
      </w:r>
      <w:proofErr w:type="gramStart"/>
      <w:r w:rsidR="00352BFD">
        <w:rPr>
          <w:b/>
        </w:rPr>
        <w:t>_</w:t>
      </w:r>
      <w:r w:rsidR="00E16D59">
        <w:rPr>
          <w:b/>
        </w:rPr>
        <w:t xml:space="preserve">  </w:t>
      </w:r>
      <w:r>
        <w:rPr>
          <w:b/>
        </w:rPr>
        <w:t>№</w:t>
      </w:r>
      <w:proofErr w:type="gramEnd"/>
      <w:r>
        <w:rPr>
          <w:b/>
        </w:rPr>
        <w:t xml:space="preserve"> </w:t>
      </w:r>
      <w:r w:rsidR="00352BFD">
        <w:rPr>
          <w:b/>
        </w:rPr>
        <w:t>__________</w:t>
      </w:r>
    </w:p>
    <w:p w14:paraId="5D25C164" w14:textId="77777777" w:rsidR="00BD1CBE" w:rsidRDefault="00BD1CBE" w:rsidP="00BD1CBE">
      <w:pPr>
        <w:rPr>
          <w:b/>
        </w:rPr>
      </w:pPr>
    </w:p>
    <w:p w14:paraId="369D77A2" w14:textId="57F0FE51" w:rsidR="0073534F" w:rsidRDefault="000576B6" w:rsidP="0073534F">
      <w:r>
        <w:rPr>
          <w:noProof/>
        </w:rPr>
        <mc:AlternateContent>
          <mc:Choice Requires="wps">
            <w:drawing>
              <wp:anchor distT="0" distB="0" distL="114300" distR="114300" simplePos="0" relativeHeight="251662336" behindDoc="0" locked="0" layoutInCell="1" allowOverlap="1" wp14:anchorId="4533F190" wp14:editId="44B46770">
                <wp:simplePos x="0" y="0"/>
                <wp:positionH relativeFrom="column">
                  <wp:posOffset>2651125</wp:posOffset>
                </wp:positionH>
                <wp:positionV relativeFrom="paragraph">
                  <wp:posOffset>54610</wp:posOffset>
                </wp:positionV>
                <wp:extent cx="92075" cy="635"/>
                <wp:effectExtent l="0" t="0" r="3175"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733DBE8"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0978E275" wp14:editId="0238F50B">
                <wp:simplePos x="0" y="0"/>
                <wp:positionH relativeFrom="column">
                  <wp:posOffset>2743200</wp:posOffset>
                </wp:positionH>
                <wp:positionV relativeFrom="paragraph">
                  <wp:posOffset>54610</wp:posOffset>
                </wp:positionV>
                <wp:extent cx="635" cy="92075"/>
                <wp:effectExtent l="0" t="0" r="18415" b="31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4F6E15D"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11976FC3" wp14:editId="1823DD8D">
                <wp:simplePos x="0" y="0"/>
                <wp:positionH relativeFrom="column">
                  <wp:posOffset>0</wp:posOffset>
                </wp:positionH>
                <wp:positionV relativeFrom="paragraph">
                  <wp:posOffset>54610</wp:posOffset>
                </wp:positionV>
                <wp:extent cx="635" cy="92075"/>
                <wp:effectExtent l="0" t="0" r="18415" b="31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4FBD5B43"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444E9A9B" wp14:editId="52274C7A">
                <wp:simplePos x="0" y="0"/>
                <wp:positionH relativeFrom="column">
                  <wp:posOffset>0</wp:posOffset>
                </wp:positionH>
                <wp:positionV relativeFrom="paragraph">
                  <wp:posOffset>54610</wp:posOffset>
                </wp:positionV>
                <wp:extent cx="92075" cy="635"/>
                <wp:effectExtent l="0" t="0" r="3175"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2C1221F6"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1" allowOverlap="1" wp14:anchorId="13237CC9" wp14:editId="52A43EC8">
                <wp:simplePos x="0" y="0"/>
                <wp:positionH relativeFrom="column">
                  <wp:posOffset>-685800</wp:posOffset>
                </wp:positionH>
                <wp:positionV relativeFrom="paragraph">
                  <wp:posOffset>54610</wp:posOffset>
                </wp:positionV>
                <wp:extent cx="547370" cy="640715"/>
                <wp:effectExtent l="0" t="0" r="508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EFE"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FeBAIAAOwDAAAOAAAAZHJzL2Uyb0RvYy54bWysU9tu2zAMfR+wfxD0vjjOkqY14hRFug4D&#10;ugvQ7QMYWY6FyaJGKXGyrx+lpGm2vQ3zgyCa5CF5eLS43fdW7DQFg66W5WgshXYKG+M2tfz29eHN&#10;t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sOn87&#10;54Uodl1Nx/NylitA9ZzsKcT3GnuRLrUk3mQGh91jiKkZqJ5DUi2HD8bavE3rxFDLm9lklhMCWtMk&#10;Z56RNuuVJbGDpIf8ner+FtabyKq0pq/l9TkIqkTGO9fkKhGMPd65E+tO7CRCkvZCtcbmwOQQHiXH&#10;T4QvHdJPKQaWWy3Djy2QlsJ+cEzwTTmdJn1mYzqbT9igS8/60gNOMVQtoxTH6yoeNb31ZDYdVyrz&#10;7A7veCmtyYS9dHVqliWVeTzJP2n20s5RL490+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7bRFeBAIAAOwDAAAOAAAA&#10;AAAAAAAAAAAAAC4CAABkcnMvZTJvRG9jLnhtbFBLAQItABQABgAIAAAAIQAe9XSU3gAAAAoBAAAP&#10;AAAAAAAAAAAAAAAAAF4EAABkcnMvZG93bnJldi54bWxQSwUGAAAAAAQABADzAAAAaQUAAAAA&#10;" filled="f"/>
            </w:pict>
          </mc:Fallback>
        </mc:AlternateContent>
      </w:r>
    </w:p>
    <w:p w14:paraId="3075DEF0" w14:textId="6312C74D" w:rsidR="00BD1CBE" w:rsidRPr="0073534F" w:rsidRDefault="0073534F" w:rsidP="0073534F">
      <w:r>
        <w:t>О</w:t>
      </w:r>
      <w:r w:rsidR="00BD1CBE" w:rsidRPr="0073534F">
        <w:t xml:space="preserve">б утверждении Положения </w:t>
      </w:r>
    </w:p>
    <w:p w14:paraId="34F66F4F" w14:textId="180248E6" w:rsidR="00BD1CBE" w:rsidRPr="0073534F" w:rsidRDefault="00BD1CBE" w:rsidP="00BD1CBE">
      <w:pPr>
        <w:autoSpaceDE w:val="0"/>
        <w:autoSpaceDN w:val="0"/>
        <w:adjustRightInd w:val="0"/>
        <w:spacing w:line="240" w:lineRule="exact"/>
      </w:pPr>
      <w:r w:rsidRPr="0073534F">
        <w:t xml:space="preserve">о муниципальном контроле </w:t>
      </w:r>
      <w:r w:rsidR="00352BFD">
        <w:t>в сфере</w:t>
      </w:r>
    </w:p>
    <w:p w14:paraId="6D190688" w14:textId="3BB48941" w:rsidR="00BD1CBE" w:rsidRPr="0073534F" w:rsidRDefault="00352BFD" w:rsidP="00BD1CBE">
      <w:pPr>
        <w:autoSpaceDE w:val="0"/>
        <w:autoSpaceDN w:val="0"/>
        <w:adjustRightInd w:val="0"/>
        <w:spacing w:line="240" w:lineRule="exact"/>
      </w:pPr>
      <w:r>
        <w:t xml:space="preserve">благоустройства </w:t>
      </w:r>
      <w:r w:rsidR="00BD1CBE" w:rsidRPr="0073534F">
        <w:t xml:space="preserve">на территории городского округа </w:t>
      </w:r>
    </w:p>
    <w:p w14:paraId="68091B81" w14:textId="363CFB5E" w:rsidR="00BD1CBE" w:rsidRPr="0073534F" w:rsidRDefault="00BD1CBE" w:rsidP="00BD1CBE">
      <w:pPr>
        <w:jc w:val="both"/>
        <w:rPr>
          <w:color w:val="000000"/>
        </w:rPr>
      </w:pPr>
      <w:r w:rsidRPr="0073534F">
        <w:t>Электросталь Московской области</w:t>
      </w:r>
    </w:p>
    <w:p w14:paraId="015909B8" w14:textId="77777777" w:rsidR="005D4D77" w:rsidRPr="0073534F" w:rsidRDefault="005D4D77" w:rsidP="005D4D77">
      <w:pPr>
        <w:autoSpaceDE w:val="0"/>
        <w:autoSpaceDN w:val="0"/>
        <w:adjustRightInd w:val="0"/>
        <w:spacing w:line="240" w:lineRule="exact"/>
      </w:pPr>
    </w:p>
    <w:p w14:paraId="4FD69596" w14:textId="73EFF91E" w:rsidR="005D4D77" w:rsidRPr="0073534F" w:rsidRDefault="00006E38" w:rsidP="00006E38">
      <w:pPr>
        <w:shd w:val="clear" w:color="auto" w:fill="FFFFFF"/>
        <w:ind w:left="57" w:firstLine="709"/>
        <w:jc w:val="both"/>
        <w:textAlignment w:val="baseline"/>
      </w:pPr>
      <w:r w:rsidRPr="0073534F">
        <w:rPr>
          <w:spacing w:val="2"/>
        </w:rPr>
        <w:t xml:space="preserve">В соответствии </w:t>
      </w:r>
      <w:hyperlink r:id="rId9" w:history="1">
        <w:r w:rsidRPr="0073534F">
          <w:rPr>
            <w:spacing w:val="2"/>
          </w:rPr>
          <w:t xml:space="preserve">Федеральными законами от 06.10.2003 № 131-ФЗ «Об общих принципах организации местного самоуправления в Российской Федерации», 31.07.2020 </w:t>
        </w:r>
        <w:r w:rsidR="00426E6B" w:rsidRPr="0073534F">
          <w:rPr>
            <w:spacing w:val="2"/>
          </w:rPr>
          <w:br/>
        </w:r>
        <w:r w:rsidRPr="0073534F">
          <w:rPr>
            <w:spacing w:val="2"/>
          </w:rPr>
          <w:t xml:space="preserve">№ 248-ФЗ «О государственном контроле (надзоре и муниципальном контроле в Российской Федерации», </w:t>
        </w:r>
      </w:hyperlink>
      <w:r w:rsidR="009D6E71" w:rsidRPr="009D6E71">
        <w:rPr>
          <w:color w:val="000000"/>
          <w:sz w:val="22"/>
          <w:szCs w:val="22"/>
        </w:rPr>
        <w:t xml:space="preserve"> </w:t>
      </w:r>
      <w:r w:rsidR="009D6E71" w:rsidRPr="00352BFD">
        <w:rPr>
          <w:color w:val="000000"/>
          <w:sz w:val="22"/>
          <w:szCs w:val="22"/>
        </w:rPr>
        <w:t>11.06.2021 № 170-ФЗ «О внесении изменений в отдельные законодательные акты Российской Федерации</w:t>
      </w:r>
      <w:r w:rsidR="009D6E71">
        <w:rPr>
          <w:color w:val="000000"/>
          <w:sz w:val="22"/>
          <w:szCs w:val="22"/>
        </w:rPr>
        <w:t xml:space="preserve">», </w:t>
      </w:r>
      <w:r w:rsidR="009D6E71" w:rsidRPr="00352BFD">
        <w:rPr>
          <w:color w:val="000000"/>
          <w:sz w:val="22"/>
          <w:szCs w:val="22"/>
        </w:rPr>
        <w:t xml:space="preserve"> в связи </w:t>
      </w:r>
      <w:r w:rsidR="005D4D77" w:rsidRPr="0073534F">
        <w:t>Уставом городского округа</w:t>
      </w:r>
      <w:r w:rsidR="00031A60" w:rsidRPr="0073534F">
        <w:rPr>
          <w:i/>
        </w:rPr>
        <w:t xml:space="preserve"> </w:t>
      </w:r>
      <w:r w:rsidR="00031A60" w:rsidRPr="0073534F">
        <w:t>Электросталь</w:t>
      </w:r>
      <w:r w:rsidR="005D4D77" w:rsidRPr="0073534F">
        <w:t xml:space="preserve"> Московской области, </w:t>
      </w:r>
      <w:r w:rsidR="0073534F">
        <w:t>Совет депутатов городского округа Электросталь Московской области</w:t>
      </w:r>
    </w:p>
    <w:p w14:paraId="5C840EF4" w14:textId="77777777" w:rsidR="0073534F" w:rsidRDefault="0073534F" w:rsidP="005D4D77">
      <w:pPr>
        <w:ind w:firstLine="851"/>
        <w:jc w:val="center"/>
      </w:pPr>
    </w:p>
    <w:p w14:paraId="7A0030BD" w14:textId="77777777" w:rsidR="005D4D77" w:rsidRPr="0073534F" w:rsidRDefault="005D4D77" w:rsidP="005D4D77">
      <w:pPr>
        <w:ind w:firstLine="851"/>
        <w:jc w:val="center"/>
      </w:pPr>
      <w:r w:rsidRPr="0073534F">
        <w:t>РЕШИЛ:</w:t>
      </w:r>
    </w:p>
    <w:p w14:paraId="745ABC44" w14:textId="77777777" w:rsidR="005D4D77" w:rsidRPr="0073534F" w:rsidRDefault="005D4D77" w:rsidP="005D4D77">
      <w:pPr>
        <w:ind w:firstLine="851"/>
        <w:jc w:val="both"/>
      </w:pPr>
    </w:p>
    <w:p w14:paraId="57F57569" w14:textId="669603EA" w:rsidR="005D4D77" w:rsidRPr="0073534F" w:rsidRDefault="005D4D77" w:rsidP="005D4D77">
      <w:pPr>
        <w:numPr>
          <w:ilvl w:val="0"/>
          <w:numId w:val="1"/>
        </w:numPr>
        <w:ind w:left="0" w:firstLine="851"/>
        <w:jc w:val="both"/>
      </w:pPr>
      <w:r w:rsidRPr="0073534F">
        <w:t xml:space="preserve">Утвердить </w:t>
      </w:r>
      <w:r w:rsidR="00006E38" w:rsidRPr="0073534F">
        <w:t>Положение о муниципально</w:t>
      </w:r>
      <w:r w:rsidR="00E9604C">
        <w:t>м</w:t>
      </w:r>
      <w:r w:rsidR="00006E38" w:rsidRPr="0073534F">
        <w:t xml:space="preserve"> контроле </w:t>
      </w:r>
      <w:r w:rsidR="00F12198" w:rsidRPr="0073534F">
        <w:br/>
      </w:r>
      <w:r w:rsidR="009D6E71">
        <w:t xml:space="preserve">в сфере благоустройства </w:t>
      </w:r>
      <w:r w:rsidR="00006E38" w:rsidRPr="0073534F">
        <w:t>на территории</w:t>
      </w:r>
      <w:r w:rsidR="00031A60" w:rsidRPr="0073534F">
        <w:t xml:space="preserve"> </w:t>
      </w:r>
      <w:r w:rsidR="00BD1CBE" w:rsidRPr="0073534F">
        <w:t xml:space="preserve">городского округа </w:t>
      </w:r>
      <w:r w:rsidR="00031A60" w:rsidRPr="0073534F">
        <w:t>Электросталь</w:t>
      </w:r>
      <w:r w:rsidR="00006E38" w:rsidRPr="0073534F">
        <w:t xml:space="preserve"> Московской области</w:t>
      </w:r>
      <w:r w:rsidR="0073534F">
        <w:t xml:space="preserve"> (приложение</w:t>
      </w:r>
      <w:r w:rsidRPr="0073534F">
        <w:t>).</w:t>
      </w:r>
    </w:p>
    <w:p w14:paraId="486469D6" w14:textId="1D653C8E" w:rsidR="005D4D77" w:rsidRPr="0073534F" w:rsidRDefault="00EA0607" w:rsidP="005D4D77">
      <w:pPr>
        <w:numPr>
          <w:ilvl w:val="0"/>
          <w:numId w:val="1"/>
        </w:numPr>
        <w:ind w:left="0" w:firstLine="851"/>
        <w:jc w:val="both"/>
      </w:pPr>
      <w:r w:rsidRPr="0073534F">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информационно-коммуникационной сети «Интернет» по адресу: </w:t>
      </w:r>
      <w:r w:rsidRPr="0073534F">
        <w:rPr>
          <w:lang w:val="en-US"/>
        </w:rPr>
        <w:t>www</w:t>
      </w:r>
      <w:r w:rsidRPr="0073534F">
        <w:t>.</w:t>
      </w:r>
      <w:proofErr w:type="spellStart"/>
      <w:r w:rsidRPr="0073534F">
        <w:rPr>
          <w:lang w:val="en-US"/>
        </w:rPr>
        <w:t>electrostal</w:t>
      </w:r>
      <w:proofErr w:type="spellEnd"/>
      <w:r w:rsidRPr="0073534F">
        <w:t>.</w:t>
      </w:r>
      <w:proofErr w:type="spellStart"/>
      <w:r w:rsidRPr="0073534F">
        <w:rPr>
          <w:lang w:val="en-US"/>
        </w:rPr>
        <w:t>ru</w:t>
      </w:r>
      <w:proofErr w:type="spellEnd"/>
      <w:r w:rsidR="005D4D77" w:rsidRPr="0073534F">
        <w:t>.</w:t>
      </w:r>
    </w:p>
    <w:p w14:paraId="23D01958" w14:textId="77777777" w:rsidR="00BD1CBE" w:rsidRPr="0073534F" w:rsidRDefault="005D4D77" w:rsidP="00717B64">
      <w:pPr>
        <w:numPr>
          <w:ilvl w:val="0"/>
          <w:numId w:val="1"/>
        </w:numPr>
        <w:ind w:left="0" w:firstLine="851"/>
        <w:jc w:val="both"/>
      </w:pPr>
      <w:r w:rsidRPr="0073534F">
        <w:t xml:space="preserve">Настоящее решение вступает в силу </w:t>
      </w:r>
      <w:r w:rsidR="00BD1CBE" w:rsidRPr="0073534F">
        <w:t>со дня его официального опубликования.</w:t>
      </w:r>
    </w:p>
    <w:p w14:paraId="35F56FD5" w14:textId="07E5EE82" w:rsidR="00BD1CBE" w:rsidRPr="0073534F" w:rsidRDefault="00BD1CBE" w:rsidP="00BD1CBE">
      <w:pPr>
        <w:pStyle w:val="a9"/>
        <w:numPr>
          <w:ilvl w:val="0"/>
          <w:numId w:val="1"/>
        </w:numPr>
        <w:autoSpaceDE w:val="0"/>
        <w:autoSpaceDN w:val="0"/>
        <w:adjustRightInd w:val="0"/>
        <w:ind w:left="0" w:firstLine="851"/>
        <w:jc w:val="both"/>
      </w:pPr>
      <w:r w:rsidRPr="0073534F">
        <w:t xml:space="preserve">Контроль за выполнением настоящего </w:t>
      </w:r>
      <w:r w:rsidR="0073534F" w:rsidRPr="0073534F">
        <w:t>решения</w:t>
      </w:r>
      <w:r w:rsidRPr="0073534F">
        <w:t xml:space="preserve"> возложить </w:t>
      </w:r>
      <w:r w:rsidRPr="0073534F">
        <w:br/>
        <w:t>на</w:t>
      </w:r>
      <w:r w:rsidR="0073534F" w:rsidRPr="0073534F">
        <w:t xml:space="preserve"> заместителя Главы Администрации городского округа Электросталь Московской области Денисова В.А.</w:t>
      </w:r>
    </w:p>
    <w:p w14:paraId="113E8718" w14:textId="2FE1913C" w:rsidR="0073534F" w:rsidRDefault="0073534F" w:rsidP="005D4D77">
      <w:pPr>
        <w:jc w:val="both"/>
      </w:pPr>
    </w:p>
    <w:p w14:paraId="7B8D69BC" w14:textId="77777777" w:rsidR="0032681C" w:rsidRPr="0073534F" w:rsidRDefault="0032681C" w:rsidP="005D4D77">
      <w:pPr>
        <w:jc w:val="both"/>
      </w:pPr>
    </w:p>
    <w:p w14:paraId="7C46804A" w14:textId="319254EE" w:rsidR="005D4D77" w:rsidRPr="0073534F" w:rsidRDefault="005D4D77" w:rsidP="005D4D77">
      <w:pPr>
        <w:autoSpaceDE w:val="0"/>
        <w:autoSpaceDN w:val="0"/>
        <w:adjustRightInd w:val="0"/>
        <w:spacing w:line="240" w:lineRule="exact"/>
      </w:pPr>
      <w:r w:rsidRPr="0073534F">
        <w:t>Председатель Совета депутатов</w:t>
      </w:r>
      <w:r w:rsidR="0073534F" w:rsidRPr="0073534F">
        <w:t xml:space="preserve">                                              </w:t>
      </w:r>
      <w:r w:rsidR="0073534F">
        <w:t xml:space="preserve">             </w:t>
      </w:r>
      <w:r w:rsidR="0073534F" w:rsidRPr="0073534F">
        <w:t xml:space="preserve">            О.И. Мироничев</w:t>
      </w:r>
    </w:p>
    <w:p w14:paraId="37B48ED8" w14:textId="77777777" w:rsidR="005B6778" w:rsidRPr="0073534F" w:rsidRDefault="005B6778" w:rsidP="005D4D77">
      <w:pPr>
        <w:autoSpaceDE w:val="0"/>
        <w:autoSpaceDN w:val="0"/>
        <w:adjustRightInd w:val="0"/>
        <w:spacing w:line="240" w:lineRule="exact"/>
      </w:pPr>
      <w:r w:rsidRPr="0073534F">
        <w:t>г</w:t>
      </w:r>
      <w:r w:rsidR="005D4D77" w:rsidRPr="0073534F">
        <w:t xml:space="preserve">ородского округа </w:t>
      </w:r>
    </w:p>
    <w:p w14:paraId="3A98C15B" w14:textId="77777777" w:rsidR="0073534F" w:rsidRPr="00DF1277" w:rsidRDefault="0073534F" w:rsidP="005D4D77">
      <w:pPr>
        <w:autoSpaceDE w:val="0"/>
        <w:autoSpaceDN w:val="0"/>
        <w:adjustRightInd w:val="0"/>
        <w:spacing w:line="240" w:lineRule="exact"/>
        <w:rPr>
          <w:sz w:val="28"/>
          <w:szCs w:val="28"/>
        </w:rPr>
      </w:pPr>
    </w:p>
    <w:p w14:paraId="2B55CB0C" w14:textId="3248E552" w:rsidR="005D4D77" w:rsidRPr="0073534F" w:rsidRDefault="005B6778" w:rsidP="005B6778">
      <w:pPr>
        <w:autoSpaceDE w:val="0"/>
        <w:autoSpaceDN w:val="0"/>
        <w:adjustRightInd w:val="0"/>
        <w:spacing w:line="240" w:lineRule="exact"/>
      </w:pPr>
      <w:r w:rsidRPr="0073534F">
        <w:t>Глава городского округа</w:t>
      </w:r>
      <w:r w:rsidR="0073534F" w:rsidRPr="0073534F">
        <w:t xml:space="preserve">                                                                       </w:t>
      </w:r>
      <w:r w:rsidR="0073534F">
        <w:t xml:space="preserve">                 </w:t>
      </w:r>
      <w:r w:rsidR="0073534F" w:rsidRPr="0073534F">
        <w:t>И.Ю. Волкова</w:t>
      </w:r>
    </w:p>
    <w:p w14:paraId="7365E45B" w14:textId="77777777" w:rsidR="00050DF4" w:rsidRPr="00DF1277" w:rsidRDefault="00050DF4" w:rsidP="005B6778">
      <w:pPr>
        <w:autoSpaceDE w:val="0"/>
        <w:autoSpaceDN w:val="0"/>
        <w:adjustRightInd w:val="0"/>
        <w:spacing w:line="240" w:lineRule="exact"/>
        <w:rPr>
          <w:b/>
          <w:sz w:val="28"/>
          <w:szCs w:val="28"/>
        </w:rPr>
      </w:pPr>
    </w:p>
    <w:p w14:paraId="60D7CD0F" w14:textId="465F9CEB" w:rsidR="00771E24" w:rsidRPr="00464BDF" w:rsidRDefault="0032681C" w:rsidP="00464BDF">
      <w:pPr>
        <w:spacing w:line="276" w:lineRule="auto"/>
        <w:ind w:right="-1"/>
        <w:jc w:val="both"/>
        <w:rPr>
          <w:bCs/>
        </w:rPr>
      </w:pPr>
      <w:r>
        <w:rPr>
          <w:bCs/>
        </w:rPr>
        <w:t>Рассылка: Совету депутатов, Денисову В.А., Лаврову Р.С., Захарчуку П.Г., Булатову Д.В., КИО, МБУ «Благоустройство», в прокуратуру, ООО «ЭЛКОД», в регистр муниципальных нормативных правовых актов, в дело.</w:t>
      </w:r>
    </w:p>
    <w:p w14:paraId="40241408" w14:textId="6E26CD55" w:rsidR="005D4D77" w:rsidRPr="00336F22" w:rsidRDefault="005D4D77" w:rsidP="00336F22">
      <w:pPr>
        <w:autoSpaceDE w:val="0"/>
        <w:autoSpaceDN w:val="0"/>
        <w:adjustRightInd w:val="0"/>
        <w:ind w:left="4962"/>
      </w:pPr>
      <w:r w:rsidRPr="00336F22">
        <w:t xml:space="preserve">Приложение </w:t>
      </w:r>
    </w:p>
    <w:p w14:paraId="71BBAEB1" w14:textId="77777777" w:rsidR="005B6778" w:rsidRPr="00336F22" w:rsidRDefault="005B6778" w:rsidP="00336F22">
      <w:pPr>
        <w:ind w:left="4962"/>
        <w:rPr>
          <w:kern w:val="2"/>
        </w:rPr>
      </w:pPr>
    </w:p>
    <w:p w14:paraId="4829B250" w14:textId="77777777" w:rsidR="005D4D77" w:rsidRPr="00336F22" w:rsidRDefault="005D4D77" w:rsidP="00336F22">
      <w:pPr>
        <w:ind w:left="4962"/>
        <w:rPr>
          <w:kern w:val="2"/>
        </w:rPr>
      </w:pPr>
      <w:r w:rsidRPr="00336F22">
        <w:rPr>
          <w:kern w:val="2"/>
        </w:rPr>
        <w:t>УТВЕРЖДЕНО</w:t>
      </w:r>
    </w:p>
    <w:p w14:paraId="629E69E6" w14:textId="77777777" w:rsidR="005D4D77" w:rsidRPr="00336F22" w:rsidRDefault="005D4D77" w:rsidP="00336F22">
      <w:pPr>
        <w:ind w:left="4962"/>
        <w:rPr>
          <w:kern w:val="2"/>
        </w:rPr>
      </w:pPr>
      <w:r w:rsidRPr="00336F22">
        <w:rPr>
          <w:kern w:val="2"/>
        </w:rPr>
        <w:t>решением Совета депутатов</w:t>
      </w:r>
    </w:p>
    <w:p w14:paraId="0E9B8321" w14:textId="77777777" w:rsidR="00336F22" w:rsidRDefault="00336F22" w:rsidP="00336F22">
      <w:pPr>
        <w:ind w:left="4962"/>
        <w:rPr>
          <w:kern w:val="2"/>
        </w:rPr>
      </w:pPr>
      <w:r>
        <w:rPr>
          <w:kern w:val="2"/>
        </w:rPr>
        <w:t>городского округа</w:t>
      </w:r>
      <w:r w:rsidR="00031A60" w:rsidRPr="00336F22">
        <w:rPr>
          <w:kern w:val="2"/>
        </w:rPr>
        <w:t xml:space="preserve"> Электросталь</w:t>
      </w:r>
    </w:p>
    <w:p w14:paraId="3BB9180A" w14:textId="7F024680" w:rsidR="005D4D77" w:rsidRPr="00336F22" w:rsidRDefault="005D4D77" w:rsidP="00336F22">
      <w:pPr>
        <w:ind w:left="4962"/>
        <w:rPr>
          <w:kern w:val="2"/>
        </w:rPr>
      </w:pPr>
      <w:r w:rsidRPr="00336F22">
        <w:rPr>
          <w:kern w:val="2"/>
        </w:rPr>
        <w:t xml:space="preserve">Московской области </w:t>
      </w:r>
    </w:p>
    <w:p w14:paraId="7FE84B0B" w14:textId="35FE0D63" w:rsidR="005D4D77" w:rsidRPr="00336F22" w:rsidRDefault="005D4D77" w:rsidP="00336F22">
      <w:pPr>
        <w:autoSpaceDE w:val="0"/>
        <w:autoSpaceDN w:val="0"/>
        <w:adjustRightInd w:val="0"/>
        <w:ind w:left="4962"/>
        <w:rPr>
          <w:b/>
        </w:rPr>
      </w:pPr>
      <w:r w:rsidRPr="00336F22">
        <w:rPr>
          <w:kern w:val="2"/>
        </w:rPr>
        <w:t>от «___» ________ 20</w:t>
      </w:r>
      <w:r w:rsidR="002A5017">
        <w:rPr>
          <w:kern w:val="2"/>
        </w:rPr>
        <w:t>22</w:t>
      </w:r>
      <w:r w:rsidRPr="00336F22">
        <w:rPr>
          <w:kern w:val="2"/>
        </w:rPr>
        <w:t xml:space="preserve"> года № ____</w:t>
      </w:r>
    </w:p>
    <w:p w14:paraId="0D93EDBE" w14:textId="77777777" w:rsidR="005D4D77" w:rsidRPr="00336F22" w:rsidRDefault="005D4D77" w:rsidP="00336F22">
      <w:pPr>
        <w:autoSpaceDE w:val="0"/>
        <w:autoSpaceDN w:val="0"/>
        <w:adjustRightInd w:val="0"/>
        <w:ind w:firstLine="709"/>
        <w:jc w:val="center"/>
        <w:rPr>
          <w:b/>
        </w:rPr>
      </w:pPr>
    </w:p>
    <w:p w14:paraId="7F145887" w14:textId="05897E8F" w:rsidR="005D4D77" w:rsidRPr="00336F22" w:rsidRDefault="006D5FA8" w:rsidP="00336F22">
      <w:pPr>
        <w:autoSpaceDE w:val="0"/>
        <w:autoSpaceDN w:val="0"/>
        <w:adjustRightInd w:val="0"/>
        <w:ind w:firstLine="709"/>
        <w:jc w:val="center"/>
      </w:pPr>
      <w:r w:rsidRPr="00336F22">
        <w:t>Положение</w:t>
      </w:r>
      <w:r w:rsidR="005D4D77" w:rsidRPr="00336F22">
        <w:t xml:space="preserve"> </w:t>
      </w:r>
      <w:r w:rsidR="00006E38" w:rsidRPr="00336F22">
        <w:t xml:space="preserve">о муниципальном контроле </w:t>
      </w:r>
      <w:r w:rsidR="009D6E71">
        <w:t xml:space="preserve">в сфере благоустройства </w:t>
      </w:r>
      <w:r w:rsidR="00006E38" w:rsidRPr="00336F22">
        <w:t>на территории</w:t>
      </w:r>
      <w:r w:rsidR="00031A60" w:rsidRPr="00336F22">
        <w:t xml:space="preserve"> </w:t>
      </w:r>
      <w:r w:rsidR="00031A60" w:rsidRPr="00336F22">
        <w:br/>
      </w:r>
      <w:r w:rsidR="00336F22">
        <w:t>городского округа Электросталь</w:t>
      </w:r>
      <w:r w:rsidR="00B376CC" w:rsidRPr="00336F22">
        <w:t xml:space="preserve"> </w:t>
      </w:r>
      <w:r w:rsidR="005D4D77" w:rsidRPr="00336F22">
        <w:t>Московской области</w:t>
      </w:r>
    </w:p>
    <w:p w14:paraId="586BAE9A" w14:textId="3B93CA78" w:rsidR="00006E38" w:rsidRPr="00336F22" w:rsidRDefault="00006E38" w:rsidP="003C260A">
      <w:pPr>
        <w:pStyle w:val="a9"/>
        <w:tabs>
          <w:tab w:val="left" w:pos="0"/>
          <w:tab w:val="left" w:pos="142"/>
        </w:tabs>
        <w:autoSpaceDE w:val="0"/>
        <w:autoSpaceDN w:val="0"/>
        <w:adjustRightInd w:val="0"/>
        <w:ind w:left="0"/>
      </w:pPr>
    </w:p>
    <w:p w14:paraId="1F7D7B5C" w14:textId="2FCB2AD9" w:rsidR="000F75AE" w:rsidRPr="003C260A" w:rsidRDefault="000F75AE" w:rsidP="003C260A">
      <w:pPr>
        <w:pStyle w:val="ConsPlusTitle"/>
        <w:spacing w:line="276" w:lineRule="auto"/>
        <w:contextualSpacing/>
        <w:jc w:val="center"/>
        <w:outlineLvl w:val="1"/>
        <w:rPr>
          <w:rFonts w:ascii="Times New Roman" w:hAnsi="Times New Roman" w:cs="Times New Roman"/>
          <w:b w:val="0"/>
          <w:color w:val="000000" w:themeColor="text1"/>
        </w:rPr>
      </w:pPr>
      <w:r w:rsidRPr="000C41A2">
        <w:rPr>
          <w:rFonts w:ascii="Times New Roman" w:hAnsi="Times New Roman" w:cs="Times New Roman"/>
          <w:b w:val="0"/>
          <w:color w:val="000000" w:themeColor="text1"/>
          <w:sz w:val="28"/>
          <w:szCs w:val="28"/>
        </w:rPr>
        <w:t xml:space="preserve">I. </w:t>
      </w:r>
      <w:r w:rsidRPr="003C260A">
        <w:rPr>
          <w:rFonts w:ascii="Times New Roman" w:hAnsi="Times New Roman" w:cs="Times New Roman"/>
          <w:b w:val="0"/>
          <w:color w:val="000000" w:themeColor="text1"/>
        </w:rPr>
        <w:t>Общие положения</w:t>
      </w:r>
    </w:p>
    <w:p w14:paraId="2BF2393D" w14:textId="586A493D"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Настоящее Положение, разработанное  в соответствии с Федеральным </w:t>
      </w:r>
      <w:hyperlink r:id="rId10" w:history="1">
        <w:r w:rsidRPr="003C260A">
          <w:rPr>
            <w:rStyle w:val="af0"/>
            <w:color w:val="000000" w:themeColor="text1"/>
          </w:rPr>
          <w:t>законом</w:t>
        </w:r>
      </w:hyperlink>
      <w:r w:rsidRPr="003C260A">
        <w:rPr>
          <w:color w:val="000000" w:themeColor="text1"/>
        </w:rPr>
        <w:t xml:space="preserve"> «О государственном контроле (надзоре) и муниципальном контроле в Российской Федерации», Федеральным </w:t>
      </w:r>
      <w:hyperlink r:id="rId11" w:history="1">
        <w:r w:rsidRPr="003C260A">
          <w:rPr>
            <w:rStyle w:val="af0"/>
            <w:color w:val="000000" w:themeColor="text1"/>
          </w:rPr>
          <w:t>законом</w:t>
        </w:r>
      </w:hyperlink>
      <w:r w:rsidRPr="003C260A">
        <w:rPr>
          <w:color w:val="000000" w:themeColor="text1"/>
        </w:rPr>
        <w:t xml:space="preserve"> «Об общих принципах организации местного самоуправления в Российской Федерации», </w:t>
      </w:r>
      <w:hyperlink r:id="rId12" w:history="1">
        <w:r w:rsidRPr="003C260A">
          <w:rPr>
            <w:rStyle w:val="af0"/>
            <w:color w:val="000000" w:themeColor="text1"/>
          </w:rPr>
          <w:t>Законом</w:t>
        </w:r>
      </w:hyperlink>
      <w:r w:rsidRPr="003C260A">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3" w:history="1">
        <w:r w:rsidRPr="003C260A">
          <w:rPr>
            <w:rStyle w:val="af0"/>
            <w:color w:val="000000" w:themeColor="text1"/>
          </w:rPr>
          <w:t>Закон</w:t>
        </w:r>
      </w:hyperlink>
      <w:r w:rsidRPr="003C260A">
        <w:rPr>
          <w:color w:val="000000" w:themeColor="text1"/>
        </w:rPr>
        <w:t xml:space="preserve"> Московской области № 106/2014-ОЗ) устанавливает порядок организации и осуществления </w:t>
      </w:r>
      <w:r w:rsidRPr="003C260A">
        <w:rPr>
          <w:bCs/>
          <w:color w:val="000000" w:themeColor="text1"/>
        </w:rPr>
        <w:t xml:space="preserve">муниципального контроля в сфере благоустройства </w:t>
      </w:r>
      <w:r w:rsidRPr="003C260A">
        <w:rPr>
          <w:color w:val="000000" w:themeColor="text1"/>
        </w:rPr>
        <w:t xml:space="preserve">на территории городского округа </w:t>
      </w:r>
      <w:r w:rsidR="003C260A" w:rsidRPr="003C260A">
        <w:rPr>
          <w:color w:val="000000" w:themeColor="text1"/>
        </w:rPr>
        <w:t>Электросталь</w:t>
      </w:r>
      <w:r w:rsidRPr="003C260A">
        <w:rPr>
          <w:color w:val="000000" w:themeColor="text1"/>
        </w:rPr>
        <w:t xml:space="preserve"> Московской области (далее - муниципальный контроль).</w:t>
      </w:r>
    </w:p>
    <w:p w14:paraId="068A9136" w14:textId="6FC175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Предметом муниципального контроля является соблюдение контролируемыми лицами требований, установленных правилами благоустройства территории городского округа </w:t>
      </w:r>
      <w:r w:rsidR="003C260A">
        <w:rPr>
          <w:color w:val="000000" w:themeColor="text1"/>
        </w:rPr>
        <w:t>Электросталь</w:t>
      </w:r>
      <w:r w:rsidRPr="003C260A">
        <w:rPr>
          <w:color w:val="000000" w:themeColor="text1"/>
        </w:rPr>
        <w:t xml:space="preserve"> Московской области (далее - обязательные требования).</w:t>
      </w:r>
    </w:p>
    <w:p w14:paraId="0CF17300" w14:textId="77777777" w:rsidR="000F75AE" w:rsidRPr="003C260A" w:rsidRDefault="000F75AE" w:rsidP="00E9604C">
      <w:pPr>
        <w:pStyle w:val="a9"/>
        <w:numPr>
          <w:ilvl w:val="0"/>
          <w:numId w:val="20"/>
        </w:numPr>
        <w:tabs>
          <w:tab w:val="left" w:pos="993"/>
        </w:tabs>
        <w:ind w:left="0" w:firstLine="710"/>
        <w:jc w:val="both"/>
        <w:rPr>
          <w:color w:val="000000" w:themeColor="text1"/>
        </w:rPr>
      </w:pPr>
      <w:r w:rsidRPr="003C260A">
        <w:rPr>
          <w:color w:val="000000" w:themeColor="text1"/>
        </w:rPr>
        <w:t xml:space="preserve">Муниципальный контроль осуществляется контрольными (надзорными) органами, уполномоченными на осуществление муниципального контроля (далее при совместном упоминании - контрольный (надзорный) орган): </w:t>
      </w:r>
    </w:p>
    <w:p w14:paraId="25D58B30" w14:textId="6C8EC03D" w:rsidR="000F75AE" w:rsidRPr="003C260A" w:rsidRDefault="00BE7F9A" w:rsidP="00E9604C">
      <w:pPr>
        <w:pStyle w:val="a9"/>
        <w:numPr>
          <w:ilvl w:val="0"/>
          <w:numId w:val="32"/>
        </w:numPr>
        <w:tabs>
          <w:tab w:val="left" w:pos="993"/>
        </w:tabs>
        <w:ind w:left="0" w:firstLine="709"/>
        <w:jc w:val="both"/>
        <w:rPr>
          <w:color w:val="000000" w:themeColor="text1"/>
        </w:rPr>
      </w:pPr>
      <w:r>
        <w:rPr>
          <w:color w:val="000000" w:themeColor="text1"/>
        </w:rPr>
        <w:t>Администрация</w:t>
      </w:r>
      <w:r w:rsidR="000F75AE" w:rsidRPr="003C260A">
        <w:rPr>
          <w:color w:val="000000" w:themeColor="text1"/>
        </w:rPr>
        <w:t xml:space="preserve"> городского округа </w:t>
      </w:r>
      <w:r>
        <w:rPr>
          <w:color w:val="000000" w:themeColor="text1"/>
        </w:rPr>
        <w:t xml:space="preserve">Электросталь </w:t>
      </w:r>
      <w:r w:rsidR="000F75AE" w:rsidRPr="003C260A">
        <w:rPr>
          <w:color w:val="000000" w:themeColor="text1"/>
        </w:rPr>
        <w:t>Московской области (за исключением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(далее – контрольный (надзорный) орган, уполномоченный на осуществление муниципального контроля территории городского округа);</w:t>
      </w:r>
    </w:p>
    <w:p w14:paraId="0C496F28" w14:textId="77777777" w:rsidR="000F75AE" w:rsidRPr="003C260A" w:rsidRDefault="000F75AE" w:rsidP="00E9604C">
      <w:pPr>
        <w:pStyle w:val="a9"/>
        <w:numPr>
          <w:ilvl w:val="0"/>
          <w:numId w:val="32"/>
        </w:numPr>
        <w:tabs>
          <w:tab w:val="left" w:pos="993"/>
        </w:tabs>
        <w:ind w:left="0" w:firstLine="709"/>
        <w:jc w:val="both"/>
        <w:rPr>
          <w:color w:val="000000" w:themeColor="text1"/>
        </w:rPr>
      </w:pPr>
      <w:r w:rsidRPr="003C260A">
        <w:rPr>
          <w:color w:val="000000" w:themeColor="text1"/>
        </w:rPr>
        <w:t xml:space="preserve">уполномоченным центральным исполнительным органом государственной власти Московской области (в части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организующем и </w:t>
      </w:r>
      <w:r w:rsidRPr="003C260A">
        <w:rPr>
          <w:color w:val="000000" w:themeColor="text1"/>
        </w:rPr>
        <w:lastRenderedPageBreak/>
        <w:t>осуществляющем муниципальный контроль в порядке, установленном Правительством Московской области (далее – Уполномоченный орган).</w:t>
      </w:r>
    </w:p>
    <w:p w14:paraId="783A0647" w14:textId="517FBA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Объектами муниципального контроля на территории городского округа </w:t>
      </w:r>
      <w:r w:rsidR="00BE7F9A">
        <w:rPr>
          <w:color w:val="000000" w:themeColor="text1"/>
        </w:rPr>
        <w:t>Электросталь</w:t>
      </w:r>
      <w:r w:rsidRPr="003C260A">
        <w:rPr>
          <w:color w:val="000000" w:themeColor="text1"/>
        </w:rPr>
        <w:t xml:space="preserve"> Московской области являются:</w:t>
      </w:r>
    </w:p>
    <w:p w14:paraId="650FCD33" w14:textId="77777777" w:rsidR="000F75AE" w:rsidRPr="003C260A" w:rsidRDefault="000F75AE" w:rsidP="00E9604C">
      <w:pPr>
        <w:ind w:firstLine="709"/>
        <w:jc w:val="both"/>
        <w:rPr>
          <w:color w:val="000000" w:themeColor="text1"/>
        </w:rPr>
      </w:pPr>
      <w:r w:rsidRPr="003C260A">
        <w:rPr>
          <w:color w:val="000000" w:themeColor="text1"/>
        </w:rPr>
        <w:t xml:space="preserve">1) деятельность, действия (бездействие) граждан и организаций, </w:t>
      </w:r>
      <w:r w:rsidRPr="003C260A">
        <w:rPr>
          <w:color w:val="000000" w:themeColor="text1"/>
        </w:rPr>
        <w:br/>
        <w:t xml:space="preserve">в рамках которых должны соблюдаться обязательные требования, </w:t>
      </w:r>
      <w:r w:rsidRPr="003C260A">
        <w:rPr>
          <w:color w:val="000000" w:themeColor="text1"/>
        </w:rPr>
        <w:br/>
        <w:t>в том числе предъявляемые к гражданам и организациям, осуществляющим деятельность, действия (бездействие);</w:t>
      </w:r>
    </w:p>
    <w:p w14:paraId="2A3FFDA9" w14:textId="77777777" w:rsidR="000F75AE" w:rsidRPr="003C260A" w:rsidRDefault="000F75AE" w:rsidP="00E9604C">
      <w:pPr>
        <w:ind w:firstLine="709"/>
        <w:contextualSpacing/>
        <w:jc w:val="both"/>
        <w:rPr>
          <w:color w:val="000000" w:themeColor="text1"/>
        </w:rPr>
      </w:pPr>
      <w:r w:rsidRPr="003C260A">
        <w:rPr>
          <w:color w:val="000000" w:themeColor="text1"/>
        </w:rPr>
        <w:t xml:space="preserve">2) результаты деятельности граждан, организаций, индивидуальных предпринимателей, в том числе продукция (товары), работы и услуги, </w:t>
      </w:r>
      <w:r w:rsidRPr="003C260A">
        <w:rPr>
          <w:color w:val="000000" w:themeColor="text1"/>
        </w:rPr>
        <w:br/>
        <w:t>к которым предъявляются обязательные требования;</w:t>
      </w:r>
    </w:p>
    <w:p w14:paraId="73F317F4" w14:textId="6D7EE4A3" w:rsidR="000F75AE" w:rsidRPr="003C260A" w:rsidRDefault="000F75AE" w:rsidP="00E9604C">
      <w:pPr>
        <w:ind w:firstLine="709"/>
        <w:contextualSpacing/>
        <w:jc w:val="both"/>
        <w:rPr>
          <w:color w:val="000000" w:themeColor="text1"/>
        </w:rPr>
      </w:pPr>
      <w:r w:rsidRPr="003C260A">
        <w:rPr>
          <w:color w:val="000000" w:themeColor="text1"/>
        </w:rPr>
        <w:t xml:space="preserve">3) территории городского округа </w:t>
      </w:r>
      <w:r w:rsidR="00BE7F9A">
        <w:rPr>
          <w:color w:val="000000" w:themeColor="text1"/>
        </w:rPr>
        <w:t>Электросталь</w:t>
      </w:r>
      <w:r w:rsidRPr="003C260A">
        <w:rPr>
          <w:color w:val="000000" w:themeColor="text1"/>
        </w:rPr>
        <w:t xml:space="preserve"> Московской области.</w:t>
      </w:r>
    </w:p>
    <w:p w14:paraId="4FEAEA7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Контрольным (надзорным) органом обеспечивается учет объектов муниципального контроля в пределах предоставленных полномочий.</w:t>
      </w:r>
    </w:p>
    <w:p w14:paraId="0232D18C"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Порядок ведения учета объектов муниципального контроля устанавливается распоряжением контрольного (надзорного) органа.</w:t>
      </w:r>
    </w:p>
    <w:p w14:paraId="729D9F4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Перечень объектов муниципального контроля, сформированный </w:t>
      </w:r>
      <w:r w:rsidRPr="003C260A">
        <w:rPr>
          <w:color w:val="000000" w:themeColor="text1"/>
        </w:rPr>
        <w:br/>
        <w:t>по результатам учета объектов муниципального контроля, размещается контрольным (надзорным) органом на официальном сайте контрольного (надзорного) органа в информационно-телекоммуникационной сети Интернет (далее - сеть «Интернет»).</w:t>
      </w:r>
    </w:p>
    <w:p w14:paraId="23F55D10"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Получение сведений о контролируемых лицах и объектах муниципального контроля осуществляется из поступающих в контрольный (надзорный) орган обращений граждан, государственных органов, органов местного самоуправления, либо подведомственных им организаций.</w:t>
      </w:r>
    </w:p>
    <w:p w14:paraId="1700049C"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сборе, обработке, анализе и учете сведений о контролируемых лицах и объектах муниципального контроля для целей их учета контрольный (надзорный) орган использует информацию, представляемую </w:t>
      </w:r>
      <w:r w:rsidRPr="003C260A">
        <w:rPr>
          <w:color w:val="000000" w:themeColor="text1"/>
        </w:rPr>
        <w:br/>
        <w:t xml:space="preserve">ему в соответствии с нормативными правовыми актами, получаемую </w:t>
      </w:r>
      <w:r w:rsidRPr="003C260A">
        <w:rPr>
          <w:color w:val="000000" w:themeColor="text1"/>
        </w:rPr>
        <w:br/>
        <w:t xml:space="preserve">в рамках межведомственного информационного взаимодействия, </w:t>
      </w:r>
      <w:r w:rsidRPr="003C260A">
        <w:rPr>
          <w:color w:val="000000" w:themeColor="text1"/>
        </w:rPr>
        <w:br/>
        <w:t>а также общедоступную информацию.</w:t>
      </w:r>
    </w:p>
    <w:p w14:paraId="76BD8752" w14:textId="77777777" w:rsidR="000F75AE" w:rsidRPr="003C260A" w:rsidRDefault="000F75AE" w:rsidP="00E9604C">
      <w:pPr>
        <w:ind w:firstLine="709"/>
        <w:jc w:val="both"/>
        <w:rPr>
          <w:color w:val="000000" w:themeColor="text1"/>
        </w:rPr>
      </w:pPr>
      <w:r w:rsidRPr="003C260A">
        <w:rPr>
          <w:color w:val="000000" w:themeColor="text1"/>
        </w:rPr>
        <w:t xml:space="preserve">Контрольный (надзорный)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5FFD4CE6"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осуществлении учета объектов муниципального контроля </w:t>
      </w:r>
      <w:r w:rsidRPr="003C260A">
        <w:rPr>
          <w:color w:val="000000" w:themeColor="text1"/>
        </w:rPr>
        <w:br/>
        <w:t xml:space="preserve">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w:t>
      </w:r>
      <w:r w:rsidRPr="003C260A">
        <w:rPr>
          <w:color w:val="000000" w:themeColor="text1"/>
        </w:rPr>
        <w:lastRenderedPageBreak/>
        <w:t>также, если соответствующие сведения, документы содержатся в государственных или муниципальных информационных ресурсах.</w:t>
      </w:r>
    </w:p>
    <w:p w14:paraId="137BF3FE" w14:textId="040441B1"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Перечень должностных лиц, уполномоченных на осуществление муниципального контроля контрольного (надзорного) органа, уполномоченного на осуществление муниципального контроля территории городского округа, определяется </w:t>
      </w:r>
      <w:r w:rsidR="00BE7F9A">
        <w:rPr>
          <w:color w:val="000000" w:themeColor="text1"/>
        </w:rPr>
        <w:t>Администрацией</w:t>
      </w:r>
      <w:r w:rsidRPr="003C260A">
        <w:rPr>
          <w:color w:val="000000" w:themeColor="text1"/>
        </w:rPr>
        <w:t xml:space="preserve"> городского округа </w:t>
      </w:r>
      <w:r w:rsidR="00BE7F9A">
        <w:rPr>
          <w:color w:val="000000" w:themeColor="text1"/>
        </w:rPr>
        <w:t>Электросталь</w:t>
      </w:r>
      <w:r w:rsidRPr="003C260A">
        <w:rPr>
          <w:color w:val="000000" w:themeColor="text1"/>
        </w:rPr>
        <w:t xml:space="preserve"> Московской области.</w:t>
      </w:r>
    </w:p>
    <w:p w14:paraId="154C01FC" w14:textId="77777777" w:rsidR="000F75AE" w:rsidRPr="003C260A" w:rsidRDefault="000F75AE" w:rsidP="00E9604C">
      <w:pPr>
        <w:pStyle w:val="a9"/>
        <w:widowControl w:val="0"/>
        <w:numPr>
          <w:ilvl w:val="0"/>
          <w:numId w:val="20"/>
        </w:numPr>
        <w:tabs>
          <w:tab w:val="left" w:pos="0"/>
          <w:tab w:val="left" w:pos="1134"/>
        </w:tabs>
        <w:autoSpaceDE w:val="0"/>
        <w:autoSpaceDN w:val="0"/>
        <w:adjustRightInd w:val="0"/>
        <w:ind w:left="-142" w:firstLine="852"/>
        <w:jc w:val="both"/>
        <w:rPr>
          <w:color w:val="000000" w:themeColor="text1"/>
        </w:rPr>
      </w:pPr>
      <w:r w:rsidRPr="003C260A">
        <w:rPr>
          <w:color w:val="000000" w:themeColor="text1"/>
        </w:rPr>
        <w:t xml:space="preserve">Должностными лицами, уполномоченными на принятие решений о проведении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являются: </w:t>
      </w:r>
    </w:p>
    <w:p w14:paraId="1FF4E88E"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1) ________________;</w:t>
      </w:r>
    </w:p>
    <w:p w14:paraId="118A586B"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2) ________________;</w:t>
      </w:r>
    </w:p>
    <w:p w14:paraId="036EC9A1"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3) ________________;</w:t>
      </w:r>
    </w:p>
    <w:p w14:paraId="4C39E746"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4) ________________.</w:t>
      </w:r>
    </w:p>
    <w:p w14:paraId="646A54B3" w14:textId="57A73B53" w:rsidR="000F75AE" w:rsidRPr="003C260A" w:rsidRDefault="000F75AE" w:rsidP="00E9604C">
      <w:pPr>
        <w:tabs>
          <w:tab w:val="left" w:pos="851"/>
          <w:tab w:val="left" w:pos="1134"/>
        </w:tabs>
        <w:ind w:firstLine="709"/>
        <w:contextualSpacing/>
        <w:jc w:val="both"/>
        <w:rPr>
          <w:color w:val="000000" w:themeColor="text1"/>
        </w:rPr>
      </w:pPr>
      <w:r w:rsidRPr="003C260A">
        <w:rPr>
          <w:color w:val="000000" w:themeColor="text1"/>
        </w:rPr>
        <w:t xml:space="preserve">Должностные лица, уполномоченные на проведение конкретных контрольных (надзорных) мероприятий, определяются решением </w:t>
      </w:r>
      <w:r w:rsidR="00BE7F9A">
        <w:rPr>
          <w:color w:val="000000" w:themeColor="text1"/>
        </w:rPr>
        <w:t>Совета депутатов городского округа Электросталь Московской области</w:t>
      </w:r>
      <w:r w:rsidRPr="003C260A">
        <w:rPr>
          <w:color w:val="000000" w:themeColor="text1"/>
        </w:rPr>
        <w:t>.</w:t>
      </w:r>
    </w:p>
    <w:p w14:paraId="62544727" w14:textId="3BAB253D" w:rsidR="000F75AE" w:rsidRPr="00BE7F9A" w:rsidRDefault="000F75AE" w:rsidP="00E9604C">
      <w:pPr>
        <w:pStyle w:val="a9"/>
        <w:numPr>
          <w:ilvl w:val="0"/>
          <w:numId w:val="20"/>
        </w:numPr>
        <w:tabs>
          <w:tab w:val="left" w:pos="1134"/>
        </w:tabs>
        <w:ind w:left="0" w:firstLine="710"/>
        <w:jc w:val="both"/>
        <w:rPr>
          <w:color w:val="000000" w:themeColor="text1"/>
        </w:rPr>
      </w:pPr>
      <w:r w:rsidRPr="003C260A">
        <w:rPr>
          <w:color w:val="000000" w:themeColor="text1"/>
        </w:rPr>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w:t>
      </w:r>
      <w:r w:rsidRPr="003C260A">
        <w:rPr>
          <w:color w:val="000000" w:themeColor="text1"/>
        </w:rPr>
        <w:br/>
        <w:t>и муниципальном контроле в Российской Федерации» (далее - Федеральный закон № 248-ФЗ).</w:t>
      </w:r>
    </w:p>
    <w:p w14:paraId="563A80D4" w14:textId="77777777" w:rsidR="000F75AE" w:rsidRPr="003C260A" w:rsidRDefault="000F75AE" w:rsidP="00E9604C">
      <w:pPr>
        <w:pStyle w:val="ConsPlusNormal"/>
        <w:contextualSpacing/>
        <w:jc w:val="center"/>
        <w:rPr>
          <w:color w:val="000000" w:themeColor="text1"/>
        </w:rPr>
      </w:pPr>
      <w:r w:rsidRPr="003C260A">
        <w:rPr>
          <w:color w:val="000000" w:themeColor="text1"/>
        </w:rPr>
        <w:t>II. Управление рисками причинения вреда (ущерба)</w:t>
      </w:r>
    </w:p>
    <w:p w14:paraId="1D6D20CE" w14:textId="77777777" w:rsidR="000F75AE" w:rsidRPr="003C260A" w:rsidRDefault="000F75AE" w:rsidP="00E9604C">
      <w:pPr>
        <w:pStyle w:val="ConsPlusNormal"/>
        <w:contextualSpacing/>
        <w:jc w:val="center"/>
        <w:rPr>
          <w:color w:val="000000" w:themeColor="text1"/>
        </w:rPr>
      </w:pPr>
      <w:r w:rsidRPr="003C260A">
        <w:rPr>
          <w:color w:val="000000" w:themeColor="text1"/>
        </w:rPr>
        <w:t xml:space="preserve">охраняемым законом ценностям при осуществлении муниципального контроля </w:t>
      </w:r>
    </w:p>
    <w:p w14:paraId="7E9045DD" w14:textId="77777777" w:rsidR="000F75AE" w:rsidRPr="003C260A" w:rsidRDefault="000F75AE" w:rsidP="00E9604C">
      <w:pPr>
        <w:pStyle w:val="ConsPlusNormal"/>
        <w:ind w:firstLine="709"/>
        <w:contextualSpacing/>
        <w:jc w:val="center"/>
        <w:rPr>
          <w:b/>
          <w:color w:val="000000" w:themeColor="text1"/>
        </w:rPr>
      </w:pPr>
    </w:p>
    <w:p w14:paraId="7FD536F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Критерии отнесения объекта муниципального контроля </w:t>
      </w:r>
      <w:r w:rsidRPr="003C260A">
        <w:rPr>
          <w:color w:val="000000" w:themeColor="text1"/>
        </w:rPr>
        <w:br/>
        <w:t xml:space="preserve">к категориям риска, перечень категорий риска, периодичность проведения плановых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определены в приложении 1 к настоящему Положению. </w:t>
      </w:r>
    </w:p>
    <w:p w14:paraId="31AB133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Отнесение объектов муниципального контроля к одной </w:t>
      </w:r>
      <w:r w:rsidRPr="003C260A">
        <w:rPr>
          <w:color w:val="000000" w:themeColor="text1"/>
        </w:rPr>
        <w:br/>
        <w:t xml:space="preserve">из категорий риска осуществляется должностными лицами контрольного (надзорного) органа, уполномоченного на осуществление муниципального контроля территории городского округа, на основе сопоставления характеристик объекта муниципального контроля с критериями риска, определенными в приложении 1 к настоящему Положению. </w:t>
      </w:r>
    </w:p>
    <w:p w14:paraId="0B0D5C09" w14:textId="77777777" w:rsidR="000F75AE" w:rsidRPr="003C260A" w:rsidRDefault="000F75AE" w:rsidP="00E9604C">
      <w:pPr>
        <w:pStyle w:val="ConsPlusNormal"/>
        <w:tabs>
          <w:tab w:val="left" w:pos="1134"/>
        </w:tabs>
        <w:ind w:firstLine="709"/>
        <w:contextualSpacing/>
        <w:jc w:val="both"/>
        <w:rPr>
          <w:color w:val="000000" w:themeColor="text1"/>
        </w:rPr>
      </w:pPr>
    </w:p>
    <w:p w14:paraId="1A906F15"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III.</w:t>
      </w:r>
      <w:r w:rsidRPr="003C260A">
        <w:rPr>
          <w:rFonts w:ascii="Times New Roman" w:hAnsi="Times New Roman" w:cs="Times New Roman"/>
          <w:b w:val="0"/>
          <w:color w:val="000000" w:themeColor="text1"/>
        </w:rPr>
        <w:tab/>
        <w:t xml:space="preserve">Профилактика рисков причинения вреда (ущерба) </w:t>
      </w:r>
      <w:r w:rsidRPr="003C260A">
        <w:rPr>
          <w:rFonts w:ascii="Times New Roman" w:hAnsi="Times New Roman" w:cs="Times New Roman"/>
          <w:b w:val="0"/>
          <w:color w:val="000000" w:themeColor="text1"/>
        </w:rPr>
        <w:br/>
        <w:t>охраняемым законом ценностям</w:t>
      </w:r>
    </w:p>
    <w:p w14:paraId="320239BE" w14:textId="77777777" w:rsidR="000F75AE" w:rsidRPr="003C260A" w:rsidRDefault="000F75AE" w:rsidP="00E9604C">
      <w:pPr>
        <w:ind w:firstLine="709"/>
        <w:contextualSpacing/>
        <w:jc w:val="center"/>
        <w:rPr>
          <w:color w:val="000000" w:themeColor="text1"/>
        </w:rPr>
      </w:pPr>
    </w:p>
    <w:p w14:paraId="1A6E01F2" w14:textId="77777777" w:rsidR="000F75AE" w:rsidRPr="003C260A" w:rsidRDefault="000F75AE" w:rsidP="00E9604C">
      <w:pPr>
        <w:pStyle w:val="ConsPlusNormal"/>
        <w:numPr>
          <w:ilvl w:val="0"/>
          <w:numId w:val="20"/>
        </w:numPr>
        <w:tabs>
          <w:tab w:val="left" w:pos="1134"/>
          <w:tab w:val="left" w:pos="3119"/>
          <w:tab w:val="left" w:pos="9922"/>
        </w:tabs>
        <w:ind w:left="0" w:firstLine="709"/>
        <w:contextualSpacing/>
        <w:jc w:val="both"/>
        <w:rPr>
          <w:color w:val="000000" w:themeColor="text1"/>
        </w:rPr>
      </w:pPr>
      <w:r w:rsidRPr="003C260A">
        <w:rPr>
          <w:color w:val="000000" w:themeColor="text1"/>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(надзорного) органа проводят следующие профилактические мероприятия:</w:t>
      </w:r>
    </w:p>
    <w:p w14:paraId="094D652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информирование;</w:t>
      </w:r>
    </w:p>
    <w:p w14:paraId="792F350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обобщение правоприменительной практики;</w:t>
      </w:r>
    </w:p>
    <w:p w14:paraId="23124AE6"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объявление предостережения;</w:t>
      </w:r>
    </w:p>
    <w:p w14:paraId="0FD02F0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консультирование;</w:t>
      </w:r>
    </w:p>
    <w:p w14:paraId="40A9C2D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профилактический визит;</w:t>
      </w:r>
    </w:p>
    <w:p w14:paraId="4BA57A8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6) самообследование.  </w:t>
      </w:r>
    </w:p>
    <w:p w14:paraId="2659F8D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Профилактические мероприятия, предусмотренные подпунктами </w:t>
      </w:r>
      <w:r w:rsidRPr="003C260A">
        <w:rPr>
          <w:color w:val="000000" w:themeColor="text1"/>
        </w:rPr>
        <w:br/>
      </w:r>
      <w:hyperlink w:anchor="Par89" w:tooltip="4) консультирование;" w:history="1">
        <w:r w:rsidRPr="003C260A">
          <w:rPr>
            <w:color w:val="000000" w:themeColor="text1"/>
          </w:rPr>
          <w:t>4</w:t>
        </w:r>
      </w:hyperlink>
      <w:r w:rsidRPr="003C260A">
        <w:rPr>
          <w:color w:val="000000" w:themeColor="text1"/>
        </w:rPr>
        <w:t xml:space="preserve"> - 6 пункта 16 настоящего Положения, проводятся только </w:t>
      </w:r>
      <w:r w:rsidRPr="003C260A">
        <w:rPr>
          <w:color w:val="000000" w:themeColor="text1"/>
        </w:rPr>
        <w:br/>
        <w:t>с согласия контролируемых лиц либо по их инициативе.</w:t>
      </w:r>
    </w:p>
    <w:p w14:paraId="64AB1BC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13548CF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w:t>
      </w:r>
      <w:r w:rsidRPr="003C260A">
        <w:rPr>
          <w:color w:val="000000" w:themeColor="text1"/>
        </w:rPr>
        <w:br/>
        <w:t xml:space="preserve">и муниципальных услуг (функций)» (далее - ЕПГУ), государственную  информационную систему Московской области «Портал государственных </w:t>
      </w:r>
      <w:r w:rsidRPr="003C260A">
        <w:rPr>
          <w:color w:val="000000" w:themeColor="text1"/>
        </w:rPr>
        <w:br/>
        <w:t xml:space="preserve">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 ЕГИС ОКНД). </w:t>
      </w:r>
    </w:p>
    <w:p w14:paraId="2DAF9427"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Контрольный (надзорный) орган размещает и поддерживает </w:t>
      </w:r>
      <w:r w:rsidRPr="003C260A">
        <w:rPr>
          <w:color w:val="000000" w:themeColor="text1"/>
        </w:rPr>
        <w:br/>
        <w:t>в актуальном состоянии на своем официальном сайте в сети «Интернет»:</w:t>
      </w:r>
    </w:p>
    <w:p w14:paraId="43D36227" w14:textId="77777777" w:rsidR="000F75AE" w:rsidRPr="003C260A" w:rsidRDefault="000F75AE" w:rsidP="00E9604C">
      <w:pPr>
        <w:tabs>
          <w:tab w:val="left" w:pos="1134"/>
        </w:tabs>
        <w:ind w:firstLine="709"/>
        <w:jc w:val="both"/>
        <w:rPr>
          <w:color w:val="000000" w:themeColor="text1"/>
        </w:rPr>
      </w:pPr>
      <w:r w:rsidRPr="003C260A">
        <w:rPr>
          <w:color w:val="000000" w:themeColor="text1"/>
        </w:rPr>
        <w:t>1) тексты нормативных правовых актов, регулирующих осуществление муниципального контроля;</w:t>
      </w:r>
    </w:p>
    <w:p w14:paraId="1F693EAC" w14:textId="77777777" w:rsidR="000F75AE" w:rsidRPr="003C260A" w:rsidRDefault="000F75AE" w:rsidP="00E9604C">
      <w:pPr>
        <w:tabs>
          <w:tab w:val="left" w:pos="1134"/>
        </w:tabs>
        <w:ind w:firstLine="709"/>
        <w:jc w:val="both"/>
        <w:rPr>
          <w:color w:val="000000" w:themeColor="text1"/>
        </w:rPr>
      </w:pPr>
      <w:r w:rsidRPr="003C260A">
        <w:rPr>
          <w:color w:val="000000" w:themeColor="text1"/>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396116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w:t>
      </w:r>
      <w:r w:rsidRPr="003C260A">
        <w:rPr>
          <w:color w:val="000000" w:themeColor="text1"/>
        </w:rPr>
        <w:br/>
        <w:t>а также информацию о мерах ответственности, применяемых при нарушении обязательных требований, с текстами в действующей редакции;</w:t>
      </w:r>
    </w:p>
    <w:p w14:paraId="4F2713E8"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4) утвержденные проверочные листы; </w:t>
      </w:r>
    </w:p>
    <w:p w14:paraId="2933838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5) руководство по соблюдению обязательных требований, разработанное и утвержденное в соответствии с Федеральным законом </w:t>
      </w:r>
      <w:r w:rsidRPr="003C260A">
        <w:rPr>
          <w:color w:val="000000" w:themeColor="text1"/>
        </w:rPr>
        <w:br/>
        <w:t>от 31.07.2020 № 247-ФЗ «Об обязательных требованиях в Российской Федерации»;</w:t>
      </w:r>
    </w:p>
    <w:p w14:paraId="384A6AA6" w14:textId="77777777" w:rsidR="000F75AE" w:rsidRPr="003C260A" w:rsidRDefault="000F75AE" w:rsidP="00E9604C">
      <w:pPr>
        <w:tabs>
          <w:tab w:val="left" w:pos="1134"/>
        </w:tabs>
        <w:ind w:firstLine="709"/>
        <w:jc w:val="both"/>
        <w:rPr>
          <w:color w:val="000000" w:themeColor="text1"/>
        </w:rPr>
      </w:pPr>
      <w:r w:rsidRPr="003C260A">
        <w:rPr>
          <w:color w:val="000000" w:themeColor="text1"/>
        </w:rPr>
        <w:t>6) перечень индикаторов риска нарушения обязательных требований, порядок отнесения объектов контроля к категориям риска;</w:t>
      </w:r>
    </w:p>
    <w:p w14:paraId="19EA458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7) </w:t>
      </w:r>
      <w:r w:rsidRPr="003C260A">
        <w:rPr>
          <w:color w:val="000000" w:themeColor="text1"/>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3C260A">
        <w:rPr>
          <w:color w:val="000000" w:themeColor="text1"/>
        </w:rPr>
        <w:t>;</w:t>
      </w:r>
    </w:p>
    <w:p w14:paraId="4B7978F2" w14:textId="77777777" w:rsidR="000F75AE" w:rsidRPr="003C260A" w:rsidRDefault="000F75AE" w:rsidP="00E9604C">
      <w:pPr>
        <w:tabs>
          <w:tab w:val="left" w:pos="1134"/>
        </w:tabs>
        <w:ind w:firstLine="709"/>
        <w:jc w:val="both"/>
        <w:rPr>
          <w:color w:val="000000" w:themeColor="text1"/>
        </w:rPr>
      </w:pPr>
      <w:r w:rsidRPr="003C260A">
        <w:rPr>
          <w:color w:val="000000" w:themeColor="text1"/>
        </w:rPr>
        <w:t>8) программу профилактики рисков причинения вреда и план проведения плановых контрольных (надзорных) мероприятий контрольного (надзорного) органа;</w:t>
      </w:r>
    </w:p>
    <w:p w14:paraId="0E21CB4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9) исчерпывающий перечень сведений, которые могут запрашиваться контрольным (надзорным) органом у </w:t>
      </w:r>
      <w:r w:rsidRPr="003C260A">
        <w:rPr>
          <w:color w:val="000000" w:themeColor="text1"/>
          <w:shd w:val="clear" w:color="auto" w:fill="FFFFFF"/>
        </w:rPr>
        <w:t>контролируемых лиц</w:t>
      </w:r>
      <w:r w:rsidRPr="003C260A">
        <w:rPr>
          <w:color w:val="000000" w:themeColor="text1"/>
        </w:rPr>
        <w:t>;</w:t>
      </w:r>
    </w:p>
    <w:p w14:paraId="417F79AB" w14:textId="77777777" w:rsidR="000F75AE" w:rsidRPr="003C260A" w:rsidRDefault="000F75AE" w:rsidP="00E9604C">
      <w:pPr>
        <w:tabs>
          <w:tab w:val="left" w:pos="1134"/>
        </w:tabs>
        <w:ind w:firstLine="709"/>
        <w:jc w:val="both"/>
        <w:rPr>
          <w:color w:val="000000" w:themeColor="text1"/>
        </w:rPr>
      </w:pPr>
      <w:r w:rsidRPr="003C260A">
        <w:rPr>
          <w:color w:val="000000" w:themeColor="text1"/>
        </w:rPr>
        <w:t>10) сведения о способах получения консультаций по вопросам соблюдения обязательных требований;</w:t>
      </w:r>
    </w:p>
    <w:p w14:paraId="526B7507"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11) сведения о применении контрольным (надзорным) органом мер стимулирования добросовестности </w:t>
      </w:r>
      <w:r w:rsidRPr="003C260A">
        <w:rPr>
          <w:color w:val="000000" w:themeColor="text1"/>
          <w:shd w:val="clear" w:color="auto" w:fill="FFFFFF"/>
        </w:rPr>
        <w:t>контролируемых лиц</w:t>
      </w:r>
      <w:r w:rsidRPr="003C260A">
        <w:rPr>
          <w:color w:val="000000" w:themeColor="text1"/>
        </w:rPr>
        <w:t>;</w:t>
      </w:r>
    </w:p>
    <w:p w14:paraId="7F757A8F" w14:textId="77777777" w:rsidR="000F75AE" w:rsidRPr="003C260A" w:rsidRDefault="000F75AE" w:rsidP="00E9604C">
      <w:pPr>
        <w:tabs>
          <w:tab w:val="left" w:pos="1134"/>
        </w:tabs>
        <w:ind w:firstLine="709"/>
        <w:jc w:val="both"/>
        <w:rPr>
          <w:color w:val="000000" w:themeColor="text1"/>
        </w:rPr>
      </w:pPr>
      <w:r w:rsidRPr="003C260A">
        <w:rPr>
          <w:color w:val="000000" w:themeColor="text1"/>
        </w:rPr>
        <w:t>12) сведения о порядке досудебного обжалования решений контрольного (надзорного) органа, действий (бездействия) его должностных лиц;</w:t>
      </w:r>
    </w:p>
    <w:p w14:paraId="58EBCB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13) доклады, содержащие результаты обобщения правоприменительной практики контрольного (надзорного) органа;</w:t>
      </w:r>
    </w:p>
    <w:p w14:paraId="68DDF6FA" w14:textId="77777777" w:rsidR="000F75AE" w:rsidRPr="003C260A" w:rsidRDefault="000F75AE" w:rsidP="00E9604C">
      <w:pPr>
        <w:tabs>
          <w:tab w:val="left" w:pos="1134"/>
        </w:tabs>
        <w:ind w:firstLine="709"/>
        <w:jc w:val="both"/>
        <w:rPr>
          <w:color w:val="000000" w:themeColor="text1"/>
        </w:rPr>
      </w:pPr>
      <w:r w:rsidRPr="003C260A">
        <w:rPr>
          <w:color w:val="000000" w:themeColor="text1"/>
        </w:rPr>
        <w:t>14) доклады о муниципальном контроле;</w:t>
      </w:r>
    </w:p>
    <w:p w14:paraId="2658C4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15) информацию по результатам проведенных контрольных (надзорных) мероприятий;</w:t>
      </w:r>
    </w:p>
    <w:p w14:paraId="366A55F3" w14:textId="77777777" w:rsidR="000F75AE" w:rsidRPr="003C260A" w:rsidRDefault="000F75AE" w:rsidP="00E9604C">
      <w:pPr>
        <w:tabs>
          <w:tab w:val="left" w:pos="1134"/>
        </w:tabs>
        <w:ind w:firstLine="709"/>
        <w:jc w:val="both"/>
        <w:rPr>
          <w:color w:val="000000" w:themeColor="text1"/>
        </w:rPr>
      </w:pPr>
      <w:r w:rsidRPr="003C260A">
        <w:rPr>
          <w:color w:val="000000" w:themeColor="text1"/>
        </w:rPr>
        <w:t>16) информацию о месте нахождения и графике работы контрольного (надзорного) органа;</w:t>
      </w:r>
    </w:p>
    <w:p w14:paraId="28702B30"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17) справочные телефоны территориальных структурных подразделений контрольного (надзорного) органа; </w:t>
      </w:r>
    </w:p>
    <w:p w14:paraId="72359718" w14:textId="77777777" w:rsidR="000F75AE" w:rsidRPr="003C260A" w:rsidRDefault="000F75AE" w:rsidP="00E9604C">
      <w:pPr>
        <w:tabs>
          <w:tab w:val="left" w:pos="1134"/>
        </w:tabs>
        <w:ind w:firstLine="709"/>
        <w:jc w:val="both"/>
        <w:rPr>
          <w:color w:val="000000" w:themeColor="text1"/>
        </w:rPr>
      </w:pPr>
      <w:r w:rsidRPr="003C260A">
        <w:rPr>
          <w:color w:val="000000" w:themeColor="text1"/>
        </w:rPr>
        <w:t>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(надзорным) органом.</w:t>
      </w:r>
    </w:p>
    <w:p w14:paraId="0CF258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483CC5C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Информация для включения в доклад о правоприменительной практике за предыдущий календарный год актуализируется контрольным (надзорным) органом не позднее 20 января года, следующего за отчетным годом.</w:t>
      </w:r>
    </w:p>
    <w:p w14:paraId="5E7B92D2"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Проект доклада о правоприменительной практике в срок </w:t>
      </w:r>
      <w:r w:rsidRPr="003C260A">
        <w:rPr>
          <w:color w:val="000000" w:themeColor="text1"/>
        </w:rPr>
        <w:br/>
        <w:t xml:space="preserve">до 10 февраля года, следующего за отчетным годом, размещается </w:t>
      </w:r>
      <w:r w:rsidRPr="003C260A">
        <w:rPr>
          <w:color w:val="000000" w:themeColor="text1"/>
        </w:rPr>
        <w:br/>
        <w:t>на официальном сайте контрольного (надзорного) органа в сети «Интернет» для публичного обсуждения на срок не менее десяти рабочих дней.</w:t>
      </w:r>
    </w:p>
    <w:p w14:paraId="45BC58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Доклад о правоприменительной практике за предыдущий календарный год утверждается приказом руководителя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w:t>
      </w:r>
    </w:p>
    <w:p w14:paraId="65AE751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При наличии указанных в </w:t>
      </w:r>
      <w:hyperlink r:id="rId14" w:history="1">
        <w:r w:rsidRPr="003C260A">
          <w:rPr>
            <w:color w:val="000000" w:themeColor="text1"/>
          </w:rPr>
          <w:t>части 1 статьи 49</w:t>
        </w:r>
      </w:hyperlink>
      <w:r w:rsidRPr="003C260A">
        <w:rPr>
          <w:color w:val="000000" w:themeColor="text1"/>
        </w:rPr>
        <w:t xml:space="preserve"> Федерального закона </w:t>
      </w:r>
      <w:r w:rsidRPr="003C260A">
        <w:rPr>
          <w:color w:val="000000" w:themeColor="text1"/>
        </w:rPr>
        <w:br/>
        <w:t>№ 248-ФЗ сведений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0CEE06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w:t>
      </w:r>
      <w:r w:rsidRPr="003C260A">
        <w:rPr>
          <w:color w:val="000000" w:themeColor="text1"/>
        </w:rPr>
        <w:br/>
        <w:t>в соответствии с пунктом 11 настоящего Положения.</w:t>
      </w:r>
    </w:p>
    <w:p w14:paraId="4B82A7B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Информирование контролируемого лица об объявлении предостережения осуществляется посредством размещения сведений </w:t>
      </w:r>
      <w:r w:rsidRPr="003C260A">
        <w:rPr>
          <w:color w:val="000000" w:themeColor="text1"/>
        </w:rPr>
        <w:br/>
        <w:t xml:space="preserve">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proofErr w:type="gramStart"/>
      <w:r w:rsidRPr="003C260A">
        <w:rPr>
          <w:color w:val="000000" w:themeColor="text1"/>
        </w:rPr>
        <w:t>сведения</w:t>
      </w:r>
      <w:proofErr w:type="gramEnd"/>
      <w:r w:rsidRPr="003C260A">
        <w:rPr>
          <w:color w:val="000000" w:themeColor="text1"/>
        </w:rPr>
        <w:t xml:space="preserve"> о котором были представлены при государственной регистрации юридического лица.</w:t>
      </w:r>
    </w:p>
    <w:p w14:paraId="6E69774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Направление контролируемому лицу предостережения </w:t>
      </w:r>
      <w:r w:rsidRPr="003C260A">
        <w:rPr>
          <w:color w:val="000000" w:themeColor="text1"/>
        </w:rPr>
        <w:b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Pr="003C260A">
        <w:rPr>
          <w:color w:val="000000" w:themeColor="text1"/>
        </w:rPr>
        <w:br/>
        <w:t xml:space="preserve">со дня получения должностным лицом контрольного (надзорного) органа   сведений, указанных в </w:t>
      </w:r>
      <w:hyperlink r:id="rId15" w:history="1">
        <w:r w:rsidRPr="003C260A">
          <w:rPr>
            <w:color w:val="000000" w:themeColor="text1"/>
          </w:rPr>
          <w:t>части 1 статьи 49</w:t>
        </w:r>
      </w:hyperlink>
      <w:r w:rsidRPr="003C260A">
        <w:rPr>
          <w:color w:val="000000" w:themeColor="text1"/>
        </w:rPr>
        <w:t xml:space="preserve"> Федерального закона № 248-ФЗ.</w:t>
      </w:r>
    </w:p>
    <w:p w14:paraId="5F12413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случае принятия контрольным (надзорным) органом решения </w:t>
      </w:r>
      <w:r w:rsidRPr="003C260A">
        <w:rPr>
          <w:color w:val="000000" w:themeColor="text1"/>
        </w:rPr>
        <w:br/>
        <w:t xml:space="preserve">об объявлении контролируемому лицу предостережения одновременно </w:t>
      </w:r>
      <w:r w:rsidRPr="003C260A">
        <w:rPr>
          <w:color w:val="000000" w:themeColor="text1"/>
        </w:rPr>
        <w:br/>
        <w:t>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14:paraId="5A5D24E9"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По результатам рассмотрения предостережения контролируемое лицо в течение тридцати дней со дня его получения вправе подать </w:t>
      </w:r>
      <w:r w:rsidRPr="003C260A">
        <w:rPr>
          <w:color w:val="000000" w:themeColor="text1"/>
        </w:rPr>
        <w:br/>
        <w:t xml:space="preserve">в контрольный (надзорный) орган возражение. </w:t>
      </w:r>
    </w:p>
    <w:p w14:paraId="425DEC7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 возражении на предостережение указываются:</w:t>
      </w:r>
    </w:p>
    <w:p w14:paraId="28465C31"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наименование контрольного (надзорного) органа, в который подается возражение;</w:t>
      </w:r>
    </w:p>
    <w:p w14:paraId="2E4B830B"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2) должностное лицо, принявшее решение об объявлении предостережения;</w:t>
      </w:r>
    </w:p>
    <w:p w14:paraId="21EEFC2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684C8F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основной государственный регистрационный номер (ОГРН);</w:t>
      </w:r>
    </w:p>
    <w:p w14:paraId="5C2837D2"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идентификационный номер налогоплательщика (ИНН);</w:t>
      </w:r>
    </w:p>
    <w:p w14:paraId="0DF25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6) дата и номер предостережения;</w:t>
      </w:r>
    </w:p>
    <w:p w14:paraId="24CA8E0C"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7) обоснование несогласия с доводами, изложенными в предостережении.</w:t>
      </w:r>
    </w:p>
    <w:p w14:paraId="09B8366F" w14:textId="77777777" w:rsidR="000F75AE" w:rsidRPr="003C260A" w:rsidRDefault="000F75AE" w:rsidP="00E9604C">
      <w:pPr>
        <w:pStyle w:val="ConsPlusNormal"/>
        <w:numPr>
          <w:ilvl w:val="0"/>
          <w:numId w:val="20"/>
        </w:numPr>
        <w:tabs>
          <w:tab w:val="left" w:pos="1134"/>
          <w:tab w:val="left" w:pos="1985"/>
          <w:tab w:val="left" w:pos="9922"/>
        </w:tabs>
        <w:ind w:left="0" w:firstLine="710"/>
        <w:contextualSpacing/>
        <w:jc w:val="both"/>
        <w:rPr>
          <w:color w:val="000000" w:themeColor="text1"/>
        </w:rPr>
      </w:pPr>
      <w:r w:rsidRPr="003C260A">
        <w:rPr>
          <w:color w:val="000000" w:themeColor="text1"/>
        </w:rPr>
        <w:t>К возражению на предостережение прикладываются документы, подтверждающие незаконность и необоснованность предостережения.</w:t>
      </w:r>
    </w:p>
    <w:p w14:paraId="7B0CEC2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39CC9E56"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Возражение на предостережение направляется контролируемым лицом в контрольный (надзорный) орган в виде электронного документа </w:t>
      </w:r>
      <w:r w:rsidRPr="003C260A">
        <w:rPr>
          <w:color w:val="000000" w:themeColor="text1"/>
        </w:rPr>
        <w:br/>
        <w:t>на указанный в предостережении адрес электронной почты либо через ЕПГУ, РПГУ или ЕГИС ОКНД.</w:t>
      </w:r>
    </w:p>
    <w:p w14:paraId="79E320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течение двадцати рабочих дней со дня получения возражения </w:t>
      </w:r>
      <w:r w:rsidRPr="003C260A">
        <w:rPr>
          <w:color w:val="000000" w:themeColor="text1"/>
        </w:rPr>
        <w:b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Pr="003C260A">
        <w:rPr>
          <w:color w:val="000000" w:themeColor="text1"/>
        </w:rPr>
        <w:br/>
        <w:t>об удовлетворения возражения одним из способов, установленных пунктом 33 настоящего Положения.</w:t>
      </w:r>
    </w:p>
    <w:p w14:paraId="197531E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400904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14:paraId="35014D1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 в порядке, предусмотренном </w:t>
      </w:r>
      <w:hyperlink r:id="rId16" w:history="1">
        <w:r w:rsidRPr="003C260A">
          <w:rPr>
            <w:color w:val="000000" w:themeColor="text1"/>
          </w:rPr>
          <w:t>статьей 21</w:t>
        </w:r>
      </w:hyperlink>
      <w:r w:rsidRPr="003C260A">
        <w:rPr>
          <w:color w:val="000000" w:themeColor="text1"/>
        </w:rPr>
        <w:t xml:space="preserve"> Федерального закона № 248-ФЗ. </w:t>
      </w:r>
    </w:p>
    <w:p w14:paraId="0DF6AB4C"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Проводимое для граждан, 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14:paraId="4B162A79"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 xml:space="preserve">Консультирование на личном приеме проводится по месту нахождения контрольного (надзорного) органа. </w:t>
      </w:r>
    </w:p>
    <w:p w14:paraId="2C682FB6"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Порядок проведения консультирования размещается на официальном сайте контрольного (надзорного) органа в сети «Интернет».</w:t>
      </w:r>
    </w:p>
    <w:p w14:paraId="33FB2518"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Консультирование контролируемого лица и его представителя осуществляется по следующим вопросам: </w:t>
      </w:r>
    </w:p>
    <w:p w14:paraId="44CAEA9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14:paraId="3796EA7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 осуществлении муниципального контроля;</w:t>
      </w:r>
    </w:p>
    <w:p w14:paraId="33ADACE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 ведении перечня объектов муниципального контроля;</w:t>
      </w:r>
    </w:p>
    <w:p w14:paraId="28CDD8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 о досудебном (внесудебном) обжаловании действий (бездействия) </w:t>
      </w:r>
      <w:r w:rsidRPr="003C260A">
        <w:rPr>
          <w:color w:val="000000" w:themeColor="text1"/>
        </w:rPr>
        <w:br/>
        <w:t xml:space="preserve">и (или) решений, принятых (осуществленных) надзорным органом, территориальными подразделениями контрольного (надзорного) органа </w:t>
      </w:r>
      <w:r w:rsidRPr="003C260A">
        <w:rPr>
          <w:color w:val="000000" w:themeColor="text1"/>
        </w:rPr>
        <w:br/>
        <w:t>и их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14:paraId="7BF5B42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об административной ответственности за нарушение обязательных требований.</w:t>
      </w:r>
    </w:p>
    <w:p w14:paraId="1C0C3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40. Консультирование контролируемого лица и его представителя </w:t>
      </w:r>
      <w:r w:rsidRPr="003C260A">
        <w:rPr>
          <w:color w:val="000000" w:themeColor="text1"/>
        </w:rPr>
        <w:br/>
        <w:t xml:space="preserve">по вопросам обоснованности привлечения к административной ответственности осуществляется по телефону, посредством </w:t>
      </w:r>
      <w:r w:rsidRPr="003C260A">
        <w:rPr>
          <w:color w:val="000000" w:themeColor="text1"/>
        </w:rPr>
        <w:br/>
        <w:t>видео-конференц-связи, на личном приеме либо в ходе проведения профилактического мероприятия, контрольного (надзорного) мероприятия.</w:t>
      </w:r>
    </w:p>
    <w:p w14:paraId="1B70FFB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41. По итогам консультирования информация в письменной форме контролируемым лицам и их представителям не предоставляется, </w:t>
      </w:r>
      <w:r w:rsidRPr="003C260A">
        <w:rPr>
          <w:color w:val="000000" w:themeColor="text1"/>
        </w:rPr>
        <w:br/>
        <w:t xml:space="preserve">за исключением случаев, предусмотренных пунктом 41 настоящего Положения. Контролируемое лицо вправе направить запрос </w:t>
      </w:r>
      <w:r w:rsidRPr="003C260A">
        <w:rPr>
          <w:color w:val="000000" w:themeColor="text1"/>
        </w:rPr>
        <w:br/>
        <w:t>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90F77E8"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42. Консультирование по однотипным обращениям контролируемых лиц и их представителей осуществляется посредством размещения </w:t>
      </w:r>
      <w:r w:rsidRPr="003C260A">
        <w:rPr>
          <w:color w:val="000000" w:themeColor="text1"/>
        </w:rPr>
        <w:br/>
        <w:t>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14:paraId="4177EA5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43. Ответы на типовые вопросы в рамках консультирования контролируемых лиц за предыдущий календарный год размещаются </w:t>
      </w:r>
      <w:r w:rsidRPr="003C260A">
        <w:rPr>
          <w:color w:val="000000" w:themeColor="text1"/>
        </w:rPr>
        <w:br/>
        <w:t>на официальном сайте контрольного (надзорного) органа в сети «Интернет» не позднее 20 января текущего года.</w:t>
      </w:r>
    </w:p>
    <w:p w14:paraId="30666E31"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Контрольный (надзорный) орган осуществляет учет консультирований в порядке им установленном.</w:t>
      </w:r>
    </w:p>
    <w:p w14:paraId="649E0C1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Профилактический визит проводится в порядке, предусмотренном </w:t>
      </w:r>
      <w:hyperlink r:id="rId17" w:history="1">
        <w:r w:rsidRPr="003C260A">
          <w:rPr>
            <w:color w:val="000000" w:themeColor="text1"/>
          </w:rPr>
          <w:t>статьей 52</w:t>
        </w:r>
      </w:hyperlink>
      <w:r w:rsidRPr="003C260A">
        <w:rPr>
          <w:color w:val="000000" w:themeColor="text1"/>
        </w:rPr>
        <w:t xml:space="preserve"> Федерального закона № 248-ФЗ.</w:t>
      </w:r>
    </w:p>
    <w:p w14:paraId="1E41BFD8"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В отношении контролируемых лиц, приступающих </w:t>
      </w:r>
      <w:r w:rsidRPr="003C260A">
        <w:rPr>
          <w:color w:val="000000" w:themeColor="text1"/>
        </w:rPr>
        <w:br/>
        <w:t>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14:paraId="5B6988E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7AB4D72F"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Pr="003C260A">
        <w:rPr>
          <w:color w:val="000000" w:themeColor="text1"/>
        </w:rPr>
        <w:br/>
        <w:t>в пункте 11 настоящего Положения, продлевает срок проведения обязательного профилактического визита на срок не более трех рабочих дней.</w:t>
      </w:r>
    </w:p>
    <w:p w14:paraId="06B00FCD"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B5AEA57"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49. Порядок проведения профилактического визита (обязательного профилактического визита) предусматривает проведение должностным лицом контрольного (надзорного) органа следующих действий:</w:t>
      </w:r>
    </w:p>
    <w:p w14:paraId="59DCCE4A" w14:textId="77777777" w:rsidR="000F75AE" w:rsidRPr="003C260A" w:rsidRDefault="000F75AE" w:rsidP="00E9604C">
      <w:pPr>
        <w:pStyle w:val="ConsPlusNormal"/>
        <w:tabs>
          <w:tab w:val="left" w:pos="851"/>
          <w:tab w:val="left" w:pos="1276"/>
          <w:tab w:val="left" w:pos="9922"/>
        </w:tabs>
        <w:ind w:firstLine="709"/>
        <w:contextualSpacing/>
        <w:jc w:val="both"/>
        <w:rPr>
          <w:color w:val="000000" w:themeColor="text1"/>
        </w:rPr>
      </w:pPr>
      <w:r w:rsidRPr="003C260A">
        <w:rPr>
          <w:color w:val="000000" w:themeColor="text1"/>
        </w:rPr>
        <w:t xml:space="preserve">1) уведомление контролируемого лица о проведении профилактического визита не позднее, чем за пять рабочих дней до дня </w:t>
      </w:r>
      <w:r w:rsidRPr="003C260A">
        <w:rPr>
          <w:color w:val="000000" w:themeColor="text1"/>
        </w:rPr>
        <w:br/>
        <w:t>его проведения;</w:t>
      </w:r>
    </w:p>
    <w:p w14:paraId="06E2E00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w:t>
      </w:r>
      <w:r w:rsidRPr="003C260A">
        <w:rPr>
          <w:color w:val="000000" w:themeColor="text1"/>
        </w:rPr>
        <w:br/>
        <w:t>видео-конференц-связи;</w:t>
      </w:r>
    </w:p>
    <w:p w14:paraId="48BA0D2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3) проведение профилактического визита в виде профилактической беседы;</w:t>
      </w:r>
    </w:p>
    <w:p w14:paraId="2497F82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w:t>
      </w:r>
      <w:r w:rsidRPr="003C260A">
        <w:rPr>
          <w:color w:val="000000" w:themeColor="text1"/>
        </w:rPr>
        <w:br/>
        <w:t>а также о видах, содержании и об интенсивности контрольных (надзорных) мероприятий, проводимых в отношении объектов муниципального контроля в соответствии с присвоенной категорией риска.</w:t>
      </w:r>
    </w:p>
    <w:p w14:paraId="751889BF"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50. Самообследование проводится в порядке, предусмотренном статьей 51 Федерального закона № 248-ФЗ.</w:t>
      </w:r>
    </w:p>
    <w:p w14:paraId="4969557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51.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14:paraId="690020B9"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52. Самообследование осуществляется в автоматизированном режиме </w:t>
      </w:r>
      <w:r w:rsidRPr="003C260A">
        <w:rPr>
          <w:color w:val="000000" w:themeColor="text1"/>
        </w:rPr>
        <w:br/>
        <w:t>с использованием одного из способов, указанных на официальном сайте контрольного (надзорного) органа в сети «Интернет».</w:t>
      </w:r>
    </w:p>
    <w:p w14:paraId="44F4546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53. Контролируемые лица, получившие высокую оценку соблюдения ими обязательных требований, по итогам самообследования, проведенного </w:t>
      </w:r>
      <w:r w:rsidRPr="003C260A">
        <w:rPr>
          <w:color w:val="000000" w:themeColor="text1"/>
        </w:rPr>
        <w:br/>
        <w:t xml:space="preserve">в соответствии с частью 2 статьи 51 Федерального закона № 248-ФЗ, вправе принять декларацию соблюдения обязательных требований </w:t>
      </w:r>
      <w:r w:rsidRPr="003C260A">
        <w:rPr>
          <w:color w:val="000000" w:themeColor="text1"/>
        </w:rPr>
        <w:br/>
        <w:t>(далее - декларация).</w:t>
      </w:r>
    </w:p>
    <w:p w14:paraId="6C564B7B"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54.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14:paraId="459A8EA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55. Срок действия декларации составляет два года со дня регистрации указанной декларации контрольным (надзорным) органом.</w:t>
      </w:r>
    </w:p>
    <w:p w14:paraId="555F0537"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56. В случае изменения сведений, содержащихся в декларации, уточненная декларация представляется контролируемым лицом </w:t>
      </w:r>
      <w:r w:rsidRPr="003C260A">
        <w:rPr>
          <w:color w:val="000000" w:themeColor="text1"/>
        </w:rPr>
        <w:br/>
        <w:t>в контрольный (надзорный) орган в течение одного месяца со дня изменения содержащихся в ней сведений.</w:t>
      </w:r>
    </w:p>
    <w:p w14:paraId="3957EE7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57. Контрольный (надзорный) орган утверждает методические рекомендации по проведению самообследования и подготовке декларации. Методические рекомендации размещаются на официальном сайте контрольного (надзорного) органа в сети «Интернет».</w:t>
      </w:r>
    </w:p>
    <w:p w14:paraId="7D63284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w:t>
      </w:r>
      <w:r w:rsidRPr="003C260A">
        <w:rPr>
          <w:color w:val="000000" w:themeColor="text1"/>
        </w:rPr>
        <w:br/>
        <w:t>по результатам контрольного (надзорного) мероприятия.</w:t>
      </w:r>
    </w:p>
    <w:p w14:paraId="600C698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59. В срок не ранее истечения одного года, контролируемое лицо может вновь принять декларацию по результатам самообследования.</w:t>
      </w:r>
    </w:p>
    <w:p w14:paraId="573A56E8" w14:textId="77777777" w:rsidR="000F75AE" w:rsidRPr="003C260A" w:rsidRDefault="000F75AE" w:rsidP="00E9604C">
      <w:pPr>
        <w:pStyle w:val="ConsPlusNormal"/>
        <w:tabs>
          <w:tab w:val="left" w:pos="851"/>
          <w:tab w:val="left" w:pos="1134"/>
        </w:tabs>
        <w:ind w:firstLine="709"/>
        <w:contextualSpacing/>
        <w:jc w:val="center"/>
        <w:rPr>
          <w:color w:val="000000" w:themeColor="text1"/>
        </w:rPr>
      </w:pPr>
      <w:bookmarkStart w:id="0" w:name="p699"/>
      <w:bookmarkEnd w:id="0"/>
    </w:p>
    <w:p w14:paraId="7424F8D1" w14:textId="77777777" w:rsidR="000F75AE" w:rsidRPr="003C260A" w:rsidRDefault="000F75AE" w:rsidP="00E9604C">
      <w:pPr>
        <w:pStyle w:val="ConsPlusNormal"/>
        <w:tabs>
          <w:tab w:val="left" w:pos="0"/>
        </w:tabs>
        <w:contextualSpacing/>
        <w:jc w:val="center"/>
        <w:rPr>
          <w:color w:val="000000" w:themeColor="text1"/>
        </w:rPr>
      </w:pPr>
      <w:r w:rsidRPr="003C260A">
        <w:rPr>
          <w:color w:val="000000" w:themeColor="text1"/>
        </w:rPr>
        <w:t>IV.</w:t>
      </w:r>
      <w:r w:rsidRPr="003C260A">
        <w:rPr>
          <w:color w:val="000000" w:themeColor="text1"/>
        </w:rPr>
        <w:tab/>
        <w:t xml:space="preserve">Осуществление муниципального контроля </w:t>
      </w:r>
    </w:p>
    <w:p w14:paraId="496A5167" w14:textId="77777777" w:rsidR="000F75AE" w:rsidRPr="003C260A" w:rsidRDefault="000F75AE" w:rsidP="00E9604C">
      <w:pPr>
        <w:pStyle w:val="ConsPlusNormal"/>
        <w:ind w:firstLine="709"/>
        <w:contextualSpacing/>
        <w:jc w:val="both"/>
        <w:rPr>
          <w:color w:val="000000" w:themeColor="text1"/>
        </w:rPr>
      </w:pPr>
    </w:p>
    <w:p w14:paraId="0EC1B06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60. При осуществлении муниципального контроля,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37999D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61. Взаимодействие с контролируемым лицом осуществляется при проведении следующих контрольных (надзорных) мероприятий:</w:t>
      </w:r>
    </w:p>
    <w:p w14:paraId="1B451D3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инспекционный визит;</w:t>
      </w:r>
    </w:p>
    <w:p w14:paraId="457EEB13"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документарная проверка;</w:t>
      </w:r>
    </w:p>
    <w:p w14:paraId="310D09C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выездная проверка.</w:t>
      </w:r>
    </w:p>
    <w:p w14:paraId="5C3DC567"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62. Без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без взаимодействия).</w:t>
      </w:r>
    </w:p>
    <w:p w14:paraId="48CAE8A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63.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14:paraId="2B4BCE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64. Основанием для проведения контрольных (надзорных) мероприятий является:</w:t>
      </w:r>
    </w:p>
    <w:p w14:paraId="164A0FB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14:paraId="324935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наступление сроков проведения контрольных (надзорных) мероприятий, включенных в план проведения контрольных (надзорных) мероприятий;</w:t>
      </w:r>
    </w:p>
    <w:p w14:paraId="3DA2936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0FEAA2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требование прокурора о проведении контрольного (надзорного)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64D21658"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 истечение срока исполнения решения контрольного (надзорного) органа об устранении выявленного нарушения обязательных требований - </w:t>
      </w:r>
      <w:r w:rsidRPr="003C260A">
        <w:rPr>
          <w:color w:val="000000" w:themeColor="text1"/>
        </w:rPr>
        <w:br/>
        <w:t xml:space="preserve">в случаях, установленных частью 1 статьи 95 Федерального закона </w:t>
      </w:r>
      <w:r w:rsidRPr="003C260A">
        <w:rPr>
          <w:color w:val="000000" w:themeColor="text1"/>
        </w:rPr>
        <w:br/>
        <w:t>№ 248-ФЗ.</w:t>
      </w:r>
    </w:p>
    <w:p w14:paraId="6AB0240E" w14:textId="77777777" w:rsidR="000F75AE" w:rsidRPr="003C260A" w:rsidRDefault="000F75AE" w:rsidP="00E9604C">
      <w:pPr>
        <w:tabs>
          <w:tab w:val="left" w:pos="851"/>
          <w:tab w:val="left" w:pos="1134"/>
          <w:tab w:val="left" w:pos="9922"/>
        </w:tabs>
        <w:ind w:firstLine="709"/>
        <w:contextualSpacing/>
        <w:jc w:val="both"/>
        <w:rPr>
          <w:color w:val="000000" w:themeColor="text1"/>
        </w:rPr>
      </w:pPr>
      <w:r w:rsidRPr="003C260A">
        <w:rPr>
          <w:color w:val="000000" w:themeColor="text1"/>
        </w:rPr>
        <w:t>65.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14:paraId="0264111F"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осмотр;</w:t>
      </w:r>
    </w:p>
    <w:p w14:paraId="53F1722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досмотр;</w:t>
      </w:r>
    </w:p>
    <w:p w14:paraId="70B63716"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опрос;</w:t>
      </w:r>
    </w:p>
    <w:p w14:paraId="196C38D0"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получение письменных объяснений;</w:t>
      </w:r>
    </w:p>
    <w:p w14:paraId="67CC33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 истребование документов.</w:t>
      </w:r>
    </w:p>
    <w:p w14:paraId="1FE9D1FF"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Контрольные (надзорные) мероприятия подлежат проведению </w:t>
      </w:r>
      <w:r w:rsidRPr="003C260A">
        <w:rPr>
          <w:color w:val="000000" w:themeColor="text1"/>
        </w:rPr>
        <w:br/>
        <w:t>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(надзорных) мероприятий.</w:t>
      </w:r>
    </w:p>
    <w:p w14:paraId="6829F289"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Совершение надзорных действий и их результаты отражаются </w:t>
      </w:r>
      <w:r w:rsidRPr="003C260A">
        <w:rPr>
          <w:color w:val="000000" w:themeColor="text1"/>
        </w:rPr>
        <w:br/>
        <w:t>в документах, составляемых должностным лицом контрольного (надзорного) органа и лицами, привлекаемыми к совершению надзорных действий.</w:t>
      </w:r>
    </w:p>
    <w:p w14:paraId="2C4A55E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При проведении контрольных (надзорных) мероприятий </w:t>
      </w:r>
      <w:r w:rsidRPr="003C260A">
        <w:rPr>
          <w:color w:val="000000" w:themeColor="text1"/>
        </w:rPr>
        <w:br/>
        <w:t xml:space="preserve">для фиксации должностным лицом контрольного (надзорного) органа </w:t>
      </w:r>
      <w:r w:rsidRPr="003C260A">
        <w:rPr>
          <w:color w:val="000000" w:themeColor="text1"/>
        </w:rPr>
        <w:br/>
        <w:t>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ACD3FA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Порядок осуществления фотосъемки, аудио- и видеозаписи, иных способов фиксации доказательств в ходе контрольного (надзорного) мероприятия включает в себя:</w:t>
      </w:r>
    </w:p>
    <w:p w14:paraId="6F0EC160" w14:textId="77777777" w:rsidR="000F75AE" w:rsidRPr="003C260A" w:rsidRDefault="000F75AE" w:rsidP="00E9604C">
      <w:pPr>
        <w:ind w:firstLine="709"/>
        <w:jc w:val="both"/>
        <w:rPr>
          <w:color w:val="000000" w:themeColor="text1"/>
        </w:rPr>
      </w:pPr>
      <w:r w:rsidRPr="003C260A">
        <w:rPr>
          <w:color w:val="000000" w:themeColor="text1"/>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14:paraId="241D816E" w14:textId="77777777" w:rsidR="000F75AE" w:rsidRPr="003C260A" w:rsidRDefault="000F75AE" w:rsidP="00E9604C">
      <w:pPr>
        <w:ind w:firstLine="709"/>
        <w:jc w:val="both"/>
        <w:rPr>
          <w:color w:val="000000" w:themeColor="text1"/>
        </w:rPr>
      </w:pPr>
      <w:r w:rsidRPr="003C260A">
        <w:rPr>
          <w:color w:val="000000" w:themeColor="text1"/>
        </w:rPr>
        <w:t>2) указание при ведении фотосъемки, аудио- и видеозаписи, иных способов фиксации доказательств должностным лицом контрольного (надзорного) органа наименования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14:paraId="1AFB0EB0" w14:textId="77777777" w:rsidR="000F75AE" w:rsidRPr="003C260A" w:rsidRDefault="000F75AE" w:rsidP="00E9604C">
      <w:pPr>
        <w:ind w:firstLine="709"/>
        <w:jc w:val="both"/>
        <w:rPr>
          <w:color w:val="000000" w:themeColor="text1"/>
        </w:rPr>
      </w:pPr>
      <w:r w:rsidRPr="003C260A">
        <w:rPr>
          <w:color w:val="000000" w:themeColor="text1"/>
        </w:rPr>
        <w:t xml:space="preserve">3) внесение в акт контрольного (надзорного) мероприятия информации о технических средствах, использованных при фотосъемке, аудио- </w:t>
      </w:r>
      <w:r w:rsidRPr="003C260A">
        <w:rPr>
          <w:color w:val="000000" w:themeColor="text1"/>
        </w:rPr>
        <w:br/>
        <w:t>и видеозаписи, иных способах фиксации доказательств;</w:t>
      </w:r>
    </w:p>
    <w:p w14:paraId="2C6F327B" w14:textId="77777777" w:rsidR="000F75AE" w:rsidRPr="003C260A" w:rsidRDefault="000F75AE" w:rsidP="00E9604C">
      <w:pPr>
        <w:ind w:firstLine="709"/>
        <w:jc w:val="both"/>
        <w:rPr>
          <w:color w:val="000000" w:themeColor="text1"/>
        </w:rPr>
      </w:pPr>
      <w:r w:rsidRPr="003C260A">
        <w:rPr>
          <w:color w:val="000000" w:themeColor="text1"/>
        </w:rPr>
        <w:t>4) обеспечение сохранности информации, полученной посредством фотосъемки, аудио- и видеозаписи, иных способов фиксации доказательств.</w:t>
      </w:r>
    </w:p>
    <w:p w14:paraId="40F06988" w14:textId="77777777" w:rsidR="000F75AE" w:rsidRPr="003C260A" w:rsidRDefault="000F75AE" w:rsidP="00E9604C">
      <w:pPr>
        <w:tabs>
          <w:tab w:val="left" w:pos="851"/>
          <w:tab w:val="left" w:pos="1134"/>
          <w:tab w:val="left" w:pos="9922"/>
        </w:tabs>
        <w:ind w:firstLine="851"/>
        <w:contextualSpacing/>
        <w:jc w:val="both"/>
        <w:rPr>
          <w:color w:val="000000" w:themeColor="text1"/>
        </w:rPr>
      </w:pPr>
      <w:r w:rsidRPr="003C260A">
        <w:rPr>
          <w:color w:val="000000" w:themeColor="text1"/>
        </w:rPr>
        <w:t xml:space="preserve">Информация о технических средствах, использованных </w:t>
      </w:r>
      <w:r w:rsidRPr="003C260A">
        <w:rPr>
          <w:color w:val="000000" w:themeColor="text1"/>
        </w:rPr>
        <w:br/>
        <w:t xml:space="preserve">при фотосъемке, аудио- и видеозаписи, иных способах фиксации доказательств указывается в акте контрольного (надзорного) мероприятия. </w:t>
      </w:r>
    </w:p>
    <w:p w14:paraId="620D5FDE"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Фотографии, аудио- и </w:t>
      </w:r>
      <w:proofErr w:type="gramStart"/>
      <w:r w:rsidRPr="003C260A">
        <w:rPr>
          <w:color w:val="000000" w:themeColor="text1"/>
        </w:rPr>
        <w:t>видеозаписи</w:t>
      </w:r>
      <w:proofErr w:type="gramEnd"/>
      <w:r w:rsidRPr="003C260A">
        <w:rPr>
          <w:color w:val="000000" w:themeColor="text1"/>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623C335"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При проведении контрольного (надзорного) мероприятия, предусматривающего взаимодействие с контролируемым лицом </w:t>
      </w:r>
      <w:r w:rsidRPr="003C260A">
        <w:rPr>
          <w:color w:val="000000" w:themeColor="text1"/>
        </w:rPr>
        <w:br/>
        <w:t>(его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5048FE3"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Проведение выездного обследования, инспекционного визита, выездной проверки, самообследования осуществляется с применением проверочных листов.</w:t>
      </w:r>
    </w:p>
    <w:p w14:paraId="6B10C3D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Pr="003C260A">
        <w:rPr>
          <w:color w:val="000000" w:themeColor="text1"/>
        </w:rPr>
        <w:br/>
        <w:t xml:space="preserve">в соответствии с Федеральным законом от 06.04.2011 № 63-ФЗ </w:t>
      </w:r>
      <w:r w:rsidRPr="003C260A">
        <w:rPr>
          <w:color w:val="000000" w:themeColor="text1"/>
        </w:rPr>
        <w:br/>
        <w:t>«Об электронной подписи» с использованием ЕГИС ОКНД.</w:t>
      </w:r>
    </w:p>
    <w:p w14:paraId="7D35064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По требованию контролируемого лица должностное лицо контрольного (надзорного) органа обязано предоставить информацию </w:t>
      </w:r>
      <w:r w:rsidRPr="003C260A">
        <w:rPr>
          <w:color w:val="000000" w:themeColor="text1"/>
        </w:rPr>
        <w:br/>
        <w:t xml:space="preserve">об экспертах, экспертных организациях и иных лицах, привлекаемых </w:t>
      </w:r>
      <w:r w:rsidRPr="003C260A">
        <w:rPr>
          <w:color w:val="000000" w:themeColor="text1"/>
        </w:rPr>
        <w:br/>
        <w:t>для проведения контрольного (надзорного) мероприятия, в целях подтверждения полномочий.</w:t>
      </w:r>
    </w:p>
    <w:p w14:paraId="763F04F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 случае, если проведение контрольного (надзорного) мероприятия оказалось невозможным в связи с отсутствием контролируемого лица </w:t>
      </w:r>
      <w:r w:rsidRPr="003C260A">
        <w:rPr>
          <w:color w:val="000000" w:themeColor="text1"/>
        </w:rPr>
        <w:br/>
        <w:t xml:space="preserve">по месту нахождения (осуществления деятельности), либо в связи </w:t>
      </w:r>
      <w:r w:rsidRPr="003C260A">
        <w:rPr>
          <w:color w:val="000000" w:themeColor="text1"/>
        </w:rPr>
        <w:b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w:t>
      </w:r>
      <w:r w:rsidRPr="003C260A">
        <w:rPr>
          <w:color w:val="000000" w:themeColor="text1"/>
        </w:rPr>
        <w:br/>
        <w:t>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6AAD9D71"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случае, указанном в пункте 74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7DD6B0"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14:paraId="73A1E13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Контрольные (надзорные) мероприятия без взаимодействия проводятся должностными лицами контрольного (надзорного) органа </w:t>
      </w:r>
      <w:r w:rsidRPr="003C260A">
        <w:rPr>
          <w:color w:val="000000" w:themeColor="text1"/>
        </w:rPr>
        <w:b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44A25E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Pr="003C260A">
        <w:rPr>
          <w:color w:val="000000" w:themeColor="text1"/>
        </w:rPr>
        <w:br/>
        <w:t>на очередной календарный год, согласованного с органами прокуратуры.</w:t>
      </w:r>
    </w:p>
    <w:p w14:paraId="4B9C821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решении о проведении контрольного (надзорного) мероприятия, подписанном уполномоченным должностным лицом контрольного (надзорного) органа, указываются сведения, установленные частью 1 статьи 64 Федерального закона № 248-ФЗ.</w:t>
      </w:r>
    </w:p>
    <w:p w14:paraId="4E381D53"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Индивидуальный предприниматель, являющийся контролируемым лицом, вправе представить в контрольный (надзорный) орган информацию </w:t>
      </w:r>
      <w:r w:rsidRPr="003C260A">
        <w:rPr>
          <w:color w:val="000000" w:themeColor="text1"/>
        </w:rPr>
        <w:br/>
        <w:t>о невозможности присутствия при проведении контрольного (надзорного) мероприятия в случае заболевания, связанного с утратой трудоспособности.</w:t>
      </w:r>
    </w:p>
    <w:p w14:paraId="59C9D8FC"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Внеплановые контрольные (надзорные) мероприятия (инспекционный визит, документарная проверка, выездная проверка), </w:t>
      </w:r>
      <w:r w:rsidRPr="003C260A">
        <w:rPr>
          <w:color w:val="000000" w:themeColor="text1"/>
        </w:rPr>
        <w:br/>
        <w:t xml:space="preserve">за исключением внеплановых контрольных (надзорных) мероприятий </w:t>
      </w:r>
      <w:r w:rsidRPr="003C260A">
        <w:rPr>
          <w:color w:val="000000" w:themeColor="text1"/>
        </w:rPr>
        <w:br/>
        <w:t>без взаимодействия, проводятся по основаниям, предусмотренным подпунктами 1, 3 - 5 пункта 63 настоящего Положения.</w:t>
      </w:r>
    </w:p>
    <w:p w14:paraId="2F96219A"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93D38F"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Согласование контрольным (надзорным) органом с органом прокуратуры внепланового контрольного (надзорного) мероприятия осуществляется в соответствии с Федеральным законом № 248-ФЗ.</w:t>
      </w:r>
    </w:p>
    <w:p w14:paraId="1B27DAC9"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w:t>
      </w:r>
      <w:r w:rsidRPr="003C260A">
        <w:rPr>
          <w:color w:val="000000" w:themeColor="text1"/>
        </w:rPr>
        <w:br/>
        <w:t>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63010F95" w14:textId="77777777" w:rsidR="000F75AE" w:rsidRPr="003C260A" w:rsidRDefault="000F75AE" w:rsidP="00E9604C">
      <w:pPr>
        <w:pStyle w:val="a9"/>
        <w:numPr>
          <w:ilvl w:val="0"/>
          <w:numId w:val="40"/>
        </w:numPr>
        <w:tabs>
          <w:tab w:val="left" w:pos="1134"/>
          <w:tab w:val="left" w:pos="9922"/>
        </w:tabs>
        <w:ind w:left="0" w:firstLine="709"/>
        <w:jc w:val="both"/>
        <w:rPr>
          <w:color w:val="000000" w:themeColor="text1"/>
        </w:rPr>
      </w:pPr>
      <w:r w:rsidRPr="003C260A">
        <w:rPr>
          <w:color w:val="000000" w:themeColor="text1"/>
        </w:rPr>
        <w:t>В ходе инспекционного визита могут совершаться следующие надзорные действия:</w:t>
      </w:r>
    </w:p>
    <w:p w14:paraId="3ABFBAAB"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осмотр;</w:t>
      </w:r>
    </w:p>
    <w:p w14:paraId="68690F6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опрос;</w:t>
      </w:r>
    </w:p>
    <w:p w14:paraId="2180E81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695495FE"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6D0B10B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Инспекционный визит проводится без предварительного уведомления контролируемого лица и собственника объекта </w:t>
      </w:r>
      <w:r w:rsidRPr="003C260A">
        <w:rPr>
          <w:color w:val="000000" w:themeColor="text1"/>
        </w:rPr>
        <w:t>муниципального контроля</w:t>
      </w:r>
      <w:r w:rsidRPr="003C260A">
        <w:rPr>
          <w:bCs/>
          <w:color w:val="000000" w:themeColor="text1"/>
        </w:rPr>
        <w:t xml:space="preserve">. </w:t>
      </w:r>
    </w:p>
    <w:p w14:paraId="5C8DBF8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Срок проведения инспекционного визита в одном месте осуществления деятельности либо на одном объекте </w:t>
      </w:r>
      <w:r w:rsidRPr="003C260A">
        <w:rPr>
          <w:color w:val="000000" w:themeColor="text1"/>
        </w:rPr>
        <w:t>муниципального контроля</w:t>
      </w:r>
      <w:r w:rsidRPr="003C260A">
        <w:rPr>
          <w:bCs/>
          <w:color w:val="000000" w:themeColor="text1"/>
        </w:rPr>
        <w:t xml:space="preserve"> не может превышать один рабочий день.</w:t>
      </w:r>
    </w:p>
    <w:p w14:paraId="44F8B58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Контролируемые лица или их представители обязаны обеспечить беспрепятственный доступ инспектора на объект </w:t>
      </w:r>
      <w:r w:rsidRPr="003C260A">
        <w:rPr>
          <w:color w:val="000000" w:themeColor="text1"/>
        </w:rPr>
        <w:t>муниципального контроля</w:t>
      </w:r>
      <w:r w:rsidRPr="003C260A">
        <w:rPr>
          <w:bCs/>
          <w:color w:val="000000" w:themeColor="text1"/>
        </w:rPr>
        <w:t>.</w:t>
      </w:r>
    </w:p>
    <w:p w14:paraId="14587A3F" w14:textId="77777777" w:rsidR="000F75AE" w:rsidRPr="003C260A" w:rsidRDefault="000F75AE" w:rsidP="00E9604C">
      <w:pPr>
        <w:numPr>
          <w:ilvl w:val="0"/>
          <w:numId w:val="27"/>
        </w:numPr>
        <w:tabs>
          <w:tab w:val="left" w:pos="1134"/>
          <w:tab w:val="left" w:pos="9922"/>
        </w:tabs>
        <w:ind w:left="0" w:firstLine="709"/>
        <w:contextualSpacing/>
        <w:jc w:val="both"/>
        <w:rPr>
          <w:color w:val="000000" w:themeColor="text1"/>
        </w:rPr>
      </w:pPr>
      <w:r w:rsidRPr="003C260A">
        <w:rPr>
          <w:color w:val="000000" w:themeColor="text1"/>
        </w:rPr>
        <w:t>Внеплановый инспекционный визит проводится при наличии оснований, указанных в подпунктах 1, 3 - 5 пункта 64 настоящего Положения.</w:t>
      </w:r>
    </w:p>
    <w:p w14:paraId="21568EF1"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 xml:space="preserve">89. Внеплановый инспекционный визит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w:t>
      </w:r>
      <w:r w:rsidRPr="003C260A">
        <w:rPr>
          <w:color w:val="000000" w:themeColor="text1"/>
        </w:rPr>
        <w:br/>
        <w:t xml:space="preserve">после получения соответствующих сведений) с извещением об этом органа прокуратуры по месту нахождения объекта муниципального контроля. </w:t>
      </w:r>
      <w:r w:rsidRPr="003C260A">
        <w:rPr>
          <w:color w:val="000000" w:themeColor="text1"/>
        </w:rPr>
        <w:br/>
        <w:t xml:space="preserve">В этом случае уведомление контролируемого лица о проведении внепланового контрольного (надзорного) мероприятия может </w:t>
      </w:r>
      <w:r w:rsidRPr="003C260A">
        <w:rPr>
          <w:color w:val="000000" w:themeColor="text1"/>
        </w:rPr>
        <w:br/>
        <w:t>не проводиться.</w:t>
      </w:r>
    </w:p>
    <w:p w14:paraId="10B6750B"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90. В ходе документарной проверки могут совершаться следующие контрольные (надзорные) действия:</w:t>
      </w:r>
    </w:p>
    <w:p w14:paraId="42B4D108"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2DC3F5ED"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истребование документов.</w:t>
      </w:r>
    </w:p>
    <w:p w14:paraId="51BE4CA7"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достоверность сведений, содержащихся </w:t>
      </w:r>
      <w:r w:rsidRPr="003C260A">
        <w:rPr>
          <w:iCs/>
          <w:color w:val="000000" w:themeColor="text1"/>
        </w:rPr>
        <w:br/>
        <w:t xml:space="preserve">в документах, имеющихся в распоряжении </w:t>
      </w:r>
      <w:r w:rsidRPr="003C260A">
        <w:rPr>
          <w:color w:val="000000" w:themeColor="text1"/>
        </w:rPr>
        <w:t>контрольного (надзорного)</w:t>
      </w:r>
      <w:r w:rsidRPr="003C260A">
        <w:rPr>
          <w:iCs/>
          <w:color w:val="000000" w:themeColor="text1"/>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3C260A">
        <w:rPr>
          <w:color w:val="000000" w:themeColor="text1"/>
        </w:rPr>
        <w:t>контрольный (надзорный)</w:t>
      </w:r>
      <w:r w:rsidRPr="003C260A">
        <w:rPr>
          <w:iCs/>
          <w:color w:val="000000" w:themeColor="text1"/>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Pr="003C260A">
        <w:rPr>
          <w:iCs/>
          <w:color w:val="000000" w:themeColor="text1"/>
        </w:rPr>
        <w:br/>
        <w:t xml:space="preserve">в </w:t>
      </w:r>
      <w:r w:rsidRPr="003C260A">
        <w:rPr>
          <w:color w:val="000000" w:themeColor="text1"/>
        </w:rPr>
        <w:t>контрольный (надзорный)</w:t>
      </w:r>
      <w:r w:rsidRPr="003C260A">
        <w:rPr>
          <w:iCs/>
          <w:color w:val="000000" w:themeColor="text1"/>
        </w:rPr>
        <w:t xml:space="preserve"> орган указанные в требовании документы.</w:t>
      </w:r>
    </w:p>
    <w:p w14:paraId="0C8F8E6B"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информация об ошибках, о противоречиях и несоответствии сведений направляется контролируемому лицу с требованием представить </w:t>
      </w:r>
      <w:r w:rsidRPr="003C260A">
        <w:rPr>
          <w:iCs/>
          <w:color w:val="000000" w:themeColor="text1"/>
        </w:rPr>
        <w:br/>
        <w:t xml:space="preserve">в течение десяти рабочих дней необходимые пояснения. Контролируемое лицо, представляющее в </w:t>
      </w:r>
      <w:r w:rsidRPr="003C260A">
        <w:rPr>
          <w:color w:val="000000" w:themeColor="text1"/>
        </w:rPr>
        <w:t>контрольный (надзорный)</w:t>
      </w:r>
      <w:r w:rsidRPr="003C260A">
        <w:rPr>
          <w:iCs/>
          <w:color w:val="000000" w:themeColor="text1"/>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Pr="003C260A">
        <w:rPr>
          <w:iCs/>
          <w:color w:val="000000" w:themeColor="text1"/>
        </w:rPr>
        <w:br/>
        <w:t xml:space="preserve">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вправе дополнительно представить в </w:t>
      </w:r>
      <w:r w:rsidRPr="003C260A">
        <w:rPr>
          <w:color w:val="000000" w:themeColor="text1"/>
        </w:rPr>
        <w:t>контрольный (надзорный)</w:t>
      </w:r>
      <w:r w:rsidRPr="003C260A">
        <w:rPr>
          <w:iCs/>
          <w:color w:val="000000" w:themeColor="text1"/>
        </w:rPr>
        <w:t xml:space="preserve"> орган документы, подтверждающие достоверность ранее представленных документов.</w:t>
      </w:r>
    </w:p>
    <w:p w14:paraId="7A5759FC"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При проведении документарной проверки </w:t>
      </w:r>
      <w:r w:rsidRPr="003C260A">
        <w:rPr>
          <w:color w:val="000000" w:themeColor="text1"/>
        </w:rPr>
        <w:t>контрольный (надзорный)</w:t>
      </w:r>
      <w:r w:rsidRPr="003C260A">
        <w:rPr>
          <w:iCs/>
          <w:color w:val="000000" w:themeColor="text1"/>
        </w:rPr>
        <w:t xml:space="preserve"> орган не вправе требовать у контролируемого лица сведения </w:t>
      </w:r>
      <w:r w:rsidRPr="003C260A">
        <w:rPr>
          <w:iCs/>
          <w:color w:val="000000" w:themeColor="text1"/>
        </w:rPr>
        <w:b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42424D1"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3C260A">
        <w:rPr>
          <w:color w:val="000000" w:themeColor="text1"/>
        </w:rPr>
        <w:t>контрольным (надзорным)</w:t>
      </w:r>
      <w:r w:rsidRPr="003C260A">
        <w:rPr>
          <w:iCs/>
          <w:color w:val="000000" w:themeColor="text1"/>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Pr="003C260A">
        <w:rPr>
          <w:iCs/>
          <w:color w:val="000000" w:themeColor="text1"/>
        </w:rPr>
        <w:br/>
        <w:t xml:space="preserve">в требовании документов в </w:t>
      </w:r>
      <w:r w:rsidRPr="003C260A">
        <w:rPr>
          <w:color w:val="000000" w:themeColor="text1"/>
        </w:rPr>
        <w:t>контрольный (надзорный)</w:t>
      </w:r>
      <w:r w:rsidRPr="003C260A">
        <w:rPr>
          <w:iCs/>
          <w:color w:val="000000" w:themeColor="text1"/>
        </w:rPr>
        <w:t xml:space="preserve"> орган, а также период </w:t>
      </w:r>
      <w:r w:rsidRPr="003C260A">
        <w:rPr>
          <w:iCs/>
          <w:color w:val="000000" w:themeColor="text1"/>
        </w:rPr>
        <w:br/>
        <w:t xml:space="preserve">с момента направления контролируемому лицу информации </w:t>
      </w:r>
      <w:r w:rsidRPr="003C260A">
        <w:rPr>
          <w:color w:val="000000" w:themeColor="text1"/>
        </w:rPr>
        <w:t>контрольного (надзорного)</w:t>
      </w:r>
      <w:r w:rsidRPr="003C260A">
        <w:rPr>
          <w:iCs/>
          <w:color w:val="000000" w:themeColor="text1"/>
        </w:rPr>
        <w:t xml:space="preserve"> органа о выявлении ошибки (или) противоречий </w:t>
      </w:r>
      <w:r w:rsidRPr="003C260A">
        <w:rPr>
          <w:iCs/>
          <w:color w:val="000000" w:themeColor="text1"/>
        </w:rPr>
        <w:br/>
        <w:t xml:space="preserve">в представленных контролируемым лицом документах либо </w:t>
      </w:r>
      <w:r w:rsidRPr="003C260A">
        <w:rPr>
          <w:iCs/>
          <w:color w:val="000000" w:themeColor="text1"/>
        </w:rPr>
        <w:br/>
        <w:t xml:space="preserve">о несоответствии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w:t>
      </w:r>
      <w:r w:rsidRPr="003C260A">
        <w:rPr>
          <w:iCs/>
          <w:color w:val="000000" w:themeColor="text1"/>
        </w:rPr>
        <w:br/>
        <w:t xml:space="preserve">и требования представить необходимые пояснения в письменной форме </w:t>
      </w:r>
      <w:r w:rsidRPr="003C260A">
        <w:rPr>
          <w:iCs/>
          <w:color w:val="000000" w:themeColor="text1"/>
        </w:rPr>
        <w:br/>
        <w:t xml:space="preserve">до момента представления указанных пояснений в </w:t>
      </w:r>
      <w:r w:rsidRPr="003C260A">
        <w:rPr>
          <w:color w:val="000000" w:themeColor="text1"/>
        </w:rPr>
        <w:t>контрольный (надзорный)</w:t>
      </w:r>
      <w:r w:rsidRPr="003C260A">
        <w:rPr>
          <w:iCs/>
          <w:color w:val="000000" w:themeColor="text1"/>
        </w:rPr>
        <w:t xml:space="preserve"> орган.</w:t>
      </w:r>
    </w:p>
    <w:p w14:paraId="79A51A99"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Внеплановая документарная проверка проводится </w:t>
      </w:r>
      <w:r w:rsidRPr="003C260A">
        <w:rPr>
          <w:iCs/>
          <w:color w:val="000000" w:themeColor="text1"/>
        </w:rPr>
        <w:br/>
        <w:t>без согласования с органами прокуратуры.</w:t>
      </w:r>
    </w:p>
    <w:p w14:paraId="4DFA5405"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color w:val="000000" w:themeColor="text1"/>
        </w:rPr>
        <w:t>Внеплановая документарная проверка проводится при наличии оснований, указанных в пунктах 1, 3 - 5 пункта 63 настоящего Положения.</w:t>
      </w:r>
    </w:p>
    <w:p w14:paraId="17762826"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14:paraId="2AEEF59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Под выездной проверкой понимается комплексное контрольное (надзорное) мероприятие, проводимое посредством взаимодействия </w:t>
      </w:r>
      <w:r w:rsidRPr="003C260A">
        <w:rPr>
          <w:color w:val="000000" w:themeColor="text1"/>
        </w:rPr>
        <w:br/>
        <w:t>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2C50C67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31DAEC45"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в случае, если не представляется возможным:</w:t>
      </w:r>
    </w:p>
    <w:p w14:paraId="36A6E484"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B996070"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 xml:space="preserve">2) оценить соответствие деятельности, действий (бездействия) контролируемого лица и (или) принадлежащих ему и (или) используемых </w:t>
      </w:r>
      <w:r w:rsidRPr="003C260A">
        <w:rPr>
          <w:color w:val="000000" w:themeColor="text1"/>
        </w:rPr>
        <w:br/>
        <w:t xml:space="preserve">им объектов муниципального контроля обязательным требованиям </w:t>
      </w:r>
      <w:r w:rsidRPr="003C260A">
        <w:rPr>
          <w:color w:val="000000" w:themeColor="text1"/>
        </w:rPr>
        <w:br/>
        <w:t>без выезда на указанное место и совершения необходимых надзорных действий, предусмотренных в рамках иного вида контрольных (надзорных) мероприятий.</w:t>
      </w:r>
    </w:p>
    <w:p w14:paraId="06158348" w14:textId="77777777" w:rsidR="000F75AE" w:rsidRPr="003C260A" w:rsidRDefault="000F75AE" w:rsidP="00E9604C">
      <w:pPr>
        <w:numPr>
          <w:ilvl w:val="0"/>
          <w:numId w:val="30"/>
        </w:numPr>
        <w:tabs>
          <w:tab w:val="left" w:pos="1276"/>
        </w:tabs>
        <w:ind w:left="0" w:firstLine="709"/>
        <w:contextualSpacing/>
        <w:jc w:val="both"/>
        <w:rPr>
          <w:color w:val="000000" w:themeColor="text1"/>
        </w:rPr>
      </w:pPr>
      <w:r w:rsidRPr="003C260A">
        <w:rPr>
          <w:color w:val="000000" w:themeColor="text1"/>
        </w:rPr>
        <w:t xml:space="preserve">Внеплановая выездная проверка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ее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w:t>
      </w:r>
      <w:r w:rsidRPr="003C260A">
        <w:rPr>
          <w:color w:val="000000" w:themeColor="text1"/>
        </w:rPr>
        <w:br/>
        <w:t>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14:paraId="025A056D"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w:t>
      </w:r>
      <w:r w:rsidRPr="003C260A">
        <w:rPr>
          <w:color w:val="000000" w:themeColor="text1"/>
        </w:rPr>
        <w:br/>
        <w:t>не предусмотрено федеральным законом о виде надзора.</w:t>
      </w:r>
    </w:p>
    <w:p w14:paraId="528ED6C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 ходе выездной проверки могут совершаться следующие надзорные действия:</w:t>
      </w:r>
    </w:p>
    <w:p w14:paraId="4CD26244"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осмотр;</w:t>
      </w:r>
    </w:p>
    <w:p w14:paraId="3E10B09B"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досмотр;</w:t>
      </w:r>
    </w:p>
    <w:p w14:paraId="2154055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опрос;</w:t>
      </w:r>
    </w:p>
    <w:p w14:paraId="2F5DF56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429C7AF6"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истребование документов.</w:t>
      </w:r>
    </w:p>
    <w:p w14:paraId="0826039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Внеплановая выездная проверка проводится при наличии оснований, указанных в подпунктах 1, 3 - 5 пункта 63 настоящего Положения.</w:t>
      </w:r>
    </w:p>
    <w:p w14:paraId="356471A0"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Срок проведения выездной проверки не может превышать десять рабочих дней. </w:t>
      </w:r>
    </w:p>
    <w:p w14:paraId="5170526D" w14:textId="35F3E345" w:rsidR="000F75AE" w:rsidRPr="00BE7F9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3C260A">
        <w:rPr>
          <w:color w:val="000000" w:themeColor="text1"/>
        </w:rPr>
        <w:br/>
        <w:t xml:space="preserve">для микропредприятия, за исключением выездной проверки, основанием </w:t>
      </w:r>
      <w:r w:rsidRPr="003C260A">
        <w:rPr>
          <w:color w:val="000000" w:themeColor="text1"/>
        </w:rPr>
        <w:br/>
        <w:t>для проведения которой является наступление события, указанного</w:t>
      </w:r>
      <w:r w:rsidRPr="003C260A">
        <w:rPr>
          <w:color w:val="000000" w:themeColor="text1"/>
        </w:rPr>
        <w:br/>
        <w:t xml:space="preserve"> в программе проверок, и которая для микропредприятия не может продолжаться более сорока часов.</w:t>
      </w:r>
    </w:p>
    <w:p w14:paraId="5D170D4B"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 Результаты контрольного (надзорного) мероприятия</w:t>
      </w:r>
    </w:p>
    <w:p w14:paraId="5865CD16"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5479B2D6" w14:textId="77777777" w:rsidR="000F75AE" w:rsidRPr="003C260A" w:rsidRDefault="000F75AE" w:rsidP="00E9604C">
      <w:pPr>
        <w:pStyle w:val="ConsPlusTitle"/>
        <w:ind w:firstLine="709"/>
        <w:contextualSpacing/>
        <w:jc w:val="both"/>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107. Результаты контрольных (надзорных) мероприятий оформляются в соответствии с главой 16 Федерального закона № 248-ФЗ.</w:t>
      </w:r>
    </w:p>
    <w:p w14:paraId="5BCEA085"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20F0F3EC"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w:t>
      </w:r>
      <w:r w:rsidRPr="003C260A">
        <w:rPr>
          <w:rFonts w:ascii="Times New Roman" w:hAnsi="Times New Roman" w:cs="Times New Roman"/>
          <w:b w:val="0"/>
          <w:color w:val="000000" w:themeColor="text1"/>
          <w:lang w:val="en-US"/>
        </w:rPr>
        <w:t>I</w:t>
      </w:r>
      <w:r w:rsidRPr="003C260A">
        <w:rPr>
          <w:rFonts w:ascii="Times New Roman" w:hAnsi="Times New Roman" w:cs="Times New Roman"/>
          <w:b w:val="0"/>
          <w:color w:val="000000" w:themeColor="text1"/>
        </w:rPr>
        <w:t xml:space="preserve">. Обжалование решений контрольных (надзорных) органов, </w:t>
      </w:r>
      <w:r w:rsidRPr="003C260A">
        <w:rPr>
          <w:rFonts w:ascii="Times New Roman" w:hAnsi="Times New Roman" w:cs="Times New Roman"/>
          <w:b w:val="0"/>
          <w:color w:val="000000" w:themeColor="text1"/>
        </w:rPr>
        <w:br/>
        <w:t>действий (бездействия) их должностных лиц</w:t>
      </w:r>
    </w:p>
    <w:p w14:paraId="56CA63E6" w14:textId="77777777" w:rsidR="000F75AE" w:rsidRPr="003C260A" w:rsidRDefault="000F75AE" w:rsidP="00E9604C">
      <w:pPr>
        <w:pStyle w:val="ConsPlusTitle"/>
        <w:ind w:firstLine="709"/>
        <w:contextualSpacing/>
        <w:jc w:val="center"/>
        <w:outlineLvl w:val="1"/>
        <w:rPr>
          <w:rFonts w:ascii="Times New Roman" w:hAnsi="Times New Roman" w:cs="Times New Roman"/>
          <w:color w:val="000000" w:themeColor="text1"/>
        </w:rPr>
      </w:pPr>
    </w:p>
    <w:p w14:paraId="2D674D1E"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108. Жалоба подается контролируемым лицом в контрольный (надзорный) орган в электронном виде с использованием ЕПГУ </w:t>
      </w:r>
      <w:r w:rsidRPr="003C260A">
        <w:rPr>
          <w:color w:val="000000" w:themeColor="text1"/>
        </w:rPr>
        <w:br/>
        <w:t>и (или) РПГУ, за исключением случая, предусмотренного пунктом 109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F063437"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Pr="003C260A">
        <w:rPr>
          <w:color w:val="000000" w:themeColor="text1"/>
        </w:rPr>
        <w:br/>
        <w:t>с использованием специальной связи, на бумажном или электронном носителе (оптическом диске, флэш-накопителе).</w:t>
      </w:r>
    </w:p>
    <w:p w14:paraId="5C0E0449" w14:textId="77777777" w:rsidR="000F75AE" w:rsidRPr="003C260A" w:rsidRDefault="000F75AE" w:rsidP="00E9604C">
      <w:pPr>
        <w:ind w:firstLine="709"/>
        <w:contextualSpacing/>
        <w:jc w:val="both"/>
        <w:rPr>
          <w:color w:val="000000" w:themeColor="text1"/>
        </w:rPr>
      </w:pPr>
      <w:r w:rsidRPr="003C260A">
        <w:rPr>
          <w:color w:val="000000" w:themeColor="text1"/>
        </w:rPr>
        <w:t xml:space="preserve">110. Контролируемые лица, права и законные интересы которых, </w:t>
      </w:r>
      <w:r w:rsidRPr="003C260A">
        <w:rPr>
          <w:color w:val="000000" w:themeColor="text1"/>
        </w:rPr>
        <w:br/>
        <w:t>по их мнению, были непосредственно нарушены в рамках осуществления муниципального контроля имеют право на досудебное обжалование:</w:t>
      </w:r>
    </w:p>
    <w:p w14:paraId="20C74A59" w14:textId="77777777" w:rsidR="000F75AE" w:rsidRPr="003C260A" w:rsidRDefault="000F75AE" w:rsidP="00E9604C">
      <w:pPr>
        <w:ind w:firstLine="709"/>
        <w:contextualSpacing/>
        <w:jc w:val="both"/>
        <w:rPr>
          <w:color w:val="000000" w:themeColor="text1"/>
        </w:rPr>
      </w:pPr>
      <w:r w:rsidRPr="003C260A">
        <w:rPr>
          <w:color w:val="000000" w:themeColor="text1"/>
        </w:rPr>
        <w:t>1) решений о проведении контрольных (надзорных) мероприятий;</w:t>
      </w:r>
    </w:p>
    <w:p w14:paraId="187C0C68" w14:textId="77777777" w:rsidR="000F75AE" w:rsidRPr="003C260A" w:rsidRDefault="000F75AE" w:rsidP="00E9604C">
      <w:pPr>
        <w:ind w:firstLine="709"/>
        <w:contextualSpacing/>
        <w:jc w:val="both"/>
        <w:rPr>
          <w:color w:val="000000" w:themeColor="text1"/>
        </w:rPr>
      </w:pPr>
      <w:r w:rsidRPr="003C260A">
        <w:rPr>
          <w:color w:val="000000" w:themeColor="text1"/>
        </w:rPr>
        <w:t xml:space="preserve">2) актов контрольных (надзорных) мероприятий, предписаний </w:t>
      </w:r>
      <w:r w:rsidRPr="003C260A">
        <w:rPr>
          <w:color w:val="000000" w:themeColor="text1"/>
        </w:rPr>
        <w:br/>
        <w:t>об устранении выявленных нарушений;</w:t>
      </w:r>
    </w:p>
    <w:p w14:paraId="69F49D9D" w14:textId="77777777" w:rsidR="000F75AE" w:rsidRPr="003C260A" w:rsidRDefault="000F75AE" w:rsidP="00E9604C">
      <w:pPr>
        <w:ind w:firstLine="709"/>
        <w:contextualSpacing/>
        <w:jc w:val="both"/>
        <w:rPr>
          <w:color w:val="000000" w:themeColor="text1"/>
        </w:rPr>
      </w:pPr>
      <w:r w:rsidRPr="003C260A">
        <w:rPr>
          <w:color w:val="000000" w:themeColor="text1"/>
        </w:rPr>
        <w:t>3) действий (бездействия) должностных лиц контрольного (надзорного) органа в рамках контрольных (надзорных) мероприятий.</w:t>
      </w:r>
    </w:p>
    <w:p w14:paraId="684F73D6" w14:textId="77777777" w:rsidR="000F75AE" w:rsidRPr="003C260A" w:rsidRDefault="000F75AE" w:rsidP="00E9604C">
      <w:pPr>
        <w:ind w:firstLine="709"/>
        <w:contextualSpacing/>
        <w:jc w:val="both"/>
        <w:rPr>
          <w:color w:val="000000" w:themeColor="text1"/>
        </w:rPr>
      </w:pPr>
      <w:r w:rsidRPr="003C260A">
        <w:rPr>
          <w:color w:val="000000" w:themeColor="text1"/>
        </w:rPr>
        <w:t>111.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B1BD6D9" w14:textId="77777777" w:rsidR="000F75AE" w:rsidRPr="003C260A" w:rsidRDefault="000F75AE" w:rsidP="00E9604C">
      <w:pPr>
        <w:pStyle w:val="a9"/>
        <w:numPr>
          <w:ilvl w:val="0"/>
          <w:numId w:val="31"/>
        </w:numPr>
        <w:ind w:left="0" w:firstLine="710"/>
        <w:jc w:val="both"/>
        <w:rPr>
          <w:color w:val="000000" w:themeColor="text1"/>
        </w:rPr>
      </w:pPr>
      <w:r w:rsidRPr="003C260A">
        <w:rPr>
          <w:color w:val="000000" w:themeColor="text1"/>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60E113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4B6F7F1"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 xml:space="preserve">Лицо, подавшее жалобу, до принятия решения по жалобе может отозвать ее. При этом повторное направление жалобы по тем же основаниям </w:t>
      </w:r>
      <w:r w:rsidRPr="003C260A">
        <w:rPr>
          <w:color w:val="000000" w:themeColor="text1"/>
        </w:rPr>
        <w:br/>
        <w:t>не допускается.</w:t>
      </w:r>
    </w:p>
    <w:p w14:paraId="5A52C2A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Жалоба может содержать ходатайство о приостановлении исполнения обжалуемого решения контрольного (надзорного) органа (органа муниципального контроля).</w:t>
      </w:r>
    </w:p>
    <w:p w14:paraId="34023BF0"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Контрольный (надзорный) орган в срок не позднее двух рабочих дней со дня регистрации жалобы принимает решение:</w:t>
      </w:r>
    </w:p>
    <w:p w14:paraId="54C233AA" w14:textId="77777777" w:rsidR="000F75AE" w:rsidRPr="003C260A" w:rsidRDefault="000F75AE" w:rsidP="00E9604C">
      <w:pPr>
        <w:ind w:firstLine="709"/>
        <w:contextualSpacing/>
        <w:jc w:val="both"/>
        <w:rPr>
          <w:color w:val="000000" w:themeColor="text1"/>
        </w:rPr>
      </w:pPr>
      <w:r w:rsidRPr="003C260A">
        <w:rPr>
          <w:color w:val="000000" w:themeColor="text1"/>
        </w:rPr>
        <w:t>1) о приостановлении исполнения обжалуемого решения контрольного (надзорного) органа;</w:t>
      </w:r>
    </w:p>
    <w:p w14:paraId="3944D38E" w14:textId="77777777" w:rsidR="000F75AE" w:rsidRPr="003C260A" w:rsidRDefault="000F75AE" w:rsidP="00E9604C">
      <w:pPr>
        <w:ind w:firstLine="709"/>
        <w:contextualSpacing/>
        <w:jc w:val="both"/>
        <w:rPr>
          <w:color w:val="000000" w:themeColor="text1"/>
        </w:rPr>
      </w:pPr>
      <w:r w:rsidRPr="003C260A">
        <w:rPr>
          <w:color w:val="000000" w:themeColor="text1"/>
        </w:rPr>
        <w:t>2) об отказе в приостановлении исполнения обжалуемого решения контрольного (надзорного) органа.</w:t>
      </w:r>
    </w:p>
    <w:p w14:paraId="2074BD6A" w14:textId="77777777" w:rsidR="000F75AE" w:rsidRPr="003C260A" w:rsidRDefault="000F75AE" w:rsidP="00E9604C">
      <w:pPr>
        <w:numPr>
          <w:ilvl w:val="0"/>
          <w:numId w:val="31"/>
        </w:numPr>
        <w:ind w:left="0" w:firstLine="710"/>
        <w:contextualSpacing/>
        <w:jc w:val="both"/>
        <w:rPr>
          <w:color w:val="000000" w:themeColor="text1"/>
        </w:rPr>
      </w:pPr>
      <w:r w:rsidRPr="003C260A">
        <w:rPr>
          <w:color w:val="000000" w:themeColor="text1"/>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14:paraId="39934248" w14:textId="77777777" w:rsidR="000F75AE" w:rsidRPr="003C260A" w:rsidRDefault="000F75AE" w:rsidP="00E9604C">
      <w:pPr>
        <w:widowControl w:val="0"/>
        <w:numPr>
          <w:ilvl w:val="0"/>
          <w:numId w:val="31"/>
        </w:numPr>
        <w:tabs>
          <w:tab w:val="left" w:pos="851"/>
          <w:tab w:val="left" w:pos="1276"/>
        </w:tabs>
        <w:autoSpaceDE w:val="0"/>
        <w:autoSpaceDN w:val="0"/>
        <w:adjustRightInd w:val="0"/>
        <w:contextualSpacing/>
        <w:jc w:val="both"/>
        <w:rPr>
          <w:color w:val="000000" w:themeColor="text1"/>
        </w:rPr>
      </w:pPr>
      <w:r w:rsidRPr="003C260A">
        <w:rPr>
          <w:color w:val="000000" w:themeColor="text1"/>
        </w:rPr>
        <w:t xml:space="preserve"> Жалоба должна содержать:</w:t>
      </w:r>
    </w:p>
    <w:p w14:paraId="61629587"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E0F3FED"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2) фамилию, имя, отчество (последнее при наличии), сведения о месте жительства (месте осуществления деятельности) гражданина, </w:t>
      </w:r>
      <w:r w:rsidRPr="003C260A">
        <w:rPr>
          <w:color w:val="000000" w:themeColor="text1"/>
        </w:rPr>
        <w:br/>
        <w:t>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141F72"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3) сведения об обжалуемых решении контрольного (надзорного) органа</w:t>
      </w:r>
      <w:r w:rsidRPr="003C260A">
        <w:rPr>
          <w:color w:val="000000" w:themeColor="text1"/>
        </w:rPr>
        <w:br/>
        <w:t xml:space="preserve">и (или) действии (бездействии) его должностного лица, которые привели </w:t>
      </w:r>
      <w:r w:rsidRPr="003C260A">
        <w:rPr>
          <w:color w:val="000000" w:themeColor="text1"/>
        </w:rPr>
        <w:br/>
        <w:t>или могут привести к нарушению прав контролируемого лица, подавшего жалобу;</w:t>
      </w:r>
    </w:p>
    <w:p w14:paraId="010722AC"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4) основания и доводы, на основании которых заявитель не согласен </w:t>
      </w:r>
      <w:r w:rsidRPr="003C260A">
        <w:rPr>
          <w:color w:val="000000" w:themeColor="text1"/>
        </w:rPr>
        <w:br/>
        <w:t>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9C9D430"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5) требования лица, подавшего жалобу;</w:t>
      </w:r>
    </w:p>
    <w:p w14:paraId="1EDDF5A8"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w:t>
      </w:r>
      <w:r w:rsidRPr="003C260A">
        <w:rPr>
          <w:color w:val="000000" w:themeColor="text1"/>
        </w:rPr>
        <w:br/>
        <w:t>не установлено иное.</w:t>
      </w:r>
    </w:p>
    <w:p w14:paraId="4425E032"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C16BC29"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Подача жалобы может быть осуществлена полномочным представителем контролируемого лица в случае делегирования </w:t>
      </w:r>
      <w:r w:rsidRPr="003C260A">
        <w:rPr>
          <w:color w:val="000000" w:themeColor="text1"/>
        </w:rPr>
        <w:br/>
        <w:t xml:space="preserve">ему соответствующего права с помощью Федеральной государственной информационной системы «Единая система идентификации </w:t>
      </w:r>
      <w:r w:rsidRPr="003C260A">
        <w:rPr>
          <w:color w:val="000000" w:themeColor="text1"/>
        </w:rPr>
        <w:br/>
        <w:t>и аутентификации».</w:t>
      </w:r>
    </w:p>
    <w:p w14:paraId="0F3D58E6"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К жалобе может быть приложена позиция Уполномоченного </w:t>
      </w:r>
      <w:r w:rsidRPr="003C260A">
        <w:rPr>
          <w:color w:val="000000" w:themeColor="text1"/>
        </w:rPr>
        <w:br/>
        <w:t xml:space="preserve">при Президенте Российской Федерации по защите прав предпринимателей, </w:t>
      </w:r>
      <w:r w:rsidRPr="003C260A">
        <w:rPr>
          <w:color w:val="000000" w:themeColor="text1"/>
        </w:rPr>
        <w:br/>
        <w:t xml:space="preserve">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w:t>
      </w:r>
      <w:r w:rsidRPr="003C260A">
        <w:rPr>
          <w:color w:val="000000" w:themeColor="text1"/>
        </w:rPr>
        <w:br/>
        <w:t>по жалобе.</w:t>
      </w:r>
    </w:p>
    <w:p w14:paraId="3F88278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Уполномоченный на рассмотрение жалобы орган принимает решение об отказе в рассмотрении жалобы в течение пяти рабочих дней </w:t>
      </w:r>
      <w:r w:rsidRPr="003C260A">
        <w:rPr>
          <w:color w:val="000000" w:themeColor="text1"/>
        </w:rPr>
        <w:br/>
        <w:t>со дня получения жалобы, если:</w:t>
      </w:r>
    </w:p>
    <w:p w14:paraId="656133D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5D0DC79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2) в удовлетворении ходатайства о восстановлении пропущенного срока на подачу жалобы отказано;</w:t>
      </w:r>
    </w:p>
    <w:p w14:paraId="74AEF6E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3) до принятия решения по жалобе от контролируемого лица, </w:t>
      </w:r>
      <w:r w:rsidRPr="003C260A">
        <w:rPr>
          <w:color w:val="000000" w:themeColor="text1"/>
        </w:rPr>
        <w:br/>
        <w:t>ее подавшего, поступило заявление об отзыве жалобы;</w:t>
      </w:r>
    </w:p>
    <w:p w14:paraId="77439A5E"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4) имеется решение суда по вопросам, поставленным в жалобе;</w:t>
      </w:r>
    </w:p>
    <w:p w14:paraId="7785F1DF"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5) ранее в уполномоченный орган была подана другая жалоба от того </w:t>
      </w:r>
      <w:r w:rsidRPr="003C260A">
        <w:rPr>
          <w:color w:val="000000" w:themeColor="text1"/>
        </w:rPr>
        <w:br/>
        <w:t>же контролируемого лица по тем же основаниям;</w:t>
      </w:r>
    </w:p>
    <w:p w14:paraId="689CDD3D"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4E0564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Pr="003C260A">
        <w:rPr>
          <w:color w:val="000000" w:themeColor="text1"/>
        </w:rPr>
        <w:br/>
        <w:t>или обстоятельства;</w:t>
      </w:r>
    </w:p>
    <w:p w14:paraId="0D5B024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8) жалоба подана в ненадлежащий уполномоченный орган;</w:t>
      </w:r>
    </w:p>
    <w:p w14:paraId="7773AD9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9) законодательством Российской Федерации предусмотрен только судебный порядок обжалования решений контрольного (надзорного) органа.</w:t>
      </w:r>
    </w:p>
    <w:p w14:paraId="2BD687F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Отказ в рассмотрении жалобы по основаниям, указанным </w:t>
      </w:r>
      <w:r w:rsidRPr="003C260A">
        <w:rPr>
          <w:color w:val="000000" w:themeColor="text1"/>
        </w:rPr>
        <w:br/>
        <w:t xml:space="preserve">в подпунктах 3 - 8 пункта 122 настоящего Положения, не является результатом досудебного обжалования и не может служить основанием </w:t>
      </w:r>
      <w:r w:rsidRPr="003C260A">
        <w:rPr>
          <w:color w:val="000000" w:themeColor="text1"/>
        </w:rPr>
        <w:br/>
        <w:t>для судебного обжалования решений контрольного (надзорного) органа, действий (бездействия) его должностных лиц.</w:t>
      </w:r>
    </w:p>
    <w:p w14:paraId="602AE4F9"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rsidRPr="003C260A">
        <w:rPr>
          <w:color w:val="000000" w:themeColor="text1"/>
        </w:rPr>
        <w:br/>
        <w:t xml:space="preserve">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14:paraId="689F00EB"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w:t>
      </w:r>
      <w:r w:rsidRPr="003C260A">
        <w:rPr>
          <w:color w:val="000000" w:themeColor="text1"/>
        </w:rPr>
        <w:br/>
        <w:t xml:space="preserve">до дня рассмотрения жалобы со дня представления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w:t>
      </w:r>
      <w:r w:rsidRPr="003C260A">
        <w:rPr>
          <w:color w:val="000000" w:themeColor="text1"/>
        </w:rPr>
        <w:br/>
        <w:t xml:space="preserve">в случае невозможности присутствия на рассмотрении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Pr="003C260A">
        <w:rPr>
          <w:color w:val="000000" w:themeColor="text1"/>
        </w:rPr>
        <w:b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Pr="003C260A">
        <w:rPr>
          <w:color w:val="000000" w:themeColor="text1"/>
        </w:rPr>
        <w:br/>
        <w:t>на рассмотрении такой жалобы.</w:t>
      </w:r>
    </w:p>
    <w:p w14:paraId="36F316C1"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В случае получения контрольным (надзорным) органом уведомления о невозможности присутствия на рассмотрении жалобы </w:t>
      </w:r>
      <w:r w:rsidRPr="003C260A">
        <w:rPr>
          <w:color w:val="000000" w:themeColor="text1"/>
        </w:rPr>
        <w:b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Pr="003C260A">
        <w:rPr>
          <w:color w:val="000000" w:themeColor="text1"/>
        </w:rPr>
        <w:br/>
        <w:t>в контрольном (надзорном) органе.</w:t>
      </w:r>
    </w:p>
    <w:p w14:paraId="26BCCCB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должен обеспечить передачу </w:t>
      </w:r>
      <w:r w:rsidRPr="003C260A">
        <w:rPr>
          <w:color w:val="000000" w:themeColor="text1"/>
        </w:rPr>
        <w:br/>
        <w:t>в подсистему досудебного обжалования контрольной (надзорной) деятельности сведений о ходе рассмотрения жалоб.</w:t>
      </w:r>
    </w:p>
    <w:p w14:paraId="34068A2F"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Жалоба подлежит рассмотрению контрольным (надзорным) органом в течение двадцати рабочих дней со дня ее регистрации. </w:t>
      </w:r>
      <w:r w:rsidRPr="003C260A">
        <w:rPr>
          <w:color w:val="000000" w:themeColor="text1"/>
        </w:rPr>
        <w:br/>
        <w:t>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79EFF0A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вправе запросить </w:t>
      </w:r>
      <w:r w:rsidRPr="003C260A">
        <w:rPr>
          <w:color w:val="000000" w:themeColor="text1"/>
        </w:rPr>
        <w:br/>
        <w:t xml:space="preserve">у контролируемого лица, подавшего жалобу, дополнительную информацию </w:t>
      </w:r>
      <w:r w:rsidRPr="003C260A">
        <w:rPr>
          <w:color w:val="000000" w:themeColor="text1"/>
        </w:rPr>
        <w:b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w:t>
      </w:r>
      <w:r w:rsidRPr="003C260A">
        <w:rPr>
          <w:color w:val="000000" w:themeColor="text1"/>
        </w:rPr>
        <w:br/>
        <w:t xml:space="preserve">от контролируемого лица дополнительных информации и документов, относящихся к предмету жалобы, не является основанием для отказа </w:t>
      </w:r>
      <w:r w:rsidRPr="003C260A">
        <w:rPr>
          <w:color w:val="000000" w:themeColor="text1"/>
        </w:rPr>
        <w:br/>
        <w:t>в рассмотрении жалобы.</w:t>
      </w:r>
    </w:p>
    <w:p w14:paraId="04F0571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Pr="003C260A">
        <w:rPr>
          <w:color w:val="000000" w:themeColor="text1"/>
        </w:rPr>
        <w:br/>
        <w:t>либо подведомственных им организаций.</w:t>
      </w:r>
    </w:p>
    <w:p w14:paraId="1349E327"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Лицо, подавшее жалобу, до принятия итогового решения </w:t>
      </w:r>
      <w:r w:rsidRPr="003C260A">
        <w:rPr>
          <w:color w:val="000000" w:themeColor="text1"/>
        </w:rPr>
        <w:br/>
        <w:t>по жалобе вправе по своему усмотрению представить дополнительные материалы, относящиеся к предмету жалобы.</w:t>
      </w:r>
    </w:p>
    <w:p w14:paraId="149C01D3"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Обязанность доказывания законности и обоснованности принятого решения и (или) совершенного действия (бездействия) возлагается </w:t>
      </w:r>
      <w:r w:rsidRPr="003C260A">
        <w:rPr>
          <w:color w:val="000000" w:themeColor="text1"/>
        </w:rPr>
        <w:br/>
        <w:t xml:space="preserve">на контрольный (надзорный) орган, </w:t>
      </w:r>
      <w:proofErr w:type="gramStart"/>
      <w:r w:rsidRPr="003C260A">
        <w:rPr>
          <w:color w:val="000000" w:themeColor="text1"/>
        </w:rPr>
        <w:t>решение и (или) действие (бездействие) должностного лица</w:t>
      </w:r>
      <w:proofErr w:type="gramEnd"/>
      <w:r w:rsidRPr="003C260A">
        <w:rPr>
          <w:color w:val="000000" w:themeColor="text1"/>
        </w:rPr>
        <w:t xml:space="preserve"> которого обжалуются.</w:t>
      </w:r>
    </w:p>
    <w:p w14:paraId="3FFEA70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По итогам рассмотрения жалобы контрольный (надзорный) орган принимает одно из следующих решений:</w:t>
      </w:r>
    </w:p>
    <w:p w14:paraId="275AE4A1"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1) оставляет жалобу без удовлетворения;</w:t>
      </w:r>
    </w:p>
    <w:p w14:paraId="6501BE97"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2) отменяет решение контрольного (надзорного) органа полностью </w:t>
      </w:r>
      <w:r w:rsidRPr="003C260A">
        <w:rPr>
          <w:color w:val="000000" w:themeColor="text1"/>
        </w:rPr>
        <w:br/>
        <w:t>или частично;</w:t>
      </w:r>
    </w:p>
    <w:p w14:paraId="0EF99959"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3) отменяет решение контрольного (надзорного) органа полностью </w:t>
      </w:r>
      <w:r w:rsidRPr="003C260A">
        <w:rPr>
          <w:color w:val="000000" w:themeColor="text1"/>
        </w:rPr>
        <w:br/>
        <w:t>и принимает новое решение;</w:t>
      </w:r>
    </w:p>
    <w:p w14:paraId="187CB3CA"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4) признает действия (бездействие) должностных лиц контрольных (надзорных) органов незаконными и выносит </w:t>
      </w:r>
      <w:proofErr w:type="gramStart"/>
      <w:r w:rsidRPr="003C260A">
        <w:rPr>
          <w:color w:val="000000" w:themeColor="text1"/>
        </w:rPr>
        <w:t>решение по существу</w:t>
      </w:r>
      <w:proofErr w:type="gramEnd"/>
      <w:r w:rsidRPr="003C260A">
        <w:rPr>
          <w:color w:val="000000" w:themeColor="text1"/>
        </w:rPr>
        <w:t xml:space="preserve">, </w:t>
      </w:r>
      <w:r w:rsidRPr="003C260A">
        <w:rPr>
          <w:color w:val="000000" w:themeColor="text1"/>
        </w:rPr>
        <w:br/>
        <w:t>в том числе об осуществлении при необходимости определенных действий.</w:t>
      </w:r>
    </w:p>
    <w:p w14:paraId="030A18AA" w14:textId="77777777" w:rsidR="000F75AE" w:rsidRPr="003C260A" w:rsidRDefault="000F75AE" w:rsidP="00E9604C">
      <w:pPr>
        <w:widowControl w:val="0"/>
        <w:numPr>
          <w:ilvl w:val="0"/>
          <w:numId w:val="31"/>
        </w:numPr>
        <w:tabs>
          <w:tab w:val="left" w:pos="0"/>
          <w:tab w:val="left" w:pos="851"/>
        </w:tabs>
        <w:autoSpaceDE w:val="0"/>
        <w:autoSpaceDN w:val="0"/>
        <w:adjustRightInd w:val="0"/>
        <w:ind w:left="0" w:firstLine="710"/>
        <w:contextualSpacing/>
        <w:jc w:val="both"/>
        <w:rPr>
          <w:color w:val="000000" w:themeColor="text1"/>
        </w:rPr>
      </w:pPr>
      <w:r w:rsidRPr="003C260A">
        <w:rPr>
          <w:color w:val="000000" w:themeColor="text1"/>
        </w:rPr>
        <w:t>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3560E1CA" w14:textId="77777777" w:rsidR="000F75AE" w:rsidRPr="003C260A" w:rsidRDefault="000F75AE" w:rsidP="00E9604C">
      <w:pPr>
        <w:pStyle w:val="a9"/>
        <w:widowControl w:val="0"/>
        <w:numPr>
          <w:ilvl w:val="0"/>
          <w:numId w:val="31"/>
        </w:numPr>
        <w:tabs>
          <w:tab w:val="left" w:pos="0"/>
          <w:tab w:val="left" w:pos="142"/>
        </w:tabs>
        <w:autoSpaceDE w:val="0"/>
        <w:autoSpaceDN w:val="0"/>
        <w:adjustRightInd w:val="0"/>
        <w:ind w:left="0" w:firstLine="710"/>
        <w:jc w:val="both"/>
        <w:rPr>
          <w:color w:val="000000" w:themeColor="text1"/>
        </w:rPr>
      </w:pPr>
      <w:r w:rsidRPr="003C260A">
        <w:rPr>
          <w:color w:val="000000" w:themeColor="text1"/>
        </w:rPr>
        <w:t xml:space="preserve">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w:t>
      </w:r>
      <w:r w:rsidRPr="003C260A">
        <w:rPr>
          <w:color w:val="000000" w:themeColor="text1"/>
        </w:rPr>
        <w:br/>
        <w:t>и (или) РПГУ в срок не позднее одного рабочего дня со дня его принятия.</w:t>
      </w:r>
    </w:p>
    <w:p w14:paraId="60C2C66B" w14:textId="77777777" w:rsidR="000F75AE" w:rsidRPr="003C260A" w:rsidRDefault="000F75AE" w:rsidP="00E9604C">
      <w:pPr>
        <w:pStyle w:val="a9"/>
        <w:widowControl w:val="0"/>
        <w:tabs>
          <w:tab w:val="left" w:pos="142"/>
          <w:tab w:val="left" w:pos="1276"/>
        </w:tabs>
        <w:autoSpaceDE w:val="0"/>
        <w:autoSpaceDN w:val="0"/>
        <w:adjustRightInd w:val="0"/>
        <w:ind w:left="0" w:firstLine="709"/>
        <w:jc w:val="both"/>
        <w:rPr>
          <w:color w:val="000000" w:themeColor="text1"/>
        </w:rPr>
      </w:pPr>
    </w:p>
    <w:p w14:paraId="2B42E504"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jc w:val="center"/>
        <w:rPr>
          <w:color w:val="000000" w:themeColor="text1"/>
        </w:rPr>
      </w:pPr>
      <w:r w:rsidRPr="003C260A">
        <w:rPr>
          <w:color w:val="000000" w:themeColor="text1"/>
        </w:rPr>
        <w:t>VI</w:t>
      </w:r>
      <w:r w:rsidRPr="003C260A">
        <w:rPr>
          <w:color w:val="000000" w:themeColor="text1"/>
          <w:lang w:val="en-US"/>
        </w:rPr>
        <w:t>I</w:t>
      </w:r>
      <w:r w:rsidRPr="003C260A">
        <w:rPr>
          <w:color w:val="000000" w:themeColor="text1"/>
        </w:rPr>
        <w:t xml:space="preserve">. </w:t>
      </w:r>
      <w:r w:rsidRPr="003C260A">
        <w:rPr>
          <w:bCs/>
          <w:color w:val="000000" w:themeColor="text1"/>
        </w:rPr>
        <w:t xml:space="preserve">Ключевые показатели </w:t>
      </w:r>
      <w:r w:rsidRPr="003C260A">
        <w:rPr>
          <w:color w:val="000000" w:themeColor="text1"/>
        </w:rPr>
        <w:t>муниципального контроля и их целевые значения</w:t>
      </w:r>
    </w:p>
    <w:p w14:paraId="4058A4BE"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firstLine="709"/>
        <w:jc w:val="center"/>
        <w:rPr>
          <w:color w:val="000000" w:themeColor="text1"/>
        </w:rPr>
      </w:pPr>
    </w:p>
    <w:p w14:paraId="6D54661A" w14:textId="28F1E394" w:rsidR="000F75AE" w:rsidRPr="00BE7F9A" w:rsidRDefault="000F75AE" w:rsidP="00E9604C">
      <w:pPr>
        <w:pStyle w:val="a9"/>
        <w:widowControl w:val="0"/>
        <w:numPr>
          <w:ilvl w:val="0"/>
          <w:numId w:val="31"/>
        </w:numPr>
        <w:tabs>
          <w:tab w:val="left" w:pos="142"/>
        </w:tabs>
        <w:autoSpaceDE w:val="0"/>
        <w:autoSpaceDN w:val="0"/>
        <w:adjustRightInd w:val="0"/>
        <w:ind w:left="0" w:firstLine="710"/>
        <w:jc w:val="both"/>
        <w:rPr>
          <w:color w:val="000000" w:themeColor="text1"/>
        </w:rPr>
      </w:pPr>
      <w:r w:rsidRPr="003C260A">
        <w:rPr>
          <w:color w:val="000000" w:themeColor="text1"/>
        </w:rPr>
        <w:t xml:space="preserve">Ключевые показатели муниципального контроля и их весовые значения, а также индикативные показатели определены в приложении 2 </w:t>
      </w:r>
      <w:r w:rsidRPr="003C260A">
        <w:rPr>
          <w:color w:val="000000" w:themeColor="text1"/>
        </w:rPr>
        <w:br/>
        <w:t>к настоящему Положению.</w:t>
      </w:r>
    </w:p>
    <w:p w14:paraId="59DDEA48" w14:textId="77777777" w:rsidR="000F75AE" w:rsidRPr="003C260A" w:rsidRDefault="000F75AE" w:rsidP="00E9604C">
      <w:pPr>
        <w:pStyle w:val="ConsPlusTitle"/>
        <w:contextualSpacing/>
        <w:jc w:val="center"/>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Переходные положения</w:t>
      </w:r>
    </w:p>
    <w:p w14:paraId="3171A94B" w14:textId="77777777" w:rsidR="000F75AE" w:rsidRPr="003C260A" w:rsidRDefault="000F75AE" w:rsidP="00E9604C">
      <w:pPr>
        <w:pStyle w:val="ConsPlusNormal"/>
        <w:ind w:firstLine="710"/>
        <w:contextualSpacing/>
        <w:jc w:val="both"/>
        <w:rPr>
          <w:color w:val="000000" w:themeColor="text1"/>
        </w:rPr>
      </w:pPr>
    </w:p>
    <w:p w14:paraId="7078739E"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 xml:space="preserve">137. До 31 декабря 2023 года информирование контролируемого лица </w:t>
      </w:r>
      <w:r w:rsidRPr="003C260A">
        <w:rPr>
          <w:color w:val="000000" w:themeColor="text1"/>
        </w:rPr>
        <w:br/>
        <w:t xml:space="preserve">о совершаемых должностными лицами контрольного (надзорного) органа </w:t>
      </w:r>
      <w:r w:rsidRPr="003C260A">
        <w:rPr>
          <w:color w:val="000000" w:themeColor="text1"/>
        </w:rPr>
        <w:br/>
        <w:t>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14:paraId="57F85847"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138. До 31 декабря 2023 года указанные в пункте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14:paraId="59938F2F" w14:textId="77777777" w:rsidR="00464BDF" w:rsidRDefault="00464BDF" w:rsidP="00E9604C">
      <w:pPr>
        <w:rPr>
          <w:color w:val="000000" w:themeColor="text1"/>
        </w:rPr>
      </w:pPr>
    </w:p>
    <w:p w14:paraId="5E0BA285" w14:textId="77777777" w:rsidR="00464BDF" w:rsidRDefault="00464BDF" w:rsidP="00E9604C">
      <w:pPr>
        <w:rPr>
          <w:color w:val="000000" w:themeColor="text1"/>
        </w:rPr>
      </w:pPr>
    </w:p>
    <w:p w14:paraId="21E00DC1" w14:textId="77777777" w:rsidR="00464BDF" w:rsidRDefault="00464BDF" w:rsidP="00E9604C">
      <w:pPr>
        <w:rPr>
          <w:color w:val="000000" w:themeColor="text1"/>
        </w:rPr>
      </w:pPr>
    </w:p>
    <w:p w14:paraId="5E7052BB" w14:textId="77777777" w:rsidR="00464BDF" w:rsidRDefault="00464BDF" w:rsidP="00E9604C">
      <w:pPr>
        <w:rPr>
          <w:color w:val="000000" w:themeColor="text1"/>
        </w:rPr>
      </w:pPr>
    </w:p>
    <w:p w14:paraId="3CB39C26" w14:textId="77777777" w:rsidR="00464BDF" w:rsidRDefault="00464BDF" w:rsidP="00E9604C">
      <w:pPr>
        <w:rPr>
          <w:color w:val="000000" w:themeColor="text1"/>
        </w:rPr>
      </w:pPr>
      <w:r>
        <w:rPr>
          <w:color w:val="000000" w:themeColor="text1"/>
        </w:rPr>
        <w:t xml:space="preserve">Верно:                                                </w:t>
      </w:r>
    </w:p>
    <w:p w14:paraId="597EBD8F" w14:textId="77777777" w:rsidR="00464BDF" w:rsidRDefault="00464BDF" w:rsidP="00E9604C">
      <w:pPr>
        <w:rPr>
          <w:color w:val="000000" w:themeColor="text1"/>
        </w:rPr>
      </w:pPr>
    </w:p>
    <w:p w14:paraId="6D5F7A93" w14:textId="569F4300" w:rsidR="000F75AE" w:rsidRPr="003C260A" w:rsidRDefault="00464BDF" w:rsidP="00E9604C">
      <w:pPr>
        <w:rPr>
          <w:color w:val="000000" w:themeColor="text1"/>
        </w:rPr>
      </w:pPr>
      <w:r>
        <w:rPr>
          <w:color w:val="000000" w:themeColor="text1"/>
        </w:rPr>
        <w:t>Председатель Комитета                                                                   Уваров С.А.</w:t>
      </w:r>
      <w:r w:rsidR="000F75AE" w:rsidRPr="003C260A">
        <w:rPr>
          <w:color w:val="000000" w:themeColor="text1"/>
        </w:rPr>
        <w:br w:type="page"/>
      </w:r>
    </w:p>
    <w:p w14:paraId="02EE50FE" w14:textId="77777777" w:rsidR="000F75AE" w:rsidRPr="003C260A" w:rsidRDefault="000F75AE" w:rsidP="00E9604C">
      <w:pPr>
        <w:ind w:left="7797"/>
        <w:contextualSpacing/>
        <w:rPr>
          <w:color w:val="000000" w:themeColor="text1"/>
        </w:rPr>
        <w:sectPr w:rsidR="000F75AE" w:rsidRPr="003C260A" w:rsidSect="00A64A06">
          <w:headerReference w:type="default" r:id="rId18"/>
          <w:pgSz w:w="11906" w:h="16838"/>
          <w:pgMar w:top="993" w:right="850" w:bottom="1134" w:left="1701" w:header="708" w:footer="708" w:gutter="0"/>
          <w:cols w:space="708"/>
          <w:titlePg/>
          <w:docGrid w:linePitch="360"/>
        </w:sectPr>
      </w:pPr>
    </w:p>
    <w:p w14:paraId="0BA5CFDB" w14:textId="77777777" w:rsidR="000F75AE" w:rsidRPr="003C260A" w:rsidRDefault="000F75AE" w:rsidP="00E9604C">
      <w:pPr>
        <w:ind w:left="7797"/>
        <w:contextualSpacing/>
        <w:rPr>
          <w:color w:val="000000" w:themeColor="text1"/>
        </w:rPr>
      </w:pPr>
      <w:r w:rsidRPr="003C260A">
        <w:rPr>
          <w:color w:val="000000" w:themeColor="text1"/>
        </w:rPr>
        <w:t xml:space="preserve">Приложение 1 к Положению </w:t>
      </w:r>
    </w:p>
    <w:p w14:paraId="7323C525" w14:textId="7C74F3E5" w:rsidR="000F75AE" w:rsidRPr="003C260A" w:rsidRDefault="000F75AE" w:rsidP="00E9604C">
      <w:pPr>
        <w:ind w:left="7797"/>
        <w:contextualSpacing/>
        <w:rPr>
          <w:color w:val="000000" w:themeColor="text1"/>
        </w:rPr>
      </w:pPr>
      <w:r w:rsidRPr="003C260A">
        <w:rPr>
          <w:color w:val="000000" w:themeColor="text1"/>
        </w:rPr>
        <w:t xml:space="preserve">о муниципальном контроле в сфере благоустройства </w:t>
      </w:r>
      <w:r w:rsidRPr="003C260A">
        <w:rPr>
          <w:color w:val="000000" w:themeColor="text1"/>
        </w:rPr>
        <w:br/>
        <w:t xml:space="preserve">на территории городского </w:t>
      </w:r>
      <w:proofErr w:type="gramStart"/>
      <w:r w:rsidRPr="003C260A">
        <w:rPr>
          <w:color w:val="000000" w:themeColor="text1"/>
        </w:rPr>
        <w:t xml:space="preserve">округа </w:t>
      </w:r>
      <w:r w:rsidR="00BE7F9A">
        <w:rPr>
          <w:color w:val="000000" w:themeColor="text1"/>
        </w:rPr>
        <w:t xml:space="preserve"> Электросталь</w:t>
      </w:r>
      <w:proofErr w:type="gramEnd"/>
      <w:r w:rsidRPr="003C260A">
        <w:rPr>
          <w:color w:val="000000" w:themeColor="text1"/>
        </w:rPr>
        <w:t xml:space="preserve"> Московской области</w:t>
      </w:r>
    </w:p>
    <w:p w14:paraId="3E4F234E" w14:textId="77777777" w:rsidR="000F75AE" w:rsidRPr="003C260A" w:rsidRDefault="000F75AE" w:rsidP="00E9604C">
      <w:pPr>
        <w:ind w:firstLine="709"/>
        <w:contextualSpacing/>
        <w:jc w:val="center"/>
        <w:rPr>
          <w:color w:val="000000" w:themeColor="text1"/>
        </w:rPr>
      </w:pPr>
    </w:p>
    <w:p w14:paraId="7D0A303D" w14:textId="77777777" w:rsidR="000F75AE" w:rsidRPr="003C260A" w:rsidRDefault="000F75AE" w:rsidP="00E9604C">
      <w:pPr>
        <w:contextualSpacing/>
        <w:jc w:val="center"/>
        <w:rPr>
          <w:color w:val="000000" w:themeColor="text1"/>
        </w:rPr>
      </w:pPr>
      <w:bookmarkStart w:id="1" w:name="Par70"/>
      <w:bookmarkEnd w:id="1"/>
      <w:r w:rsidRPr="003C260A">
        <w:rPr>
          <w:color w:val="000000" w:themeColor="text1"/>
        </w:rPr>
        <w:t xml:space="preserve">Критерии отнесения объекта муниципального контроля к категориям риска </w:t>
      </w:r>
    </w:p>
    <w:p w14:paraId="0AE98A40" w14:textId="14B98337" w:rsidR="000F75AE" w:rsidRPr="003C260A" w:rsidRDefault="000F75AE" w:rsidP="00E9604C">
      <w:pPr>
        <w:contextualSpacing/>
        <w:jc w:val="center"/>
        <w:rPr>
          <w:color w:val="000000" w:themeColor="text1"/>
        </w:rPr>
      </w:pPr>
      <w:r w:rsidRPr="003C260A">
        <w:rPr>
          <w:color w:val="000000" w:themeColor="text1"/>
        </w:rPr>
        <w:t xml:space="preserve">городского округа </w:t>
      </w:r>
      <w:r w:rsidR="00515C6F">
        <w:rPr>
          <w:color w:val="000000" w:themeColor="text1"/>
        </w:rPr>
        <w:t xml:space="preserve">Электросталь </w:t>
      </w:r>
      <w:r w:rsidRPr="003C260A">
        <w:rPr>
          <w:color w:val="000000" w:themeColor="text1"/>
        </w:rPr>
        <w:t>Московской области</w:t>
      </w:r>
    </w:p>
    <w:p w14:paraId="3C6976EB" w14:textId="77777777" w:rsidR="000F75AE" w:rsidRPr="003C260A" w:rsidRDefault="000F75AE" w:rsidP="00E9604C">
      <w:pPr>
        <w:widowControl w:val="0"/>
        <w:tabs>
          <w:tab w:val="left" w:pos="1134"/>
        </w:tabs>
        <w:autoSpaceDE w:val="0"/>
        <w:autoSpaceDN w:val="0"/>
        <w:adjustRightInd w:val="0"/>
        <w:ind w:firstLine="709"/>
        <w:contextualSpacing/>
        <w:jc w:val="both"/>
        <w:rPr>
          <w:color w:val="000000" w:themeColor="text1"/>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0F75AE" w:rsidRPr="003C260A" w14:paraId="4D8DC08D"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503DBA8"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00E7E0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770646C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46D752BC" w14:textId="77777777" w:rsidR="000F75AE" w:rsidRPr="003C260A" w:rsidRDefault="000F75AE" w:rsidP="00E9604C">
            <w:pPr>
              <w:ind w:firstLine="132"/>
              <w:contextualSpacing/>
              <w:jc w:val="center"/>
              <w:rPr>
                <w:color w:val="000000" w:themeColor="text1"/>
              </w:rPr>
            </w:pPr>
            <w:r w:rsidRPr="003C260A">
              <w:rPr>
                <w:color w:val="000000" w:themeColor="text1"/>
              </w:rPr>
              <w:t>Виды плановых надзорных мероприятий:</w:t>
            </w:r>
          </w:p>
        </w:tc>
      </w:tr>
      <w:tr w:rsidR="000F75AE" w:rsidRPr="003C260A" w14:paraId="1A625B02" w14:textId="77777777" w:rsidTr="00CC432B">
        <w:trPr>
          <w:trHeight w:val="2738"/>
        </w:trPr>
        <w:tc>
          <w:tcPr>
            <w:tcW w:w="1485" w:type="dxa"/>
            <w:vMerge w:val="restart"/>
            <w:tcBorders>
              <w:top w:val="single" w:sz="8" w:space="0" w:color="000000"/>
              <w:left w:val="single" w:sz="8" w:space="0" w:color="000000"/>
              <w:right w:val="single" w:sz="8" w:space="0" w:color="000000"/>
            </w:tcBorders>
            <w:hideMark/>
          </w:tcPr>
          <w:p w14:paraId="5220BB49"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Значительный риск </w:t>
            </w:r>
            <w:r w:rsidRPr="003C260A">
              <w:rPr>
                <w:color w:val="000000" w:themeColor="text1"/>
              </w:rPr>
              <w:br/>
            </w:r>
          </w:p>
        </w:tc>
        <w:tc>
          <w:tcPr>
            <w:tcW w:w="4884" w:type="dxa"/>
            <w:tcBorders>
              <w:top w:val="single" w:sz="8" w:space="0" w:color="000000"/>
              <w:left w:val="single" w:sz="8" w:space="0" w:color="000000"/>
              <w:bottom w:val="single" w:sz="4" w:space="0" w:color="auto"/>
              <w:right w:val="single" w:sz="8" w:space="0" w:color="000000"/>
            </w:tcBorders>
            <w:hideMark/>
          </w:tcPr>
          <w:p w14:paraId="4CBDC619" w14:textId="72854E55"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городского округа </w:t>
            </w:r>
            <w:r w:rsidR="00515C6F">
              <w:rPr>
                <w:color w:val="000000" w:themeColor="text1"/>
              </w:rPr>
              <w:t>Электросталь</w:t>
            </w:r>
            <w:r w:rsidRPr="003C260A">
              <w:rPr>
                <w:color w:val="000000" w:themeColor="text1"/>
              </w:rPr>
              <w:t xml:space="preserve"> Московской области для отдыха детей и их оздоровления.</w:t>
            </w:r>
          </w:p>
          <w:p w14:paraId="27657A1C" w14:textId="77777777" w:rsidR="000F75AE" w:rsidRPr="003C260A" w:rsidRDefault="000F75AE" w:rsidP="00E9604C">
            <w:pPr>
              <w:ind w:firstLine="132"/>
              <w:contextualSpacing/>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7B0A5385" w14:textId="77777777" w:rsidR="000F75AE" w:rsidRPr="003C260A" w:rsidRDefault="000F75AE" w:rsidP="00E9604C">
            <w:pPr>
              <w:ind w:firstLine="132"/>
              <w:contextualSpacing/>
              <w:jc w:val="both"/>
              <w:rPr>
                <w:color w:val="000000" w:themeColor="text1"/>
              </w:rPr>
            </w:pPr>
          </w:p>
          <w:p w14:paraId="5632FCD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7D1BABAF" w14:textId="77777777" w:rsidR="000F75AE" w:rsidRPr="003C260A" w:rsidRDefault="000F75AE" w:rsidP="00E9604C">
            <w:pPr>
              <w:ind w:firstLine="132"/>
              <w:contextualSpacing/>
              <w:jc w:val="both"/>
              <w:rPr>
                <w:color w:val="000000" w:themeColor="text1"/>
              </w:rPr>
            </w:pPr>
          </w:p>
          <w:p w14:paraId="29964D04" w14:textId="77777777" w:rsidR="000F75AE" w:rsidRPr="003C260A" w:rsidRDefault="000F75AE" w:rsidP="00E9604C">
            <w:pPr>
              <w:ind w:firstLine="132"/>
              <w:contextualSpacing/>
              <w:jc w:val="both"/>
              <w:rPr>
                <w:color w:val="000000" w:themeColor="text1"/>
              </w:rPr>
            </w:pPr>
          </w:p>
          <w:p w14:paraId="0615506C" w14:textId="77777777" w:rsidR="000F75AE" w:rsidRPr="003C260A" w:rsidRDefault="000F75AE" w:rsidP="00E9604C">
            <w:pPr>
              <w:ind w:firstLine="132"/>
              <w:contextualSpacing/>
              <w:jc w:val="both"/>
              <w:rPr>
                <w:color w:val="000000" w:themeColor="text1"/>
              </w:rPr>
            </w:pPr>
          </w:p>
        </w:tc>
        <w:tc>
          <w:tcPr>
            <w:tcW w:w="3119" w:type="dxa"/>
            <w:tcBorders>
              <w:top w:val="single" w:sz="8" w:space="0" w:color="000000"/>
              <w:left w:val="single" w:sz="8" w:space="0" w:color="000000"/>
              <w:bottom w:val="single" w:sz="4" w:space="0" w:color="auto"/>
              <w:right w:val="single" w:sz="8" w:space="0" w:color="000000"/>
            </w:tcBorders>
          </w:tcPr>
          <w:p w14:paraId="7ABAFB0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23D136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2C1F65B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4B8DCF9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019AF9F9" w14:textId="77777777" w:rsidTr="00CC432B">
        <w:trPr>
          <w:trHeight w:val="436"/>
        </w:trPr>
        <w:tc>
          <w:tcPr>
            <w:tcW w:w="1485" w:type="dxa"/>
            <w:vMerge/>
            <w:tcBorders>
              <w:left w:val="single" w:sz="8" w:space="0" w:color="000000"/>
              <w:right w:val="single" w:sz="8" w:space="0" w:color="000000"/>
            </w:tcBorders>
          </w:tcPr>
          <w:p w14:paraId="4A4A0C34"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8" w:space="0" w:color="000000"/>
              <w:right w:val="single" w:sz="8" w:space="0" w:color="000000"/>
            </w:tcBorders>
          </w:tcPr>
          <w:p w14:paraId="15C314BD" w14:textId="544554A6" w:rsidR="000F75AE" w:rsidRPr="003C260A" w:rsidRDefault="000F75AE" w:rsidP="00E9604C">
            <w:pPr>
              <w:jc w:val="center"/>
              <w:rPr>
                <w:color w:val="000000" w:themeColor="text1"/>
              </w:rPr>
            </w:pPr>
            <w:r w:rsidRPr="003C260A">
              <w:rPr>
                <w:color w:val="000000" w:themeColor="text1"/>
              </w:rPr>
              <w:t xml:space="preserve">Общественные территории городского округа </w:t>
            </w:r>
            <w:r w:rsidR="00515C6F">
              <w:rPr>
                <w:color w:val="000000" w:themeColor="text1"/>
              </w:rPr>
              <w:t>Электросталь</w:t>
            </w:r>
            <w:r w:rsidRPr="003C260A">
              <w:rPr>
                <w:color w:val="000000" w:themeColor="text1"/>
              </w:rPr>
              <w:t xml:space="preserve"> Московской области, предназначенные для прогулок, отдыха, развлечений населения.</w:t>
            </w:r>
          </w:p>
          <w:p w14:paraId="77FF5513" w14:textId="791360F4" w:rsidR="000F75AE" w:rsidRPr="003C260A" w:rsidRDefault="000F75AE" w:rsidP="00E9604C">
            <w:pPr>
              <w:ind w:left="49" w:right="152" w:firstLine="141"/>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содержание общественных территорий городского округа </w:t>
            </w:r>
            <w:r w:rsidR="00515C6F">
              <w:rPr>
                <w:color w:val="000000" w:themeColor="text1"/>
              </w:rPr>
              <w:t xml:space="preserve">Электросталь </w:t>
            </w:r>
            <w:r w:rsidRPr="003C260A">
              <w:rPr>
                <w:color w:val="000000" w:themeColor="text1"/>
              </w:rPr>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196F9F82" w14:textId="77777777" w:rsidR="000F75AE" w:rsidRPr="003C260A" w:rsidRDefault="000F75AE" w:rsidP="00E9604C">
            <w:pPr>
              <w:ind w:firstLine="132"/>
              <w:contextualSpacing/>
              <w:jc w:val="both"/>
              <w:rPr>
                <w:color w:val="000000" w:themeColor="text1"/>
              </w:rPr>
            </w:pPr>
          </w:p>
          <w:p w14:paraId="6A46FD6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4073C3E3" w14:textId="77777777" w:rsidR="000F75AE" w:rsidRPr="003C260A" w:rsidRDefault="000F75AE" w:rsidP="00E9604C">
            <w:pPr>
              <w:ind w:firstLine="132"/>
              <w:contextualSpacing/>
              <w:jc w:val="both"/>
              <w:rPr>
                <w:color w:val="000000" w:themeColor="text1"/>
              </w:rPr>
            </w:pPr>
          </w:p>
          <w:p w14:paraId="342EBE25" w14:textId="77777777" w:rsidR="000F75AE" w:rsidRPr="003C260A" w:rsidRDefault="000F75AE" w:rsidP="00E9604C">
            <w:pPr>
              <w:ind w:firstLine="132"/>
              <w:contextualSpacing/>
              <w:jc w:val="both"/>
              <w:rPr>
                <w:color w:val="000000" w:themeColor="text1"/>
              </w:rPr>
            </w:pPr>
          </w:p>
          <w:p w14:paraId="004173C0"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8" w:space="0" w:color="000000"/>
              <w:right w:val="single" w:sz="8" w:space="0" w:color="000000"/>
            </w:tcBorders>
          </w:tcPr>
          <w:p w14:paraId="6A024C3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532AE0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344C094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640DD4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71DD987" w14:textId="77777777" w:rsidTr="00CC432B">
        <w:trPr>
          <w:trHeight w:val="4268"/>
        </w:trPr>
        <w:tc>
          <w:tcPr>
            <w:tcW w:w="1485" w:type="dxa"/>
            <w:vMerge/>
            <w:tcBorders>
              <w:left w:val="single" w:sz="8" w:space="0" w:color="000000"/>
              <w:right w:val="single" w:sz="8" w:space="0" w:color="000000"/>
            </w:tcBorders>
          </w:tcPr>
          <w:p w14:paraId="3174648E"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59425DAC" w14:textId="00B6C86E" w:rsidR="000F75AE" w:rsidRPr="003C260A" w:rsidRDefault="000F75AE" w:rsidP="00E9604C">
            <w:pPr>
              <w:jc w:val="center"/>
              <w:rPr>
                <w:color w:val="000000" w:themeColor="text1"/>
              </w:rPr>
            </w:pPr>
            <w:r w:rsidRPr="003C260A">
              <w:rPr>
                <w:color w:val="000000" w:themeColor="text1"/>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sidR="00515C6F">
              <w:rPr>
                <w:color w:val="000000" w:themeColor="text1"/>
              </w:rPr>
              <w:t xml:space="preserve">Электросталь </w:t>
            </w:r>
            <w:r w:rsidRPr="003C260A">
              <w:rPr>
                <w:color w:val="000000" w:themeColor="text1"/>
              </w:rPr>
              <w:t>Московской области.</w:t>
            </w:r>
          </w:p>
          <w:p w14:paraId="62107CC4" w14:textId="77777777" w:rsidR="000F75AE" w:rsidRPr="003C260A" w:rsidRDefault="000F75AE" w:rsidP="00E9604C">
            <w:pPr>
              <w:ind w:firstLine="540"/>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p>
          <w:p w14:paraId="2D8F554E" w14:textId="012E447C" w:rsidR="000F75AE" w:rsidRPr="003C260A" w:rsidRDefault="000F75AE" w:rsidP="00E9604C">
            <w:pPr>
              <w:jc w:val="center"/>
              <w:rPr>
                <w:color w:val="000000" w:themeColor="text1"/>
              </w:rPr>
            </w:pPr>
            <w:r w:rsidRPr="003C260A">
              <w:rPr>
                <w:color w:val="000000" w:themeColor="text1"/>
              </w:rPr>
              <w:t xml:space="preserve">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EC84C9A" w14:textId="77777777" w:rsidR="000F75AE" w:rsidRPr="003C260A" w:rsidRDefault="000F75AE" w:rsidP="00E9604C">
            <w:pPr>
              <w:ind w:firstLine="132"/>
              <w:contextualSpacing/>
              <w:jc w:val="both"/>
              <w:rPr>
                <w:color w:val="000000" w:themeColor="text1"/>
              </w:rPr>
            </w:pPr>
          </w:p>
          <w:p w14:paraId="152FA3CA"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5FAB28F7" w14:textId="77777777" w:rsidR="000F75AE" w:rsidRPr="003C260A" w:rsidRDefault="000F75AE" w:rsidP="00E9604C">
            <w:pPr>
              <w:ind w:firstLine="132"/>
              <w:contextualSpacing/>
              <w:jc w:val="both"/>
              <w:rPr>
                <w:color w:val="000000" w:themeColor="text1"/>
              </w:rPr>
            </w:pPr>
          </w:p>
          <w:p w14:paraId="444F687E" w14:textId="77777777" w:rsidR="000F75AE" w:rsidRPr="003C260A" w:rsidRDefault="000F75AE" w:rsidP="00E9604C">
            <w:pPr>
              <w:ind w:firstLine="132"/>
              <w:contextualSpacing/>
              <w:jc w:val="both"/>
              <w:rPr>
                <w:color w:val="000000" w:themeColor="text1"/>
              </w:rPr>
            </w:pPr>
          </w:p>
          <w:p w14:paraId="35687EA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04D0383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430A7F5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04C4C84A"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C446686"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2E8B23B2" w14:textId="77777777" w:rsidTr="00CC432B">
        <w:trPr>
          <w:trHeight w:val="493"/>
        </w:trPr>
        <w:tc>
          <w:tcPr>
            <w:tcW w:w="1485" w:type="dxa"/>
            <w:vMerge/>
            <w:tcBorders>
              <w:left w:val="single" w:sz="8" w:space="0" w:color="000000"/>
              <w:right w:val="single" w:sz="8" w:space="0" w:color="000000"/>
            </w:tcBorders>
          </w:tcPr>
          <w:p w14:paraId="0F2EE863"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1595D75D" w14:textId="429A0C31" w:rsidR="000F75AE" w:rsidRPr="003C260A" w:rsidRDefault="000F75AE" w:rsidP="00E9604C">
            <w:pPr>
              <w:jc w:val="center"/>
              <w:rPr>
                <w:color w:val="000000" w:themeColor="text1"/>
              </w:rPr>
            </w:pPr>
            <w:r w:rsidRPr="003C260A">
              <w:rPr>
                <w:color w:val="000000" w:themeColor="text1"/>
              </w:rPr>
              <w:t xml:space="preserve">Системы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p w14:paraId="3073C382" w14:textId="1146D8AC" w:rsidR="000F75AE" w:rsidRPr="003C260A" w:rsidRDefault="000F75AE" w:rsidP="00E9604C">
            <w:pPr>
              <w:ind w:left="43"/>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42018F5" w14:textId="77777777" w:rsidR="000F75AE" w:rsidRPr="003C260A" w:rsidRDefault="000F75AE" w:rsidP="00E9604C">
            <w:pPr>
              <w:ind w:firstLine="132"/>
              <w:contextualSpacing/>
              <w:jc w:val="both"/>
              <w:rPr>
                <w:color w:val="000000" w:themeColor="text1"/>
              </w:rPr>
            </w:pPr>
          </w:p>
          <w:p w14:paraId="3E6A5AD3"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112B391B" w14:textId="77777777" w:rsidR="000F75AE" w:rsidRPr="003C260A" w:rsidRDefault="000F75AE" w:rsidP="00E9604C">
            <w:pPr>
              <w:ind w:firstLine="132"/>
              <w:contextualSpacing/>
              <w:jc w:val="both"/>
              <w:rPr>
                <w:color w:val="000000" w:themeColor="text1"/>
              </w:rPr>
            </w:pPr>
          </w:p>
          <w:p w14:paraId="423A7C3A" w14:textId="77777777" w:rsidR="000F75AE" w:rsidRPr="003C260A" w:rsidRDefault="000F75AE" w:rsidP="00E9604C">
            <w:pPr>
              <w:ind w:firstLine="132"/>
              <w:contextualSpacing/>
              <w:jc w:val="both"/>
              <w:rPr>
                <w:color w:val="000000" w:themeColor="text1"/>
              </w:rPr>
            </w:pPr>
          </w:p>
          <w:p w14:paraId="58BC987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56329799"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DEEBE84"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B0FCA68"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27D4ECBF"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6DB036C2"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2AE52202" w14:textId="77777777" w:rsidR="000F75AE" w:rsidRPr="003C260A" w:rsidRDefault="000F75AE" w:rsidP="00E9604C">
            <w:pPr>
              <w:spacing w:after="100"/>
              <w:contextualSpacing/>
              <w:jc w:val="center"/>
              <w:rPr>
                <w:color w:val="000000" w:themeColor="text1"/>
              </w:rPr>
            </w:pPr>
            <w:r w:rsidRPr="003C260A">
              <w:rPr>
                <w:color w:val="000000" w:themeColor="text1"/>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33565F0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w:t>
            </w:r>
            <w:proofErr w:type="gramStart"/>
            <w:r w:rsidRPr="003C260A">
              <w:rPr>
                <w:color w:val="000000" w:themeColor="text1"/>
              </w:rPr>
              <w:t>области  объектов</w:t>
            </w:r>
            <w:proofErr w:type="gramEnd"/>
            <w:r w:rsidRPr="003C260A">
              <w:rPr>
                <w:color w:val="000000" w:themeColor="text1"/>
              </w:rPr>
              <w:t xml:space="preserve">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p w14:paraId="1387464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47A03CB4" w14:textId="77777777" w:rsidR="000F75AE" w:rsidRPr="003C260A" w:rsidRDefault="000F75AE" w:rsidP="00E9604C">
            <w:pPr>
              <w:ind w:firstLine="132"/>
              <w:contextualSpacing/>
              <w:jc w:val="center"/>
              <w:rPr>
                <w:color w:val="000000" w:themeColor="text1"/>
              </w:rPr>
            </w:pPr>
          </w:p>
          <w:p w14:paraId="6945AB97"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3 года </w:t>
            </w:r>
          </w:p>
          <w:p w14:paraId="30D4B6C5" w14:textId="77777777" w:rsidR="000F75AE" w:rsidRPr="003C260A" w:rsidRDefault="000F75AE" w:rsidP="00E9604C">
            <w:pPr>
              <w:ind w:firstLine="132"/>
              <w:contextualSpacing/>
              <w:jc w:val="center"/>
              <w:rPr>
                <w:color w:val="000000" w:themeColor="text1"/>
              </w:rPr>
            </w:pPr>
          </w:p>
          <w:p w14:paraId="6B746128"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6AC02135"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7C6DAD3"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52C5B20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54CC863"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66765C3" w14:textId="77777777" w:rsidTr="00CC432B">
        <w:trPr>
          <w:trHeight w:val="1999"/>
        </w:trPr>
        <w:tc>
          <w:tcPr>
            <w:tcW w:w="1485" w:type="dxa"/>
            <w:tcBorders>
              <w:top w:val="single" w:sz="8" w:space="0" w:color="000000"/>
              <w:left w:val="single" w:sz="8" w:space="0" w:color="000000"/>
              <w:bottom w:val="single" w:sz="8" w:space="0" w:color="000000"/>
              <w:right w:val="single" w:sz="8" w:space="0" w:color="000000"/>
            </w:tcBorders>
          </w:tcPr>
          <w:p w14:paraId="1C31A48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Умеренный риск </w:t>
            </w:r>
            <w:r w:rsidRPr="003C260A">
              <w:rPr>
                <w:color w:val="000000" w:themeColor="text1"/>
              </w:rPr>
              <w:br/>
            </w:r>
          </w:p>
        </w:tc>
        <w:tc>
          <w:tcPr>
            <w:tcW w:w="4884" w:type="dxa"/>
            <w:tcBorders>
              <w:top w:val="single" w:sz="8" w:space="0" w:color="000000"/>
              <w:left w:val="single" w:sz="8" w:space="0" w:color="000000"/>
              <w:bottom w:val="single" w:sz="8" w:space="0" w:color="000000"/>
              <w:right w:val="single" w:sz="8" w:space="0" w:color="000000"/>
            </w:tcBorders>
          </w:tcPr>
          <w:p w14:paraId="378229E9"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178E991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4 года </w:t>
            </w:r>
          </w:p>
          <w:p w14:paraId="5493480A" w14:textId="77777777" w:rsidR="000F75AE" w:rsidRPr="003C260A" w:rsidRDefault="000F75AE" w:rsidP="00E9604C">
            <w:pPr>
              <w:ind w:firstLine="132"/>
              <w:contextualSpacing/>
              <w:jc w:val="center"/>
              <w:rPr>
                <w:color w:val="000000" w:themeColor="text1"/>
              </w:rPr>
            </w:pPr>
          </w:p>
          <w:p w14:paraId="313F952E" w14:textId="77777777" w:rsidR="000F75AE" w:rsidRPr="003C260A" w:rsidRDefault="000F75AE" w:rsidP="00E9604C">
            <w:pPr>
              <w:ind w:firstLine="132"/>
              <w:contextualSpacing/>
              <w:jc w:val="center"/>
              <w:rPr>
                <w:color w:val="000000" w:themeColor="text1"/>
              </w:rPr>
            </w:pPr>
          </w:p>
          <w:p w14:paraId="6F4ACE9D"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23E55320"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2FB2B04B"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521F387"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32886A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13704030"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7B7A9F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1C00C83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пользования и дворовых территориях, игровым, спортивным (физкультурно-оздоровительным) площадкам на территориях общего пользования и дворовых территориях, </w:t>
            </w:r>
          </w:p>
          <w:p w14:paraId="650EC5F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02CE8874" w14:textId="77777777" w:rsidR="000F75AE" w:rsidRPr="003C260A" w:rsidRDefault="000F75AE" w:rsidP="00E9604C">
            <w:pPr>
              <w:ind w:firstLine="132"/>
              <w:contextualSpacing/>
              <w:jc w:val="center"/>
              <w:rPr>
                <w:color w:val="000000" w:themeColor="text1"/>
              </w:rPr>
            </w:pPr>
            <w:r w:rsidRPr="003C260A">
              <w:rPr>
                <w:color w:val="000000" w:themeColor="text1"/>
              </w:rPr>
              <w:t>Плановые контрольные (надзорные) мероприятия не проводятся</w:t>
            </w:r>
            <w:r w:rsidRPr="003C260A">
              <w:rPr>
                <w:color w:val="000000" w:themeColor="text1"/>
              </w:rPr>
              <w:br/>
            </w:r>
          </w:p>
        </w:tc>
        <w:tc>
          <w:tcPr>
            <w:tcW w:w="3119" w:type="dxa"/>
            <w:tcBorders>
              <w:top w:val="single" w:sz="8" w:space="0" w:color="000000"/>
              <w:left w:val="single" w:sz="8" w:space="0" w:color="000000"/>
              <w:bottom w:val="single" w:sz="8" w:space="0" w:color="000000"/>
              <w:right w:val="single" w:sz="8" w:space="0" w:color="000000"/>
            </w:tcBorders>
          </w:tcPr>
          <w:p w14:paraId="4855823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Плановые контрольные (надзорные) мероприятия </w:t>
            </w:r>
            <w:r w:rsidRPr="003C260A">
              <w:rPr>
                <w:color w:val="000000" w:themeColor="text1"/>
              </w:rPr>
              <w:br/>
              <w:t xml:space="preserve">не проводятся </w:t>
            </w:r>
          </w:p>
        </w:tc>
      </w:tr>
    </w:tbl>
    <w:p w14:paraId="545B2643" w14:textId="77777777" w:rsidR="000F75AE" w:rsidRPr="003C260A" w:rsidRDefault="000F75AE" w:rsidP="00E9604C">
      <w:pPr>
        <w:pStyle w:val="ConsPlusNormal"/>
        <w:tabs>
          <w:tab w:val="left" w:pos="1134"/>
        </w:tabs>
        <w:ind w:firstLine="709"/>
        <w:contextualSpacing/>
        <w:jc w:val="both"/>
        <w:rPr>
          <w:color w:val="000000" w:themeColor="text1"/>
        </w:rPr>
      </w:pPr>
    </w:p>
    <w:p w14:paraId="47D7B45A" w14:textId="77777777" w:rsidR="000F75AE" w:rsidRPr="003C260A" w:rsidRDefault="000F75AE" w:rsidP="00E9604C">
      <w:pPr>
        <w:pStyle w:val="ConsPlusNormal"/>
        <w:tabs>
          <w:tab w:val="left" w:pos="1134"/>
        </w:tabs>
        <w:ind w:firstLine="709"/>
        <w:contextualSpacing/>
        <w:jc w:val="both"/>
        <w:rPr>
          <w:color w:val="000000" w:themeColor="text1"/>
        </w:rPr>
      </w:pPr>
    </w:p>
    <w:p w14:paraId="392EBCA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Примечание. </w:t>
      </w:r>
    </w:p>
    <w:p w14:paraId="510767D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Объекты муниципального контроля, не отнесенные к определенной категории риска, считаются отнесенными </w:t>
      </w:r>
      <w:r w:rsidRPr="003C260A">
        <w:rPr>
          <w:color w:val="000000" w:themeColor="text1"/>
        </w:rPr>
        <w:br/>
        <w:t>к категории низкого риска.</w:t>
      </w:r>
    </w:p>
    <w:p w14:paraId="7D15ADF3" w14:textId="37F950D8"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Контролируемые лица, объекты муниципального контроля которых отнесены к категориям среднего </w:t>
      </w:r>
      <w:r w:rsidRPr="003C260A">
        <w:rPr>
          <w:color w:val="000000" w:themeColor="text1"/>
        </w:rPr>
        <w:br/>
        <w:t>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r w:rsidR="00515C6F">
        <w:rPr>
          <w:color w:val="000000" w:themeColor="text1"/>
        </w:rPr>
        <w:t xml:space="preserve"> </w:t>
      </w:r>
      <w:r w:rsidRPr="003C260A">
        <w:rPr>
          <w:color w:val="000000" w:themeColor="text1"/>
        </w:rPr>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(надзорного) органа. </w:t>
      </w:r>
    </w:p>
    <w:p w14:paraId="18436405" w14:textId="77777777" w:rsidR="000F75AE" w:rsidRDefault="000F75AE" w:rsidP="00E9604C">
      <w:pPr>
        <w:tabs>
          <w:tab w:val="left" w:pos="4853"/>
        </w:tabs>
        <w:rPr>
          <w:color w:val="000000" w:themeColor="text1"/>
        </w:rPr>
      </w:pPr>
    </w:p>
    <w:p w14:paraId="59B02410" w14:textId="77777777" w:rsidR="00E9604C" w:rsidRDefault="00E9604C" w:rsidP="00E9604C">
      <w:pPr>
        <w:tabs>
          <w:tab w:val="left" w:pos="4853"/>
        </w:tabs>
        <w:rPr>
          <w:color w:val="000000" w:themeColor="text1"/>
        </w:rPr>
      </w:pPr>
    </w:p>
    <w:p w14:paraId="03F88A35" w14:textId="77777777" w:rsidR="00E9604C" w:rsidRDefault="00E9604C" w:rsidP="00E9604C">
      <w:pPr>
        <w:tabs>
          <w:tab w:val="left" w:pos="4853"/>
        </w:tabs>
        <w:rPr>
          <w:color w:val="000000" w:themeColor="text1"/>
        </w:rPr>
      </w:pPr>
    </w:p>
    <w:p w14:paraId="141804D5" w14:textId="77777777" w:rsidR="00E9604C" w:rsidRDefault="00E9604C" w:rsidP="00E9604C">
      <w:pPr>
        <w:tabs>
          <w:tab w:val="left" w:pos="4853"/>
        </w:tabs>
        <w:rPr>
          <w:color w:val="000000" w:themeColor="text1"/>
        </w:rPr>
      </w:pPr>
    </w:p>
    <w:p w14:paraId="453C7E80" w14:textId="77777777" w:rsidR="00E9604C" w:rsidRDefault="00E9604C" w:rsidP="00E9604C">
      <w:pPr>
        <w:tabs>
          <w:tab w:val="left" w:pos="4853"/>
        </w:tabs>
        <w:rPr>
          <w:color w:val="000000" w:themeColor="text1"/>
        </w:rPr>
      </w:pPr>
      <w:r>
        <w:rPr>
          <w:color w:val="000000" w:themeColor="text1"/>
        </w:rPr>
        <w:t>Верно</w:t>
      </w:r>
      <w:r w:rsidR="00464BDF">
        <w:rPr>
          <w:color w:val="000000" w:themeColor="text1"/>
        </w:rPr>
        <w:t>:</w:t>
      </w:r>
    </w:p>
    <w:p w14:paraId="3F0FCA2A" w14:textId="77777777" w:rsidR="00464BDF" w:rsidRDefault="00464BDF" w:rsidP="00E9604C">
      <w:pPr>
        <w:tabs>
          <w:tab w:val="left" w:pos="4853"/>
        </w:tabs>
        <w:rPr>
          <w:color w:val="000000" w:themeColor="text1"/>
        </w:rPr>
      </w:pPr>
    </w:p>
    <w:p w14:paraId="2A807674" w14:textId="77777777" w:rsidR="00464BDF" w:rsidRDefault="00464BDF" w:rsidP="00E9604C">
      <w:pPr>
        <w:tabs>
          <w:tab w:val="left" w:pos="4853"/>
        </w:tabs>
        <w:rPr>
          <w:color w:val="000000" w:themeColor="text1"/>
        </w:rPr>
      </w:pPr>
    </w:p>
    <w:p w14:paraId="655A832D" w14:textId="7AD1315C" w:rsidR="00464BDF" w:rsidRDefault="00464BDF" w:rsidP="00E9604C">
      <w:pPr>
        <w:tabs>
          <w:tab w:val="left" w:pos="4853"/>
        </w:tabs>
        <w:rPr>
          <w:color w:val="000000" w:themeColor="text1"/>
        </w:rPr>
      </w:pPr>
      <w:r>
        <w:rPr>
          <w:color w:val="000000" w:themeColor="text1"/>
        </w:rPr>
        <w:t>Председатель Комитета                                                                                                                                                                Уваров С.А.</w:t>
      </w:r>
    </w:p>
    <w:p w14:paraId="43BF45E1" w14:textId="58D3D713" w:rsidR="00464BDF" w:rsidRPr="003C260A" w:rsidRDefault="00464BDF" w:rsidP="00E9604C">
      <w:pPr>
        <w:tabs>
          <w:tab w:val="left" w:pos="4853"/>
        </w:tabs>
        <w:rPr>
          <w:color w:val="000000" w:themeColor="text1"/>
        </w:rPr>
        <w:sectPr w:rsidR="00464BDF" w:rsidRPr="003C260A" w:rsidSect="00A34B5B">
          <w:pgSz w:w="16838" w:h="11906" w:orient="landscape"/>
          <w:pgMar w:top="851" w:right="1134" w:bottom="1701" w:left="1134" w:header="709" w:footer="709" w:gutter="0"/>
          <w:cols w:space="708"/>
          <w:titlePg/>
          <w:docGrid w:linePitch="360"/>
        </w:sectPr>
      </w:pPr>
      <w:r>
        <w:rPr>
          <w:color w:val="000000" w:themeColor="text1"/>
        </w:rPr>
        <w:t xml:space="preserve">                    </w:t>
      </w:r>
    </w:p>
    <w:p w14:paraId="1BE8934B" w14:textId="77777777" w:rsidR="000F75AE" w:rsidRPr="003C260A" w:rsidRDefault="000F75AE" w:rsidP="00E9604C">
      <w:pPr>
        <w:tabs>
          <w:tab w:val="left" w:pos="9923"/>
        </w:tabs>
        <w:ind w:left="5103"/>
        <w:contextualSpacing/>
        <w:rPr>
          <w:color w:val="000000" w:themeColor="text1"/>
        </w:rPr>
      </w:pPr>
      <w:r w:rsidRPr="003C260A">
        <w:rPr>
          <w:color w:val="000000" w:themeColor="text1"/>
        </w:rPr>
        <w:t xml:space="preserve">Приложение 2 </w:t>
      </w:r>
      <w:r w:rsidRPr="003C260A">
        <w:rPr>
          <w:color w:val="000000" w:themeColor="text1"/>
        </w:rPr>
        <w:br/>
        <w:t xml:space="preserve">к Положению </w:t>
      </w:r>
    </w:p>
    <w:p w14:paraId="446773D2" w14:textId="77777777" w:rsidR="000F75AE" w:rsidRPr="003C260A" w:rsidRDefault="000F75AE" w:rsidP="00E9604C">
      <w:pPr>
        <w:tabs>
          <w:tab w:val="left" w:pos="9923"/>
        </w:tabs>
        <w:ind w:left="5103"/>
        <w:contextualSpacing/>
        <w:rPr>
          <w:color w:val="000000" w:themeColor="text1"/>
        </w:rPr>
      </w:pPr>
      <w:r w:rsidRPr="003C260A">
        <w:rPr>
          <w:color w:val="000000" w:themeColor="text1"/>
        </w:rPr>
        <w:t xml:space="preserve">о муниципальном контроле </w:t>
      </w:r>
      <w:r w:rsidRPr="003C260A">
        <w:rPr>
          <w:color w:val="000000" w:themeColor="text1"/>
        </w:rPr>
        <w:br/>
        <w:t xml:space="preserve">в сфере благоустройства </w:t>
      </w:r>
      <w:r w:rsidRPr="003C260A">
        <w:rPr>
          <w:color w:val="000000" w:themeColor="text1"/>
        </w:rPr>
        <w:br/>
        <w:t>на территории городского округа ___________ Московской области</w:t>
      </w:r>
    </w:p>
    <w:p w14:paraId="6FE81F20" w14:textId="77777777" w:rsidR="000F75AE" w:rsidRPr="003C260A" w:rsidRDefault="000F75AE" w:rsidP="00E9604C">
      <w:pPr>
        <w:contextualSpacing/>
        <w:rPr>
          <w:color w:val="000000" w:themeColor="text1"/>
        </w:rPr>
      </w:pPr>
    </w:p>
    <w:p w14:paraId="36FEF64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Ключевые показатели </w:t>
      </w:r>
    </w:p>
    <w:p w14:paraId="6E39D72E" w14:textId="41638C7F"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муниципального контроля в сфере благоустройства на территории городского округа </w:t>
      </w:r>
      <w:r w:rsidR="00515C6F">
        <w:rPr>
          <w:rFonts w:ascii="Times New Roman" w:hAnsi="Times New Roman" w:cs="Times New Roman"/>
          <w:b w:val="0"/>
          <w:color w:val="000000" w:themeColor="text1"/>
        </w:rPr>
        <w:t>Электросталь</w:t>
      </w:r>
      <w:r w:rsidRPr="003C260A">
        <w:rPr>
          <w:rFonts w:ascii="Times New Roman" w:hAnsi="Times New Roman" w:cs="Times New Roman"/>
          <w:b w:val="0"/>
          <w:color w:val="000000" w:themeColor="text1"/>
        </w:rPr>
        <w:t xml:space="preserve"> Московской области, их целевые значения, а также индикативные показатели</w:t>
      </w:r>
    </w:p>
    <w:p w14:paraId="3C00E91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09F9CD47" w14:textId="20C3E380" w:rsidR="000F75AE" w:rsidRPr="003C260A" w:rsidRDefault="000F75AE" w:rsidP="00E9604C">
      <w:pPr>
        <w:pStyle w:val="ac"/>
        <w:ind w:firstLine="709"/>
        <w:contextualSpacing/>
        <w:jc w:val="both"/>
        <w:rPr>
          <w:color w:val="000000" w:themeColor="text1"/>
          <w:sz w:val="24"/>
          <w:szCs w:val="24"/>
        </w:rPr>
      </w:pPr>
      <w:r w:rsidRPr="003C260A">
        <w:rPr>
          <w:color w:val="000000" w:themeColor="text1"/>
          <w:sz w:val="24"/>
          <w:szCs w:val="24"/>
        </w:rPr>
        <w:t xml:space="preserve">Ключевые показатели муниципального контроля в сфере благоустройства на территории городского округа </w:t>
      </w:r>
      <w:r w:rsidR="00515C6F">
        <w:rPr>
          <w:color w:val="000000" w:themeColor="text1"/>
          <w:sz w:val="24"/>
          <w:szCs w:val="24"/>
        </w:rPr>
        <w:t>Электросталь</w:t>
      </w:r>
      <w:r w:rsidRPr="003C260A">
        <w:rPr>
          <w:color w:val="000000" w:themeColor="text1"/>
          <w:sz w:val="24"/>
          <w:szCs w:val="24"/>
        </w:rPr>
        <w:t xml:space="preserve"> Московской области выражаются в минимизации причинения вреда (ущерба) охраняемым законом ценностям.</w:t>
      </w:r>
    </w:p>
    <w:p w14:paraId="4F44D4B0" w14:textId="77777777" w:rsidR="000F75AE" w:rsidRPr="003C260A" w:rsidRDefault="000F75AE" w:rsidP="00E9604C">
      <w:pPr>
        <w:pStyle w:val="ac"/>
        <w:ind w:firstLine="709"/>
        <w:contextualSpacing/>
        <w:jc w:val="both"/>
        <w:rPr>
          <w:color w:val="000000" w:themeColor="text1"/>
          <w:sz w:val="24"/>
          <w:szCs w:val="24"/>
        </w:rPr>
      </w:pPr>
    </w:p>
    <w:p w14:paraId="1EA0511C" w14:textId="77777777" w:rsidR="000F75AE" w:rsidRPr="003C260A" w:rsidRDefault="000F75AE" w:rsidP="00E9604C">
      <w:pPr>
        <w:ind w:firstLine="709"/>
        <w:contextualSpacing/>
        <w:jc w:val="both"/>
        <w:rPr>
          <w:color w:val="000000" w:themeColor="text1"/>
        </w:rPr>
      </w:pPr>
      <w:r w:rsidRPr="003C260A">
        <w:rPr>
          <w:color w:val="000000" w:themeColor="text1"/>
        </w:rPr>
        <w:t> </w:t>
      </w:r>
    </w:p>
    <w:tbl>
      <w:tblPr>
        <w:tblW w:w="9862" w:type="dxa"/>
        <w:tblInd w:w="20" w:type="dxa"/>
        <w:tblCellMar>
          <w:left w:w="0" w:type="dxa"/>
          <w:right w:w="0" w:type="dxa"/>
        </w:tblCellMar>
        <w:tblLook w:val="04A0" w:firstRow="1" w:lastRow="0" w:firstColumn="1" w:lastColumn="0" w:noHBand="0" w:noVBand="1"/>
      </w:tblPr>
      <w:tblGrid>
        <w:gridCol w:w="1282"/>
        <w:gridCol w:w="3213"/>
        <w:gridCol w:w="4232"/>
        <w:gridCol w:w="1135"/>
      </w:tblGrid>
      <w:tr w:rsidR="000F75AE" w:rsidRPr="003C260A" w14:paraId="6064B818" w14:textId="77777777" w:rsidTr="00CC432B">
        <w:tc>
          <w:tcPr>
            <w:tcW w:w="0" w:type="auto"/>
            <w:tcBorders>
              <w:top w:val="single" w:sz="8" w:space="0" w:color="000000"/>
              <w:left w:val="single" w:sz="8" w:space="0" w:color="000000"/>
              <w:bottom w:val="single" w:sz="8" w:space="0" w:color="000000"/>
              <w:right w:val="single" w:sz="8" w:space="0" w:color="000000"/>
            </w:tcBorders>
            <w:hideMark/>
          </w:tcPr>
          <w:p w14:paraId="07546B9A"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CB0B0E9"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317FBCCD"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0C7ADC5E" w14:textId="77777777" w:rsidR="000F75AE" w:rsidRPr="003C260A" w:rsidRDefault="000F75AE" w:rsidP="00E9604C">
            <w:pPr>
              <w:spacing w:after="100"/>
              <w:contextualSpacing/>
              <w:jc w:val="center"/>
              <w:rPr>
                <w:color w:val="000000" w:themeColor="text1"/>
              </w:rPr>
            </w:pPr>
            <w:r w:rsidRPr="003C260A">
              <w:rPr>
                <w:color w:val="000000" w:themeColor="text1"/>
              </w:rPr>
              <w:t>Весовое значение показателя (вес)</w:t>
            </w:r>
          </w:p>
        </w:tc>
      </w:tr>
      <w:tr w:rsidR="000F75AE" w:rsidRPr="003C260A" w14:paraId="77E83A0A" w14:textId="77777777" w:rsidTr="00CC432B">
        <w:tc>
          <w:tcPr>
            <w:tcW w:w="0" w:type="auto"/>
            <w:tcBorders>
              <w:top w:val="single" w:sz="8" w:space="0" w:color="000000"/>
              <w:left w:val="single" w:sz="8" w:space="0" w:color="000000"/>
              <w:bottom w:val="single" w:sz="8" w:space="0" w:color="000000"/>
              <w:right w:val="single" w:sz="8" w:space="0" w:color="000000"/>
            </w:tcBorders>
          </w:tcPr>
          <w:p w14:paraId="12F76888"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1</w:t>
            </w:r>
          </w:p>
        </w:tc>
        <w:tc>
          <w:tcPr>
            <w:tcW w:w="3443" w:type="dxa"/>
            <w:tcBorders>
              <w:top w:val="single" w:sz="8" w:space="0" w:color="000000"/>
              <w:left w:val="single" w:sz="8" w:space="0" w:color="000000"/>
              <w:bottom w:val="single" w:sz="8" w:space="0" w:color="000000"/>
              <w:right w:val="single" w:sz="8" w:space="0" w:color="000000"/>
            </w:tcBorders>
          </w:tcPr>
          <w:p w14:paraId="3871EDE4" w14:textId="77777777" w:rsidR="000F75AE" w:rsidRPr="003C260A" w:rsidRDefault="000F75AE" w:rsidP="00E9604C">
            <w:pPr>
              <w:spacing w:after="100"/>
              <w:contextualSpacing/>
              <w:jc w:val="center"/>
              <w:rPr>
                <w:color w:val="000000" w:themeColor="text1"/>
              </w:rPr>
            </w:pPr>
            <w:r w:rsidRPr="003C260A">
              <w:rPr>
                <w:color w:val="000000" w:themeColor="text1"/>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5C01E6C" w14:textId="77777777" w:rsidR="000F75AE" w:rsidRPr="003C260A" w:rsidRDefault="000F75AE" w:rsidP="00E9604C">
            <w:pPr>
              <w:spacing w:after="100"/>
              <w:contextualSpacing/>
              <w:jc w:val="center"/>
              <w:rPr>
                <w:color w:val="000000" w:themeColor="text1"/>
              </w:rPr>
            </w:pPr>
            <w:r w:rsidRPr="003C260A">
              <w:rPr>
                <w:color w:val="000000" w:themeColor="text1"/>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65BB980" w14:textId="77777777" w:rsidR="000F75AE" w:rsidRPr="003C260A" w:rsidRDefault="000F75AE" w:rsidP="00E9604C">
            <w:pPr>
              <w:spacing w:after="100"/>
              <w:contextualSpacing/>
              <w:jc w:val="center"/>
              <w:rPr>
                <w:color w:val="000000" w:themeColor="text1"/>
              </w:rPr>
            </w:pPr>
            <w:r w:rsidRPr="003C260A">
              <w:rPr>
                <w:color w:val="000000" w:themeColor="text1"/>
              </w:rPr>
              <w:t>0,1</w:t>
            </w:r>
          </w:p>
        </w:tc>
      </w:tr>
    </w:tbl>
    <w:p w14:paraId="230789F8" w14:textId="77777777" w:rsidR="000F75AE" w:rsidRPr="003C260A" w:rsidRDefault="000F75AE" w:rsidP="00E9604C">
      <w:pPr>
        <w:ind w:firstLine="709"/>
        <w:contextualSpacing/>
        <w:jc w:val="both"/>
        <w:rPr>
          <w:color w:val="000000" w:themeColor="text1"/>
        </w:rPr>
      </w:pPr>
      <w:r w:rsidRPr="003C260A">
        <w:rPr>
          <w:color w:val="000000" w:themeColor="text1"/>
        </w:rPr>
        <w:t>* «Понижаемый» показатель.</w:t>
      </w:r>
    </w:p>
    <w:p w14:paraId="499582D0" w14:textId="77777777" w:rsidR="000F75AE" w:rsidRPr="003C260A" w:rsidRDefault="000F75AE" w:rsidP="00E9604C">
      <w:pPr>
        <w:contextualSpacing/>
        <w:rPr>
          <w:b/>
          <w:color w:val="000000" w:themeColor="text1"/>
        </w:rPr>
      </w:pPr>
    </w:p>
    <w:p w14:paraId="07C83178" w14:textId="77777777" w:rsidR="000F75AE" w:rsidRPr="003C260A" w:rsidRDefault="000F75AE" w:rsidP="00E9604C">
      <w:pPr>
        <w:pStyle w:val="ConsPlusNormal"/>
        <w:contextualSpacing/>
        <w:jc w:val="center"/>
        <w:rPr>
          <w:color w:val="000000" w:themeColor="text1"/>
        </w:rPr>
      </w:pPr>
      <w:r w:rsidRPr="003C260A">
        <w:rPr>
          <w:color w:val="000000" w:themeColor="text1"/>
        </w:rPr>
        <w:t>Индикативные показатели</w:t>
      </w:r>
    </w:p>
    <w:p w14:paraId="261E7C25" w14:textId="77777777" w:rsidR="000F75AE" w:rsidRPr="003C260A" w:rsidRDefault="000F75AE" w:rsidP="00E9604C">
      <w:pPr>
        <w:pStyle w:val="ConsPlusNormal"/>
        <w:ind w:firstLine="709"/>
        <w:contextualSpacing/>
        <w:jc w:val="both"/>
        <w:rPr>
          <w:color w:val="000000" w:themeColor="text1"/>
        </w:rPr>
      </w:pPr>
    </w:p>
    <w:p w14:paraId="7A8D7014" w14:textId="77777777" w:rsidR="000F75AE" w:rsidRPr="003C260A" w:rsidRDefault="000F75AE" w:rsidP="00E9604C">
      <w:pPr>
        <w:ind w:firstLine="851"/>
        <w:jc w:val="both"/>
        <w:rPr>
          <w:color w:val="000000" w:themeColor="text1"/>
        </w:rPr>
      </w:pPr>
      <w:r w:rsidRPr="003C260A">
        <w:rPr>
          <w:color w:val="000000" w:themeColor="text1"/>
        </w:rPr>
        <w:t xml:space="preserve">1) количество плановых контрольных (надзорных) мероприятий, проведенных за отчетный период; </w:t>
      </w:r>
    </w:p>
    <w:p w14:paraId="1F11AAE6" w14:textId="77777777" w:rsidR="000F75AE" w:rsidRPr="003C260A" w:rsidRDefault="000F75AE" w:rsidP="00E9604C">
      <w:pPr>
        <w:ind w:firstLine="851"/>
        <w:jc w:val="both"/>
        <w:rPr>
          <w:color w:val="000000" w:themeColor="text1"/>
        </w:rPr>
      </w:pPr>
      <w:r w:rsidRPr="003C260A">
        <w:rPr>
          <w:color w:val="000000" w:themeColor="text1"/>
        </w:rPr>
        <w:t xml:space="preserve">2) количество внеплановых контрольных (надзорных) мероприятий, проведенных за отчетный период; </w:t>
      </w:r>
    </w:p>
    <w:p w14:paraId="03D6084F" w14:textId="77777777" w:rsidR="000F75AE" w:rsidRPr="00F5146E" w:rsidRDefault="000F75AE" w:rsidP="00E9604C">
      <w:pPr>
        <w:ind w:firstLine="851"/>
        <w:jc w:val="both"/>
        <w:rPr>
          <w:color w:val="000000" w:themeColor="text1"/>
        </w:rPr>
      </w:pPr>
      <w:r w:rsidRPr="003C260A">
        <w:rPr>
          <w:color w:val="000000" w:themeColor="text1"/>
        </w:rPr>
        <w:t>3) количество внеплановых контрольных (надзорных) мероприятий,</w:t>
      </w:r>
      <w:r w:rsidRPr="000C41A2">
        <w:rPr>
          <w:color w:val="000000" w:themeColor="text1"/>
          <w:sz w:val="28"/>
          <w:szCs w:val="28"/>
        </w:rPr>
        <w:t xml:space="preserve"> проведенных </w:t>
      </w:r>
      <w:r w:rsidRPr="00F5146E">
        <w:rPr>
          <w:color w:val="000000" w:themeColor="text1"/>
        </w:rP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F5146E">
        <w:rPr>
          <w:color w:val="000000" w:themeColor="text1"/>
        </w:rPr>
        <w:br/>
        <w:t xml:space="preserve">за отчетный период; </w:t>
      </w:r>
    </w:p>
    <w:p w14:paraId="45096E81" w14:textId="77777777" w:rsidR="000F75AE" w:rsidRPr="00F5146E" w:rsidRDefault="000F75AE" w:rsidP="00E9604C">
      <w:pPr>
        <w:ind w:firstLine="851"/>
        <w:jc w:val="both"/>
        <w:rPr>
          <w:color w:val="000000" w:themeColor="text1"/>
        </w:rPr>
      </w:pPr>
      <w:r w:rsidRPr="00F5146E">
        <w:rPr>
          <w:color w:val="000000" w:themeColor="text1"/>
        </w:rPr>
        <w:t xml:space="preserve">4) общее количество контрольных (надзорных) мероприятий </w:t>
      </w:r>
      <w:r w:rsidRPr="00F5146E">
        <w:rPr>
          <w:color w:val="000000" w:themeColor="text1"/>
        </w:rPr>
        <w:br/>
        <w:t xml:space="preserve">с взаимодействием, проведенных за отчетный период; </w:t>
      </w:r>
    </w:p>
    <w:p w14:paraId="15E1205C" w14:textId="77777777" w:rsidR="000F75AE" w:rsidRPr="00F5146E" w:rsidRDefault="000F75AE" w:rsidP="00E9604C">
      <w:pPr>
        <w:ind w:firstLine="851"/>
        <w:jc w:val="both"/>
        <w:rPr>
          <w:color w:val="000000" w:themeColor="text1"/>
        </w:rPr>
      </w:pPr>
      <w:r w:rsidRPr="00F5146E">
        <w:rPr>
          <w:color w:val="000000" w:themeColor="text1"/>
        </w:rPr>
        <w:t xml:space="preserve">5) количество контрольных (надзорных) мероприятий, проведенных </w:t>
      </w:r>
      <w:r w:rsidRPr="00F5146E">
        <w:rPr>
          <w:color w:val="000000" w:themeColor="text1"/>
        </w:rPr>
        <w:br/>
        <w:t xml:space="preserve">с использованием средств дистанционного взаимодействия, за отчетный период; </w:t>
      </w:r>
    </w:p>
    <w:p w14:paraId="78A3268F" w14:textId="77777777" w:rsidR="000F75AE" w:rsidRPr="00F5146E" w:rsidRDefault="000F75AE" w:rsidP="00E9604C">
      <w:pPr>
        <w:ind w:firstLine="851"/>
        <w:jc w:val="both"/>
        <w:rPr>
          <w:color w:val="000000" w:themeColor="text1"/>
        </w:rPr>
      </w:pPr>
      <w:r w:rsidRPr="00F5146E">
        <w:rPr>
          <w:color w:val="000000" w:themeColor="text1"/>
        </w:rPr>
        <w:t xml:space="preserve">6) количество профилактических визитов, проведенных за отчетный период; </w:t>
      </w:r>
    </w:p>
    <w:p w14:paraId="260B448C" w14:textId="77777777" w:rsidR="000F75AE" w:rsidRPr="00F5146E" w:rsidRDefault="000F75AE" w:rsidP="00E9604C">
      <w:pPr>
        <w:ind w:firstLine="851"/>
        <w:jc w:val="both"/>
        <w:rPr>
          <w:color w:val="000000" w:themeColor="text1"/>
        </w:rPr>
      </w:pPr>
      <w:r w:rsidRPr="00F5146E">
        <w:rPr>
          <w:color w:val="000000" w:themeColor="text1"/>
        </w:rPr>
        <w:t xml:space="preserve">7) количество предостережений о недопустимости нарушения обязательных требований, объявленных за отчетный период; </w:t>
      </w:r>
    </w:p>
    <w:p w14:paraId="1951676F" w14:textId="77777777" w:rsidR="000F75AE" w:rsidRPr="00F5146E" w:rsidRDefault="000F75AE" w:rsidP="00E9604C">
      <w:pPr>
        <w:ind w:firstLine="851"/>
        <w:jc w:val="both"/>
        <w:rPr>
          <w:color w:val="000000" w:themeColor="text1"/>
        </w:rPr>
      </w:pPr>
      <w:r w:rsidRPr="00F5146E">
        <w:rPr>
          <w:color w:val="000000" w:themeColor="text1"/>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62F9C61E" w14:textId="77777777" w:rsidR="000F75AE" w:rsidRPr="00F5146E" w:rsidRDefault="000F75AE" w:rsidP="00E9604C">
      <w:pPr>
        <w:ind w:firstLine="851"/>
        <w:jc w:val="both"/>
        <w:rPr>
          <w:color w:val="000000" w:themeColor="text1"/>
        </w:rPr>
      </w:pPr>
      <w:r w:rsidRPr="00F5146E">
        <w:rPr>
          <w:color w:val="000000" w:themeColor="text1"/>
        </w:rPr>
        <w:t xml:space="preserve">9) количество контрольных (надзорных) мероприятий, по итогам которых возбуждены дела об административных правонарушениях, </w:t>
      </w:r>
      <w:r w:rsidRPr="00F5146E">
        <w:rPr>
          <w:color w:val="000000" w:themeColor="text1"/>
        </w:rPr>
        <w:br/>
        <w:t xml:space="preserve">за отчетный период; </w:t>
      </w:r>
    </w:p>
    <w:p w14:paraId="233260F7" w14:textId="77777777" w:rsidR="000F75AE" w:rsidRPr="00F5146E" w:rsidRDefault="000F75AE" w:rsidP="00E9604C">
      <w:pPr>
        <w:ind w:firstLine="851"/>
        <w:jc w:val="both"/>
        <w:rPr>
          <w:color w:val="000000" w:themeColor="text1"/>
        </w:rPr>
      </w:pPr>
      <w:r w:rsidRPr="00F5146E">
        <w:rPr>
          <w:color w:val="000000" w:themeColor="text1"/>
        </w:rPr>
        <w:t xml:space="preserve">10) сумма административных штрафов, наложенных по результатам контрольных (надзорных) мероприятий, за отчетный период; </w:t>
      </w:r>
    </w:p>
    <w:p w14:paraId="5EBEA511" w14:textId="77777777" w:rsidR="000F75AE" w:rsidRPr="00F5146E" w:rsidRDefault="000F75AE" w:rsidP="00E9604C">
      <w:pPr>
        <w:ind w:firstLine="851"/>
        <w:jc w:val="both"/>
        <w:rPr>
          <w:color w:val="000000" w:themeColor="text1"/>
        </w:rPr>
      </w:pPr>
      <w:r w:rsidRPr="00F5146E">
        <w:rPr>
          <w:color w:val="000000" w:themeColor="text1"/>
        </w:rPr>
        <w:t xml:space="preserve">11)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за отчетный период; </w:t>
      </w:r>
    </w:p>
    <w:p w14:paraId="52CF6600" w14:textId="77777777" w:rsidR="000F75AE" w:rsidRPr="00F5146E" w:rsidRDefault="000F75AE" w:rsidP="00E9604C">
      <w:pPr>
        <w:ind w:firstLine="851"/>
        <w:jc w:val="both"/>
        <w:rPr>
          <w:color w:val="000000" w:themeColor="text1"/>
        </w:rPr>
      </w:pPr>
      <w:r w:rsidRPr="00F5146E">
        <w:rPr>
          <w:color w:val="000000" w:themeColor="text1"/>
        </w:rPr>
        <w:t xml:space="preserve">12)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по которым органами прокуратуры отказано в согласовании, за отчетный период; </w:t>
      </w:r>
    </w:p>
    <w:p w14:paraId="7988EC42" w14:textId="77777777" w:rsidR="000F75AE" w:rsidRPr="00F5146E" w:rsidRDefault="000F75AE" w:rsidP="00E9604C">
      <w:pPr>
        <w:ind w:firstLine="851"/>
        <w:jc w:val="both"/>
        <w:rPr>
          <w:color w:val="000000" w:themeColor="text1"/>
        </w:rPr>
      </w:pPr>
      <w:r w:rsidRPr="00F5146E">
        <w:rPr>
          <w:color w:val="000000" w:themeColor="text1"/>
        </w:rPr>
        <w:t xml:space="preserve">13) общее количество учтенных объектов контроля на конец отчетного периода; </w:t>
      </w:r>
    </w:p>
    <w:p w14:paraId="14DC8D26" w14:textId="77777777" w:rsidR="000F75AE" w:rsidRPr="00F5146E" w:rsidRDefault="000F75AE" w:rsidP="00E9604C">
      <w:pPr>
        <w:ind w:firstLine="851"/>
        <w:jc w:val="both"/>
        <w:rPr>
          <w:color w:val="000000" w:themeColor="text1"/>
        </w:rPr>
      </w:pPr>
      <w:r w:rsidRPr="00F5146E">
        <w:rPr>
          <w:color w:val="000000" w:themeColor="text1"/>
        </w:rPr>
        <w:t xml:space="preserve">14) количество учтенных объектов контроля, отнесенных </w:t>
      </w:r>
      <w:r w:rsidRPr="00F5146E">
        <w:rPr>
          <w:color w:val="000000" w:themeColor="text1"/>
        </w:rPr>
        <w:br/>
        <w:t xml:space="preserve">к категориям риска, по каждой из категорий риска, на конец отчетного периода; </w:t>
      </w:r>
    </w:p>
    <w:p w14:paraId="6C1FB74E" w14:textId="77777777" w:rsidR="000F75AE" w:rsidRPr="00F5146E" w:rsidRDefault="000F75AE" w:rsidP="00E9604C">
      <w:pPr>
        <w:ind w:firstLine="851"/>
        <w:jc w:val="both"/>
        <w:rPr>
          <w:color w:val="000000" w:themeColor="text1"/>
        </w:rPr>
      </w:pPr>
      <w:r w:rsidRPr="00F5146E">
        <w:rPr>
          <w:color w:val="000000" w:themeColor="text1"/>
        </w:rPr>
        <w:t xml:space="preserve">15) количество учтенных контролируемых лиц на конец отчетного периода; </w:t>
      </w:r>
    </w:p>
    <w:p w14:paraId="17C816A3" w14:textId="77777777" w:rsidR="000F75AE" w:rsidRPr="00F5146E" w:rsidRDefault="000F75AE" w:rsidP="00E9604C">
      <w:pPr>
        <w:ind w:firstLine="851"/>
        <w:jc w:val="both"/>
        <w:rPr>
          <w:color w:val="000000" w:themeColor="text1"/>
        </w:rPr>
      </w:pPr>
      <w:r w:rsidRPr="00F5146E">
        <w:rPr>
          <w:color w:val="000000" w:themeColor="text1"/>
        </w:rPr>
        <w:t xml:space="preserve">16) количество учтенных контролируемых лиц, в отношении которых проведены контрольные (надзорные) мероприятия, за отчетный период; </w:t>
      </w:r>
    </w:p>
    <w:p w14:paraId="721922E2" w14:textId="77777777" w:rsidR="000F75AE" w:rsidRPr="00F5146E" w:rsidRDefault="000F75AE" w:rsidP="00E9604C">
      <w:pPr>
        <w:ind w:firstLine="851"/>
        <w:jc w:val="both"/>
        <w:rPr>
          <w:color w:val="000000" w:themeColor="text1"/>
        </w:rPr>
      </w:pPr>
      <w:r w:rsidRPr="00F5146E">
        <w:rPr>
          <w:color w:val="000000" w:themeColor="text1"/>
        </w:rPr>
        <w:t xml:space="preserve">17) общее количество жалоб, поданных контролируемыми лицами </w:t>
      </w:r>
      <w:r w:rsidRPr="00F5146E">
        <w:rPr>
          <w:color w:val="000000" w:themeColor="text1"/>
        </w:rPr>
        <w:br/>
        <w:t xml:space="preserve">в досудебном порядке за отчетный период; </w:t>
      </w:r>
    </w:p>
    <w:p w14:paraId="495C36BB" w14:textId="77777777" w:rsidR="000F75AE" w:rsidRPr="00F5146E" w:rsidRDefault="000F75AE" w:rsidP="00E9604C">
      <w:pPr>
        <w:ind w:firstLine="851"/>
        <w:jc w:val="both"/>
        <w:rPr>
          <w:color w:val="000000" w:themeColor="text1"/>
        </w:rPr>
      </w:pPr>
      <w:r w:rsidRPr="00F5146E">
        <w:rPr>
          <w:color w:val="000000" w:themeColor="text1"/>
        </w:rPr>
        <w:t xml:space="preserve">18) количество жалоб, в отношении которых контрольным (надзорным) органом был нарушен срок рассмотрения, за отчетный период; </w:t>
      </w:r>
    </w:p>
    <w:p w14:paraId="71AC7CDF" w14:textId="77777777" w:rsidR="000F75AE" w:rsidRPr="00F5146E" w:rsidRDefault="000F75AE" w:rsidP="00E9604C">
      <w:pPr>
        <w:ind w:firstLine="851"/>
        <w:jc w:val="both"/>
        <w:rPr>
          <w:color w:val="000000" w:themeColor="text1"/>
        </w:rPr>
      </w:pPr>
      <w:r w:rsidRPr="00F5146E">
        <w:rPr>
          <w:color w:val="000000" w:themeColor="text1"/>
        </w:rPr>
        <w:t xml:space="preserve">19) количество жалоб, поданных контролируемыми лицами </w:t>
      </w:r>
      <w:r w:rsidRPr="00F5146E">
        <w:rPr>
          <w:color w:val="000000" w:themeColor="text1"/>
        </w:rPr>
        <w:br/>
        <w:t xml:space="preserve">в досудебном порядке, по итогам рассмотрения которых принято решение </w:t>
      </w:r>
      <w:r w:rsidRPr="00F5146E">
        <w:rPr>
          <w:color w:val="000000" w:themeColor="text1"/>
        </w:rPr>
        <w:br/>
        <w:t xml:space="preserve">о полной либо частичной отмене решения контрольного (надзорного) органа либо о признании действий (бездействий) должностных лиц контрольного (надзорного) органа недействительными, за отчетный период; </w:t>
      </w:r>
    </w:p>
    <w:p w14:paraId="013F6828" w14:textId="77777777" w:rsidR="000F75AE" w:rsidRPr="00F5146E" w:rsidRDefault="000F75AE" w:rsidP="00E9604C">
      <w:pPr>
        <w:ind w:firstLine="851"/>
        <w:jc w:val="both"/>
        <w:rPr>
          <w:color w:val="000000" w:themeColor="text1"/>
        </w:rPr>
      </w:pPr>
      <w:r w:rsidRPr="00F5146E">
        <w:rPr>
          <w:color w:val="000000" w:themeColor="text1"/>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14:paraId="788B84CB" w14:textId="77777777" w:rsidR="000F75AE" w:rsidRPr="00F5146E" w:rsidRDefault="000F75AE" w:rsidP="00E9604C">
      <w:pPr>
        <w:ind w:firstLine="851"/>
        <w:jc w:val="both"/>
        <w:rPr>
          <w:color w:val="000000" w:themeColor="text1"/>
        </w:rPr>
      </w:pPr>
      <w:r w:rsidRPr="00F5146E">
        <w:rPr>
          <w:color w:val="000000" w:themeColor="text1"/>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67E45D6" w14:textId="7C033AA0" w:rsidR="000F75AE" w:rsidRPr="00F5146E" w:rsidRDefault="000F75AE" w:rsidP="00E9604C">
      <w:pPr>
        <w:ind w:firstLine="851"/>
        <w:jc w:val="both"/>
        <w:rPr>
          <w:color w:val="000000" w:themeColor="text1"/>
        </w:rPr>
      </w:pPr>
      <w:r w:rsidRPr="00F5146E">
        <w:rPr>
          <w:color w:val="000000" w:themeColor="text1"/>
        </w:rPr>
        <w:t xml:space="preserve">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w:t>
      </w:r>
      <w:r w:rsidRPr="00F5146E">
        <w:rPr>
          <w:color w:val="000000" w:themeColor="text1"/>
        </w:rPr>
        <w:br/>
        <w:t>и (или) отменены, за отчетный период</w:t>
      </w:r>
      <w:r w:rsidR="00EE100C" w:rsidRPr="00F5146E">
        <w:rPr>
          <w:color w:val="000000" w:themeColor="text1"/>
        </w:rPr>
        <w:t>.</w:t>
      </w:r>
    </w:p>
    <w:p w14:paraId="7FED8E82" w14:textId="77777777" w:rsidR="000F75AE" w:rsidRPr="00F5146E" w:rsidRDefault="000F75AE" w:rsidP="00E9604C">
      <w:pPr>
        <w:pStyle w:val="ConsPlusNormal"/>
        <w:ind w:right="423"/>
        <w:rPr>
          <w:color w:val="000000" w:themeColor="text1"/>
        </w:rPr>
      </w:pPr>
    </w:p>
    <w:p w14:paraId="57810B22" w14:textId="77777777" w:rsidR="000F75AE" w:rsidRPr="00F5146E" w:rsidRDefault="000F75AE" w:rsidP="00E9604C">
      <w:pPr>
        <w:pStyle w:val="ConsPlusNormal"/>
        <w:ind w:right="423"/>
        <w:jc w:val="center"/>
        <w:rPr>
          <w:color w:val="000000" w:themeColor="text1"/>
        </w:rPr>
      </w:pPr>
      <w:r w:rsidRPr="00F5146E">
        <w:rPr>
          <w:color w:val="000000" w:themeColor="text1"/>
        </w:rPr>
        <w:t>ПЕРЕЧЕНЬ</w:t>
      </w:r>
    </w:p>
    <w:p w14:paraId="0C950593" w14:textId="0412F71A" w:rsidR="000F75AE" w:rsidRPr="00F5146E" w:rsidRDefault="000F75AE" w:rsidP="00E9604C">
      <w:pPr>
        <w:pStyle w:val="ConsPlusNormal"/>
        <w:ind w:right="423"/>
        <w:jc w:val="center"/>
        <w:rPr>
          <w:color w:val="000000" w:themeColor="text1"/>
        </w:rPr>
      </w:pPr>
      <w:r w:rsidRPr="00F5146E">
        <w:rPr>
          <w:color w:val="000000" w:themeColor="text1"/>
        </w:rPr>
        <w:t xml:space="preserve">должностных лиц </w:t>
      </w:r>
      <w:r w:rsidR="00515C6F">
        <w:rPr>
          <w:color w:val="000000" w:themeColor="text1"/>
        </w:rPr>
        <w:t>Администрации городского округа Электросталь Московской области</w:t>
      </w:r>
      <w:r w:rsidRPr="00F5146E">
        <w:rPr>
          <w:color w:val="000000" w:themeColor="text1"/>
        </w:rPr>
        <w:t xml:space="preserve">, осуществляющих </w:t>
      </w:r>
      <w:r w:rsidRPr="00F5146E">
        <w:rPr>
          <w:bCs/>
          <w:color w:val="000000" w:themeColor="text1"/>
        </w:rPr>
        <w:t xml:space="preserve">муниципальный контроль в сфере благоустройства </w:t>
      </w:r>
      <w:r w:rsidRPr="00F5146E">
        <w:rPr>
          <w:color w:val="000000" w:themeColor="text1"/>
        </w:rPr>
        <w:t xml:space="preserve">на территории городского округа </w:t>
      </w:r>
      <w:r w:rsidR="00515C6F">
        <w:rPr>
          <w:color w:val="000000" w:themeColor="text1"/>
        </w:rPr>
        <w:t>Электросталь</w:t>
      </w:r>
      <w:r w:rsidRPr="00F5146E">
        <w:rPr>
          <w:color w:val="000000" w:themeColor="text1"/>
        </w:rPr>
        <w:t xml:space="preserve"> Московской области</w:t>
      </w:r>
    </w:p>
    <w:p w14:paraId="40369B9B" w14:textId="77777777" w:rsidR="000F75AE" w:rsidRPr="00F5146E" w:rsidRDefault="000F75AE" w:rsidP="00E9604C">
      <w:pPr>
        <w:pStyle w:val="ConsPlusNormal"/>
        <w:ind w:right="423"/>
        <w:rPr>
          <w:color w:val="000000" w:themeColor="text1"/>
        </w:rPr>
      </w:pPr>
    </w:p>
    <w:p w14:paraId="09FC70B7" w14:textId="393EDD50" w:rsidR="000F75AE" w:rsidRPr="00F5146E" w:rsidRDefault="000F75AE" w:rsidP="00E9604C">
      <w:pPr>
        <w:pStyle w:val="ConsPlusNormal"/>
        <w:ind w:firstLine="709"/>
        <w:jc w:val="both"/>
        <w:rPr>
          <w:color w:val="000000" w:themeColor="text1"/>
        </w:rPr>
      </w:pPr>
      <w:r w:rsidRPr="00F5146E">
        <w:rPr>
          <w:color w:val="000000" w:themeColor="text1"/>
        </w:rPr>
        <w:t xml:space="preserve">Муниципальный контроль в сфере благоустройства </w:t>
      </w:r>
      <w:r w:rsidRPr="00F5146E">
        <w:rPr>
          <w:bCs/>
          <w:color w:val="000000" w:themeColor="text1"/>
        </w:rPr>
        <w:t xml:space="preserve">на территории городского округа </w:t>
      </w:r>
      <w:r w:rsidR="00515C6F">
        <w:rPr>
          <w:bCs/>
          <w:color w:val="000000" w:themeColor="text1"/>
        </w:rPr>
        <w:t>Электросталь</w:t>
      </w:r>
      <w:r w:rsidRPr="00F5146E">
        <w:rPr>
          <w:bCs/>
          <w:color w:val="000000" w:themeColor="text1"/>
        </w:rPr>
        <w:t xml:space="preserve"> Московской области </w:t>
      </w:r>
      <w:r w:rsidRPr="00F5146E">
        <w:rPr>
          <w:bCs/>
          <w:color w:val="000000" w:themeColor="text1"/>
        </w:rPr>
        <w:br/>
      </w:r>
      <w:r w:rsidRPr="00F5146E">
        <w:rPr>
          <w:color w:val="000000" w:themeColor="text1"/>
        </w:rPr>
        <w:t>(далее - муниципальный контроль) вправе осуществлять следующие должностные лица:</w:t>
      </w:r>
    </w:p>
    <w:p w14:paraId="347CC312" w14:textId="161F9947"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1)   </w:t>
      </w:r>
      <w:r w:rsidR="002A5017">
        <w:rPr>
          <w:color w:val="000000" w:themeColor="text1"/>
        </w:rPr>
        <w:t>Уваров С.А.</w:t>
      </w:r>
      <w:r w:rsidRPr="00F5146E">
        <w:rPr>
          <w:color w:val="000000" w:themeColor="text1"/>
        </w:rPr>
        <w:t>;</w:t>
      </w:r>
    </w:p>
    <w:p w14:paraId="315451EC" w14:textId="7FC445BC"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2) </w:t>
      </w:r>
      <w:proofErr w:type="spellStart"/>
      <w:r w:rsidR="002A5017">
        <w:rPr>
          <w:color w:val="000000" w:themeColor="text1"/>
        </w:rPr>
        <w:t>Валяйбоб</w:t>
      </w:r>
      <w:proofErr w:type="spellEnd"/>
      <w:r w:rsidR="002A5017">
        <w:rPr>
          <w:color w:val="000000" w:themeColor="text1"/>
        </w:rPr>
        <w:t xml:space="preserve"> А.А.</w:t>
      </w:r>
      <w:r w:rsidRPr="00F5146E">
        <w:rPr>
          <w:color w:val="000000" w:themeColor="text1"/>
        </w:rPr>
        <w:t>;</w:t>
      </w:r>
    </w:p>
    <w:p w14:paraId="0AD7900C" w14:textId="650BF21E"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3) </w:t>
      </w:r>
      <w:r w:rsidR="002A5017">
        <w:rPr>
          <w:color w:val="000000" w:themeColor="text1"/>
        </w:rPr>
        <w:t>Душкин Э.Б.</w:t>
      </w:r>
      <w:r w:rsidRPr="00F5146E">
        <w:rPr>
          <w:color w:val="000000" w:themeColor="text1"/>
        </w:rPr>
        <w:t>;</w:t>
      </w:r>
    </w:p>
    <w:p w14:paraId="0ABDD083" w14:textId="489E6638" w:rsidR="000F75AE" w:rsidRPr="00F5146E" w:rsidRDefault="000F75AE" w:rsidP="00E9604C">
      <w:pPr>
        <w:pStyle w:val="ConsPlusNormal"/>
        <w:ind w:firstLine="709"/>
        <w:jc w:val="both"/>
        <w:rPr>
          <w:color w:val="000000" w:themeColor="text1"/>
        </w:rPr>
      </w:pPr>
      <w:r w:rsidRPr="00F5146E">
        <w:rPr>
          <w:color w:val="000000" w:themeColor="text1"/>
        </w:rPr>
        <w:t xml:space="preserve">4) </w:t>
      </w:r>
      <w:r w:rsidR="002A5017">
        <w:rPr>
          <w:color w:val="000000" w:themeColor="text1"/>
        </w:rPr>
        <w:t>Александрова В.А.</w:t>
      </w:r>
      <w:r w:rsidRPr="00F5146E">
        <w:rPr>
          <w:color w:val="000000" w:themeColor="text1"/>
        </w:rPr>
        <w:t>;</w:t>
      </w:r>
    </w:p>
    <w:p w14:paraId="2EF4F540" w14:textId="1EBE7DA1" w:rsidR="000F75AE" w:rsidRPr="00F5146E" w:rsidRDefault="000F75AE" w:rsidP="00E9604C">
      <w:pPr>
        <w:pStyle w:val="ConsPlusNormal"/>
        <w:ind w:firstLine="709"/>
        <w:jc w:val="both"/>
        <w:rPr>
          <w:color w:val="000000" w:themeColor="text1"/>
        </w:rPr>
      </w:pPr>
      <w:r w:rsidRPr="00F5146E">
        <w:rPr>
          <w:color w:val="000000" w:themeColor="text1"/>
        </w:rPr>
        <w:t xml:space="preserve">5) </w:t>
      </w:r>
      <w:r w:rsidR="002A5017">
        <w:rPr>
          <w:color w:val="000000" w:themeColor="text1"/>
        </w:rPr>
        <w:t xml:space="preserve">Булатов </w:t>
      </w:r>
      <w:proofErr w:type="gramStart"/>
      <w:r w:rsidR="002A5017">
        <w:rPr>
          <w:color w:val="000000" w:themeColor="text1"/>
        </w:rPr>
        <w:t>Д.В.</w:t>
      </w:r>
      <w:r w:rsidRPr="00F5146E">
        <w:rPr>
          <w:color w:val="000000" w:themeColor="text1"/>
        </w:rPr>
        <w:t>.</w:t>
      </w:r>
      <w:proofErr w:type="gramEnd"/>
    </w:p>
    <w:p w14:paraId="067172EB" w14:textId="485FE9A8" w:rsidR="000F75AE" w:rsidRPr="00F5146E" w:rsidRDefault="00E9604C" w:rsidP="00E9604C">
      <w:pPr>
        <w:rPr>
          <w:color w:val="000000" w:themeColor="text1"/>
        </w:rPr>
      </w:pPr>
      <w:r>
        <w:rPr>
          <w:color w:val="000000" w:themeColor="text1"/>
        </w:rPr>
        <w:t xml:space="preserve">Верно: Председатель Комитета                                                                     Уваров С.А.               </w:t>
      </w:r>
    </w:p>
    <w:p w14:paraId="49524C9B" w14:textId="77777777" w:rsidR="000F75AE" w:rsidRPr="00F5146E" w:rsidRDefault="000F75AE" w:rsidP="00E9604C">
      <w:pPr>
        <w:tabs>
          <w:tab w:val="left" w:pos="4853"/>
        </w:tabs>
        <w:rPr>
          <w:color w:val="000000" w:themeColor="text1"/>
        </w:rPr>
      </w:pPr>
    </w:p>
    <w:p w14:paraId="7551A8BA" w14:textId="77777777" w:rsidR="000F75AE" w:rsidRPr="00F5146E" w:rsidRDefault="000F75AE" w:rsidP="00E9604C">
      <w:pPr>
        <w:tabs>
          <w:tab w:val="left" w:pos="4853"/>
        </w:tabs>
        <w:rPr>
          <w:color w:val="000000" w:themeColor="text1"/>
        </w:rPr>
      </w:pPr>
    </w:p>
    <w:p w14:paraId="58C2E047" w14:textId="77777777" w:rsidR="000F75AE" w:rsidRPr="00F5146E" w:rsidRDefault="000F75AE" w:rsidP="00E9604C">
      <w:pPr>
        <w:tabs>
          <w:tab w:val="left" w:pos="4853"/>
        </w:tabs>
        <w:rPr>
          <w:color w:val="000000" w:themeColor="text1"/>
        </w:rPr>
      </w:pPr>
    </w:p>
    <w:p w14:paraId="4722F59C" w14:textId="77777777" w:rsidR="000F75AE" w:rsidRPr="00F5146E" w:rsidRDefault="000F75AE" w:rsidP="00E9604C">
      <w:pPr>
        <w:tabs>
          <w:tab w:val="left" w:pos="4853"/>
        </w:tabs>
        <w:rPr>
          <w:color w:val="000000" w:themeColor="text1"/>
        </w:rPr>
      </w:pPr>
    </w:p>
    <w:p w14:paraId="23353824" w14:textId="77777777" w:rsidR="000F75AE" w:rsidRPr="00F5146E" w:rsidRDefault="000F75AE" w:rsidP="00E9604C">
      <w:pPr>
        <w:tabs>
          <w:tab w:val="left" w:pos="4853"/>
        </w:tabs>
        <w:rPr>
          <w:color w:val="000000" w:themeColor="text1"/>
        </w:rPr>
      </w:pPr>
    </w:p>
    <w:p w14:paraId="36162A9B" w14:textId="77777777" w:rsidR="00006E38" w:rsidRPr="00F5146E" w:rsidRDefault="00006E38" w:rsidP="00E9604C">
      <w:pPr>
        <w:pStyle w:val="ConsPlusNormal"/>
        <w:jc w:val="both"/>
      </w:pPr>
    </w:p>
    <w:p w14:paraId="0135D2FC" w14:textId="77777777" w:rsidR="000F75AE" w:rsidRPr="00F5146E" w:rsidRDefault="000F75AE" w:rsidP="00E9604C">
      <w:pPr>
        <w:pStyle w:val="ConsPlusNormal"/>
        <w:ind w:firstLine="539"/>
        <w:jc w:val="both"/>
      </w:pPr>
    </w:p>
    <w:p w14:paraId="5886A746" w14:textId="77777777" w:rsidR="000F75AE" w:rsidRPr="00F5146E" w:rsidRDefault="000F75AE" w:rsidP="00E9604C">
      <w:pPr>
        <w:pStyle w:val="ConsPlusNormal"/>
        <w:ind w:firstLine="539"/>
        <w:jc w:val="both"/>
      </w:pPr>
    </w:p>
    <w:p w14:paraId="6D11ADA1" w14:textId="77777777" w:rsidR="000F75AE" w:rsidRPr="00F5146E" w:rsidRDefault="000F75AE" w:rsidP="00E9604C">
      <w:pPr>
        <w:pStyle w:val="ConsPlusNormal"/>
        <w:jc w:val="both"/>
      </w:pPr>
    </w:p>
    <w:p w14:paraId="3CEC8DD3" w14:textId="77777777" w:rsidR="000F75AE" w:rsidRPr="00F5146E" w:rsidRDefault="000F75AE" w:rsidP="00E9604C">
      <w:pPr>
        <w:pStyle w:val="ConsPlusNormal"/>
        <w:ind w:firstLine="539"/>
        <w:jc w:val="both"/>
      </w:pPr>
    </w:p>
    <w:p w14:paraId="3FD9ECBB" w14:textId="77777777" w:rsidR="000F75AE" w:rsidRPr="00F5146E" w:rsidRDefault="000F75AE" w:rsidP="00E9604C">
      <w:pPr>
        <w:pStyle w:val="ConsPlusNormal"/>
        <w:ind w:firstLine="539"/>
        <w:jc w:val="both"/>
      </w:pPr>
    </w:p>
    <w:p w14:paraId="24905FCD" w14:textId="77777777" w:rsidR="000F75AE" w:rsidRPr="00F5146E" w:rsidRDefault="000F75AE" w:rsidP="00E9604C">
      <w:pPr>
        <w:pStyle w:val="ConsPlusNormal"/>
        <w:ind w:firstLine="539"/>
        <w:jc w:val="both"/>
      </w:pPr>
    </w:p>
    <w:p w14:paraId="1A5EFA8B" w14:textId="77777777" w:rsidR="000F75AE" w:rsidRPr="00F5146E" w:rsidRDefault="000F75AE" w:rsidP="00E9604C">
      <w:pPr>
        <w:pStyle w:val="ConsPlusNormal"/>
        <w:ind w:firstLine="539"/>
        <w:jc w:val="both"/>
      </w:pPr>
    </w:p>
    <w:p w14:paraId="4CB0730C" w14:textId="77777777" w:rsidR="000F75AE" w:rsidRPr="00F5146E" w:rsidRDefault="000F75AE" w:rsidP="00E9604C">
      <w:pPr>
        <w:pStyle w:val="ConsPlusNormal"/>
        <w:ind w:firstLine="539"/>
        <w:jc w:val="both"/>
      </w:pPr>
    </w:p>
    <w:p w14:paraId="6495EE09" w14:textId="77777777" w:rsidR="000F75AE" w:rsidRPr="00F5146E" w:rsidRDefault="000F75AE" w:rsidP="00E9604C">
      <w:pPr>
        <w:pStyle w:val="ConsPlusNormal"/>
        <w:ind w:firstLine="539"/>
        <w:jc w:val="both"/>
      </w:pPr>
    </w:p>
    <w:p w14:paraId="4759076C" w14:textId="77777777" w:rsidR="000F75AE" w:rsidRPr="00F5146E" w:rsidRDefault="000F75AE" w:rsidP="00E9604C">
      <w:pPr>
        <w:pStyle w:val="ConsPlusNormal"/>
        <w:ind w:firstLine="539"/>
        <w:jc w:val="both"/>
      </w:pPr>
    </w:p>
    <w:p w14:paraId="3AE6DB61" w14:textId="77777777" w:rsidR="000F75AE" w:rsidRPr="00F5146E" w:rsidRDefault="000F75AE" w:rsidP="00E9604C">
      <w:pPr>
        <w:pStyle w:val="ConsPlusNormal"/>
        <w:ind w:firstLine="539"/>
        <w:jc w:val="both"/>
      </w:pPr>
    </w:p>
    <w:p w14:paraId="167AF3E6" w14:textId="77777777" w:rsidR="000F75AE" w:rsidRPr="00F5146E" w:rsidRDefault="000F75AE" w:rsidP="00E9604C">
      <w:pPr>
        <w:pStyle w:val="ConsPlusNormal"/>
        <w:ind w:firstLine="539"/>
        <w:jc w:val="both"/>
      </w:pPr>
    </w:p>
    <w:p w14:paraId="38A71EDC" w14:textId="77777777" w:rsidR="000F75AE" w:rsidRPr="00F5146E" w:rsidRDefault="000F75AE" w:rsidP="00E9604C">
      <w:pPr>
        <w:pStyle w:val="ConsPlusNormal"/>
        <w:ind w:firstLine="539"/>
        <w:jc w:val="both"/>
      </w:pPr>
    </w:p>
    <w:p w14:paraId="02745095" w14:textId="77777777" w:rsidR="000F75AE" w:rsidRPr="00F5146E" w:rsidRDefault="000F75AE" w:rsidP="00E9604C">
      <w:pPr>
        <w:pStyle w:val="ConsPlusNormal"/>
        <w:ind w:firstLine="539"/>
        <w:jc w:val="both"/>
      </w:pPr>
    </w:p>
    <w:p w14:paraId="24EBB6C3" w14:textId="77777777" w:rsidR="000F75AE" w:rsidRPr="00F5146E" w:rsidRDefault="000F75AE" w:rsidP="00E9604C">
      <w:pPr>
        <w:pStyle w:val="ConsPlusNormal"/>
        <w:ind w:firstLine="539"/>
        <w:jc w:val="both"/>
      </w:pPr>
    </w:p>
    <w:p w14:paraId="02C80931" w14:textId="77777777" w:rsidR="000F75AE" w:rsidRPr="00F5146E" w:rsidRDefault="000F75AE" w:rsidP="00E9604C">
      <w:pPr>
        <w:pStyle w:val="ConsPlusNormal"/>
        <w:ind w:firstLine="539"/>
        <w:jc w:val="both"/>
      </w:pPr>
    </w:p>
    <w:p w14:paraId="7EDE0629" w14:textId="77777777" w:rsidR="000F75AE" w:rsidRPr="00F5146E" w:rsidRDefault="000F75AE" w:rsidP="00E9604C">
      <w:pPr>
        <w:pStyle w:val="ConsPlusNormal"/>
        <w:ind w:firstLine="539"/>
        <w:jc w:val="both"/>
      </w:pPr>
    </w:p>
    <w:p w14:paraId="4704D1B2" w14:textId="77777777" w:rsidR="000F75AE" w:rsidRPr="00F5146E" w:rsidRDefault="000F75AE" w:rsidP="00E9604C">
      <w:pPr>
        <w:pStyle w:val="ConsPlusNormal"/>
        <w:ind w:firstLine="539"/>
        <w:jc w:val="both"/>
      </w:pPr>
    </w:p>
    <w:p w14:paraId="1478246E" w14:textId="77777777" w:rsidR="000F75AE" w:rsidRPr="00F5146E" w:rsidRDefault="000F75AE" w:rsidP="00E9604C">
      <w:pPr>
        <w:pStyle w:val="ConsPlusNormal"/>
        <w:ind w:firstLine="539"/>
        <w:jc w:val="both"/>
      </w:pPr>
    </w:p>
    <w:p w14:paraId="6A9CD13A" w14:textId="77777777" w:rsidR="000F75AE" w:rsidRPr="00F5146E" w:rsidRDefault="000F75AE" w:rsidP="00E9604C">
      <w:pPr>
        <w:pStyle w:val="ConsPlusNormal"/>
        <w:ind w:firstLine="539"/>
        <w:jc w:val="both"/>
      </w:pPr>
    </w:p>
    <w:p w14:paraId="13FC5CFE" w14:textId="77777777" w:rsidR="000F75AE" w:rsidRPr="00F5146E" w:rsidRDefault="000F75AE" w:rsidP="00E9604C">
      <w:pPr>
        <w:pStyle w:val="ConsPlusNormal"/>
        <w:ind w:firstLine="539"/>
        <w:jc w:val="both"/>
      </w:pPr>
    </w:p>
    <w:p w14:paraId="2DB8E69A" w14:textId="77777777" w:rsidR="000F75AE" w:rsidRPr="00F5146E" w:rsidRDefault="000F75AE" w:rsidP="00E9604C">
      <w:pPr>
        <w:pStyle w:val="ConsPlusNormal"/>
        <w:ind w:firstLine="539"/>
        <w:jc w:val="both"/>
      </w:pPr>
    </w:p>
    <w:p w14:paraId="49F6F284" w14:textId="77777777" w:rsidR="000F75AE" w:rsidRPr="00F5146E" w:rsidRDefault="000F75AE" w:rsidP="00E9604C">
      <w:pPr>
        <w:pStyle w:val="ConsPlusNormal"/>
        <w:ind w:firstLine="539"/>
        <w:jc w:val="both"/>
      </w:pPr>
    </w:p>
    <w:p w14:paraId="40A78ED7" w14:textId="77777777" w:rsidR="000F75AE" w:rsidRPr="00F5146E" w:rsidRDefault="000F75AE" w:rsidP="00E9604C">
      <w:pPr>
        <w:pStyle w:val="ConsPlusNormal"/>
        <w:ind w:firstLine="539"/>
        <w:jc w:val="both"/>
      </w:pPr>
    </w:p>
    <w:p w14:paraId="12CE73DC" w14:textId="77777777" w:rsidR="000F75AE" w:rsidRPr="00F5146E" w:rsidRDefault="000F75AE" w:rsidP="00E9604C">
      <w:pPr>
        <w:pStyle w:val="ConsPlusNormal"/>
        <w:ind w:firstLine="539"/>
        <w:jc w:val="both"/>
      </w:pPr>
    </w:p>
    <w:p w14:paraId="3E0EC4FC" w14:textId="77777777" w:rsidR="000F75AE" w:rsidRPr="00F5146E" w:rsidRDefault="000F75AE" w:rsidP="00E9604C">
      <w:pPr>
        <w:pStyle w:val="ConsPlusNormal"/>
        <w:ind w:firstLine="539"/>
        <w:jc w:val="both"/>
      </w:pPr>
    </w:p>
    <w:p w14:paraId="5D43872F" w14:textId="77777777" w:rsidR="000F75AE" w:rsidRPr="00F5146E" w:rsidRDefault="000F75AE" w:rsidP="00E9604C">
      <w:pPr>
        <w:pStyle w:val="ConsPlusNormal"/>
        <w:ind w:firstLine="539"/>
        <w:jc w:val="both"/>
      </w:pPr>
    </w:p>
    <w:p w14:paraId="37A33F9F" w14:textId="77777777" w:rsidR="000F75AE" w:rsidRPr="00F5146E" w:rsidRDefault="000F75AE" w:rsidP="00E9604C">
      <w:pPr>
        <w:pStyle w:val="ConsPlusNormal"/>
        <w:ind w:firstLine="539"/>
        <w:jc w:val="both"/>
      </w:pPr>
    </w:p>
    <w:p w14:paraId="1F52C6EF" w14:textId="77777777" w:rsidR="000F75AE" w:rsidRPr="00F5146E" w:rsidRDefault="000F75AE" w:rsidP="00E9604C">
      <w:pPr>
        <w:pStyle w:val="ConsPlusNormal"/>
        <w:ind w:firstLine="539"/>
        <w:jc w:val="both"/>
      </w:pPr>
    </w:p>
    <w:p w14:paraId="23F5864F" w14:textId="77777777" w:rsidR="00C62134" w:rsidRPr="00336F22" w:rsidRDefault="00C62134" w:rsidP="00E9604C">
      <w:pPr>
        <w:pStyle w:val="ConsPlusNormal"/>
        <w:ind w:firstLine="540"/>
        <w:jc w:val="both"/>
      </w:pPr>
    </w:p>
    <w:sectPr w:rsidR="00C62134" w:rsidRPr="00336F22" w:rsidSect="0073534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A127" w14:textId="77777777" w:rsidR="00840F5D" w:rsidRDefault="00840F5D" w:rsidP="00B376CC">
      <w:r>
        <w:separator/>
      </w:r>
    </w:p>
  </w:endnote>
  <w:endnote w:type="continuationSeparator" w:id="0">
    <w:p w14:paraId="67465FF4" w14:textId="77777777" w:rsidR="00840F5D" w:rsidRDefault="00840F5D"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BBB6" w14:textId="77777777" w:rsidR="00840F5D" w:rsidRDefault="00840F5D" w:rsidP="00B376CC">
      <w:r>
        <w:separator/>
      </w:r>
    </w:p>
  </w:footnote>
  <w:footnote w:type="continuationSeparator" w:id="0">
    <w:p w14:paraId="1A4FA6F5" w14:textId="77777777" w:rsidR="00840F5D" w:rsidRDefault="00840F5D" w:rsidP="00B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35720"/>
      <w:docPartObj>
        <w:docPartGallery w:val="Page Numbers (Top of Page)"/>
        <w:docPartUnique/>
      </w:docPartObj>
    </w:sdtPr>
    <w:sdtEndPr/>
    <w:sdtContent>
      <w:p w14:paraId="4BB78815" w14:textId="77777777" w:rsidR="000F75AE" w:rsidRDefault="000F75AE">
        <w:pPr>
          <w:pStyle w:val="a5"/>
          <w:jc w:val="center"/>
        </w:pPr>
        <w:r>
          <w:fldChar w:fldCharType="begin"/>
        </w:r>
        <w:r>
          <w:instrText>PAGE   \* MERGEFORMAT</w:instrText>
        </w:r>
        <w:r>
          <w:fldChar w:fldCharType="separate"/>
        </w:r>
        <w:r>
          <w:rPr>
            <w:noProof/>
          </w:rPr>
          <w:t>8</w:t>
        </w:r>
        <w:r>
          <w:fldChar w:fldCharType="end"/>
        </w:r>
      </w:p>
    </w:sdtContent>
  </w:sdt>
  <w:p w14:paraId="5AEC60A6" w14:textId="77777777" w:rsidR="000F75AE" w:rsidRDefault="000F75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15:restartNumberingAfterBreak="0">
    <w:nsid w:val="4D9C1CEC"/>
    <w:multiLevelType w:val="hybridMultilevel"/>
    <w:tmpl w:val="27125C74"/>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5"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0593055">
    <w:abstractNumId w:val="26"/>
  </w:num>
  <w:num w:numId="2" w16cid:durableId="2067869984">
    <w:abstractNumId w:val="37"/>
  </w:num>
  <w:num w:numId="3" w16cid:durableId="94830824">
    <w:abstractNumId w:val="39"/>
  </w:num>
  <w:num w:numId="4" w16cid:durableId="207567023">
    <w:abstractNumId w:val="38"/>
  </w:num>
  <w:num w:numId="5" w16cid:durableId="1675955104">
    <w:abstractNumId w:val="4"/>
  </w:num>
  <w:num w:numId="6" w16cid:durableId="1079837784">
    <w:abstractNumId w:val="28"/>
  </w:num>
  <w:num w:numId="7" w16cid:durableId="1841895509">
    <w:abstractNumId w:val="13"/>
  </w:num>
  <w:num w:numId="8" w16cid:durableId="1898082159">
    <w:abstractNumId w:val="34"/>
  </w:num>
  <w:num w:numId="9" w16cid:durableId="325936691">
    <w:abstractNumId w:val="36"/>
  </w:num>
  <w:num w:numId="10" w16cid:durableId="344139447">
    <w:abstractNumId w:val="1"/>
  </w:num>
  <w:num w:numId="11" w16cid:durableId="480121062">
    <w:abstractNumId w:val="31"/>
  </w:num>
  <w:num w:numId="12" w16cid:durableId="726882729">
    <w:abstractNumId w:val="9"/>
  </w:num>
  <w:num w:numId="13" w16cid:durableId="1715884193">
    <w:abstractNumId w:val="8"/>
  </w:num>
  <w:num w:numId="14" w16cid:durableId="1719862430">
    <w:abstractNumId w:val="7"/>
  </w:num>
  <w:num w:numId="15" w16cid:durableId="382756902">
    <w:abstractNumId w:val="2"/>
  </w:num>
  <w:num w:numId="16" w16cid:durableId="1772316219">
    <w:abstractNumId w:val="24"/>
  </w:num>
  <w:num w:numId="17" w16cid:durableId="1399282619">
    <w:abstractNumId w:val="22"/>
  </w:num>
  <w:num w:numId="18" w16cid:durableId="1445686487">
    <w:abstractNumId w:val="32"/>
  </w:num>
  <w:num w:numId="19" w16cid:durableId="203177588">
    <w:abstractNumId w:val="20"/>
  </w:num>
  <w:num w:numId="20" w16cid:durableId="493879711">
    <w:abstractNumId w:val="23"/>
  </w:num>
  <w:num w:numId="21" w16cid:durableId="1327317048">
    <w:abstractNumId w:val="33"/>
  </w:num>
  <w:num w:numId="22" w16cid:durableId="2024699189">
    <w:abstractNumId w:val="29"/>
  </w:num>
  <w:num w:numId="23" w16cid:durableId="1448700778">
    <w:abstractNumId w:val="27"/>
  </w:num>
  <w:num w:numId="24" w16cid:durableId="226456028">
    <w:abstractNumId w:val="16"/>
  </w:num>
  <w:num w:numId="25" w16cid:durableId="1336608489">
    <w:abstractNumId w:val="5"/>
  </w:num>
  <w:num w:numId="26" w16cid:durableId="1332295124">
    <w:abstractNumId w:val="0"/>
  </w:num>
  <w:num w:numId="27" w16cid:durableId="1094013323">
    <w:abstractNumId w:val="10"/>
  </w:num>
  <w:num w:numId="28" w16cid:durableId="169754420">
    <w:abstractNumId w:val="15"/>
  </w:num>
  <w:num w:numId="29" w16cid:durableId="1629167161">
    <w:abstractNumId w:val="6"/>
  </w:num>
  <w:num w:numId="30" w16cid:durableId="425730669">
    <w:abstractNumId w:val="3"/>
  </w:num>
  <w:num w:numId="31" w16cid:durableId="2037995679">
    <w:abstractNumId w:val="25"/>
  </w:num>
  <w:num w:numId="32" w16cid:durableId="378406669">
    <w:abstractNumId w:val="14"/>
  </w:num>
  <w:num w:numId="33" w16cid:durableId="589240145">
    <w:abstractNumId w:val="30"/>
  </w:num>
  <w:num w:numId="34" w16cid:durableId="595600708">
    <w:abstractNumId w:val="21"/>
  </w:num>
  <w:num w:numId="35" w16cid:durableId="1699433913">
    <w:abstractNumId w:val="18"/>
  </w:num>
  <w:num w:numId="36" w16cid:durableId="1878466181">
    <w:abstractNumId w:val="35"/>
  </w:num>
  <w:num w:numId="37" w16cid:durableId="127405281">
    <w:abstractNumId w:val="19"/>
  </w:num>
  <w:num w:numId="38" w16cid:durableId="1150295310">
    <w:abstractNumId w:val="12"/>
  </w:num>
  <w:num w:numId="39" w16cid:durableId="1713841259">
    <w:abstractNumId w:val="11"/>
  </w:num>
  <w:num w:numId="40" w16cid:durableId="1310399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77"/>
    <w:rsid w:val="000024E3"/>
    <w:rsid w:val="00004C59"/>
    <w:rsid w:val="00006412"/>
    <w:rsid w:val="00006E38"/>
    <w:rsid w:val="000139BC"/>
    <w:rsid w:val="00014E85"/>
    <w:rsid w:val="00015137"/>
    <w:rsid w:val="00017315"/>
    <w:rsid w:val="00026B25"/>
    <w:rsid w:val="00031A60"/>
    <w:rsid w:val="00033275"/>
    <w:rsid w:val="000372D3"/>
    <w:rsid w:val="000426F5"/>
    <w:rsid w:val="00050DF4"/>
    <w:rsid w:val="000576B6"/>
    <w:rsid w:val="00066AF6"/>
    <w:rsid w:val="00082BE4"/>
    <w:rsid w:val="00086A6D"/>
    <w:rsid w:val="000954C7"/>
    <w:rsid w:val="000A091C"/>
    <w:rsid w:val="000B2A5C"/>
    <w:rsid w:val="000C56DE"/>
    <w:rsid w:val="000D4BC4"/>
    <w:rsid w:val="000D5EAA"/>
    <w:rsid w:val="000F24AF"/>
    <w:rsid w:val="000F5552"/>
    <w:rsid w:val="000F75AE"/>
    <w:rsid w:val="000F783A"/>
    <w:rsid w:val="00114AE0"/>
    <w:rsid w:val="00137E8B"/>
    <w:rsid w:val="00155614"/>
    <w:rsid w:val="00162658"/>
    <w:rsid w:val="00164553"/>
    <w:rsid w:val="0017110D"/>
    <w:rsid w:val="00171A9F"/>
    <w:rsid w:val="00182D9A"/>
    <w:rsid w:val="00192AE1"/>
    <w:rsid w:val="00193A91"/>
    <w:rsid w:val="001A0571"/>
    <w:rsid w:val="001A1F47"/>
    <w:rsid w:val="001A6179"/>
    <w:rsid w:val="001C2933"/>
    <w:rsid w:val="001D038D"/>
    <w:rsid w:val="0020063B"/>
    <w:rsid w:val="002161F4"/>
    <w:rsid w:val="00220E63"/>
    <w:rsid w:val="00230C51"/>
    <w:rsid w:val="00260236"/>
    <w:rsid w:val="00275E05"/>
    <w:rsid w:val="00280D11"/>
    <w:rsid w:val="00290213"/>
    <w:rsid w:val="002A035E"/>
    <w:rsid w:val="002A5017"/>
    <w:rsid w:val="002C177C"/>
    <w:rsid w:val="002D48EB"/>
    <w:rsid w:val="002D7002"/>
    <w:rsid w:val="002E6BE6"/>
    <w:rsid w:val="00303C38"/>
    <w:rsid w:val="00312385"/>
    <w:rsid w:val="00320474"/>
    <w:rsid w:val="00321013"/>
    <w:rsid w:val="0032681C"/>
    <w:rsid w:val="003307C7"/>
    <w:rsid w:val="003339CA"/>
    <w:rsid w:val="00335E09"/>
    <w:rsid w:val="00336F22"/>
    <w:rsid w:val="00352BFD"/>
    <w:rsid w:val="00356DEB"/>
    <w:rsid w:val="00362B97"/>
    <w:rsid w:val="00395E4E"/>
    <w:rsid w:val="003B1F36"/>
    <w:rsid w:val="003C1715"/>
    <w:rsid w:val="003C260A"/>
    <w:rsid w:val="003C2C5B"/>
    <w:rsid w:val="003C4F63"/>
    <w:rsid w:val="003C72B3"/>
    <w:rsid w:val="003C749E"/>
    <w:rsid w:val="003D2FFB"/>
    <w:rsid w:val="00411230"/>
    <w:rsid w:val="0041668A"/>
    <w:rsid w:val="00416B66"/>
    <w:rsid w:val="00426E6B"/>
    <w:rsid w:val="00435C36"/>
    <w:rsid w:val="004524FB"/>
    <w:rsid w:val="00464BDF"/>
    <w:rsid w:val="0049044D"/>
    <w:rsid w:val="004E425D"/>
    <w:rsid w:val="004E48CA"/>
    <w:rsid w:val="005037E4"/>
    <w:rsid w:val="0051112F"/>
    <w:rsid w:val="00515C6F"/>
    <w:rsid w:val="0051729F"/>
    <w:rsid w:val="00517A8E"/>
    <w:rsid w:val="00522214"/>
    <w:rsid w:val="00522992"/>
    <w:rsid w:val="005348DC"/>
    <w:rsid w:val="005431F9"/>
    <w:rsid w:val="00560022"/>
    <w:rsid w:val="005748ED"/>
    <w:rsid w:val="005779F2"/>
    <w:rsid w:val="00581903"/>
    <w:rsid w:val="0058719B"/>
    <w:rsid w:val="005A004A"/>
    <w:rsid w:val="005B0F76"/>
    <w:rsid w:val="005B6778"/>
    <w:rsid w:val="005D4D77"/>
    <w:rsid w:val="005D6B64"/>
    <w:rsid w:val="005D7469"/>
    <w:rsid w:val="005E3738"/>
    <w:rsid w:val="005F0B0D"/>
    <w:rsid w:val="005F5D8C"/>
    <w:rsid w:val="00637C86"/>
    <w:rsid w:val="00643D6C"/>
    <w:rsid w:val="0068113F"/>
    <w:rsid w:val="006913EA"/>
    <w:rsid w:val="006A0469"/>
    <w:rsid w:val="006C776C"/>
    <w:rsid w:val="006D5FA8"/>
    <w:rsid w:val="006E66DE"/>
    <w:rsid w:val="00700A3C"/>
    <w:rsid w:val="00702B48"/>
    <w:rsid w:val="00704040"/>
    <w:rsid w:val="00714228"/>
    <w:rsid w:val="00717B64"/>
    <w:rsid w:val="00732F75"/>
    <w:rsid w:val="0073534F"/>
    <w:rsid w:val="00736E72"/>
    <w:rsid w:val="007678C0"/>
    <w:rsid w:val="00771E24"/>
    <w:rsid w:val="00786D70"/>
    <w:rsid w:val="00792851"/>
    <w:rsid w:val="007A0863"/>
    <w:rsid w:val="007A11D8"/>
    <w:rsid w:val="007A371C"/>
    <w:rsid w:val="007B32AD"/>
    <w:rsid w:val="007C3D86"/>
    <w:rsid w:val="007F4136"/>
    <w:rsid w:val="008123D9"/>
    <w:rsid w:val="00813B90"/>
    <w:rsid w:val="0081750E"/>
    <w:rsid w:val="00823192"/>
    <w:rsid w:val="00840F5D"/>
    <w:rsid w:val="00842101"/>
    <w:rsid w:val="00847340"/>
    <w:rsid w:val="00852204"/>
    <w:rsid w:val="00856C85"/>
    <w:rsid w:val="00867B09"/>
    <w:rsid w:val="00883A65"/>
    <w:rsid w:val="00884970"/>
    <w:rsid w:val="008A7BFB"/>
    <w:rsid w:val="008C4381"/>
    <w:rsid w:val="008E7456"/>
    <w:rsid w:val="008F0495"/>
    <w:rsid w:val="008F4260"/>
    <w:rsid w:val="008F796C"/>
    <w:rsid w:val="00903C43"/>
    <w:rsid w:val="00922529"/>
    <w:rsid w:val="0095311A"/>
    <w:rsid w:val="009546C9"/>
    <w:rsid w:val="00955C44"/>
    <w:rsid w:val="00965528"/>
    <w:rsid w:val="009B1FDF"/>
    <w:rsid w:val="009B26DC"/>
    <w:rsid w:val="009D3018"/>
    <w:rsid w:val="009D6A19"/>
    <w:rsid w:val="009D6E71"/>
    <w:rsid w:val="009E6377"/>
    <w:rsid w:val="00A12BA5"/>
    <w:rsid w:val="00A2519E"/>
    <w:rsid w:val="00A40D8F"/>
    <w:rsid w:val="00A60A88"/>
    <w:rsid w:val="00A750B5"/>
    <w:rsid w:val="00A77D7F"/>
    <w:rsid w:val="00A77F48"/>
    <w:rsid w:val="00A8167C"/>
    <w:rsid w:val="00A96BBB"/>
    <w:rsid w:val="00AC0695"/>
    <w:rsid w:val="00AC0F61"/>
    <w:rsid w:val="00AC1EE1"/>
    <w:rsid w:val="00AC4CE6"/>
    <w:rsid w:val="00AD7993"/>
    <w:rsid w:val="00AE64BC"/>
    <w:rsid w:val="00AE7FB1"/>
    <w:rsid w:val="00AF6638"/>
    <w:rsid w:val="00B001DB"/>
    <w:rsid w:val="00B05B8A"/>
    <w:rsid w:val="00B07B90"/>
    <w:rsid w:val="00B32B9C"/>
    <w:rsid w:val="00B376CC"/>
    <w:rsid w:val="00B42C36"/>
    <w:rsid w:val="00B6280A"/>
    <w:rsid w:val="00B83A3A"/>
    <w:rsid w:val="00B84C41"/>
    <w:rsid w:val="00BA2DD0"/>
    <w:rsid w:val="00BB2BA8"/>
    <w:rsid w:val="00BC017D"/>
    <w:rsid w:val="00BD1CBE"/>
    <w:rsid w:val="00BE441E"/>
    <w:rsid w:val="00BE7F9A"/>
    <w:rsid w:val="00C05888"/>
    <w:rsid w:val="00C347F2"/>
    <w:rsid w:val="00C43907"/>
    <w:rsid w:val="00C612A1"/>
    <w:rsid w:val="00C62134"/>
    <w:rsid w:val="00C836E1"/>
    <w:rsid w:val="00C97525"/>
    <w:rsid w:val="00CB2A4A"/>
    <w:rsid w:val="00CB2F1E"/>
    <w:rsid w:val="00CC49ED"/>
    <w:rsid w:val="00D05548"/>
    <w:rsid w:val="00D1535E"/>
    <w:rsid w:val="00D15FCE"/>
    <w:rsid w:val="00D24EC6"/>
    <w:rsid w:val="00D27B61"/>
    <w:rsid w:val="00D46D2E"/>
    <w:rsid w:val="00D55143"/>
    <w:rsid w:val="00D62261"/>
    <w:rsid w:val="00DB79AB"/>
    <w:rsid w:val="00DC61BC"/>
    <w:rsid w:val="00DD40F8"/>
    <w:rsid w:val="00DF1277"/>
    <w:rsid w:val="00DF1CB0"/>
    <w:rsid w:val="00DF6254"/>
    <w:rsid w:val="00E16D59"/>
    <w:rsid w:val="00E20E3A"/>
    <w:rsid w:val="00E2404E"/>
    <w:rsid w:val="00E3690C"/>
    <w:rsid w:val="00E46429"/>
    <w:rsid w:val="00E66FB2"/>
    <w:rsid w:val="00E72012"/>
    <w:rsid w:val="00E8496E"/>
    <w:rsid w:val="00E84E6B"/>
    <w:rsid w:val="00E9604C"/>
    <w:rsid w:val="00EA0607"/>
    <w:rsid w:val="00EB1896"/>
    <w:rsid w:val="00ED010B"/>
    <w:rsid w:val="00EE100C"/>
    <w:rsid w:val="00EE3076"/>
    <w:rsid w:val="00EE66A9"/>
    <w:rsid w:val="00EE76B1"/>
    <w:rsid w:val="00EF13FF"/>
    <w:rsid w:val="00EF497A"/>
    <w:rsid w:val="00EF638A"/>
    <w:rsid w:val="00EF7665"/>
    <w:rsid w:val="00F12198"/>
    <w:rsid w:val="00F2043C"/>
    <w:rsid w:val="00F259AD"/>
    <w:rsid w:val="00F502D2"/>
    <w:rsid w:val="00F5146E"/>
    <w:rsid w:val="00F66004"/>
    <w:rsid w:val="00F77AD7"/>
    <w:rsid w:val="00F825C2"/>
    <w:rsid w:val="00F95709"/>
    <w:rsid w:val="00FA3D07"/>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99D32F78-8E15-4E26-A383-9453DA0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75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0F75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unhideWhenUsed/>
    <w:rsid w:val="000426F5"/>
    <w:rPr>
      <w:sz w:val="20"/>
      <w:szCs w:val="20"/>
    </w:rPr>
  </w:style>
  <w:style w:type="character" w:customStyle="1" w:styleId="ad">
    <w:name w:val="Текст примечания Знак"/>
    <w:basedOn w:val="a0"/>
    <w:link w:val="ac"/>
    <w:uiPriority w:val="99"/>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paragraph" w:styleId="af1">
    <w:name w:val="Body Text"/>
    <w:basedOn w:val="a"/>
    <w:link w:val="af2"/>
    <w:rsid w:val="00BD1CBE"/>
    <w:pPr>
      <w:jc w:val="both"/>
    </w:pPr>
    <w:rPr>
      <w:szCs w:val="20"/>
    </w:rPr>
  </w:style>
  <w:style w:type="character" w:customStyle="1" w:styleId="af2">
    <w:name w:val="Основной текст Знак"/>
    <w:basedOn w:val="a0"/>
    <w:link w:val="af1"/>
    <w:rsid w:val="00BD1CBE"/>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F75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0F75AE"/>
    <w:rPr>
      <w:rFonts w:ascii="Times New Roman" w:eastAsia="Times New Roman" w:hAnsi="Times New Roman" w:cs="Times New Roman"/>
      <w:b/>
      <w:bCs/>
      <w:sz w:val="36"/>
      <w:szCs w:val="36"/>
      <w:lang w:eastAsia="ru-RU"/>
    </w:rPr>
  </w:style>
  <w:style w:type="character" w:customStyle="1" w:styleId="aa">
    <w:name w:val="Абзац списка Знак"/>
    <w:aliases w:val="Абзац списка нумерованный Знак"/>
    <w:link w:val="a9"/>
    <w:uiPriority w:val="34"/>
    <w:locked/>
    <w:rsid w:val="000F75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5356396">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MOB&amp;n=347619&amp;date=18.04.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yperlink" Target="https://login.consultant.ru/link/?req=doc&amp;base=LAW&amp;n=358750&amp;date=17.05.2021&amp;dst=10057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225&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832&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548&amp;fld=134" TargetMode="External"/><Relationship Id="rId10" Type="http://schemas.openxmlformats.org/officeDocument/2006/relationships/hyperlink" Target="https://login.consultant.ru/link/?req=doc&amp;base=LAW&amp;n=389501&amp;dst=100087&amp;field=134&amp;date=18.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BE46-BFB3-48AF-A4C5-FC7BA458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10521</Words>
  <Characters>59973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Лидия Иванова</cp:lastModifiedBy>
  <cp:revision>4</cp:revision>
  <cp:lastPrinted>2021-10-19T06:43:00Z</cp:lastPrinted>
  <dcterms:created xsi:type="dcterms:W3CDTF">2022-06-09T06:11:00Z</dcterms:created>
  <dcterms:modified xsi:type="dcterms:W3CDTF">2022-06-09T07:22:00Z</dcterms:modified>
</cp:coreProperties>
</file>