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37D" w:rsidRPr="00845807" w:rsidRDefault="00F3537D" w:rsidP="00F3537D">
      <w:pPr>
        <w:jc w:val="center"/>
        <w:rPr>
          <w:sz w:val="28"/>
          <w:szCs w:val="28"/>
        </w:rPr>
      </w:pPr>
      <w:r w:rsidRPr="00845807">
        <w:rPr>
          <w:sz w:val="28"/>
          <w:szCs w:val="28"/>
        </w:rPr>
        <w:t>СОВЕТ ДЕПУТАТОВ ГОРОДСКОГО ОКРУГА ЭЛЕКТРОСТАЛЬ</w:t>
      </w:r>
    </w:p>
    <w:p w:rsidR="00F3537D" w:rsidRPr="00845807" w:rsidRDefault="00F3537D" w:rsidP="00F3537D">
      <w:pPr>
        <w:jc w:val="center"/>
        <w:rPr>
          <w:sz w:val="28"/>
          <w:szCs w:val="28"/>
        </w:rPr>
      </w:pPr>
    </w:p>
    <w:p w:rsidR="00F3537D" w:rsidRPr="00845807" w:rsidRDefault="00845807" w:rsidP="00F3537D">
      <w:pPr>
        <w:jc w:val="center"/>
        <w:rPr>
          <w:sz w:val="28"/>
          <w:szCs w:val="28"/>
        </w:rPr>
      </w:pPr>
      <w:r w:rsidRPr="00845807">
        <w:rPr>
          <w:sz w:val="28"/>
          <w:szCs w:val="28"/>
        </w:rPr>
        <w:t xml:space="preserve">МОСКОВСКОЙ </w:t>
      </w:r>
      <w:r w:rsidR="00F3537D" w:rsidRPr="00845807">
        <w:rPr>
          <w:sz w:val="28"/>
          <w:szCs w:val="28"/>
        </w:rPr>
        <w:t>ОБЛАСТИ</w:t>
      </w:r>
    </w:p>
    <w:p w:rsidR="00F3537D" w:rsidRPr="00845807" w:rsidRDefault="00F3537D" w:rsidP="00F3537D">
      <w:pPr>
        <w:jc w:val="center"/>
        <w:rPr>
          <w:sz w:val="28"/>
          <w:szCs w:val="28"/>
        </w:rPr>
      </w:pPr>
    </w:p>
    <w:p w:rsidR="00F3537D" w:rsidRPr="00845807" w:rsidRDefault="00845807" w:rsidP="00845807">
      <w:pPr>
        <w:jc w:val="center"/>
        <w:rPr>
          <w:sz w:val="44"/>
        </w:rPr>
      </w:pPr>
      <w:bookmarkStart w:id="0" w:name="_GoBack"/>
      <w:r>
        <w:rPr>
          <w:sz w:val="44"/>
        </w:rPr>
        <w:t>РЕШЕНИ</w:t>
      </w:r>
      <w:r w:rsidR="00F3537D" w:rsidRPr="00845807">
        <w:rPr>
          <w:sz w:val="44"/>
        </w:rPr>
        <w:t>Е</w:t>
      </w:r>
    </w:p>
    <w:p w:rsidR="00F3537D" w:rsidRPr="00845807" w:rsidRDefault="00F3537D" w:rsidP="00845807">
      <w:pPr>
        <w:jc w:val="center"/>
        <w:rPr>
          <w:rFonts w:ascii="CyrillicTimes" w:hAnsi="CyrillicTimes"/>
          <w:sz w:val="44"/>
        </w:rPr>
      </w:pPr>
    </w:p>
    <w:p w:rsidR="00F3537D" w:rsidRPr="00845807" w:rsidRDefault="00845807" w:rsidP="00F3537D">
      <w:r>
        <w:t>о</w:t>
      </w:r>
      <w:r w:rsidR="00F3537D" w:rsidRPr="00845807">
        <w:t xml:space="preserve">т </w:t>
      </w:r>
      <w:r>
        <w:t>21.06.2017 № 187/34</w:t>
      </w:r>
    </w:p>
    <w:p w:rsidR="00F3537D" w:rsidRDefault="00F3537D" w:rsidP="00F3537D"/>
    <w:p w:rsidR="00845807" w:rsidRDefault="00845807" w:rsidP="00845807">
      <w:pPr>
        <w:ind w:right="4535"/>
      </w:pPr>
      <w:r>
        <w:t xml:space="preserve">О внесении изменений в </w:t>
      </w:r>
      <w:r w:rsidRPr="00A62CA0">
        <w:t>Положени</w:t>
      </w:r>
      <w:r>
        <w:t>е</w:t>
      </w:r>
      <w:r w:rsidRPr="00A62CA0">
        <w:t xml:space="preserve"> о порядке расчета и перечисления муниципал</w:t>
      </w:r>
      <w:r>
        <w:t xml:space="preserve">ьными унитарными предприятиями </w:t>
      </w:r>
      <w:r w:rsidRPr="00A62CA0">
        <w:t>городского округа Электросталь Московской области части прибыли, остающейся после уплаты налогов и иных обязательных платежей</w:t>
      </w:r>
      <w:r>
        <w:t>, утвержденное решением Совета депутатов городского округа Электросталь Московской области от 28.11.2013г. № 310/60</w:t>
      </w:r>
      <w:bookmarkEnd w:id="0"/>
    </w:p>
    <w:p w:rsidR="00845807" w:rsidRDefault="00845807" w:rsidP="00F3537D"/>
    <w:p w:rsidR="00845807" w:rsidRPr="00845807" w:rsidRDefault="00845807" w:rsidP="00F3537D"/>
    <w:p w:rsidR="00586697" w:rsidRDefault="00F3537D" w:rsidP="00845807">
      <w:pPr>
        <w:ind w:firstLine="709"/>
        <w:jc w:val="both"/>
      </w:pPr>
      <w:r>
        <w:t>В соответствии со статьей 295 Гражданского кодекса Российской Федерации, стать</w:t>
      </w:r>
      <w:r w:rsidR="00E42EB4">
        <w:t>ями</w:t>
      </w:r>
      <w:r>
        <w:t xml:space="preserve"> 17</w:t>
      </w:r>
      <w:r w:rsidR="00E42EB4">
        <w:t xml:space="preserve"> и 20</w:t>
      </w:r>
      <w:r>
        <w:t xml:space="preserve"> Федерального закона от 14 ноября 2002г. </w:t>
      </w:r>
      <w:r w:rsidR="00E00E34">
        <w:t xml:space="preserve">№ </w:t>
      </w:r>
      <w:r>
        <w:t>161-ФЗ "О государственных и муниципальных унитарных предприяти</w:t>
      </w:r>
      <w:r w:rsidR="00805EFD">
        <w:t>ях"</w:t>
      </w:r>
      <w:r w:rsidR="00CC5760">
        <w:t xml:space="preserve"> </w:t>
      </w:r>
      <w:r w:rsidR="00624B9D">
        <w:t xml:space="preserve">и </w:t>
      </w:r>
      <w:r w:rsidR="00624B9D" w:rsidRPr="003908B5">
        <w:t>Положени</w:t>
      </w:r>
      <w:r w:rsidR="00624B9D">
        <w:t>ем</w:t>
      </w:r>
      <w:r w:rsidR="00624B9D" w:rsidRPr="003908B5">
        <w:t xml:space="preserve"> о Балансовой комиссии Администрации городского округа Электросталь Московской области</w:t>
      </w:r>
      <w:r w:rsidR="00624B9D">
        <w:t xml:space="preserve"> </w:t>
      </w:r>
      <w:r w:rsidR="00624B9D" w:rsidRPr="003908B5">
        <w:t>по рассмотрению итогов финансово-хозяйственной деятельности муниципальных унитарных предприятий, хозяйственных обществ, в которых муниципальному образованию принадлежит доля, обеспечивающая положительный результат голосования при принятии решения собственников (учредителей</w:t>
      </w:r>
      <w:r w:rsidR="00624B9D" w:rsidRPr="006400B5">
        <w:t xml:space="preserve">), </w:t>
      </w:r>
      <w:r w:rsidR="00624B9D" w:rsidRPr="002A7109">
        <w:t xml:space="preserve">а также коммерческих организаций с долей (вкладом) таких обществ </w:t>
      </w:r>
      <w:r w:rsidR="00624B9D">
        <w:t xml:space="preserve">или муниципальных учреждений </w:t>
      </w:r>
      <w:r w:rsidR="00624B9D" w:rsidRPr="002A7109">
        <w:t>в их уставных (складочных) капиталах, обеспечивающей</w:t>
      </w:r>
      <w:r w:rsidR="00624B9D" w:rsidRPr="006400B5">
        <w:t xml:space="preserve"> положительный результат голосования при принятии решения </w:t>
      </w:r>
      <w:r w:rsidR="00624B9D">
        <w:t>собственников (у</w:t>
      </w:r>
      <w:r w:rsidR="00624B9D" w:rsidRPr="006400B5">
        <w:t>чредителей</w:t>
      </w:r>
      <w:r w:rsidR="00624B9D">
        <w:t>), утвержденн</w:t>
      </w:r>
      <w:r w:rsidR="00DF5A80">
        <w:t>ым</w:t>
      </w:r>
      <w:r w:rsidR="00624B9D">
        <w:t xml:space="preserve"> распоряжением Администрации городского округа Электросталь Московской области от 01.03.2017г. № 103-р</w:t>
      </w:r>
      <w:r w:rsidR="006731D0">
        <w:t>,</w:t>
      </w:r>
      <w:r w:rsidR="00845807">
        <w:t xml:space="preserve"> </w:t>
      </w:r>
      <w:r w:rsidR="00624B9D">
        <w:t>в целях не допущения ухудшения финансового состояния мун</w:t>
      </w:r>
      <w:r w:rsidR="00E623D2">
        <w:t>иципальных унитарных предприятий</w:t>
      </w:r>
      <w:r w:rsidR="00624B9D">
        <w:t xml:space="preserve"> городского округа Электросталь Московской области </w:t>
      </w:r>
      <w:r>
        <w:t>РЕШИЛ:</w:t>
      </w:r>
    </w:p>
    <w:p w:rsidR="002A7578" w:rsidRDefault="002A7578" w:rsidP="00586697">
      <w:pPr>
        <w:pStyle w:val="a7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</w:pPr>
      <w:r>
        <w:t xml:space="preserve">Внести следующие изменения в </w:t>
      </w:r>
      <w:r w:rsidRPr="00A62CA0">
        <w:t>Положени</w:t>
      </w:r>
      <w:r>
        <w:t>е</w:t>
      </w:r>
      <w:r w:rsidRPr="00A62CA0">
        <w:t xml:space="preserve"> о порядке расчета и перечисления муниципал</w:t>
      </w:r>
      <w:r w:rsidR="00845807">
        <w:t xml:space="preserve">ьными унитарными предприятиями </w:t>
      </w:r>
      <w:r w:rsidRPr="00A62CA0">
        <w:t>городского округа Электросталь Московской области части прибыли, остающейся после уплаты налогов и иных обязательных платежей</w:t>
      </w:r>
      <w:r>
        <w:t>, утвержденное решением Совета депутатов городского округа Электросталь Московской области от 28.11.2013г. № 310/60 (далее – Положение):</w:t>
      </w:r>
    </w:p>
    <w:p w:rsidR="000C1B77" w:rsidRDefault="00675A95" w:rsidP="002A7578">
      <w:pPr>
        <w:pStyle w:val="a7"/>
        <w:numPr>
          <w:ilvl w:val="1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</w:pPr>
      <w:r>
        <w:t xml:space="preserve">Дополнить </w:t>
      </w:r>
      <w:r w:rsidR="002A7578">
        <w:t xml:space="preserve">Положение </w:t>
      </w:r>
      <w:r>
        <w:t>пунктом 4 следующего содержания: «4.</w:t>
      </w:r>
      <w:r w:rsidRPr="001515E0">
        <w:t xml:space="preserve"> </w:t>
      </w:r>
      <w:r w:rsidR="00546823">
        <w:t>В</w:t>
      </w:r>
      <w:r w:rsidR="00546823" w:rsidRPr="001515E0">
        <w:t xml:space="preserve"> случае оказания предприятием социально-значимых услуг (выполнения </w:t>
      </w:r>
      <w:r w:rsidR="00715565">
        <w:t xml:space="preserve">социально-значимых </w:t>
      </w:r>
      <w:r w:rsidR="00546823" w:rsidRPr="001515E0">
        <w:t>работ) для городского округа Электросталь Московской области</w:t>
      </w:r>
      <w:r w:rsidR="00586697">
        <w:t xml:space="preserve">, а так же </w:t>
      </w:r>
      <w:r w:rsidR="002A7578">
        <w:t xml:space="preserve">в связи с производственной необходимостью приобретения </w:t>
      </w:r>
      <w:r w:rsidR="00AF0498">
        <w:t xml:space="preserve">или увеличения стоимости </w:t>
      </w:r>
      <w:r w:rsidR="00586697">
        <w:t xml:space="preserve">основных средств, </w:t>
      </w:r>
      <w:r w:rsidR="00715565">
        <w:t xml:space="preserve">предприятие может направить в </w:t>
      </w:r>
      <w:r w:rsidR="00715565" w:rsidRPr="001515E0">
        <w:t>Балансов</w:t>
      </w:r>
      <w:r w:rsidR="00715565">
        <w:t>ую</w:t>
      </w:r>
      <w:r w:rsidR="00715565" w:rsidRPr="001515E0">
        <w:t xml:space="preserve"> комисси</w:t>
      </w:r>
      <w:r w:rsidR="00715565">
        <w:t>ю</w:t>
      </w:r>
      <w:r w:rsidR="00715565" w:rsidRPr="001515E0">
        <w:t xml:space="preserve"> </w:t>
      </w:r>
      <w:r w:rsidR="00715565" w:rsidRPr="00B8146E">
        <w:t>Администрации городского округа Электросталь Московской области по рассмотрению итогов финансово-хозяйственной деятельности  муниципальных унитарных предприятий, хозяйственных обществ, в которых муниципальному образованию принадлежит доля, обеспечивающая положительный результат голосования при принятии решения собственников (учредителей), а также коммерческих организаций с долей (вкладом) таких обществ или муниципальных учреждений в их уставных (складочных) капиталах, обеспечивающей положительный результат голо</w:t>
      </w:r>
      <w:r w:rsidR="00715565" w:rsidRPr="00B8146E">
        <w:lastRenderedPageBreak/>
        <w:t>сования при принятии решения собственников (учредителей)</w:t>
      </w:r>
      <w:r w:rsidR="00715565" w:rsidRPr="001515E0">
        <w:t xml:space="preserve"> </w:t>
      </w:r>
      <w:r w:rsidR="00715565">
        <w:t>(далее – Балансовая комиссия)</w:t>
      </w:r>
      <w:r w:rsidR="000C1B77" w:rsidRPr="000C1B77">
        <w:t xml:space="preserve"> </w:t>
      </w:r>
      <w:r w:rsidR="000C1B77">
        <w:t xml:space="preserve">мотивированное обращение о снижении размера </w:t>
      </w:r>
      <w:r w:rsidR="000C1B77" w:rsidRPr="001515E0">
        <w:t>отчислений в бюджет городского округа Электросталь Московской области части прибыли предприятия</w:t>
      </w:r>
      <w:r w:rsidR="007A365A">
        <w:t xml:space="preserve">. </w:t>
      </w:r>
      <w:r w:rsidR="00166634">
        <w:t>Положение о Балансовой комиссии утверждается распоряжением Администрации городского округа Электросталь Московской области.</w:t>
      </w:r>
    </w:p>
    <w:p w:rsidR="00C554CD" w:rsidRPr="001515E0" w:rsidRDefault="00BE4AEB" w:rsidP="0058669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0"/>
      </w:pPr>
      <w:r>
        <w:t xml:space="preserve">По итогам </w:t>
      </w:r>
      <w:r w:rsidR="00715565">
        <w:t>рассмотрения обращения</w:t>
      </w:r>
      <w:r w:rsidR="000C1B77">
        <w:t xml:space="preserve"> предприятия</w:t>
      </w:r>
      <w:r w:rsidR="00586697">
        <w:t xml:space="preserve"> при положительном решении</w:t>
      </w:r>
      <w:r w:rsidR="00166634">
        <w:t>,</w:t>
      </w:r>
      <w:r w:rsidR="000C1B77">
        <w:t xml:space="preserve"> Балансов</w:t>
      </w:r>
      <w:r w:rsidR="009840E3">
        <w:t>ая</w:t>
      </w:r>
      <w:r w:rsidR="000C1B77">
        <w:t xml:space="preserve"> комисси</w:t>
      </w:r>
      <w:r w:rsidR="009840E3">
        <w:t>я</w:t>
      </w:r>
      <w:r w:rsidR="000C1B77">
        <w:t xml:space="preserve"> </w:t>
      </w:r>
      <w:r w:rsidR="009840E3">
        <w:t>направляет Главе</w:t>
      </w:r>
      <w:r>
        <w:t xml:space="preserve"> </w:t>
      </w:r>
      <w:r w:rsidR="004A1992" w:rsidRPr="001515E0">
        <w:t xml:space="preserve">городского округа Электросталь Московской области </w:t>
      </w:r>
      <w:r w:rsidR="00586697">
        <w:t>предложение</w:t>
      </w:r>
      <w:r w:rsidR="00586697" w:rsidRPr="001515E0">
        <w:t xml:space="preserve"> </w:t>
      </w:r>
      <w:r w:rsidR="009840E3">
        <w:t xml:space="preserve">о снижении </w:t>
      </w:r>
      <w:r w:rsidR="004A1992" w:rsidRPr="001515E0">
        <w:t>размера отчислений в бюджет городского округа Электросталь Московской области части прибыли</w:t>
      </w:r>
      <w:r w:rsidR="000C1B77">
        <w:t xml:space="preserve"> на определенный период времени</w:t>
      </w:r>
      <w:r w:rsidR="004A1992" w:rsidRPr="001515E0">
        <w:t>.</w:t>
      </w:r>
    </w:p>
    <w:p w:rsidR="004A1992" w:rsidRDefault="00715565" w:rsidP="0058669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Снижение</w:t>
      </w:r>
      <w:r w:rsidR="009218E8">
        <w:rPr>
          <w:rFonts w:eastAsiaTheme="minorHAnsi"/>
          <w:lang w:eastAsia="en-US"/>
        </w:rPr>
        <w:t xml:space="preserve"> </w:t>
      </w:r>
      <w:r w:rsidR="004A1992">
        <w:rPr>
          <w:rFonts w:eastAsiaTheme="minorHAnsi"/>
          <w:lang w:eastAsia="en-US"/>
        </w:rPr>
        <w:t>размера отчислений в бюджет городского округа Электросталь Московской облас</w:t>
      </w:r>
      <w:r w:rsidR="000C1B77">
        <w:rPr>
          <w:rFonts w:eastAsiaTheme="minorHAnsi"/>
          <w:lang w:eastAsia="en-US"/>
        </w:rPr>
        <w:t xml:space="preserve">ти части прибыли предприятия </w:t>
      </w:r>
      <w:r w:rsidR="001515E0">
        <w:rPr>
          <w:rFonts w:eastAsiaTheme="minorHAnsi"/>
          <w:lang w:eastAsia="en-US"/>
        </w:rPr>
        <w:t>устанавливается</w:t>
      </w:r>
      <w:r w:rsidR="004A1992">
        <w:rPr>
          <w:rFonts w:eastAsiaTheme="minorHAnsi"/>
          <w:lang w:eastAsia="en-US"/>
        </w:rPr>
        <w:t xml:space="preserve"> постановлением Администрации городского округа Электросталь Московской области</w:t>
      </w:r>
      <w:r w:rsidR="001515E0">
        <w:rPr>
          <w:rFonts w:eastAsiaTheme="minorHAnsi"/>
          <w:lang w:eastAsia="en-US"/>
        </w:rPr>
        <w:t>.».</w:t>
      </w:r>
    </w:p>
    <w:p w:rsidR="00675A95" w:rsidRDefault="00675A95" w:rsidP="002A7578">
      <w:pPr>
        <w:pStyle w:val="a7"/>
        <w:numPr>
          <w:ilvl w:val="1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</w:pPr>
      <w:r>
        <w:t xml:space="preserve">Пункты 4, 5, 6, 7, 8, 9, 10 и 11 </w:t>
      </w:r>
      <w:r w:rsidRPr="00A62CA0">
        <w:t>Положени</w:t>
      </w:r>
      <w:r>
        <w:t>я</w:t>
      </w:r>
      <w:r w:rsidRPr="00A62CA0">
        <w:t xml:space="preserve"> </w:t>
      </w:r>
      <w:r>
        <w:t xml:space="preserve">считать </w:t>
      </w:r>
      <w:r w:rsidR="00715565">
        <w:t xml:space="preserve">соответственно </w:t>
      </w:r>
      <w:r>
        <w:t>пунктами 5, 6, 7, 8, 9, 10, 11 и 12.</w:t>
      </w:r>
    </w:p>
    <w:p w:rsidR="00546823" w:rsidRPr="009B5A7B" w:rsidRDefault="00546823" w:rsidP="00586697">
      <w:pPr>
        <w:pStyle w:val="a7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</w:pPr>
      <w:r w:rsidRPr="009B5A7B">
        <w:t xml:space="preserve">Опубликовать настоящее </w:t>
      </w:r>
      <w:r>
        <w:t>решение</w:t>
      </w:r>
      <w:r w:rsidRPr="003253AF">
        <w:t xml:space="preserve"> в газете</w:t>
      </w:r>
      <w:r w:rsidRPr="009B5A7B">
        <w:t xml:space="preserve"> «Официальный вестник» и разместить на официальном сайте городского округа Электросталь Московской области в сети Интернет www.electrostal.ru.</w:t>
      </w:r>
    </w:p>
    <w:p w:rsidR="00546823" w:rsidRDefault="00546823" w:rsidP="00586697">
      <w:pPr>
        <w:pStyle w:val="a7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</w:pPr>
      <w:r w:rsidRPr="009B5A7B">
        <w:t xml:space="preserve">Источником финансирования расходов размещения в средствах массовой информации настоящего </w:t>
      </w:r>
      <w:r w:rsidR="002A7578">
        <w:t>решения</w:t>
      </w:r>
      <w:r w:rsidRPr="009B5A7B">
        <w:t xml:space="preserve"> принять денежные средства, предусмотренные в бюджете городского округа Электросталь Московской области </w:t>
      </w:r>
      <w:r w:rsidR="00152CCC">
        <w:t xml:space="preserve">на 2017 год </w:t>
      </w:r>
      <w:r w:rsidRPr="009B5A7B">
        <w:t>по подразделу 0113 раздела 0100 «Другие общегосударственные вопросы».</w:t>
      </w:r>
    </w:p>
    <w:p w:rsidR="00675A95" w:rsidRDefault="00675A95" w:rsidP="00586697">
      <w:pPr>
        <w:tabs>
          <w:tab w:val="left" w:pos="1134"/>
        </w:tabs>
        <w:autoSpaceDE w:val="0"/>
        <w:autoSpaceDN w:val="0"/>
        <w:adjustRightInd w:val="0"/>
        <w:jc w:val="both"/>
        <w:outlineLvl w:val="0"/>
      </w:pPr>
    </w:p>
    <w:p w:rsidR="00624B9D" w:rsidRDefault="00624B9D" w:rsidP="00845807">
      <w:pPr>
        <w:autoSpaceDE w:val="0"/>
        <w:autoSpaceDN w:val="0"/>
        <w:adjustRightInd w:val="0"/>
        <w:jc w:val="both"/>
        <w:outlineLvl w:val="0"/>
      </w:pPr>
    </w:p>
    <w:p w:rsidR="002A7578" w:rsidRDefault="002A7578" w:rsidP="00845807">
      <w:pPr>
        <w:autoSpaceDE w:val="0"/>
        <w:autoSpaceDN w:val="0"/>
        <w:adjustRightInd w:val="0"/>
        <w:jc w:val="both"/>
        <w:outlineLvl w:val="0"/>
      </w:pPr>
    </w:p>
    <w:p w:rsidR="00624B9D" w:rsidRDefault="00041405" w:rsidP="00586697">
      <w:pPr>
        <w:autoSpaceDE w:val="0"/>
        <w:autoSpaceDN w:val="0"/>
        <w:adjustRightInd w:val="0"/>
        <w:jc w:val="both"/>
        <w:outlineLvl w:val="0"/>
      </w:pPr>
      <w:r>
        <w:t>Глава городского округа                                                                                           В.Я. Пекарев</w:t>
      </w:r>
    </w:p>
    <w:p w:rsidR="00F3537D" w:rsidRDefault="00F3537D" w:rsidP="00845807">
      <w:pPr>
        <w:autoSpaceDE w:val="0"/>
        <w:autoSpaceDN w:val="0"/>
        <w:adjustRightInd w:val="0"/>
        <w:jc w:val="both"/>
        <w:outlineLvl w:val="0"/>
      </w:pPr>
    </w:p>
    <w:p w:rsidR="00845807" w:rsidRDefault="00F3537D" w:rsidP="00586697">
      <w:r>
        <w:t>Председатель Совета депутатов</w:t>
      </w:r>
    </w:p>
    <w:p w:rsidR="00805EFD" w:rsidRDefault="00F3537D" w:rsidP="00845807">
      <w:r>
        <w:t>городского округа</w:t>
      </w:r>
      <w:r w:rsidR="00E51BC3">
        <w:t xml:space="preserve">       </w:t>
      </w:r>
      <w:r>
        <w:t xml:space="preserve">                                </w:t>
      </w:r>
      <w:r w:rsidR="00845807">
        <w:t xml:space="preserve">                                                        </w:t>
      </w:r>
      <w:r>
        <w:t xml:space="preserve">      В.А. Кузьмин</w:t>
      </w:r>
    </w:p>
    <w:sectPr w:rsidR="00805EFD" w:rsidSect="00D1772C">
      <w:pgSz w:w="11906" w:h="16838"/>
      <w:pgMar w:top="1134" w:right="850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CD6" w:rsidRDefault="00363CD6" w:rsidP="00D1772C">
      <w:r>
        <w:separator/>
      </w:r>
    </w:p>
  </w:endnote>
  <w:endnote w:type="continuationSeparator" w:id="0">
    <w:p w:rsidR="00363CD6" w:rsidRDefault="00363CD6" w:rsidP="00D17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CD6" w:rsidRDefault="00363CD6" w:rsidP="00D1772C">
      <w:r>
        <w:separator/>
      </w:r>
    </w:p>
  </w:footnote>
  <w:footnote w:type="continuationSeparator" w:id="0">
    <w:p w:rsidR="00363CD6" w:rsidRDefault="00363CD6" w:rsidP="00D177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9578D"/>
    <w:multiLevelType w:val="multilevel"/>
    <w:tmpl w:val="28022E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B3E7AA0"/>
    <w:multiLevelType w:val="hybridMultilevel"/>
    <w:tmpl w:val="FD044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1234A"/>
    <w:multiLevelType w:val="multilevel"/>
    <w:tmpl w:val="28022E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37659A8"/>
    <w:multiLevelType w:val="multilevel"/>
    <w:tmpl w:val="28022E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3A468D8"/>
    <w:multiLevelType w:val="hybridMultilevel"/>
    <w:tmpl w:val="4BA21BB2"/>
    <w:lvl w:ilvl="0" w:tplc="34A89FB4">
      <w:start w:val="1"/>
      <w:numFmt w:val="decimal"/>
      <w:lvlText w:val="1.%1."/>
      <w:lvlJc w:val="left"/>
      <w:pPr>
        <w:ind w:left="1260" w:hanging="360"/>
      </w:pPr>
      <w:rPr>
        <w:rFonts w:ascii="Times New Roman" w:hAnsi="Times New Roman" w:cs="Microsoft Sans Serif" w:hint="default"/>
        <w:b w:val="0"/>
        <w:i w:val="0"/>
        <w:sz w:val="24"/>
      </w:rPr>
    </w:lvl>
    <w:lvl w:ilvl="1" w:tplc="0419000F">
      <w:start w:val="1"/>
      <w:numFmt w:val="decimal"/>
      <w:lvlText w:val="%2."/>
      <w:lvlJc w:val="left"/>
      <w:pPr>
        <w:ind w:left="1980" w:hanging="360"/>
      </w:pPr>
      <w:rPr>
        <w:rFonts w:hint="default"/>
        <w:b w:val="0"/>
        <w:i w:val="0"/>
        <w:sz w:val="24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36CA278C"/>
    <w:multiLevelType w:val="multilevel"/>
    <w:tmpl w:val="220C82F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6" w15:restartNumberingAfterBreak="0">
    <w:nsid w:val="3EAE4C13"/>
    <w:multiLevelType w:val="hybridMultilevel"/>
    <w:tmpl w:val="95E87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4332F2"/>
    <w:multiLevelType w:val="hybridMultilevel"/>
    <w:tmpl w:val="49C2094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9F60FB"/>
    <w:multiLevelType w:val="hybridMultilevel"/>
    <w:tmpl w:val="76FC05FE"/>
    <w:lvl w:ilvl="0" w:tplc="D16A4CCA">
      <w:start w:val="1"/>
      <w:numFmt w:val="decimal"/>
      <w:lvlText w:val="2.%1."/>
      <w:lvlJc w:val="left"/>
      <w:pPr>
        <w:ind w:left="1146" w:hanging="360"/>
      </w:pPr>
      <w:rPr>
        <w:rFonts w:ascii="Times New Roman" w:hAnsi="Times New Roman" w:cs="Microsoft Sans Serif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4A9924FA"/>
    <w:multiLevelType w:val="hybridMultilevel"/>
    <w:tmpl w:val="F9ACDBC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9B2E83"/>
    <w:multiLevelType w:val="hybridMultilevel"/>
    <w:tmpl w:val="61600DE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BF0268"/>
    <w:multiLevelType w:val="hybridMultilevel"/>
    <w:tmpl w:val="B8EA6ED4"/>
    <w:lvl w:ilvl="0" w:tplc="D16A4CCA">
      <w:start w:val="1"/>
      <w:numFmt w:val="decimal"/>
      <w:lvlText w:val="2.%1."/>
      <w:lvlJc w:val="left"/>
      <w:pPr>
        <w:ind w:left="1260" w:hanging="360"/>
      </w:pPr>
      <w:rPr>
        <w:rFonts w:ascii="Times New Roman" w:hAnsi="Times New Roman" w:cs="Microsoft Sans Serif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5F3D794F"/>
    <w:multiLevelType w:val="hybridMultilevel"/>
    <w:tmpl w:val="35E4E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B1107A"/>
    <w:multiLevelType w:val="multilevel"/>
    <w:tmpl w:val="30663242"/>
    <w:lvl w:ilvl="0">
      <w:start w:val="1"/>
      <w:numFmt w:val="decimal"/>
      <w:lvlText w:val="%1."/>
      <w:lvlJc w:val="left"/>
      <w:pPr>
        <w:ind w:left="1341" w:hanging="915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1065" w:hanging="360"/>
      </w:pPr>
      <w:rPr>
        <w:rFonts w:ascii="Times New Roman" w:hAnsi="Times New Roman" w:cs="Microsoft Sans Serif" w:hint="default"/>
        <w:b w:val="0"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60" w:hanging="1800"/>
      </w:pPr>
      <w:rPr>
        <w:rFonts w:hint="default"/>
      </w:rPr>
    </w:lvl>
  </w:abstractNum>
  <w:abstractNum w:abstractNumId="14" w15:restartNumberingAfterBreak="0">
    <w:nsid w:val="6E9F1A0C"/>
    <w:multiLevelType w:val="hybridMultilevel"/>
    <w:tmpl w:val="0FC4565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11"/>
  </w:num>
  <w:num w:numId="4">
    <w:abstractNumId w:val="6"/>
  </w:num>
  <w:num w:numId="5">
    <w:abstractNumId w:val="1"/>
  </w:num>
  <w:num w:numId="6">
    <w:abstractNumId w:val="9"/>
  </w:num>
  <w:num w:numId="7">
    <w:abstractNumId w:val="7"/>
  </w:num>
  <w:num w:numId="8">
    <w:abstractNumId w:val="10"/>
  </w:num>
  <w:num w:numId="9">
    <w:abstractNumId w:val="14"/>
  </w:num>
  <w:num w:numId="10">
    <w:abstractNumId w:val="12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2"/>
  </w:num>
  <w:num w:numId="14">
    <w:abstractNumId w:val="0"/>
  </w:num>
  <w:num w:numId="15">
    <w:abstractNumId w:val="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48C1"/>
    <w:rsid w:val="00022FE2"/>
    <w:rsid w:val="00027756"/>
    <w:rsid w:val="00035314"/>
    <w:rsid w:val="00036095"/>
    <w:rsid w:val="00041405"/>
    <w:rsid w:val="0004300F"/>
    <w:rsid w:val="00055E78"/>
    <w:rsid w:val="000616F7"/>
    <w:rsid w:val="00067DE6"/>
    <w:rsid w:val="00076360"/>
    <w:rsid w:val="000807CC"/>
    <w:rsid w:val="00086DE6"/>
    <w:rsid w:val="000A790D"/>
    <w:rsid w:val="000C1B77"/>
    <w:rsid w:val="000C71BA"/>
    <w:rsid w:val="000E15E1"/>
    <w:rsid w:val="00110261"/>
    <w:rsid w:val="00121062"/>
    <w:rsid w:val="00124EF5"/>
    <w:rsid w:val="0013745E"/>
    <w:rsid w:val="00141B0A"/>
    <w:rsid w:val="001515E0"/>
    <w:rsid w:val="0015181F"/>
    <w:rsid w:val="00152B6B"/>
    <w:rsid w:val="00152CCC"/>
    <w:rsid w:val="00163A0A"/>
    <w:rsid w:val="00166634"/>
    <w:rsid w:val="00171123"/>
    <w:rsid w:val="001757A8"/>
    <w:rsid w:val="001900CA"/>
    <w:rsid w:val="001955A2"/>
    <w:rsid w:val="001A5005"/>
    <w:rsid w:val="001A66CD"/>
    <w:rsid w:val="001C4105"/>
    <w:rsid w:val="001D79E7"/>
    <w:rsid w:val="001E5E8E"/>
    <w:rsid w:val="001E6C1D"/>
    <w:rsid w:val="001F0364"/>
    <w:rsid w:val="00240268"/>
    <w:rsid w:val="00265CA0"/>
    <w:rsid w:val="00283772"/>
    <w:rsid w:val="002901FB"/>
    <w:rsid w:val="00297234"/>
    <w:rsid w:val="002A0170"/>
    <w:rsid w:val="002A7578"/>
    <w:rsid w:val="002B5CD3"/>
    <w:rsid w:val="002C0EE5"/>
    <w:rsid w:val="002C414E"/>
    <w:rsid w:val="002E1068"/>
    <w:rsid w:val="002F27D2"/>
    <w:rsid w:val="002F5138"/>
    <w:rsid w:val="00304879"/>
    <w:rsid w:val="00324061"/>
    <w:rsid w:val="00346A9E"/>
    <w:rsid w:val="00363CD6"/>
    <w:rsid w:val="00390652"/>
    <w:rsid w:val="00395757"/>
    <w:rsid w:val="003A2D93"/>
    <w:rsid w:val="003A7C75"/>
    <w:rsid w:val="003C260B"/>
    <w:rsid w:val="003C6C0E"/>
    <w:rsid w:val="003D2D85"/>
    <w:rsid w:val="003D4220"/>
    <w:rsid w:val="003F6E7B"/>
    <w:rsid w:val="00402DDD"/>
    <w:rsid w:val="00405AFB"/>
    <w:rsid w:val="00412D64"/>
    <w:rsid w:val="00413038"/>
    <w:rsid w:val="00423053"/>
    <w:rsid w:val="004250C5"/>
    <w:rsid w:val="00440B7E"/>
    <w:rsid w:val="00444C75"/>
    <w:rsid w:val="00470772"/>
    <w:rsid w:val="00471294"/>
    <w:rsid w:val="00497089"/>
    <w:rsid w:val="004A1992"/>
    <w:rsid w:val="004A79CD"/>
    <w:rsid w:val="004D40C3"/>
    <w:rsid w:val="004D4210"/>
    <w:rsid w:val="004D7076"/>
    <w:rsid w:val="004E2EB5"/>
    <w:rsid w:val="004E75A2"/>
    <w:rsid w:val="004F61D5"/>
    <w:rsid w:val="004F7B5B"/>
    <w:rsid w:val="00521121"/>
    <w:rsid w:val="0052284E"/>
    <w:rsid w:val="0053127E"/>
    <w:rsid w:val="0053136F"/>
    <w:rsid w:val="00546823"/>
    <w:rsid w:val="0055232A"/>
    <w:rsid w:val="00560C43"/>
    <w:rsid w:val="0056553F"/>
    <w:rsid w:val="00567736"/>
    <w:rsid w:val="00586697"/>
    <w:rsid w:val="00595BA6"/>
    <w:rsid w:val="00597CB8"/>
    <w:rsid w:val="005C2443"/>
    <w:rsid w:val="005C7209"/>
    <w:rsid w:val="005D64E3"/>
    <w:rsid w:val="005E116F"/>
    <w:rsid w:val="005F0569"/>
    <w:rsid w:val="005F5789"/>
    <w:rsid w:val="00616DD1"/>
    <w:rsid w:val="006222D9"/>
    <w:rsid w:val="00624B9D"/>
    <w:rsid w:val="00624C8F"/>
    <w:rsid w:val="0063590B"/>
    <w:rsid w:val="00672E59"/>
    <w:rsid w:val="006731D0"/>
    <w:rsid w:val="00675A95"/>
    <w:rsid w:val="00697688"/>
    <w:rsid w:val="00697935"/>
    <w:rsid w:val="006B15B8"/>
    <w:rsid w:val="006C1908"/>
    <w:rsid w:val="006D1A31"/>
    <w:rsid w:val="006D64AB"/>
    <w:rsid w:val="006D7C24"/>
    <w:rsid w:val="006F1987"/>
    <w:rsid w:val="0070020A"/>
    <w:rsid w:val="00702F7D"/>
    <w:rsid w:val="00715565"/>
    <w:rsid w:val="00726253"/>
    <w:rsid w:val="00744569"/>
    <w:rsid w:val="00746C0A"/>
    <w:rsid w:val="0075505B"/>
    <w:rsid w:val="0075653C"/>
    <w:rsid w:val="00766657"/>
    <w:rsid w:val="00770301"/>
    <w:rsid w:val="0077233E"/>
    <w:rsid w:val="00774450"/>
    <w:rsid w:val="00793A1F"/>
    <w:rsid w:val="007A351F"/>
    <w:rsid w:val="007A365A"/>
    <w:rsid w:val="007A4952"/>
    <w:rsid w:val="007A6057"/>
    <w:rsid w:val="007E770E"/>
    <w:rsid w:val="007E7AB4"/>
    <w:rsid w:val="007F06EF"/>
    <w:rsid w:val="007F0FAC"/>
    <w:rsid w:val="00804C8E"/>
    <w:rsid w:val="00805EFD"/>
    <w:rsid w:val="00806D43"/>
    <w:rsid w:val="00813C97"/>
    <w:rsid w:val="00815369"/>
    <w:rsid w:val="0083190E"/>
    <w:rsid w:val="008341FC"/>
    <w:rsid w:val="00845807"/>
    <w:rsid w:val="0084676B"/>
    <w:rsid w:val="00865891"/>
    <w:rsid w:val="00876751"/>
    <w:rsid w:val="00880572"/>
    <w:rsid w:val="008840ED"/>
    <w:rsid w:val="00886CF9"/>
    <w:rsid w:val="008A0313"/>
    <w:rsid w:val="008A484A"/>
    <w:rsid w:val="008A7183"/>
    <w:rsid w:val="008B285D"/>
    <w:rsid w:val="008D6408"/>
    <w:rsid w:val="008D65B1"/>
    <w:rsid w:val="008E109C"/>
    <w:rsid w:val="008E3FA7"/>
    <w:rsid w:val="008E7040"/>
    <w:rsid w:val="008F3C56"/>
    <w:rsid w:val="009039B2"/>
    <w:rsid w:val="00914418"/>
    <w:rsid w:val="009218E8"/>
    <w:rsid w:val="009241E4"/>
    <w:rsid w:val="0092628C"/>
    <w:rsid w:val="00927938"/>
    <w:rsid w:val="00953F2B"/>
    <w:rsid w:val="00964941"/>
    <w:rsid w:val="00975FE4"/>
    <w:rsid w:val="009840E3"/>
    <w:rsid w:val="009962A5"/>
    <w:rsid w:val="009B1E20"/>
    <w:rsid w:val="009C094D"/>
    <w:rsid w:val="009C5702"/>
    <w:rsid w:val="009D0C79"/>
    <w:rsid w:val="009E1684"/>
    <w:rsid w:val="009F0C2A"/>
    <w:rsid w:val="009F2FEB"/>
    <w:rsid w:val="00A05D09"/>
    <w:rsid w:val="00A13297"/>
    <w:rsid w:val="00A26524"/>
    <w:rsid w:val="00A63E47"/>
    <w:rsid w:val="00A73CF9"/>
    <w:rsid w:val="00AA039E"/>
    <w:rsid w:val="00AA116A"/>
    <w:rsid w:val="00AA22A9"/>
    <w:rsid w:val="00AA6741"/>
    <w:rsid w:val="00AB5610"/>
    <w:rsid w:val="00AB6766"/>
    <w:rsid w:val="00AD11E3"/>
    <w:rsid w:val="00AD5C13"/>
    <w:rsid w:val="00AD7FC2"/>
    <w:rsid w:val="00AE12E5"/>
    <w:rsid w:val="00AE4456"/>
    <w:rsid w:val="00AF0498"/>
    <w:rsid w:val="00AF448D"/>
    <w:rsid w:val="00B05E03"/>
    <w:rsid w:val="00B2614F"/>
    <w:rsid w:val="00B275EC"/>
    <w:rsid w:val="00B5692C"/>
    <w:rsid w:val="00B67C95"/>
    <w:rsid w:val="00B90BD0"/>
    <w:rsid w:val="00BA24A5"/>
    <w:rsid w:val="00BA32CA"/>
    <w:rsid w:val="00BB262C"/>
    <w:rsid w:val="00BE10B0"/>
    <w:rsid w:val="00BE4AEB"/>
    <w:rsid w:val="00BE760E"/>
    <w:rsid w:val="00C12123"/>
    <w:rsid w:val="00C41C3F"/>
    <w:rsid w:val="00C554CD"/>
    <w:rsid w:val="00C84318"/>
    <w:rsid w:val="00C96704"/>
    <w:rsid w:val="00CB5FD1"/>
    <w:rsid w:val="00CC0450"/>
    <w:rsid w:val="00CC5760"/>
    <w:rsid w:val="00CD63A0"/>
    <w:rsid w:val="00CD7F4D"/>
    <w:rsid w:val="00CE61E8"/>
    <w:rsid w:val="00D121FB"/>
    <w:rsid w:val="00D160E3"/>
    <w:rsid w:val="00D16A0E"/>
    <w:rsid w:val="00D1772C"/>
    <w:rsid w:val="00D32056"/>
    <w:rsid w:val="00D5118A"/>
    <w:rsid w:val="00D548C1"/>
    <w:rsid w:val="00D706FA"/>
    <w:rsid w:val="00D72857"/>
    <w:rsid w:val="00D72F18"/>
    <w:rsid w:val="00D72F31"/>
    <w:rsid w:val="00D8446B"/>
    <w:rsid w:val="00D91FF0"/>
    <w:rsid w:val="00D93A4E"/>
    <w:rsid w:val="00DB4083"/>
    <w:rsid w:val="00DC3968"/>
    <w:rsid w:val="00DD2288"/>
    <w:rsid w:val="00DE0576"/>
    <w:rsid w:val="00DE1034"/>
    <w:rsid w:val="00DE58EE"/>
    <w:rsid w:val="00DF3072"/>
    <w:rsid w:val="00DF5A80"/>
    <w:rsid w:val="00E00E34"/>
    <w:rsid w:val="00E04D62"/>
    <w:rsid w:val="00E059DD"/>
    <w:rsid w:val="00E07944"/>
    <w:rsid w:val="00E127F3"/>
    <w:rsid w:val="00E26BCD"/>
    <w:rsid w:val="00E27C51"/>
    <w:rsid w:val="00E42EB4"/>
    <w:rsid w:val="00E51BC3"/>
    <w:rsid w:val="00E53659"/>
    <w:rsid w:val="00E5583E"/>
    <w:rsid w:val="00E623D2"/>
    <w:rsid w:val="00E6268A"/>
    <w:rsid w:val="00E84D95"/>
    <w:rsid w:val="00EB1DDE"/>
    <w:rsid w:val="00EB39B4"/>
    <w:rsid w:val="00ED392E"/>
    <w:rsid w:val="00F16E5C"/>
    <w:rsid w:val="00F235EE"/>
    <w:rsid w:val="00F3046C"/>
    <w:rsid w:val="00F3537D"/>
    <w:rsid w:val="00F353C1"/>
    <w:rsid w:val="00F462C1"/>
    <w:rsid w:val="00F468F7"/>
    <w:rsid w:val="00F46EAC"/>
    <w:rsid w:val="00F606A3"/>
    <w:rsid w:val="00F61B99"/>
    <w:rsid w:val="00F807CE"/>
    <w:rsid w:val="00F958A5"/>
    <w:rsid w:val="00F97001"/>
    <w:rsid w:val="00F97596"/>
    <w:rsid w:val="00FA133A"/>
    <w:rsid w:val="00FA22B5"/>
    <w:rsid w:val="00FC3189"/>
    <w:rsid w:val="00FD6C18"/>
    <w:rsid w:val="00F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12A750-57DE-4A16-A852-0CF0B3AE0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37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F3537D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F3537D"/>
    <w:rPr>
      <w:color w:val="0000FF"/>
      <w:u w:val="single"/>
    </w:rPr>
  </w:style>
  <w:style w:type="paragraph" w:customStyle="1" w:styleId="ConsPlusNonformat">
    <w:name w:val="ConsPlusNonformat"/>
    <w:uiPriority w:val="99"/>
    <w:rsid w:val="00F3537D"/>
    <w:pPr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3537D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353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537D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Placeholder Text"/>
    <w:basedOn w:val="a0"/>
    <w:uiPriority w:val="99"/>
    <w:semiHidden/>
    <w:rsid w:val="00F3537D"/>
    <w:rPr>
      <w:color w:val="808080"/>
    </w:rPr>
  </w:style>
  <w:style w:type="paragraph" w:styleId="a7">
    <w:name w:val="List Paragraph"/>
    <w:basedOn w:val="a"/>
    <w:uiPriority w:val="34"/>
    <w:qFormat/>
    <w:rsid w:val="00BE760E"/>
    <w:pPr>
      <w:ind w:left="720"/>
      <w:contextualSpacing/>
    </w:pPr>
  </w:style>
  <w:style w:type="table" w:styleId="a8">
    <w:name w:val="Table Grid"/>
    <w:basedOn w:val="a1"/>
    <w:uiPriority w:val="59"/>
    <w:rsid w:val="00D121F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ody Text"/>
    <w:basedOn w:val="a"/>
    <w:link w:val="aa"/>
    <w:rsid w:val="006B15B8"/>
    <w:pPr>
      <w:jc w:val="both"/>
    </w:pPr>
    <w:rPr>
      <w:rFonts w:ascii="Arial" w:hAnsi="Arial"/>
      <w:szCs w:val="20"/>
    </w:rPr>
  </w:style>
  <w:style w:type="character" w:customStyle="1" w:styleId="aa">
    <w:name w:val="Основной текст Знак"/>
    <w:basedOn w:val="a0"/>
    <w:link w:val="a9"/>
    <w:rsid w:val="006B15B8"/>
    <w:rPr>
      <w:rFonts w:ascii="Arial" w:eastAsia="Times New Roman" w:hAnsi="Arial" w:cs="Times New Roman"/>
      <w:sz w:val="24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D1772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177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D1772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177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75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206A7-499B-428C-96DA-F52C3C4B1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4491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voitkova</dc:creator>
  <cp:lastModifiedBy>Татьяна A. Побежимова</cp:lastModifiedBy>
  <cp:revision>20</cp:revision>
  <cp:lastPrinted>2017-06-14T07:59:00Z</cp:lastPrinted>
  <dcterms:created xsi:type="dcterms:W3CDTF">2017-05-23T11:14:00Z</dcterms:created>
  <dcterms:modified xsi:type="dcterms:W3CDTF">2017-06-27T14:49:00Z</dcterms:modified>
</cp:coreProperties>
</file>