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70" w:rsidRDefault="004C6770"/>
    <w:p w:rsidR="00354B19" w:rsidRPr="00ED721A" w:rsidRDefault="00354B19" w:rsidP="007F14E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06D70" w:rsidRPr="00C06D70" w:rsidRDefault="00C06D70" w:rsidP="00C06D70">
      <w:pPr>
        <w:pStyle w:val="ConsPlusNormal"/>
        <w:spacing w:after="240"/>
        <w:ind w:firstLine="540"/>
        <w:jc w:val="center"/>
        <w:rPr>
          <w:b/>
          <w:color w:val="000000"/>
        </w:rPr>
      </w:pPr>
      <w:r w:rsidRPr="00C06D70">
        <w:rPr>
          <w:b/>
          <w:color w:val="000000"/>
        </w:rPr>
        <w:t>Уважаемые жители городского округа Электросталь,</w:t>
      </w:r>
    </w:p>
    <w:p w:rsidR="00C06D70" w:rsidRPr="00C06D70" w:rsidRDefault="00C06D70" w:rsidP="00C06D70">
      <w:pPr>
        <w:pStyle w:val="ConsPlusNormal"/>
        <w:spacing w:after="240"/>
        <w:ind w:firstLine="540"/>
        <w:jc w:val="center"/>
        <w:rPr>
          <w:b/>
          <w:color w:val="000000"/>
        </w:rPr>
      </w:pPr>
      <w:r w:rsidRPr="00C06D70">
        <w:rPr>
          <w:b/>
          <w:color w:val="000000"/>
        </w:rPr>
        <w:t>индивидуальные предприниматели</w:t>
      </w:r>
    </w:p>
    <w:p w:rsidR="00C06D70" w:rsidRPr="00C06D70" w:rsidRDefault="00C06D70" w:rsidP="00C06D70">
      <w:pPr>
        <w:pStyle w:val="ConsPlusNormal"/>
        <w:spacing w:after="240"/>
        <w:ind w:firstLine="540"/>
        <w:jc w:val="center"/>
        <w:rPr>
          <w:b/>
          <w:color w:val="000000"/>
        </w:rPr>
      </w:pPr>
      <w:r w:rsidRPr="00C06D70">
        <w:rPr>
          <w:b/>
          <w:color w:val="000000"/>
        </w:rPr>
        <w:t>и руководители организаций торговли</w:t>
      </w:r>
      <w:bookmarkStart w:id="0" w:name="_GoBack"/>
      <w:bookmarkEnd w:id="0"/>
      <w:r w:rsidRPr="00C06D70">
        <w:rPr>
          <w:b/>
          <w:color w:val="000000"/>
        </w:rPr>
        <w:t>!</w:t>
      </w:r>
    </w:p>
    <w:p w:rsidR="00C06D70" w:rsidRDefault="00C06D70" w:rsidP="00225E09">
      <w:pPr>
        <w:pStyle w:val="ConsPlusNormal"/>
        <w:spacing w:after="240"/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B0BD4" w:rsidRDefault="00C06D70" w:rsidP="00225E09">
      <w:pPr>
        <w:pStyle w:val="ConsPlusNormal"/>
        <w:spacing w:after="240"/>
        <w:ind w:firstLine="540"/>
        <w:jc w:val="both"/>
        <w:rPr>
          <w:color w:val="000000"/>
        </w:rPr>
      </w:pPr>
      <w:r>
        <w:rPr>
          <w:color w:val="000000"/>
        </w:rPr>
        <w:t xml:space="preserve">Напоминаем Вам, что организация нестационарной торговли на территории городского округа Электросталь происходит в строгом соответствии с нормативно- правовыми актами, утвержденными Правительством Российской Федерации, Московской области и Главой городского округа Электросталь. </w:t>
      </w:r>
    </w:p>
    <w:p w:rsidR="003F0013" w:rsidRDefault="003E1DB8" w:rsidP="00225E09">
      <w:pPr>
        <w:pStyle w:val="ConsPlusNormal"/>
        <w:spacing w:after="240"/>
        <w:ind w:firstLine="540"/>
        <w:jc w:val="both"/>
        <w:rPr>
          <w:color w:val="000000"/>
        </w:rPr>
      </w:pPr>
      <w:r>
        <w:rPr>
          <w:color w:val="000000"/>
        </w:rPr>
        <w:t>- постановление</w:t>
      </w:r>
      <w:r w:rsidR="00C06D70">
        <w:rPr>
          <w:color w:val="000000"/>
        </w:rPr>
        <w:t>м</w:t>
      </w:r>
      <w:r>
        <w:rPr>
          <w:color w:val="000000"/>
        </w:rPr>
        <w:t xml:space="preserve"> Администрации городского округа Электросталь Московской области от 12.12.2014 № 1108/12 «Об утверждении схемы размещения нестационарных торговых объектов на территории городского округа Электросталь Московской области»</w:t>
      </w:r>
      <w:r w:rsidR="00CC172D">
        <w:rPr>
          <w:color w:val="000000"/>
        </w:rPr>
        <w:t xml:space="preserve"> (в редакции постановления от 1</w:t>
      </w:r>
      <w:r w:rsidR="00C06D70">
        <w:rPr>
          <w:color w:val="000000"/>
        </w:rPr>
        <w:t>2</w:t>
      </w:r>
      <w:r w:rsidR="00CC172D">
        <w:rPr>
          <w:color w:val="000000"/>
        </w:rPr>
        <w:t>.0</w:t>
      </w:r>
      <w:r w:rsidR="00C06D70">
        <w:rPr>
          <w:color w:val="000000"/>
        </w:rPr>
        <w:t>7</w:t>
      </w:r>
      <w:r w:rsidR="00CC172D">
        <w:rPr>
          <w:color w:val="000000"/>
        </w:rPr>
        <w:t>.201</w:t>
      </w:r>
      <w:r w:rsidR="00C06D70">
        <w:rPr>
          <w:color w:val="000000"/>
        </w:rPr>
        <w:t>8</w:t>
      </w:r>
      <w:r w:rsidR="00CC172D">
        <w:rPr>
          <w:color w:val="000000"/>
        </w:rPr>
        <w:t xml:space="preserve"> г. № </w:t>
      </w:r>
      <w:r w:rsidR="00C06D70">
        <w:rPr>
          <w:color w:val="000000"/>
        </w:rPr>
        <w:t>641/7</w:t>
      </w:r>
      <w:r w:rsidR="00CC172D">
        <w:rPr>
          <w:color w:val="000000"/>
        </w:rPr>
        <w:t>);</w:t>
      </w:r>
    </w:p>
    <w:p w:rsidR="003F0013" w:rsidRDefault="003F0013" w:rsidP="00225E09">
      <w:pPr>
        <w:spacing w:after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</w:t>
      </w:r>
      <w:r w:rsidR="00C06D70">
        <w:rPr>
          <w:rFonts w:ascii="Times New Roman" w:hAnsi="Times New Roman" w:cs="Times New Roman"/>
          <w:sz w:val="24"/>
          <w:szCs w:val="24"/>
        </w:rPr>
        <w:t>м</w:t>
      </w:r>
      <w:r w:rsidRPr="002F485B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от 06.03.2017 № 125/3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85B">
        <w:rPr>
          <w:rFonts w:ascii="Times New Roman" w:hAnsi="Times New Roman" w:cs="Times New Roman"/>
          <w:sz w:val="24"/>
          <w:szCs w:val="24"/>
        </w:rPr>
        <w:t>«Об утверждении Положения о проведении открытого аукциона на право размещения нестационарных торговых объектов на территории городского округа Электросталь Московской области»</w:t>
      </w:r>
      <w:r w:rsidR="00CC172D">
        <w:rPr>
          <w:rFonts w:ascii="Times New Roman" w:hAnsi="Times New Roman" w:cs="Times New Roman"/>
          <w:sz w:val="24"/>
          <w:szCs w:val="24"/>
        </w:rPr>
        <w:t xml:space="preserve"> (в редакции постановления </w:t>
      </w:r>
      <w:r w:rsidR="00585EDA" w:rsidRPr="002F485B">
        <w:rPr>
          <w:rFonts w:ascii="Times New Roman" w:hAnsi="Times New Roman" w:cs="Times New Roman"/>
          <w:sz w:val="24"/>
          <w:szCs w:val="24"/>
        </w:rPr>
        <w:t>от 05.07.2017 № 452/7</w:t>
      </w:r>
      <w:r w:rsidR="00CC172D">
        <w:rPr>
          <w:rFonts w:ascii="Times New Roman" w:hAnsi="Times New Roman" w:cs="Times New Roman"/>
          <w:sz w:val="24"/>
          <w:szCs w:val="24"/>
        </w:rPr>
        <w:t>).</w:t>
      </w:r>
      <w:r w:rsidR="00585EDA" w:rsidRPr="002F4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EDA" w:rsidRDefault="004C57A4" w:rsidP="00225E09">
      <w:pPr>
        <w:pStyle w:val="ConsPlusNormal"/>
        <w:spacing w:before="240"/>
        <w:ind w:firstLine="540"/>
        <w:jc w:val="both"/>
      </w:pPr>
      <w:r>
        <w:t xml:space="preserve">  </w:t>
      </w:r>
      <w:r w:rsidR="004816F0">
        <w:t xml:space="preserve"> </w:t>
      </w:r>
      <w:r w:rsidR="00CC172D">
        <w:t xml:space="preserve"> </w:t>
      </w:r>
      <w:r w:rsidR="002F485B">
        <w:t>П</w:t>
      </w:r>
      <w:r w:rsidR="00585EDA">
        <w:t xml:space="preserve">редоставление мест для размещения нестационарных торговых объектов осуществляется на основании договора на размещение нестационарного торгового объекта, подготовленного в соответствии с Положением, утвержденным </w:t>
      </w:r>
      <w:r w:rsidR="00585EDA" w:rsidRPr="00585EDA">
        <w:t xml:space="preserve"> </w:t>
      </w:r>
      <w:r w:rsidR="00585EDA">
        <w:t xml:space="preserve">постановлением </w:t>
      </w:r>
      <w:r w:rsidR="00A10A75" w:rsidRPr="002F485B">
        <w:t xml:space="preserve"> Администрации городского округа Электросталь Московской области от 06.03.2017 № 125/3</w:t>
      </w:r>
      <w:r w:rsidR="00A10A75">
        <w:t xml:space="preserve"> </w:t>
      </w:r>
      <w:r w:rsidR="00A10A75" w:rsidRPr="002F485B">
        <w:t>«Об утверждении Положения о проведении открытого аукциона на право размещения нестационарных торговых объектов на территории городского округа Электросталь Московской области»</w:t>
      </w:r>
      <w:r w:rsidR="00A10A75">
        <w:t xml:space="preserve"> ( в редакции  постановления </w:t>
      </w:r>
      <w:r w:rsidR="00A10A75" w:rsidRPr="002F485B">
        <w:t>от 05.07.2017  № 452/7</w:t>
      </w:r>
      <w:r w:rsidR="00A10A75">
        <w:t>).</w:t>
      </w:r>
    </w:p>
    <w:p w:rsidR="004816F0" w:rsidRPr="004816F0" w:rsidRDefault="0046290E" w:rsidP="0046290E">
      <w:pPr>
        <w:pStyle w:val="ConsPlusNormal"/>
        <w:spacing w:before="240"/>
        <w:ind w:firstLine="540"/>
        <w:jc w:val="both"/>
      </w:pPr>
      <w:r>
        <w:t xml:space="preserve">Нестационарные торговые объекты устанавливаются в соответствии с </w:t>
      </w:r>
      <w:r w:rsidR="00A10A75">
        <w:t xml:space="preserve"> </w:t>
      </w:r>
      <w:r w:rsidR="00BC74C1">
        <w:t xml:space="preserve"> </w:t>
      </w:r>
      <w:r>
        <w:t>а</w:t>
      </w:r>
      <w:r w:rsidR="004816F0" w:rsidRPr="004816F0">
        <w:t>рхитектурны</w:t>
      </w:r>
      <w:r>
        <w:t>ми</w:t>
      </w:r>
      <w:r w:rsidR="004816F0" w:rsidRPr="004816F0">
        <w:t xml:space="preserve"> решения</w:t>
      </w:r>
      <w:r>
        <w:t>ми</w:t>
      </w:r>
      <w:r w:rsidR="004816F0" w:rsidRPr="004816F0">
        <w:t xml:space="preserve"> нестационарных торговых объектов</w:t>
      </w:r>
      <w:r>
        <w:t xml:space="preserve">, </w:t>
      </w:r>
      <w:proofErr w:type="spellStart"/>
      <w:r w:rsidR="004816F0" w:rsidRPr="004816F0">
        <w:t>утверждены</w:t>
      </w:r>
      <w:r>
        <w:t>ми</w:t>
      </w:r>
      <w:proofErr w:type="spellEnd"/>
      <w:r w:rsidR="004816F0" w:rsidRPr="004816F0">
        <w:t xml:space="preserve"> постановлением </w:t>
      </w:r>
      <w:r w:rsidR="00A10A75">
        <w:t>Администрации</w:t>
      </w:r>
      <w:r w:rsidR="004816F0" w:rsidRPr="004816F0">
        <w:t xml:space="preserve"> городского округа Электросталь от</w:t>
      </w:r>
      <w:r w:rsidR="004816F0" w:rsidRPr="004816F0">
        <w:rPr>
          <w:color w:val="000000" w:themeColor="text1"/>
          <w:kern w:val="24"/>
        </w:rPr>
        <w:t xml:space="preserve"> 27.07.2015 № 581/8 Об утверждении архитектурных требований и типовых архитектурных решений нестационарных торговых объектов</w:t>
      </w:r>
      <w:r w:rsidR="004816F0">
        <w:rPr>
          <w:color w:val="000000" w:themeColor="text1"/>
          <w:kern w:val="24"/>
        </w:rPr>
        <w:t xml:space="preserve">» и </w:t>
      </w:r>
      <w:proofErr w:type="spellStart"/>
      <w:r w:rsidR="004816F0">
        <w:rPr>
          <w:color w:val="000000" w:themeColor="text1"/>
          <w:kern w:val="24"/>
        </w:rPr>
        <w:t>согласованы</w:t>
      </w:r>
      <w:r>
        <w:rPr>
          <w:color w:val="000000" w:themeColor="text1"/>
          <w:kern w:val="24"/>
        </w:rPr>
        <w:t>ми</w:t>
      </w:r>
      <w:proofErr w:type="spellEnd"/>
      <w:r w:rsidR="004816F0">
        <w:rPr>
          <w:color w:val="000000" w:themeColor="text1"/>
          <w:kern w:val="24"/>
        </w:rPr>
        <w:t xml:space="preserve"> с Главным управлением архитектуры Московской области. </w:t>
      </w:r>
    </w:p>
    <w:p w:rsidR="00A10A75" w:rsidRDefault="002F485B" w:rsidP="00225E09">
      <w:pPr>
        <w:spacing w:before="240" w:line="240" w:lineRule="auto"/>
        <w:ind w:firstLine="540"/>
        <w:jc w:val="both"/>
      </w:pPr>
      <w:r w:rsidRPr="002F485B">
        <w:t xml:space="preserve"> </w:t>
      </w:r>
      <w:r w:rsidR="00A10A75" w:rsidRPr="00A10A75">
        <w:rPr>
          <w:rFonts w:ascii="Times New Roman" w:hAnsi="Times New Roman" w:cs="Times New Roman"/>
          <w:sz w:val="24"/>
          <w:szCs w:val="24"/>
        </w:rPr>
        <w:t xml:space="preserve"> </w:t>
      </w:r>
      <w:r w:rsidR="00BC74C1" w:rsidRPr="00A10A75">
        <w:rPr>
          <w:rFonts w:ascii="Times New Roman" w:hAnsi="Times New Roman" w:cs="Times New Roman"/>
          <w:sz w:val="24"/>
          <w:szCs w:val="24"/>
        </w:rPr>
        <w:t>П</w:t>
      </w:r>
      <w:r w:rsidRPr="00A10A75">
        <w:rPr>
          <w:rFonts w:ascii="Times New Roman" w:hAnsi="Times New Roman" w:cs="Times New Roman"/>
          <w:sz w:val="24"/>
          <w:szCs w:val="24"/>
        </w:rPr>
        <w:t xml:space="preserve">роцедура предоставления права на размещение нестационарных торговых объектов </w:t>
      </w:r>
      <w:r w:rsidR="00BC74C1" w:rsidRPr="00A10A75">
        <w:rPr>
          <w:rFonts w:ascii="Times New Roman" w:hAnsi="Times New Roman" w:cs="Times New Roman"/>
          <w:sz w:val="24"/>
          <w:szCs w:val="24"/>
        </w:rPr>
        <w:t xml:space="preserve">предусмотрена Положением, утвержденным  </w:t>
      </w:r>
      <w:r w:rsidR="00A10A75" w:rsidRPr="00A10A75">
        <w:rPr>
          <w:rFonts w:ascii="Times New Roman" w:hAnsi="Times New Roman" w:cs="Times New Roman"/>
          <w:sz w:val="24"/>
          <w:szCs w:val="24"/>
        </w:rPr>
        <w:t xml:space="preserve"> </w:t>
      </w:r>
      <w:r w:rsidR="00BC74C1" w:rsidRPr="00A10A75">
        <w:rPr>
          <w:rFonts w:ascii="Times New Roman" w:hAnsi="Times New Roman" w:cs="Times New Roman"/>
          <w:sz w:val="24"/>
          <w:szCs w:val="24"/>
        </w:rPr>
        <w:t xml:space="preserve"> </w:t>
      </w:r>
      <w:r w:rsidR="00A10A75" w:rsidRPr="00A10A75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</w:t>
      </w:r>
      <w:r w:rsidR="00A10A75" w:rsidRPr="002F485B">
        <w:rPr>
          <w:rFonts w:ascii="Times New Roman" w:hAnsi="Times New Roman" w:cs="Times New Roman"/>
          <w:sz w:val="24"/>
          <w:szCs w:val="24"/>
        </w:rPr>
        <w:t xml:space="preserve"> округа Электросталь Московской области от 06.03.2017 № 125/3</w:t>
      </w:r>
      <w:r w:rsidR="00A10A75">
        <w:rPr>
          <w:rFonts w:ascii="Times New Roman" w:hAnsi="Times New Roman" w:cs="Times New Roman"/>
          <w:sz w:val="24"/>
          <w:szCs w:val="24"/>
        </w:rPr>
        <w:t xml:space="preserve"> </w:t>
      </w:r>
      <w:r w:rsidR="00A10A75" w:rsidRPr="002F485B">
        <w:rPr>
          <w:rFonts w:ascii="Times New Roman" w:hAnsi="Times New Roman" w:cs="Times New Roman"/>
          <w:sz w:val="24"/>
          <w:szCs w:val="24"/>
        </w:rPr>
        <w:t>«Об утверждении Положения о проведении открытого аукциона на право размещения нестационарных торговых объектов на территории городского округа Электросталь Московской области»</w:t>
      </w:r>
      <w:r w:rsidR="00A10A75">
        <w:rPr>
          <w:rFonts w:ascii="Times New Roman" w:hAnsi="Times New Roman" w:cs="Times New Roman"/>
          <w:sz w:val="24"/>
          <w:szCs w:val="24"/>
        </w:rPr>
        <w:t xml:space="preserve"> (в редакции постановления </w:t>
      </w:r>
      <w:r w:rsidR="00A10A75" w:rsidRPr="002F485B">
        <w:rPr>
          <w:rFonts w:ascii="Times New Roman" w:hAnsi="Times New Roman" w:cs="Times New Roman"/>
          <w:sz w:val="24"/>
          <w:szCs w:val="24"/>
        </w:rPr>
        <w:t>от 05.07.2017 № 452/7</w:t>
      </w:r>
      <w:r w:rsidR="00A10A75">
        <w:rPr>
          <w:rFonts w:ascii="Times New Roman" w:hAnsi="Times New Roman" w:cs="Times New Roman"/>
          <w:sz w:val="24"/>
          <w:szCs w:val="24"/>
        </w:rPr>
        <w:t>).</w:t>
      </w:r>
      <w:r w:rsidR="00A10A75" w:rsidRPr="002F4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A75" w:rsidRDefault="00A10A75" w:rsidP="00225E09">
      <w:pPr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C1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2F485B" w:rsidRPr="00BC74C1">
        <w:rPr>
          <w:rFonts w:ascii="Times New Roman" w:hAnsi="Times New Roman" w:cs="Times New Roman"/>
          <w:sz w:val="24"/>
          <w:szCs w:val="24"/>
        </w:rPr>
        <w:t>аукционн</w:t>
      </w:r>
      <w:r w:rsidR="00BC74C1">
        <w:rPr>
          <w:rFonts w:ascii="Times New Roman" w:hAnsi="Times New Roman" w:cs="Times New Roman"/>
          <w:sz w:val="24"/>
          <w:szCs w:val="24"/>
        </w:rPr>
        <w:t>ой</w:t>
      </w:r>
      <w:r w:rsidR="002F485B" w:rsidRPr="00BC74C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BC74C1">
        <w:rPr>
          <w:rFonts w:ascii="Times New Roman" w:hAnsi="Times New Roman" w:cs="Times New Roman"/>
          <w:sz w:val="24"/>
          <w:szCs w:val="24"/>
        </w:rPr>
        <w:t xml:space="preserve">, </w:t>
      </w:r>
      <w:r w:rsidR="002F485B" w:rsidRPr="00BC74C1">
        <w:rPr>
          <w:rFonts w:ascii="Times New Roman" w:hAnsi="Times New Roman" w:cs="Times New Roman"/>
          <w:sz w:val="24"/>
          <w:szCs w:val="24"/>
        </w:rPr>
        <w:t xml:space="preserve"> создан</w:t>
      </w:r>
      <w:r w:rsidR="00400F2F">
        <w:rPr>
          <w:rFonts w:ascii="Times New Roman" w:hAnsi="Times New Roman" w:cs="Times New Roman"/>
          <w:sz w:val="24"/>
          <w:szCs w:val="24"/>
        </w:rPr>
        <w:t>н</w:t>
      </w:r>
      <w:r w:rsidR="00BC74C1">
        <w:rPr>
          <w:rFonts w:ascii="Times New Roman" w:hAnsi="Times New Roman" w:cs="Times New Roman"/>
          <w:sz w:val="24"/>
          <w:szCs w:val="24"/>
        </w:rPr>
        <w:t xml:space="preserve">ой </w:t>
      </w:r>
      <w:r w:rsidR="002F485B" w:rsidRPr="00BC74C1">
        <w:rPr>
          <w:rFonts w:ascii="Times New Roman" w:hAnsi="Times New Roman" w:cs="Times New Roman"/>
          <w:sz w:val="24"/>
          <w:szCs w:val="24"/>
        </w:rPr>
        <w:t>Распоряжени</w:t>
      </w:r>
      <w:r w:rsidR="00BC74C1">
        <w:rPr>
          <w:rFonts w:ascii="Times New Roman" w:hAnsi="Times New Roman" w:cs="Times New Roman"/>
          <w:sz w:val="24"/>
          <w:szCs w:val="24"/>
        </w:rPr>
        <w:t>ем</w:t>
      </w:r>
      <w:r w:rsidR="002F485B" w:rsidRPr="00BC74C1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от 17.03.2017 № 158-р, регламентирована Положением</w:t>
      </w:r>
      <w:r w:rsidR="00400F2F">
        <w:rPr>
          <w:rFonts w:ascii="Times New Roman" w:hAnsi="Times New Roman" w:cs="Times New Roman"/>
          <w:sz w:val="24"/>
          <w:szCs w:val="24"/>
        </w:rPr>
        <w:t xml:space="preserve">, </w:t>
      </w:r>
      <w:r w:rsidR="00400F2F" w:rsidRPr="00400F2F">
        <w:t xml:space="preserve"> </w:t>
      </w:r>
      <w:r w:rsidR="00400F2F" w:rsidRPr="00400F2F">
        <w:rPr>
          <w:rFonts w:ascii="Times New Roman" w:hAnsi="Times New Roman" w:cs="Times New Roman"/>
          <w:sz w:val="24"/>
          <w:szCs w:val="24"/>
        </w:rPr>
        <w:t xml:space="preserve">утвержденным  постановлением Администрации городского округа Электросталь Московской области </w:t>
      </w:r>
      <w:r w:rsidRPr="002F485B">
        <w:rPr>
          <w:rFonts w:ascii="Times New Roman" w:hAnsi="Times New Roman" w:cs="Times New Roman"/>
          <w:sz w:val="24"/>
          <w:szCs w:val="24"/>
        </w:rPr>
        <w:t>от 06.03.2017 № 125/3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85B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проведении открытого аукциона на право размещения </w:t>
      </w:r>
      <w:r w:rsidRPr="002F485B">
        <w:rPr>
          <w:rFonts w:ascii="Times New Roman" w:hAnsi="Times New Roman" w:cs="Times New Roman"/>
          <w:sz w:val="24"/>
          <w:szCs w:val="24"/>
        </w:rPr>
        <w:lastRenderedPageBreak/>
        <w:t>нестационарных торговых объектов на территории городского округа Электросталь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( в редакции  постановления </w:t>
      </w:r>
      <w:r w:rsidRPr="002F485B">
        <w:rPr>
          <w:rFonts w:ascii="Times New Roman" w:hAnsi="Times New Roman" w:cs="Times New Roman"/>
          <w:sz w:val="24"/>
          <w:szCs w:val="24"/>
        </w:rPr>
        <w:t>от 05.07.2017  № 452/7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2F4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6F0" w:rsidRDefault="00225E09" w:rsidP="004C57A4">
      <w:pPr>
        <w:pStyle w:val="ConsPlusNormal"/>
        <w:ind w:firstLine="708"/>
        <w:jc w:val="both"/>
      </w:pPr>
      <w:r>
        <w:t xml:space="preserve">В случае выявления размещения НТО не включенных в схему размещения, </w:t>
      </w:r>
      <w:r w:rsidR="004816F0">
        <w:t>а так же размещени</w:t>
      </w:r>
      <w:r>
        <w:t>я</w:t>
      </w:r>
      <w:r w:rsidR="004816F0">
        <w:t xml:space="preserve"> НТО </w:t>
      </w:r>
      <w:r w:rsidR="00A83376">
        <w:t xml:space="preserve"> хозяйствующими субъектами</w:t>
      </w:r>
      <w:r w:rsidR="004816F0">
        <w:t>, не участвующи</w:t>
      </w:r>
      <w:r w:rsidR="00A83376">
        <w:t>ми</w:t>
      </w:r>
      <w:r w:rsidR="004816F0">
        <w:t xml:space="preserve"> в </w:t>
      </w:r>
      <w:r w:rsidR="00A83376">
        <w:t>конкурсных процедурах и не имеющими договорных отношений с администрацией муниципального образования</w:t>
      </w:r>
      <w:r>
        <w:t xml:space="preserve">, </w:t>
      </w:r>
      <w:r w:rsidR="00A83376">
        <w:t xml:space="preserve"> провод</w:t>
      </w:r>
      <w:r w:rsidR="0046290E">
        <w:t>ятся</w:t>
      </w:r>
      <w:r w:rsidR="00A83376">
        <w:t xml:space="preserve"> мероприятия, предусмотренные Порядком выявления и сноса (демонтажа)  самовольно установленных объектов торговли на территории городского округа Электросталь Московской области, утвержденным распоряжением Администрации городского округа Электросталь от 26.11.2013 № 782-р. </w:t>
      </w:r>
    </w:p>
    <w:p w:rsidR="00225E09" w:rsidRDefault="00225E09" w:rsidP="004C57A4">
      <w:pPr>
        <w:pStyle w:val="ConsPlusNormal"/>
        <w:ind w:firstLine="708"/>
        <w:jc w:val="both"/>
      </w:pPr>
    </w:p>
    <w:p w:rsidR="00400F2F" w:rsidRDefault="002D6416" w:rsidP="004C57A4">
      <w:pPr>
        <w:pStyle w:val="ConsPlusNormal"/>
        <w:ind w:firstLine="708"/>
        <w:jc w:val="both"/>
      </w:pPr>
      <w:r>
        <w:t xml:space="preserve"> </w:t>
      </w:r>
      <w:r w:rsidR="00400F2F">
        <w:t>Процедура демонтажа незаконно установленных НТО регламентируется Порядком выявления и сноса (демонтажа) самовольно установленных объектов торговли на территории городского округа Электросталь Мо</w:t>
      </w:r>
      <w:r>
        <w:t>сковской области</w:t>
      </w:r>
      <w:r w:rsidR="00400F2F">
        <w:t>, утвержденным распоряжением Администрации городского округа Электросталь от 26.11.2013 № 782-р.</w:t>
      </w:r>
    </w:p>
    <w:p w:rsidR="00225E09" w:rsidRDefault="00225E09" w:rsidP="004C57A4">
      <w:pPr>
        <w:pStyle w:val="ConsPlusNormal"/>
        <w:ind w:firstLine="708"/>
        <w:jc w:val="both"/>
      </w:pPr>
    </w:p>
    <w:p w:rsidR="003F0013" w:rsidRDefault="00400F2F" w:rsidP="0046290E">
      <w:pPr>
        <w:pStyle w:val="ConsPlusNormal"/>
        <w:ind w:firstLine="708"/>
        <w:jc w:val="both"/>
      </w:pPr>
      <w:r>
        <w:t xml:space="preserve"> </w:t>
      </w:r>
    </w:p>
    <w:p w:rsidR="00F128F8" w:rsidRDefault="00F128F8" w:rsidP="00F128F8">
      <w:pPr>
        <w:pStyle w:val="ConsPlusNormal"/>
        <w:ind w:firstLine="540"/>
        <w:jc w:val="both"/>
      </w:pPr>
    </w:p>
    <w:p w:rsidR="002D6416" w:rsidRDefault="002D6416" w:rsidP="00F128F8">
      <w:pPr>
        <w:pStyle w:val="ConsPlusNormal"/>
        <w:ind w:firstLine="540"/>
        <w:jc w:val="both"/>
      </w:pPr>
    </w:p>
    <w:p w:rsidR="002D6416" w:rsidRDefault="002D6416" w:rsidP="00F128F8">
      <w:pPr>
        <w:pStyle w:val="ConsPlusNormal"/>
        <w:ind w:firstLine="540"/>
        <w:jc w:val="both"/>
      </w:pPr>
    </w:p>
    <w:p w:rsidR="002D6416" w:rsidRDefault="002D6416" w:rsidP="00F128F8">
      <w:pPr>
        <w:pStyle w:val="ConsPlusNormal"/>
        <w:ind w:firstLine="540"/>
        <w:jc w:val="both"/>
      </w:pPr>
    </w:p>
    <w:sectPr w:rsidR="002D6416" w:rsidSect="00E00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243B0"/>
    <w:multiLevelType w:val="hybridMultilevel"/>
    <w:tmpl w:val="097C3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0960"/>
    <w:rsid w:val="00002BE8"/>
    <w:rsid w:val="00044C40"/>
    <w:rsid w:val="00045A11"/>
    <w:rsid w:val="001149BD"/>
    <w:rsid w:val="001A7A70"/>
    <w:rsid w:val="001D29DD"/>
    <w:rsid w:val="00225E09"/>
    <w:rsid w:val="002514F4"/>
    <w:rsid w:val="00280960"/>
    <w:rsid w:val="002D6416"/>
    <w:rsid w:val="002F485B"/>
    <w:rsid w:val="00354B19"/>
    <w:rsid w:val="003C07F3"/>
    <w:rsid w:val="003E1DB8"/>
    <w:rsid w:val="003F0013"/>
    <w:rsid w:val="00400F2F"/>
    <w:rsid w:val="0046290E"/>
    <w:rsid w:val="004816F0"/>
    <w:rsid w:val="004C44D3"/>
    <w:rsid w:val="004C57A4"/>
    <w:rsid w:val="004C6770"/>
    <w:rsid w:val="0054482C"/>
    <w:rsid w:val="0057269C"/>
    <w:rsid w:val="00582691"/>
    <w:rsid w:val="00585EDA"/>
    <w:rsid w:val="005A462A"/>
    <w:rsid w:val="005D7D83"/>
    <w:rsid w:val="00637EBE"/>
    <w:rsid w:val="006562EF"/>
    <w:rsid w:val="006B3B88"/>
    <w:rsid w:val="00793E23"/>
    <w:rsid w:val="007A30DB"/>
    <w:rsid w:val="007F14E1"/>
    <w:rsid w:val="007F35F8"/>
    <w:rsid w:val="008071D1"/>
    <w:rsid w:val="008246BC"/>
    <w:rsid w:val="008A19B5"/>
    <w:rsid w:val="008A4B2A"/>
    <w:rsid w:val="008A580B"/>
    <w:rsid w:val="008C4659"/>
    <w:rsid w:val="008E1C25"/>
    <w:rsid w:val="008E2520"/>
    <w:rsid w:val="009768CD"/>
    <w:rsid w:val="009D6518"/>
    <w:rsid w:val="009E44F9"/>
    <w:rsid w:val="00A10A75"/>
    <w:rsid w:val="00A83376"/>
    <w:rsid w:val="00B042D4"/>
    <w:rsid w:val="00B26F32"/>
    <w:rsid w:val="00B50659"/>
    <w:rsid w:val="00B55BFD"/>
    <w:rsid w:val="00B969F3"/>
    <w:rsid w:val="00BC74C1"/>
    <w:rsid w:val="00C06D70"/>
    <w:rsid w:val="00C342B3"/>
    <w:rsid w:val="00CC172D"/>
    <w:rsid w:val="00CF2264"/>
    <w:rsid w:val="00D0445B"/>
    <w:rsid w:val="00DB0380"/>
    <w:rsid w:val="00DB0BD4"/>
    <w:rsid w:val="00DE5F97"/>
    <w:rsid w:val="00E00C91"/>
    <w:rsid w:val="00E43178"/>
    <w:rsid w:val="00E74EDB"/>
    <w:rsid w:val="00EC7904"/>
    <w:rsid w:val="00ED721A"/>
    <w:rsid w:val="00ED7D1B"/>
    <w:rsid w:val="00F128F8"/>
    <w:rsid w:val="00F267D0"/>
    <w:rsid w:val="00F61A70"/>
    <w:rsid w:val="00FA100B"/>
    <w:rsid w:val="00FA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65A7A-899F-4BC4-8774-68B1F4EB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C91"/>
  </w:style>
  <w:style w:type="paragraph" w:styleId="1">
    <w:name w:val="heading 1"/>
    <w:basedOn w:val="a"/>
    <w:next w:val="a"/>
    <w:link w:val="10"/>
    <w:qFormat/>
    <w:rsid w:val="00F61A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96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C46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F61A7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6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A7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0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48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3033F-B948-4C95-825F-865BFCFD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siseva2</dc:creator>
  <cp:keywords/>
  <dc:description/>
  <cp:lastModifiedBy>Юлия Сисева</cp:lastModifiedBy>
  <cp:revision>35</cp:revision>
  <cp:lastPrinted>2017-08-17T06:29:00Z</cp:lastPrinted>
  <dcterms:created xsi:type="dcterms:W3CDTF">2014-08-28T12:55:00Z</dcterms:created>
  <dcterms:modified xsi:type="dcterms:W3CDTF">2019-06-10T08:21:00Z</dcterms:modified>
</cp:coreProperties>
</file>