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AD" w:rsidRPr="007B3563" w:rsidRDefault="007569AD" w:rsidP="007569AD">
      <w:pPr>
        <w:ind w:right="-57"/>
        <w:jc w:val="center"/>
        <w:rPr>
          <w:rFonts w:ascii="Times New Roman" w:hAnsi="Times New Roman"/>
        </w:rPr>
      </w:pPr>
      <w:r w:rsidRPr="007B3563">
        <w:rPr>
          <w:rFonts w:ascii="Times New Roman" w:hAnsi="Times New Roman"/>
          <w:noProof/>
          <w:lang w:eastAsia="ru-RU"/>
        </w:rPr>
        <w:drawing>
          <wp:inline distT="0" distB="0" distL="0" distR="0" wp14:anchorId="0C6D994B" wp14:editId="639E7E3A">
            <wp:extent cx="819150" cy="838200"/>
            <wp:effectExtent l="19050" t="0" r="0" b="0"/>
            <wp:docPr id="6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AD" w:rsidRPr="007B3563" w:rsidRDefault="007569AD" w:rsidP="007569AD">
      <w:pPr>
        <w:ind w:right="-57"/>
        <w:jc w:val="center"/>
        <w:rPr>
          <w:rFonts w:ascii="Times New Roman" w:hAnsi="Times New Roman"/>
          <w:b/>
          <w:sz w:val="28"/>
        </w:rPr>
      </w:pPr>
      <w:r w:rsidRPr="007B3563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7569AD" w:rsidRPr="007B3563" w:rsidRDefault="007569AD" w:rsidP="007569AD">
      <w:pPr>
        <w:ind w:right="-5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7569AD" w:rsidRPr="007B3563" w:rsidRDefault="007569AD" w:rsidP="007569AD">
      <w:pPr>
        <w:ind w:right="-57"/>
        <w:contextualSpacing/>
        <w:jc w:val="center"/>
        <w:rPr>
          <w:rFonts w:ascii="Times New Roman" w:hAnsi="Times New Roman"/>
          <w:b/>
          <w:sz w:val="28"/>
        </w:rPr>
      </w:pPr>
      <w:r w:rsidRPr="007B3563">
        <w:rPr>
          <w:rFonts w:ascii="Times New Roman" w:hAnsi="Times New Roman"/>
          <w:b/>
          <w:sz w:val="28"/>
        </w:rPr>
        <w:t>МОСКОВСКОЙ   ОБЛАСТИ</w:t>
      </w:r>
    </w:p>
    <w:p w:rsidR="007569AD" w:rsidRPr="007B3563" w:rsidRDefault="007569AD" w:rsidP="007569AD">
      <w:pPr>
        <w:ind w:right="-5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7569AD" w:rsidRPr="007B3563" w:rsidRDefault="007569AD" w:rsidP="007569AD">
      <w:pPr>
        <w:ind w:right="-57"/>
        <w:contextualSpacing/>
        <w:jc w:val="center"/>
        <w:rPr>
          <w:rFonts w:ascii="Times New Roman" w:hAnsi="Times New Roman"/>
          <w:b/>
          <w:sz w:val="44"/>
        </w:rPr>
      </w:pPr>
      <w:r w:rsidRPr="007B3563">
        <w:rPr>
          <w:rFonts w:ascii="Times New Roman" w:hAnsi="Times New Roman"/>
          <w:b/>
          <w:sz w:val="44"/>
        </w:rPr>
        <w:t>ПОСТАНОВЛЕНИЕ</w:t>
      </w:r>
    </w:p>
    <w:p w:rsidR="007569AD" w:rsidRPr="007B3563" w:rsidRDefault="007569AD" w:rsidP="007569AD">
      <w:pPr>
        <w:ind w:right="-57"/>
        <w:jc w:val="center"/>
        <w:rPr>
          <w:rFonts w:ascii="Times New Roman" w:hAnsi="Times New Roman"/>
          <w:b/>
        </w:rPr>
      </w:pPr>
    </w:p>
    <w:p w:rsidR="007569AD" w:rsidRPr="007B3563" w:rsidRDefault="007569AD" w:rsidP="007569AD">
      <w:pPr>
        <w:ind w:left="-1560" w:right="-567"/>
        <w:jc w:val="center"/>
        <w:outlineLvl w:val="0"/>
        <w:rPr>
          <w:rFonts w:ascii="Times New Roman" w:hAnsi="Times New Roman"/>
        </w:rPr>
      </w:pPr>
      <w:r w:rsidRPr="007B3563">
        <w:rPr>
          <w:rFonts w:ascii="Times New Roman" w:hAnsi="Times New Roman"/>
        </w:rPr>
        <w:t xml:space="preserve">  _</w:t>
      </w:r>
      <w:r>
        <w:rPr>
          <w:rFonts w:ascii="Times New Roman" w:hAnsi="Times New Roman"/>
          <w:u w:val="single"/>
        </w:rPr>
        <w:t>_______________</w:t>
      </w:r>
      <w:r w:rsidRPr="007B3563">
        <w:rPr>
          <w:rFonts w:ascii="Times New Roman" w:hAnsi="Times New Roman"/>
        </w:rPr>
        <w:t>_ № _</w:t>
      </w:r>
      <w:r>
        <w:rPr>
          <w:rFonts w:ascii="Times New Roman" w:hAnsi="Times New Roman"/>
        </w:rPr>
        <w:t>__________</w:t>
      </w:r>
      <w:r w:rsidRPr="007B3563">
        <w:rPr>
          <w:rFonts w:ascii="Times New Roman" w:hAnsi="Times New Roman"/>
        </w:rPr>
        <w:t>_</w:t>
      </w:r>
    </w:p>
    <w:p w:rsidR="007569AD" w:rsidRDefault="007569AD" w:rsidP="007569AD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  <w:r>
        <w:rPr>
          <w:b w:val="0"/>
          <w:color w:val="000000"/>
        </w:rPr>
        <w:t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7569AD" w:rsidRDefault="007569AD" w:rsidP="007569AD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7569AD" w:rsidRDefault="007569AD" w:rsidP="007569AD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7569AD" w:rsidRDefault="007569AD" w:rsidP="007569AD">
      <w:pPr>
        <w:pStyle w:val="22"/>
        <w:tabs>
          <w:tab w:val="num" w:pos="426"/>
        </w:tabs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В соответствии с федеральными законами</w:t>
      </w:r>
      <w:r w:rsidRPr="00D1706F">
        <w:rPr>
          <w:b w:val="0"/>
          <w:color w:val="000000"/>
        </w:rPr>
        <w:t xml:space="preserve"> </w:t>
      </w:r>
      <w:r>
        <w:rPr>
          <w:b w:val="0"/>
          <w:color w:val="000000"/>
        </w:rPr>
        <w:t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 от 18.05.2018 № 418-5 «О разработке и утверждении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ПОСТАНАНОВЛЯЕТ:</w:t>
      </w:r>
      <w:r>
        <w:rPr>
          <w:b w:val="0"/>
          <w:color w:val="000000"/>
        </w:rPr>
        <w:tab/>
      </w:r>
    </w:p>
    <w:p w:rsidR="007569AD" w:rsidRDefault="007569AD" w:rsidP="00756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предоставления муниципальной услуги «Выдача решения о переводе жилого помещения в нежилое помещение или нежилого помещения в жилое помещение» (прилагается).</w:t>
      </w:r>
    </w:p>
    <w:p w:rsidR="007569AD" w:rsidRDefault="007569AD" w:rsidP="00756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Считать утратившим силу постановление Администрации городского округа Электросталь Московской области от 03.04.2018 № 264/4 «Об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помещение»»</w:t>
      </w:r>
    </w:p>
    <w:p w:rsidR="007569AD" w:rsidRPr="00753F12" w:rsidRDefault="007569AD" w:rsidP="007569AD">
      <w:pPr>
        <w:pStyle w:val="22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  <w:color w:val="000000"/>
        </w:rPr>
        <w:t>3</w:t>
      </w:r>
      <w:r>
        <w:rPr>
          <w:b w:val="0"/>
          <w:noProof/>
        </w:rPr>
        <w:t xml:space="preserve">. </w:t>
      </w:r>
      <w:r>
        <w:rPr>
          <w:b w:val="0"/>
        </w:rPr>
        <w:t>О</w:t>
      </w:r>
      <w:r>
        <w:rPr>
          <w:b w:val="0"/>
          <w:noProof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 w:rsidRPr="00753F12">
          <w:rPr>
            <w:rStyle w:val="a7"/>
            <w:b w:val="0"/>
            <w:noProof/>
            <w:lang w:val="en-US"/>
          </w:rPr>
          <w:t>www</w:t>
        </w:r>
        <w:r w:rsidRPr="00753F12">
          <w:rPr>
            <w:rStyle w:val="a7"/>
            <w:b w:val="0"/>
            <w:noProof/>
          </w:rPr>
          <w:t>.</w:t>
        </w:r>
        <w:r w:rsidRPr="00753F12">
          <w:rPr>
            <w:rStyle w:val="a7"/>
            <w:b w:val="0"/>
            <w:noProof/>
            <w:lang w:val="en-US"/>
          </w:rPr>
          <w:t>electrostal</w:t>
        </w:r>
        <w:r w:rsidRPr="00753F12">
          <w:rPr>
            <w:rStyle w:val="a7"/>
            <w:b w:val="0"/>
            <w:noProof/>
          </w:rPr>
          <w:t>.</w:t>
        </w:r>
        <w:r w:rsidRPr="00753F12">
          <w:rPr>
            <w:rStyle w:val="a7"/>
            <w:b w:val="0"/>
            <w:noProof/>
            <w:lang w:val="en-US"/>
          </w:rPr>
          <w:t>ru</w:t>
        </w:r>
      </w:hyperlink>
      <w:r>
        <w:rPr>
          <w:rStyle w:val="a7"/>
          <w:b w:val="0"/>
          <w:noProof/>
        </w:rPr>
        <w:t>.</w:t>
      </w:r>
    </w:p>
    <w:p w:rsidR="007569AD" w:rsidRDefault="007569AD" w:rsidP="007569AD">
      <w:pPr>
        <w:pStyle w:val="22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4 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569AD" w:rsidRDefault="007569AD" w:rsidP="00756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7569AD" w:rsidRDefault="007569AD" w:rsidP="007569AD">
      <w:pPr>
        <w:pStyle w:val="22"/>
        <w:spacing w:line="240" w:lineRule="atLeast"/>
        <w:jc w:val="both"/>
        <w:rPr>
          <w:b w:val="0"/>
          <w:color w:val="000000"/>
        </w:rPr>
      </w:pPr>
    </w:p>
    <w:p w:rsidR="007569AD" w:rsidRDefault="007569AD" w:rsidP="007569AD">
      <w:pPr>
        <w:pStyle w:val="22"/>
        <w:spacing w:line="240" w:lineRule="atLeast"/>
        <w:jc w:val="both"/>
        <w:rPr>
          <w:b w:val="0"/>
          <w:color w:val="000000"/>
        </w:rPr>
      </w:pPr>
    </w:p>
    <w:p w:rsidR="007569AD" w:rsidRDefault="007569AD" w:rsidP="007569AD">
      <w:pPr>
        <w:pStyle w:val="22"/>
        <w:spacing w:line="240" w:lineRule="atLeast"/>
        <w:jc w:val="both"/>
        <w:rPr>
          <w:b w:val="0"/>
          <w:color w:val="000000"/>
        </w:rPr>
      </w:pPr>
      <w:bookmarkStart w:id="0" w:name="_GoBack"/>
      <w:bookmarkEnd w:id="0"/>
    </w:p>
    <w:p w:rsidR="007569AD" w:rsidRDefault="007569AD" w:rsidP="007569AD">
      <w:pPr>
        <w:spacing w:after="0" w:line="240" w:lineRule="auto"/>
        <w:ind w:right="-1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В.Я. Пекарев</w:t>
      </w:r>
    </w:p>
    <w:p w:rsidR="007569AD" w:rsidRDefault="007569AD" w:rsidP="007569AD">
      <w:pPr>
        <w:pStyle w:val="22"/>
        <w:spacing w:line="240" w:lineRule="atLeast"/>
        <w:jc w:val="both"/>
        <w:rPr>
          <w:b w:val="0"/>
          <w:color w:val="000000"/>
        </w:rPr>
      </w:pPr>
    </w:p>
    <w:p w:rsidR="007569AD" w:rsidRDefault="007569AD" w:rsidP="007569AD">
      <w:pPr>
        <w:pStyle w:val="22"/>
        <w:spacing w:line="240" w:lineRule="atLeast"/>
        <w:jc w:val="both"/>
        <w:rPr>
          <w:b w:val="0"/>
          <w:color w:val="000000"/>
        </w:rPr>
      </w:pPr>
    </w:p>
    <w:p w:rsidR="007569AD" w:rsidRDefault="007569AD" w:rsidP="007569AD">
      <w:pPr>
        <w:pStyle w:val="22"/>
        <w:spacing w:line="240" w:lineRule="atLeast"/>
        <w:jc w:val="both"/>
        <w:rPr>
          <w:b w:val="0"/>
          <w:color w:val="000000"/>
        </w:rPr>
      </w:pPr>
    </w:p>
    <w:p w:rsidR="007569AD" w:rsidRDefault="007569AD" w:rsidP="00756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9AD">
        <w:rPr>
          <w:rFonts w:ascii="Times New Roman" w:hAnsi="Times New Roman"/>
          <w:sz w:val="24"/>
          <w:szCs w:val="24"/>
        </w:rPr>
        <w:t>Рассылка: В.А. Денисову, Д.В. Булатову-2, Е.А. Светловой, А.Д. Хомутову, П.Г. Захарчуку, в прокуратуру, в регистр муниципальных правовых актов, ООО «ЭЛКОД», МФЦ, в дел</w:t>
      </w:r>
      <w:r w:rsidRPr="007569AD">
        <w:rPr>
          <w:rFonts w:ascii="Times New Roman" w:hAnsi="Times New Roman"/>
          <w:sz w:val="24"/>
          <w:szCs w:val="24"/>
        </w:rPr>
        <w:t>о</w:t>
      </w:r>
      <w:r w:rsidRPr="006F1549">
        <w:rPr>
          <w:rFonts w:ascii="Times New Roman" w:hAnsi="Times New Roman"/>
          <w:sz w:val="24"/>
          <w:szCs w:val="24"/>
        </w:rPr>
        <w:t xml:space="preserve"> </w:t>
      </w:r>
    </w:p>
    <w:p w:rsidR="000C0C56" w:rsidRPr="006F1549" w:rsidRDefault="000C0C56" w:rsidP="007569AD">
      <w:pPr>
        <w:spacing w:after="0" w:line="240" w:lineRule="auto"/>
        <w:ind w:firstLine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от _______________№________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F1549">
        <w:rPr>
          <w:b/>
          <w:bCs/>
          <w:color w:val="auto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8A5055">
      <w:pPr>
        <w:pStyle w:val="Default"/>
        <w:tabs>
          <w:tab w:val="left" w:pos="8340"/>
        </w:tabs>
        <w:spacing w:line="276" w:lineRule="auto"/>
        <w:rPr>
          <w:b/>
          <w:bCs/>
        </w:rPr>
      </w:pPr>
      <w:r w:rsidRPr="006F1549">
        <w:rPr>
          <w:b/>
          <w:bCs/>
          <w:color w:val="auto"/>
        </w:rPr>
        <w:t xml:space="preserve"> </w:t>
      </w:r>
    </w:p>
    <w:p w:rsidR="000C0C56" w:rsidRPr="00A85AF2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r w:rsidRPr="006F1549">
        <w:rPr>
          <w:sz w:val="24"/>
          <w:szCs w:val="24"/>
        </w:rPr>
        <w:fldChar w:fldCharType="begin"/>
      </w:r>
      <w:r w:rsidR="000C0C56" w:rsidRPr="006F1549">
        <w:rPr>
          <w:sz w:val="24"/>
          <w:szCs w:val="24"/>
        </w:rPr>
        <w:instrText xml:space="preserve"> TOC \o "1-3" \h \z \u </w:instrText>
      </w:r>
      <w:r w:rsidRPr="006F1549">
        <w:rPr>
          <w:sz w:val="24"/>
          <w:szCs w:val="24"/>
        </w:rPr>
        <w:fldChar w:fldCharType="separate"/>
      </w:r>
      <w:hyperlink w:anchor="_Toc486246399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7569A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0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</w:t>
        </w:r>
        <w:r w:rsidR="000C0C56" w:rsidRPr="006F1549">
          <w:rPr>
            <w:rStyle w:val="a7"/>
            <w:noProof/>
            <w:sz w:val="24"/>
            <w:szCs w:val="24"/>
          </w:rPr>
          <w:t>. Общие положения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1" w:history="1">
        <w:r w:rsidR="000C0C56" w:rsidRPr="006F1549">
          <w:rPr>
            <w:rStyle w:val="a7"/>
            <w:noProof/>
            <w:sz w:val="24"/>
            <w:szCs w:val="24"/>
          </w:rPr>
          <w:t>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2" w:history="1">
        <w:r w:rsidR="000C0C56" w:rsidRPr="006F1549">
          <w:rPr>
            <w:rStyle w:val="a7"/>
            <w:noProof/>
            <w:sz w:val="24"/>
            <w:szCs w:val="24"/>
          </w:rPr>
          <w:t>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3" w:history="1">
        <w:r w:rsidR="000C0C56" w:rsidRPr="006F1549">
          <w:rPr>
            <w:rStyle w:val="a7"/>
            <w:noProof/>
            <w:sz w:val="24"/>
            <w:szCs w:val="24"/>
          </w:rPr>
          <w:t>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7569A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</w:t>
        </w:r>
        <w:r w:rsidR="000C0C56" w:rsidRPr="006F1549">
          <w:rPr>
            <w:rStyle w:val="a7"/>
            <w:noProof/>
            <w:sz w:val="24"/>
            <w:szCs w:val="24"/>
          </w:rPr>
          <w:t>. Стандарт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noProof/>
          <w:sz w:val="24"/>
          <w:szCs w:val="24"/>
        </w:rPr>
        <w:t>4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5" w:history="1">
        <w:r w:rsidR="000C0C56" w:rsidRPr="006F1549">
          <w:rPr>
            <w:rStyle w:val="a7"/>
            <w:noProof/>
            <w:sz w:val="24"/>
            <w:szCs w:val="24"/>
          </w:rPr>
          <w:t>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sz w:val="24"/>
          <w:szCs w:val="24"/>
          <w:lang w:val="en-US"/>
        </w:rPr>
        <w:t>4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6" w:history="1">
        <w:r w:rsidR="000C0C56" w:rsidRPr="006F1549">
          <w:rPr>
            <w:rStyle w:val="a7"/>
            <w:noProof/>
            <w:sz w:val="24"/>
            <w:szCs w:val="24"/>
          </w:rPr>
          <w:t>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7" w:history="1">
        <w:r w:rsidR="000C0C56" w:rsidRPr="006F1549">
          <w:rPr>
            <w:rStyle w:val="a7"/>
            <w:noProof/>
            <w:sz w:val="24"/>
            <w:szCs w:val="24"/>
          </w:rPr>
          <w:t>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sz w:val="24"/>
          <w:szCs w:val="24"/>
          <w:lang w:val="en-US"/>
        </w:rPr>
        <w:t>5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8" w:history="1">
        <w:r w:rsidR="000C0C56" w:rsidRPr="006F1549">
          <w:rPr>
            <w:rStyle w:val="a7"/>
            <w:noProof/>
            <w:sz w:val="24"/>
            <w:szCs w:val="24"/>
          </w:rPr>
          <w:t>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sz w:val="24"/>
          <w:szCs w:val="24"/>
          <w:lang w:val="en-US"/>
        </w:rPr>
        <w:t>6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9" w:history="1">
        <w:r w:rsidR="000C0C56" w:rsidRPr="006F1549">
          <w:rPr>
            <w:rStyle w:val="a7"/>
            <w:noProof/>
            <w:sz w:val="24"/>
            <w:szCs w:val="24"/>
          </w:rPr>
          <w:t>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sz w:val="24"/>
          <w:szCs w:val="24"/>
          <w:lang w:val="en-US"/>
        </w:rPr>
        <w:t>6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0" w:history="1">
        <w:r w:rsidR="000C0C56" w:rsidRPr="006F1549">
          <w:rPr>
            <w:rStyle w:val="a7"/>
            <w:noProof/>
            <w:sz w:val="24"/>
            <w:szCs w:val="24"/>
          </w:rPr>
          <w:t>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noProof/>
          <w:sz w:val="24"/>
          <w:szCs w:val="24"/>
        </w:rPr>
        <w:t>7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1" w:history="1">
        <w:r w:rsidR="000C0C56" w:rsidRPr="006F1549">
          <w:rPr>
            <w:rStyle w:val="a7"/>
            <w:noProof/>
            <w:sz w:val="24"/>
            <w:szCs w:val="24"/>
          </w:rPr>
          <w:t>10.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услуги……………..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  <w:lang w:val="en-US"/>
        </w:rPr>
        <w:t>7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2" w:history="1">
        <w:r w:rsidR="000C0C56" w:rsidRPr="006F1549">
          <w:rPr>
            <w:rStyle w:val="a7"/>
            <w:noProof/>
            <w:sz w:val="24"/>
            <w:szCs w:val="24"/>
          </w:rPr>
          <w:t>11.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  <w:lang w:val="en-US"/>
        </w:rPr>
        <w:t>8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3" w:history="1">
        <w:r w:rsidR="000C0C56" w:rsidRPr="006F1549">
          <w:rPr>
            <w:rStyle w:val="a7"/>
            <w:noProof/>
            <w:sz w:val="24"/>
            <w:szCs w:val="24"/>
          </w:rPr>
          <w:t>12.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</w:rPr>
        <w:t>9</w:t>
      </w:r>
    </w:p>
    <w:p w:rsidR="000C0C56" w:rsidRPr="00BD7947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14" w:history="1">
        <w:r w:rsidR="000C0C56" w:rsidRPr="006F1549">
          <w:rPr>
            <w:rStyle w:val="a7"/>
            <w:noProof/>
            <w:sz w:val="24"/>
            <w:szCs w:val="24"/>
          </w:rPr>
          <w:t>13.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BD7947">
        <w:rPr>
          <w:sz w:val="24"/>
          <w:szCs w:val="24"/>
        </w:rPr>
        <w:t>0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5" w:history="1">
        <w:r w:rsidR="000C0C56" w:rsidRPr="006F1549">
          <w:rPr>
            <w:rStyle w:val="a7"/>
            <w:noProof/>
            <w:sz w:val="24"/>
            <w:szCs w:val="24"/>
          </w:rPr>
          <w:t>14.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BD7947">
        <w:rPr>
          <w:sz w:val="24"/>
          <w:szCs w:val="24"/>
          <w:lang w:val="en-US"/>
        </w:rPr>
        <w:t>1</w:t>
      </w:r>
    </w:p>
    <w:p w:rsidR="000C0C56" w:rsidRPr="00BD7947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16" w:history="1">
        <w:r w:rsidR="000C0C56" w:rsidRPr="006F1549">
          <w:rPr>
            <w:rStyle w:val="a7"/>
            <w:noProof/>
            <w:sz w:val="24"/>
            <w:szCs w:val="24"/>
          </w:rPr>
          <w:t>15.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………………………………………………………………………………………………1</w:t>
        </w:r>
      </w:hyperlink>
      <w:r w:rsidR="00BD7947">
        <w:rPr>
          <w:noProof/>
          <w:sz w:val="24"/>
          <w:szCs w:val="24"/>
        </w:rPr>
        <w:t>1</w:t>
      </w:r>
    </w:p>
    <w:p w:rsidR="000C0C56" w:rsidRPr="00A85AF2" w:rsidRDefault="007569AD" w:rsidP="000C0C56">
      <w:pPr>
        <w:pStyle w:val="2e"/>
        <w:rPr>
          <w:noProof/>
          <w:sz w:val="24"/>
          <w:szCs w:val="24"/>
          <w:lang w:val="en-US"/>
        </w:rPr>
      </w:pPr>
      <w:hyperlink w:anchor="_Toc486246417" w:history="1">
        <w:r w:rsidR="000C0C56" w:rsidRPr="006F1549">
          <w:rPr>
            <w:rStyle w:val="a7"/>
            <w:noProof/>
            <w:sz w:val="24"/>
            <w:szCs w:val="24"/>
          </w:rPr>
          <w:t>16.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0C0C56" w:rsidRPr="006F1549">
          <w:rPr>
            <w:noProof/>
            <w:webHidden/>
            <w:sz w:val="24"/>
            <w:szCs w:val="24"/>
          </w:rPr>
          <w:tab/>
          <w:t xml:space="preserve"> </w:t>
        </w:r>
      </w:hyperlink>
      <w:r w:rsidR="000C0C56" w:rsidRPr="006F1549">
        <w:rPr>
          <w:sz w:val="24"/>
          <w:szCs w:val="24"/>
        </w:rPr>
        <w:t>1</w:t>
      </w:r>
      <w:r w:rsidR="00B7478F">
        <w:rPr>
          <w:sz w:val="24"/>
          <w:szCs w:val="24"/>
          <w:lang w:val="en-US"/>
        </w:rPr>
        <w:t>2</w:t>
      </w:r>
    </w:p>
    <w:p w:rsidR="000C0C56" w:rsidRPr="006F1549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18" w:history="1">
        <w:r w:rsidR="000C0C56" w:rsidRPr="006F1549">
          <w:rPr>
            <w:rStyle w:val="a7"/>
            <w:noProof/>
            <w:sz w:val="24"/>
            <w:szCs w:val="24"/>
          </w:rPr>
          <w:t>17.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</w:rPr>
        <w:t>13</w:t>
      </w:r>
    </w:p>
    <w:p w:rsidR="000C0C56" w:rsidRPr="006F1549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19" w:history="1">
        <w:r w:rsidR="000C0C56" w:rsidRPr="006F1549">
          <w:rPr>
            <w:rStyle w:val="a7"/>
            <w:noProof/>
            <w:sz w:val="24"/>
            <w:szCs w:val="24"/>
          </w:rPr>
          <w:t>18.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</w:rPr>
        <w:t>14</w:t>
      </w:r>
    </w:p>
    <w:p w:rsidR="000C0C56" w:rsidRPr="006F1549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20" w:history="1">
        <w:r w:rsidR="000C0C56" w:rsidRPr="006F1549">
          <w:rPr>
            <w:rStyle w:val="a7"/>
            <w:noProof/>
            <w:sz w:val="24"/>
            <w:szCs w:val="24"/>
          </w:rPr>
          <w:t>19.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</w:rPr>
        <w:t>14</w:t>
      </w:r>
    </w:p>
    <w:p w:rsidR="000C0C56" w:rsidRPr="00B7478F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21" w:history="1">
        <w:r w:rsidR="000C0C56" w:rsidRPr="006F1549">
          <w:rPr>
            <w:rStyle w:val="a7"/>
            <w:noProof/>
            <w:sz w:val="24"/>
            <w:szCs w:val="24"/>
          </w:rPr>
          <w:t>20.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1</w:t>
        </w:r>
      </w:hyperlink>
      <w:r w:rsidR="00B7478F">
        <w:rPr>
          <w:noProof/>
          <w:sz w:val="24"/>
          <w:szCs w:val="24"/>
        </w:rPr>
        <w:t>4</w:t>
      </w:r>
    </w:p>
    <w:p w:rsidR="000C0C56" w:rsidRPr="006F1549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22" w:history="1">
        <w:r w:rsidR="000C0C56" w:rsidRPr="006F1549">
          <w:rPr>
            <w:rStyle w:val="a7"/>
            <w:noProof/>
            <w:sz w:val="24"/>
            <w:szCs w:val="24"/>
          </w:rPr>
          <w:t>21.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…………………………………………</w:t>
      </w:r>
      <w:r w:rsidR="00B7478F">
        <w:rPr>
          <w:sz w:val="24"/>
          <w:szCs w:val="24"/>
        </w:rPr>
        <w:t>...</w:t>
      </w:r>
      <w:r w:rsidR="000C0C56">
        <w:rPr>
          <w:sz w:val="24"/>
          <w:szCs w:val="24"/>
          <w:lang w:val="en-US"/>
        </w:rPr>
        <w:t>………………………………………………….</w:t>
      </w:r>
      <w:r w:rsidR="00B7478F">
        <w:rPr>
          <w:sz w:val="24"/>
          <w:szCs w:val="24"/>
        </w:rPr>
        <w:t>14</w:t>
      </w:r>
    </w:p>
    <w:p w:rsidR="000C0C56" w:rsidRPr="006F1549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23" w:history="1">
        <w:r w:rsidR="000C0C56" w:rsidRPr="006F1549">
          <w:rPr>
            <w:rStyle w:val="a7"/>
            <w:noProof/>
            <w:sz w:val="24"/>
            <w:szCs w:val="24"/>
          </w:rPr>
          <w:t>22.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</w:t>
      </w:r>
      <w:r w:rsidR="00B7478F">
        <w:rPr>
          <w:sz w:val="24"/>
          <w:szCs w:val="24"/>
        </w:rPr>
        <w:t>5</w:t>
      </w:r>
    </w:p>
    <w:p w:rsidR="000C0C56" w:rsidRPr="00C44C9A" w:rsidRDefault="007569A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III</w:t>
        </w:r>
        <w:r w:rsidR="000C0C56" w:rsidRPr="006F1549">
          <w:rPr>
            <w:rStyle w:val="a7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1</w:t>
      </w:r>
      <w:r w:rsidR="00B7478F">
        <w:rPr>
          <w:b w:val="0"/>
          <w:sz w:val="24"/>
          <w:szCs w:val="24"/>
        </w:rPr>
        <w:t>8</w:t>
      </w:r>
    </w:p>
    <w:p w:rsidR="000C0C56" w:rsidRPr="00C44C9A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5" w:history="1">
        <w:r w:rsidR="000C0C56" w:rsidRPr="006F1549">
          <w:rPr>
            <w:rStyle w:val="a7"/>
            <w:noProof/>
            <w:sz w:val="24"/>
            <w:szCs w:val="24"/>
          </w:rPr>
          <w:t>23.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B7478F">
        <w:rPr>
          <w:sz w:val="24"/>
          <w:szCs w:val="24"/>
          <w:lang w:val="en-US"/>
        </w:rPr>
        <w:t>8</w:t>
      </w:r>
    </w:p>
    <w:p w:rsidR="000C0C56" w:rsidRPr="00C44C9A" w:rsidRDefault="007569AD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6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IV</w:t>
        </w:r>
        <w:r w:rsidR="000C0C56" w:rsidRPr="006F1549">
          <w:rPr>
            <w:rStyle w:val="a7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18</w:t>
      </w:r>
    </w:p>
    <w:p w:rsidR="000C0C56" w:rsidRPr="00C44C9A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7" w:history="1">
        <w:r w:rsidR="000C0C56" w:rsidRPr="006F1549">
          <w:rPr>
            <w:rStyle w:val="a7"/>
            <w:noProof/>
            <w:sz w:val="24"/>
            <w:szCs w:val="24"/>
          </w:rPr>
          <w:t>24.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18</w:t>
      </w:r>
    </w:p>
    <w:p w:rsidR="000C0C56" w:rsidRPr="00B7478F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28" w:history="1">
        <w:r w:rsidR="000C0C56" w:rsidRPr="006F1549">
          <w:rPr>
            <w:rStyle w:val="a7"/>
            <w:noProof/>
            <w:sz w:val="24"/>
            <w:szCs w:val="24"/>
          </w:rPr>
          <w:t>25.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  <w:r w:rsidR="00B7478F">
        <w:rPr>
          <w:noProof/>
          <w:sz w:val="24"/>
          <w:szCs w:val="24"/>
        </w:rPr>
        <w:t>9</w:t>
      </w:r>
    </w:p>
    <w:p w:rsidR="000C0C56" w:rsidRPr="00C44C9A" w:rsidRDefault="007569AD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9" w:history="1">
        <w:r w:rsidR="000C0C56" w:rsidRPr="006F1549">
          <w:rPr>
            <w:rStyle w:val="a7"/>
            <w:noProof/>
            <w:sz w:val="24"/>
            <w:szCs w:val="24"/>
          </w:rPr>
          <w:t>26.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 ими в ходе предоставления Муниципальной услуги.</w:t>
        </w:r>
      </w:hyperlink>
      <w:r w:rsidR="000C0C56">
        <w:rPr>
          <w:sz w:val="24"/>
          <w:szCs w:val="24"/>
          <w:lang w:val="en-US"/>
        </w:rPr>
        <w:t>.......................................</w:t>
      </w:r>
      <w:r w:rsidR="00166076">
        <w:rPr>
          <w:sz w:val="24"/>
          <w:szCs w:val="24"/>
          <w:lang w:val="en-US"/>
        </w:rPr>
        <w:t>..............................</w:t>
      </w:r>
      <w:r w:rsidR="00B7478F">
        <w:rPr>
          <w:sz w:val="24"/>
          <w:szCs w:val="24"/>
          <w:lang w:val="en-US"/>
        </w:rPr>
        <w:t>................20</w:t>
      </w:r>
    </w:p>
    <w:p w:rsidR="000C0C56" w:rsidRPr="006F1549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30" w:history="1">
        <w:r w:rsidR="000C0C56" w:rsidRPr="006F1549">
          <w:rPr>
            <w:rStyle w:val="a7"/>
            <w:noProof/>
            <w:sz w:val="24"/>
            <w:szCs w:val="24"/>
          </w:rPr>
          <w:t>27.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0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1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V</w:t>
        </w:r>
        <w:r w:rsidR="000C0C56" w:rsidRPr="006F1549">
          <w:rPr>
            <w:rStyle w:val="a7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B7478F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32" w:history="1">
        <w:r w:rsidR="000C0C56" w:rsidRPr="006F1549">
          <w:rPr>
            <w:rStyle w:val="a7"/>
            <w:noProof/>
            <w:sz w:val="24"/>
            <w:szCs w:val="24"/>
          </w:rPr>
          <w:t>28.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</w:hyperlink>
      <w:r w:rsidR="00B7478F">
        <w:rPr>
          <w:noProof/>
          <w:sz w:val="24"/>
          <w:szCs w:val="24"/>
        </w:rPr>
        <w:t>1</w:t>
      </w:r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3" w:history="1">
        <w:r w:rsidR="000C0C56" w:rsidRPr="006F1549">
          <w:rPr>
            <w:rStyle w:val="a7"/>
            <w:noProof/>
            <w:sz w:val="24"/>
            <w:szCs w:val="24"/>
          </w:rPr>
          <w:t>Приложение 1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4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5" w:history="1">
        <w:r w:rsidR="000C0C56" w:rsidRPr="006F1549">
          <w:rPr>
            <w:rStyle w:val="a7"/>
            <w:noProof/>
            <w:sz w:val="24"/>
            <w:szCs w:val="24"/>
          </w:rPr>
          <w:t>Приложение 2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36" w:history="1">
        <w:r w:rsidR="000C0C56" w:rsidRPr="006F1549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7" w:history="1">
        <w:r w:rsidR="000C0C56" w:rsidRPr="006F1549">
          <w:rPr>
            <w:rStyle w:val="a7"/>
            <w:noProof/>
            <w:sz w:val="24"/>
            <w:szCs w:val="24"/>
          </w:rPr>
          <w:t>Приложение 3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38" w:history="1">
        <w:r w:rsidR="000C0C56" w:rsidRPr="006F1549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39" w:history="1">
        <w:r w:rsidR="000C0C56" w:rsidRPr="006F1549">
          <w:rPr>
            <w:rStyle w:val="a7"/>
            <w:noProof/>
            <w:sz w:val="24"/>
            <w:szCs w:val="24"/>
          </w:rPr>
          <w:t>Приложение 4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0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1" w:history="1">
        <w:r w:rsidR="000C0C56" w:rsidRPr="006F1549">
          <w:rPr>
            <w:rStyle w:val="a7"/>
            <w:noProof/>
            <w:sz w:val="24"/>
            <w:szCs w:val="24"/>
          </w:rPr>
          <w:t>Приложение 5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2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3" w:history="1">
        <w:r w:rsidR="000C0C56" w:rsidRPr="006F1549">
          <w:rPr>
            <w:rStyle w:val="a7"/>
            <w:noProof/>
            <w:sz w:val="24"/>
            <w:szCs w:val="24"/>
          </w:rPr>
          <w:t>Приложение 6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4" w:history="1">
        <w:r w:rsidR="000C0C56" w:rsidRPr="006F1549">
          <w:rPr>
            <w:rStyle w:val="a7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E24F90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5" w:history="1">
        <w:r w:rsidR="000C0C56" w:rsidRPr="006F1549">
          <w:rPr>
            <w:rStyle w:val="a7"/>
            <w:noProof/>
            <w:sz w:val="24"/>
            <w:szCs w:val="24"/>
          </w:rPr>
          <w:t>Приложение 7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3</w:t>
      </w:r>
      <w:r w:rsidR="000C0C56" w:rsidRPr="00E24F90">
        <w:rPr>
          <w:b w:val="0"/>
          <w:sz w:val="24"/>
          <w:szCs w:val="24"/>
        </w:rPr>
        <w:t>7</w:t>
      </w:r>
    </w:p>
    <w:p w:rsidR="000C0C56" w:rsidRPr="00E24F90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46" w:history="1">
        <w:r w:rsidR="000C0C56" w:rsidRPr="006F1549">
          <w:rPr>
            <w:rStyle w:val="a7"/>
            <w:noProof/>
            <w:sz w:val="24"/>
            <w:szCs w:val="24"/>
          </w:rPr>
          <w:t>Форма Заявления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3</w:t>
      </w:r>
      <w:r w:rsidR="000C0C56" w:rsidRPr="00E24F90">
        <w:rPr>
          <w:sz w:val="24"/>
          <w:szCs w:val="24"/>
        </w:rPr>
        <w:t>7</w:t>
      </w:r>
    </w:p>
    <w:p w:rsidR="000C0C56" w:rsidRPr="00E24F90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7" w:history="1">
        <w:r w:rsidR="000C0C56" w:rsidRPr="006F1549">
          <w:rPr>
            <w:rStyle w:val="a7"/>
            <w:noProof/>
            <w:sz w:val="24"/>
            <w:szCs w:val="24"/>
          </w:rPr>
          <w:t>Приложение 8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E24F90">
        <w:rPr>
          <w:b w:val="0"/>
          <w:sz w:val="24"/>
          <w:szCs w:val="24"/>
        </w:rPr>
        <w:t>39</w:t>
      </w:r>
    </w:p>
    <w:p w:rsidR="000C0C56" w:rsidRPr="00E24F90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8" w:history="1">
        <w:r w:rsidR="000C0C56" w:rsidRPr="006F1549">
          <w:rPr>
            <w:rStyle w:val="a7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E24F90">
        <w:rPr>
          <w:b w:val="0"/>
          <w:sz w:val="24"/>
          <w:szCs w:val="24"/>
        </w:rPr>
        <w:t>39</w:t>
      </w:r>
    </w:p>
    <w:p w:rsidR="000C0C56" w:rsidRPr="00B7478F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49" w:history="1">
        <w:r w:rsidR="000C0C56" w:rsidRPr="006F1549">
          <w:rPr>
            <w:rStyle w:val="a7"/>
            <w:noProof/>
            <w:sz w:val="24"/>
            <w:szCs w:val="24"/>
          </w:rPr>
          <w:t>Приложение 9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E24F90">
          <w:rPr>
            <w:noProof/>
            <w:webHidden/>
            <w:sz w:val="24"/>
            <w:szCs w:val="24"/>
          </w:rPr>
          <w:t>4</w:t>
        </w:r>
      </w:hyperlink>
      <w:r w:rsidR="00B7478F">
        <w:rPr>
          <w:noProof/>
          <w:sz w:val="24"/>
          <w:szCs w:val="24"/>
        </w:rPr>
        <w:t>8</w:t>
      </w:r>
    </w:p>
    <w:p w:rsidR="000C0C56" w:rsidRPr="00B7478F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0" w:history="1">
        <w:r w:rsidR="000C0C56" w:rsidRPr="006F1549">
          <w:rPr>
            <w:rStyle w:val="a7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E24F90">
          <w:rPr>
            <w:noProof/>
            <w:webHidden/>
            <w:sz w:val="24"/>
            <w:szCs w:val="24"/>
          </w:rPr>
          <w:t>4</w:t>
        </w:r>
      </w:hyperlink>
      <w:r w:rsidR="00B7478F">
        <w:rPr>
          <w:noProof/>
          <w:sz w:val="24"/>
          <w:szCs w:val="24"/>
        </w:rPr>
        <w:t>8</w:t>
      </w:r>
    </w:p>
    <w:p w:rsidR="000C0C56" w:rsidRPr="00B7478F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1" w:history="1">
        <w:r w:rsidR="000C0C56" w:rsidRPr="006F1549">
          <w:rPr>
            <w:rStyle w:val="a7"/>
            <w:noProof/>
            <w:sz w:val="24"/>
            <w:szCs w:val="24"/>
          </w:rPr>
          <w:t>Приложение 10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0</w:t>
      </w:r>
    </w:p>
    <w:p w:rsidR="000C0C56" w:rsidRPr="00B7478F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52" w:history="1"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0</w:t>
      </w:r>
    </w:p>
    <w:p w:rsidR="000C0C56" w:rsidRPr="00B7478F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3" w:history="1">
        <w:r w:rsidR="000C0C56" w:rsidRPr="006F1549">
          <w:rPr>
            <w:rStyle w:val="a7"/>
            <w:noProof/>
            <w:sz w:val="24"/>
            <w:szCs w:val="24"/>
          </w:rPr>
          <w:t>Приложение 11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1</w:t>
      </w:r>
    </w:p>
    <w:p w:rsidR="000C0C56" w:rsidRPr="00B7478F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54" w:history="1"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1</w:t>
      </w:r>
    </w:p>
    <w:p w:rsidR="000C0C56" w:rsidRPr="00B7478F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5" w:history="1">
        <w:r w:rsidR="000C0C56" w:rsidRPr="006F1549">
          <w:rPr>
            <w:rStyle w:val="a7"/>
            <w:noProof/>
            <w:sz w:val="24"/>
            <w:szCs w:val="24"/>
          </w:rPr>
          <w:t>Приложение 12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56" w:history="1">
        <w:r w:rsidR="000C0C56" w:rsidRPr="006F1549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7" w:history="1">
        <w:r w:rsidR="000C0C56" w:rsidRPr="006F1549">
          <w:rPr>
            <w:rStyle w:val="a7"/>
            <w:noProof/>
            <w:sz w:val="24"/>
            <w:szCs w:val="24"/>
          </w:rPr>
          <w:t>Приложение 13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5</w:t>
      </w:r>
    </w:p>
    <w:p w:rsidR="000C0C56" w:rsidRPr="00B7478F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8" w:history="1">
        <w:r w:rsidR="000C0C56" w:rsidRPr="006F1549">
          <w:rPr>
            <w:rStyle w:val="a7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5</w:t>
      </w:r>
    </w:p>
    <w:p w:rsidR="000C0C56" w:rsidRPr="00B7478F" w:rsidRDefault="007569AD" w:rsidP="000C0C56">
      <w:pPr>
        <w:pStyle w:val="1f3"/>
        <w:rPr>
          <w:noProof/>
          <w:sz w:val="24"/>
          <w:szCs w:val="24"/>
          <w:lang w:eastAsia="ru-RU"/>
        </w:rPr>
      </w:pPr>
      <w:hyperlink w:anchor="_Toc486246459" w:history="1">
        <w:r w:rsidR="000C0C56" w:rsidRPr="006F1549">
          <w:rPr>
            <w:rStyle w:val="a7"/>
            <w:noProof/>
            <w:sz w:val="24"/>
            <w:szCs w:val="24"/>
          </w:rPr>
          <w:t>Приложение 14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7569AD" w:rsidP="000C0C56">
      <w:pPr>
        <w:pStyle w:val="2e"/>
        <w:rPr>
          <w:noProof/>
          <w:sz w:val="24"/>
          <w:szCs w:val="24"/>
          <w:lang w:eastAsia="ru-RU"/>
        </w:rPr>
      </w:pPr>
      <w:hyperlink w:anchor="_Toc486246460" w:history="1">
        <w:r w:rsidR="000C0C56" w:rsidRPr="006F1549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</w:hyperlink>
      <w:r w:rsidR="00B7478F">
        <w:rPr>
          <w:noProof/>
          <w:sz w:val="24"/>
          <w:szCs w:val="24"/>
        </w:rPr>
        <w:t>3</w:t>
      </w:r>
    </w:p>
    <w:p w:rsidR="008A5055" w:rsidRDefault="004C2D97" w:rsidP="00EE26B5">
      <w:pPr>
        <w:pStyle w:val="Default"/>
        <w:spacing w:line="276" w:lineRule="auto"/>
        <w:jc w:val="center"/>
      </w:pPr>
      <w:r w:rsidRPr="006F1549">
        <w:fldChar w:fldCharType="end"/>
      </w:r>
      <w:bookmarkStart w:id="1" w:name="_Toc486246399"/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351EA4" w:rsidRDefault="00351EA4" w:rsidP="00EE26B5">
      <w:pPr>
        <w:pStyle w:val="Default"/>
        <w:spacing w:line="276" w:lineRule="auto"/>
        <w:jc w:val="center"/>
      </w:pPr>
    </w:p>
    <w:p w:rsidR="00B7478F" w:rsidRDefault="00B7478F" w:rsidP="00EE26B5">
      <w:pPr>
        <w:pStyle w:val="Default"/>
        <w:spacing w:line="276" w:lineRule="auto"/>
        <w:jc w:val="center"/>
      </w:pPr>
    </w:p>
    <w:p w:rsidR="00B7478F" w:rsidRDefault="00B7478F" w:rsidP="00EE26B5">
      <w:pPr>
        <w:pStyle w:val="Default"/>
        <w:spacing w:line="276" w:lineRule="auto"/>
        <w:jc w:val="center"/>
      </w:pPr>
    </w:p>
    <w:p w:rsidR="00351EA4" w:rsidRDefault="00351EA4" w:rsidP="00EE26B5">
      <w:pPr>
        <w:pStyle w:val="Default"/>
        <w:spacing w:line="276" w:lineRule="auto"/>
        <w:jc w:val="center"/>
      </w:pPr>
    </w:p>
    <w:p w:rsidR="000C0C56" w:rsidRDefault="000C0C56" w:rsidP="00EE26B5">
      <w:pPr>
        <w:pStyle w:val="Default"/>
        <w:spacing w:line="276" w:lineRule="auto"/>
        <w:jc w:val="center"/>
        <w:rPr>
          <w:b/>
          <w:bCs/>
          <w:iCs/>
          <w:color w:val="auto"/>
        </w:rPr>
      </w:pPr>
      <w:r w:rsidRPr="00EE26B5">
        <w:rPr>
          <w:b/>
          <w:bCs/>
          <w:iCs/>
          <w:color w:val="auto"/>
        </w:rPr>
        <w:lastRenderedPageBreak/>
        <w:t>Термины и определения</w:t>
      </w:r>
      <w:bookmarkEnd w:id="1"/>
    </w:p>
    <w:p w:rsidR="000C0C56" w:rsidRPr="006F1549" w:rsidRDefault="000C0C56" w:rsidP="000C0C5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Административный регламент), указаны в Приложении 1 к настоящему Административному регламенту.</w:t>
      </w:r>
      <w:bookmarkStart w:id="2" w:name="_Toc437973276"/>
      <w:bookmarkStart w:id="3" w:name="_Toc438110017"/>
      <w:bookmarkStart w:id="4" w:name="_Toc438376221"/>
    </w:p>
    <w:p w:rsidR="000C0C56" w:rsidRPr="006F1549" w:rsidRDefault="000C0C56" w:rsidP="000C0C56">
      <w:pPr>
        <w:pStyle w:val="1-"/>
        <w:rPr>
          <w:i/>
          <w:iCs w:val="0"/>
          <w:sz w:val="24"/>
          <w:szCs w:val="24"/>
        </w:rPr>
      </w:pPr>
      <w:bookmarkStart w:id="5" w:name="_Toc486246400"/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6F1549">
        <w:rPr>
          <w:sz w:val="24"/>
          <w:szCs w:val="24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1.1. 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  <w:r w:rsidR="007A0A02">
        <w:rPr>
          <w:sz w:val="24"/>
          <w:szCs w:val="24"/>
        </w:rPr>
        <w:t xml:space="preserve"> (далее – Муниципальная услуга)</w:t>
      </w:r>
      <w:r w:rsidRPr="006F1549">
        <w:rPr>
          <w:sz w:val="24"/>
          <w:szCs w:val="24"/>
        </w:rPr>
        <w:t xml:space="preserve">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городского округа Электросталь Московской области </w:t>
      </w:r>
      <w:r w:rsidR="004D3049">
        <w:rPr>
          <w:sz w:val="24"/>
          <w:szCs w:val="24"/>
        </w:rPr>
        <w:t xml:space="preserve">                                                  </w:t>
      </w:r>
      <w:r w:rsidRPr="006F1549">
        <w:rPr>
          <w:sz w:val="24"/>
          <w:szCs w:val="24"/>
        </w:rPr>
        <w:t>(далее – Администрация), уполномоченных специалистов МФЦ.</w:t>
      </w:r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6F1549">
        <w:rPr>
          <w:sz w:val="24"/>
          <w:szCs w:val="24"/>
        </w:rPr>
        <w:t>Лица, имеющие право на получение Муниципальной услуги</w:t>
      </w:r>
      <w:bookmarkEnd w:id="10"/>
      <w:bookmarkEnd w:id="11"/>
      <w:bookmarkEnd w:id="12"/>
      <w:bookmarkEnd w:id="1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14" w:name="_Ref440651123"/>
      <w:r w:rsidRPr="006F1549">
        <w:rPr>
          <w:sz w:val="24"/>
          <w:szCs w:val="24"/>
        </w:rPr>
        <w:t xml:space="preserve">Лицами, имеющими право на получение Муниципальной услуги, </w:t>
      </w:r>
      <w:bookmarkEnd w:id="14"/>
      <w:r w:rsidR="005D1622" w:rsidRPr="006F1549">
        <w:rPr>
          <w:sz w:val="24"/>
          <w:szCs w:val="24"/>
        </w:rPr>
        <w:t>являются физические</w:t>
      </w:r>
      <w:r w:rsidRPr="006F1549">
        <w:rPr>
          <w:sz w:val="24"/>
          <w:szCs w:val="24"/>
        </w:rPr>
        <w:t xml:space="preserve">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</w:t>
      </w:r>
      <w:r w:rsidR="005D1622" w:rsidRPr="006F1549">
        <w:rPr>
          <w:sz w:val="24"/>
          <w:szCs w:val="24"/>
        </w:rPr>
        <w:t>территории городского</w:t>
      </w:r>
      <w:r w:rsidRPr="006F1549">
        <w:rPr>
          <w:sz w:val="24"/>
          <w:szCs w:val="24"/>
        </w:rPr>
        <w:t xml:space="preserve"> округа Электросталь Московской области (далее – Заявитель).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Интересы лиц, указанных в пункте </w:t>
      </w:r>
      <w:r w:rsidR="000134B3">
        <w:fldChar w:fldCharType="begin"/>
      </w:r>
      <w:r w:rsidR="000134B3">
        <w:instrText xml:space="preserve"> REF _Ref440651123 \r \h  \* MERGEFORMAT </w:instrText>
      </w:r>
      <w:r w:rsidR="000134B3">
        <w:fldChar w:fldCharType="separate"/>
      </w:r>
      <w:r w:rsidR="008676C7" w:rsidRPr="008676C7">
        <w:rPr>
          <w:sz w:val="24"/>
          <w:szCs w:val="24"/>
        </w:rPr>
        <w:t>2.1</w:t>
      </w:r>
      <w:r w:rsidR="000134B3">
        <w:fldChar w:fldCharType="end"/>
      </w:r>
      <w:r w:rsidRPr="006F1549">
        <w:rPr>
          <w:sz w:val="24"/>
          <w:szCs w:val="24"/>
        </w:rPr>
        <w:t xml:space="preserve"> раздела 2 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Pr="006F1549">
        <w:rPr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18" w:name="_Toc486246403"/>
      <w:r w:rsidRPr="006F154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  <w:bookmarkStart w:id="19" w:name="_Toc437973280"/>
      <w:bookmarkStart w:id="20" w:name="_Toc438110021"/>
      <w:bookmarkStart w:id="21" w:name="_Toc438376225"/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0C0C56" w:rsidRPr="006F1549" w:rsidRDefault="000C0C56" w:rsidP="00C07A0A">
      <w:pPr>
        <w:pStyle w:val="1-"/>
        <w:spacing w:before="0" w:after="0" w:line="240" w:lineRule="auto"/>
        <w:rPr>
          <w:sz w:val="24"/>
          <w:szCs w:val="24"/>
        </w:rPr>
      </w:pPr>
      <w:bookmarkStart w:id="22" w:name="_Toc486246404"/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>. Стандарт предоставления Муниципальной услуги</w:t>
      </w:r>
      <w:bookmarkEnd w:id="19"/>
      <w:bookmarkEnd w:id="20"/>
      <w:bookmarkEnd w:id="21"/>
      <w:bookmarkEnd w:id="22"/>
    </w:p>
    <w:p w:rsidR="000C0C56" w:rsidRPr="006F1549" w:rsidRDefault="000C0C56" w:rsidP="00C07A0A">
      <w:pPr>
        <w:pStyle w:val="2-"/>
        <w:spacing w:before="0" w:after="0"/>
        <w:ind w:left="1495"/>
        <w:rPr>
          <w:i w:val="0"/>
          <w:iCs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6F1549">
        <w:rPr>
          <w:sz w:val="24"/>
          <w:szCs w:val="24"/>
        </w:rPr>
        <w:t>Наименование Муниципальной услуги</w:t>
      </w:r>
      <w:bookmarkEnd w:id="23"/>
      <w:bookmarkEnd w:id="24"/>
      <w:bookmarkEnd w:id="25"/>
      <w:bookmarkEnd w:id="2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6F1549">
        <w:rPr>
          <w:sz w:val="24"/>
          <w:szCs w:val="24"/>
        </w:rPr>
        <w:lastRenderedPageBreak/>
        <w:t>Органы и организации, участвующие в предоставлении Муниципальной услуги</w:t>
      </w:r>
      <w:bookmarkEnd w:id="27"/>
      <w:bookmarkEnd w:id="28"/>
      <w:bookmarkEnd w:id="29"/>
      <w:bookmarkEnd w:id="30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</w:p>
    <w:p w:rsidR="00CA7B74" w:rsidRDefault="007F05D8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C0C56" w:rsidRPr="006F1549">
        <w:rPr>
          <w:sz w:val="24"/>
          <w:szCs w:val="24"/>
        </w:rPr>
        <w:t>обеспечива</w:t>
      </w:r>
      <w:r w:rsidR="000134B3">
        <w:rPr>
          <w:sz w:val="24"/>
          <w:szCs w:val="24"/>
        </w:rPr>
        <w:t>е</w:t>
      </w:r>
      <w:r w:rsidR="000C0C56" w:rsidRPr="006F1549">
        <w:rPr>
          <w:sz w:val="24"/>
          <w:szCs w:val="24"/>
        </w:rPr>
        <w:t>т предоставление Муниципальной услуги</w:t>
      </w:r>
      <w:r w:rsidR="00CA7B74" w:rsidRPr="00CA7B74">
        <w:rPr>
          <w:sz w:val="24"/>
          <w:szCs w:val="24"/>
        </w:rPr>
        <w:t xml:space="preserve"> </w:t>
      </w:r>
      <w:r w:rsidR="00CA7B74" w:rsidRPr="00CE71ED">
        <w:rPr>
          <w:sz w:val="24"/>
          <w:szCs w:val="24"/>
        </w:rPr>
        <w:t xml:space="preserve">в электронной форме </w:t>
      </w:r>
      <w:r w:rsidR="00CA7B74" w:rsidRPr="00CE71ED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CA7B74" w:rsidRPr="006F1549">
        <w:rPr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="00CA7B74" w:rsidRPr="00CE71ED">
        <w:rPr>
          <w:rFonts w:eastAsia="Times New Roman"/>
          <w:sz w:val="24"/>
          <w:szCs w:val="24"/>
          <w:lang w:eastAsia="ar-SA"/>
        </w:rPr>
        <w:t>,</w:t>
      </w:r>
      <w:r w:rsidR="00CA7B74" w:rsidRPr="00CE71ED">
        <w:rPr>
          <w:sz w:val="24"/>
          <w:szCs w:val="24"/>
        </w:rPr>
        <w:t xml:space="preserve"> </w:t>
      </w:r>
      <w:r w:rsidR="00CA7B74" w:rsidRPr="00CE71ED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CA7B74">
        <w:rPr>
          <w:rFonts w:eastAsia="Times New Roman"/>
          <w:sz w:val="24"/>
          <w:szCs w:val="24"/>
          <w:lang w:eastAsia="ar-SA"/>
        </w:rPr>
        <w:t>.</w:t>
      </w:r>
      <w:r w:rsidR="000C0C56" w:rsidRPr="006F1549">
        <w:rPr>
          <w:sz w:val="24"/>
          <w:szCs w:val="24"/>
        </w:rPr>
        <w:t xml:space="preserve"> </w:t>
      </w:r>
    </w:p>
    <w:p w:rsidR="00B741EB" w:rsidRPr="00B741EB" w:rsidRDefault="00B741EB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CE71ED">
        <w:rPr>
          <w:rFonts w:eastAsia="Arial Unicode MS"/>
          <w:sz w:val="24"/>
          <w:szCs w:val="24"/>
          <w:lang w:eastAsia="ru-RU"/>
        </w:rPr>
        <w:t xml:space="preserve">Подача запросов, документов, информации, необходимых для получения Государственной услуги, а также получение результатов предоставления Государственной услуги в форме экземпляра электронного документа на бумажном носителе осуществляется в любом предоставляющем </w:t>
      </w:r>
      <w:r>
        <w:rPr>
          <w:sz w:val="24"/>
          <w:szCs w:val="24"/>
          <w:lang w:eastAsia="ar-SA"/>
        </w:rPr>
        <w:t>Муниципальную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услугу  МФЦ 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eastAsia="Arial Unicode MS"/>
          <w:sz w:val="24"/>
          <w:szCs w:val="24"/>
          <w:lang w:eastAsia="ru-RU"/>
        </w:rPr>
        <w:t>.</w:t>
      </w:r>
      <w:r w:rsidRPr="00B741EB">
        <w:rPr>
          <w:rFonts w:eastAsia="Arial Unicode MS"/>
          <w:sz w:val="24"/>
          <w:szCs w:val="24"/>
          <w:lang w:eastAsia="ru-RU"/>
        </w:rPr>
        <w:t xml:space="preserve"> </w:t>
      </w:r>
    </w:p>
    <w:p w:rsidR="00B741EB" w:rsidRDefault="00B741EB" w:rsidP="00B741E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E71ED">
        <w:rPr>
          <w:rFonts w:eastAsia="Arial Unicode MS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 в форме экземпляра электронного</w:t>
      </w:r>
      <w:r w:rsidRPr="00B741EB">
        <w:rPr>
          <w:rFonts w:eastAsia="Arial Unicode MS"/>
          <w:sz w:val="24"/>
          <w:szCs w:val="24"/>
          <w:lang w:eastAsia="ru-RU"/>
        </w:rPr>
        <w:t xml:space="preserve"> </w:t>
      </w:r>
      <w:r w:rsidRPr="00CE71ED">
        <w:rPr>
          <w:rFonts w:eastAsia="Arial Unicode MS"/>
          <w:sz w:val="24"/>
          <w:szCs w:val="24"/>
          <w:lang w:eastAsia="ru-RU"/>
        </w:rPr>
        <w:t>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eastAsia="Arial Unicode MS"/>
          <w:sz w:val="24"/>
          <w:szCs w:val="24"/>
          <w:lang w:eastAsia="ru-RU"/>
        </w:rPr>
        <w:t>.</w:t>
      </w:r>
    </w:p>
    <w:p w:rsidR="00B741EB" w:rsidRDefault="00B741EB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CE71ED">
        <w:rPr>
          <w:sz w:val="24"/>
          <w:szCs w:val="24"/>
          <w:lang w:eastAsia="ar-SA"/>
        </w:rPr>
        <w:t xml:space="preserve">Порядок обеспечения личного приёма Заявителей в Министерстве устанавливается организационно-распорядительным документом Министерства, ответственным за предоставление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  <w:lang w:eastAsia="ar-SA"/>
        </w:rPr>
        <w:t xml:space="preserve"> услуги.</w:t>
      </w:r>
    </w:p>
    <w:p w:rsidR="00B741EB" w:rsidRDefault="00B741EB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CE71E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>
        <w:rPr>
          <w:rFonts w:eastAsia="Times New Roman"/>
          <w:sz w:val="24"/>
          <w:szCs w:val="24"/>
          <w:lang w:eastAsia="ar-SA"/>
        </w:rPr>
        <w:t>е</w:t>
      </w:r>
      <w:r w:rsidRPr="00CE71ED">
        <w:rPr>
          <w:rFonts w:eastAsia="Times New Roman"/>
          <w:sz w:val="24"/>
          <w:szCs w:val="24"/>
          <w:lang w:eastAsia="ar-SA"/>
        </w:rPr>
        <w:t>т структурные подразделени</w:t>
      </w:r>
      <w:r>
        <w:rPr>
          <w:rFonts w:eastAsia="Times New Roman"/>
          <w:sz w:val="24"/>
          <w:szCs w:val="24"/>
          <w:lang w:eastAsia="ar-SA"/>
        </w:rPr>
        <w:t>е</w:t>
      </w:r>
      <w:r w:rsidRPr="00CE71E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Администрации</w:t>
      </w:r>
      <w:r w:rsidRPr="00CE71ED">
        <w:rPr>
          <w:sz w:val="24"/>
          <w:szCs w:val="24"/>
        </w:rPr>
        <w:t xml:space="preserve"> – </w:t>
      </w:r>
      <w:r>
        <w:rPr>
          <w:sz w:val="24"/>
          <w:szCs w:val="24"/>
        </w:rPr>
        <w:t>Управление архитектуры и градостроительства</w:t>
      </w:r>
      <w:r w:rsidRPr="00CE71ED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Управление</w:t>
      </w:r>
      <w:r w:rsidRPr="00CE71ED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B741EB" w:rsidRDefault="00B741EB" w:rsidP="00B741EB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CE71ED">
        <w:rPr>
          <w:sz w:val="24"/>
          <w:szCs w:val="24"/>
          <w:lang w:eastAsia="ar-SA"/>
        </w:rPr>
        <w:t xml:space="preserve">Предоставление </w:t>
      </w:r>
      <w:r w:rsidR="00873CA6">
        <w:rPr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  <w:lang w:eastAsia="ar-SA"/>
        </w:rPr>
        <w:t xml:space="preserve"> услуги в МФЦ осуществляется в соответствии с соглашением о взаимодействии между </w:t>
      </w:r>
      <w:r w:rsidRPr="00CE71ED">
        <w:rPr>
          <w:sz w:val="24"/>
          <w:szCs w:val="24"/>
        </w:rPr>
        <w:t>Министерством</w:t>
      </w:r>
      <w:r w:rsidRPr="00CE71ED">
        <w:rPr>
          <w:sz w:val="24"/>
          <w:szCs w:val="24"/>
          <w:lang w:eastAsia="ar-SA"/>
        </w:rPr>
        <w:t xml:space="preserve"> и Государственным казенным учреждением Московской области «Многофункциональный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– соглашение о взаимодействии).</w:t>
      </w:r>
    </w:p>
    <w:p w:rsidR="00873CA6" w:rsidRDefault="00873CA6" w:rsidP="00B741EB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Администрации и </w:t>
      </w:r>
      <w:r w:rsidR="00B741EB" w:rsidRPr="00B741EB">
        <w:rPr>
          <w:sz w:val="24"/>
          <w:szCs w:val="24"/>
          <w:lang w:eastAsia="ar-SA"/>
        </w:rPr>
        <w:t xml:space="preserve">МФЦ запрещено требовать от Заявителя осуществления действий, в том числе согласований, необходимых для получения </w:t>
      </w:r>
      <w:r>
        <w:rPr>
          <w:sz w:val="24"/>
          <w:szCs w:val="24"/>
          <w:lang w:eastAsia="ar-SA"/>
        </w:rPr>
        <w:t>Муниципальной</w:t>
      </w:r>
      <w:r w:rsidR="00B741EB" w:rsidRPr="00B741EB">
        <w:rPr>
          <w:sz w:val="24"/>
          <w:szCs w:val="24"/>
          <w:lang w:eastAsia="ar-SA"/>
        </w:rPr>
        <w:t xml:space="preserve">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1 апреля 2015г. </w:t>
      </w:r>
      <w:r>
        <w:rPr>
          <w:sz w:val="24"/>
          <w:szCs w:val="24"/>
          <w:lang w:eastAsia="ar-SA"/>
        </w:rPr>
        <w:t xml:space="preserve">                           </w:t>
      </w:r>
      <w:r w:rsidR="00B741EB" w:rsidRPr="00B741EB">
        <w:rPr>
          <w:sz w:val="24"/>
          <w:szCs w:val="24"/>
          <w:lang w:eastAsia="ar-SA"/>
        </w:rPr>
        <w:t>№ 186/12.</w:t>
      </w:r>
    </w:p>
    <w:p w:rsidR="000C0C56" w:rsidRPr="006F1549" w:rsidRDefault="000C0C56" w:rsidP="00B741EB">
      <w:pPr>
        <w:pStyle w:val="11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целях предоставления Муниципальной услуги </w:t>
      </w:r>
      <w:r w:rsidR="00ED2911">
        <w:rPr>
          <w:sz w:val="24"/>
          <w:szCs w:val="24"/>
          <w:lang w:eastAsia="ar-SA"/>
        </w:rPr>
        <w:t>Администрация</w:t>
      </w:r>
      <w:r w:rsidRPr="006F1549">
        <w:rPr>
          <w:sz w:val="24"/>
          <w:szCs w:val="24"/>
          <w:lang w:eastAsia="ar-SA"/>
        </w:rPr>
        <w:t xml:space="preserve"> взаимодействует с:</w:t>
      </w:r>
    </w:p>
    <w:p w:rsidR="000C0C56" w:rsidRPr="006F1549" w:rsidRDefault="000C0C56" w:rsidP="00B741EB">
      <w:pPr>
        <w:pStyle w:val="111"/>
        <w:spacing w:line="240" w:lineRule="auto"/>
        <w:ind w:left="0" w:firstLine="567"/>
        <w:rPr>
          <w:szCs w:val="24"/>
          <w:lang w:eastAsia="ar-SA"/>
        </w:rPr>
      </w:pPr>
      <w:r w:rsidRPr="006F1549">
        <w:rPr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lastRenderedPageBreak/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0C0C56" w:rsidRPr="006F1549" w:rsidRDefault="00E84BCB" w:rsidP="000C0C56">
      <w:pPr>
        <w:pStyle w:val="111"/>
        <w:spacing w:line="240" w:lineRule="auto"/>
        <w:ind w:left="0" w:firstLine="567"/>
        <w:rPr>
          <w:szCs w:val="24"/>
        </w:rPr>
      </w:pPr>
      <w:r>
        <w:rPr>
          <w:szCs w:val="24"/>
        </w:rPr>
        <w:t>У</w:t>
      </w:r>
      <w:r w:rsidR="000C0C56" w:rsidRPr="006F1549">
        <w:rPr>
          <w:szCs w:val="24"/>
        </w:rPr>
        <w:t>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  <w:lang w:eastAsia="ar-SA"/>
        </w:rPr>
        <w:t>МФЦ для приема, передачи документов и выдачи результата.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6F154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0C0C56" w:rsidRPr="006F1549" w:rsidRDefault="000C0C56" w:rsidP="00864FDC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Заявитель (представитель Заявителя) обращается в </w:t>
      </w:r>
      <w:r w:rsidR="00D777FD">
        <w:rPr>
          <w:sz w:val="24"/>
          <w:szCs w:val="24"/>
          <w:lang w:eastAsia="ar-SA"/>
        </w:rPr>
        <w:t>Управление</w:t>
      </w:r>
      <w:r w:rsidRPr="006F1549">
        <w:rPr>
          <w:sz w:val="24"/>
          <w:szCs w:val="24"/>
          <w:lang w:eastAsia="ar-SA"/>
        </w:rPr>
        <w:t xml:space="preserve"> одним из способов, указанных в пункте 1</w:t>
      </w:r>
      <w:r w:rsidR="00D777FD">
        <w:rPr>
          <w:sz w:val="24"/>
          <w:szCs w:val="24"/>
          <w:lang w:eastAsia="ar-SA"/>
        </w:rPr>
        <w:t>6</w:t>
      </w:r>
      <w:r w:rsidRPr="006F1549">
        <w:rPr>
          <w:sz w:val="24"/>
          <w:szCs w:val="24"/>
          <w:lang w:eastAsia="ar-SA"/>
        </w:rPr>
        <w:t xml:space="preserve"> настоящего Административного регламента за переводом </w:t>
      </w:r>
      <w:r w:rsidRPr="006F1549">
        <w:rPr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864FDC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0C0C56" w:rsidRPr="006F1549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  <w:lang w:eastAsia="ar-SA"/>
        </w:rPr>
        <w:t>6.2.1. В</w:t>
      </w:r>
      <w:r w:rsidRPr="006F1549">
        <w:rPr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6F1549">
        <w:rPr>
          <w:szCs w:val="24"/>
          <w:lang w:eastAsia="ar-SA"/>
        </w:rPr>
        <w:t>уведомление о переводе (</w:t>
      </w:r>
      <w:r w:rsidRPr="006F1549">
        <w:rPr>
          <w:szCs w:val="24"/>
        </w:rPr>
        <w:t xml:space="preserve">отказе в переводе) </w:t>
      </w:r>
      <w:r w:rsidRPr="006F1549">
        <w:rPr>
          <w:szCs w:val="24"/>
          <w:lang w:eastAsia="ar-SA"/>
        </w:rPr>
        <w:t xml:space="preserve"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</w:t>
      </w:r>
      <w:r w:rsidRPr="006F1549">
        <w:rPr>
          <w:szCs w:val="24"/>
        </w:rPr>
        <w:t>(Приложение 4 к настоящему Административному регламенту)</w:t>
      </w:r>
      <w:r w:rsidR="00864FDC">
        <w:rPr>
          <w:szCs w:val="24"/>
        </w:rPr>
        <w:t xml:space="preserve">; </w:t>
      </w:r>
      <w:r w:rsidRPr="006F1549">
        <w:rPr>
          <w:szCs w:val="24"/>
        </w:rPr>
        <w:t xml:space="preserve"> </w:t>
      </w:r>
    </w:p>
    <w:p w:rsidR="000C0C56" w:rsidRPr="006F1549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  <w:lang w:eastAsia="ar-SA"/>
        </w:rPr>
      </w:pPr>
      <w:r w:rsidRPr="006F1549">
        <w:rPr>
          <w:szCs w:val="24"/>
        </w:rPr>
        <w:t xml:space="preserve"> 6.2.2. Результат предоставления Муниципальной услуги </w:t>
      </w:r>
      <w:r w:rsidR="00864FDC">
        <w:rPr>
          <w:szCs w:val="24"/>
        </w:rPr>
        <w:t xml:space="preserve">подписывается уполномоченным лицом </w:t>
      </w:r>
      <w:r w:rsidR="007A0A02">
        <w:rPr>
          <w:szCs w:val="24"/>
        </w:rPr>
        <w:t>Управление</w:t>
      </w:r>
      <w:r w:rsidR="00864FDC">
        <w:rPr>
          <w:szCs w:val="24"/>
        </w:rPr>
        <w:t>, заверяется печатью</w:t>
      </w:r>
      <w:r w:rsidRPr="006F1549">
        <w:rPr>
          <w:szCs w:val="24"/>
        </w:rPr>
        <w:t xml:space="preserve"> </w:t>
      </w:r>
      <w:r w:rsidR="00864FDC">
        <w:rPr>
          <w:szCs w:val="24"/>
        </w:rPr>
        <w:t>и направляется в МФЦ для выдачи Заявителю (представителю Заявителя)</w:t>
      </w:r>
      <w:r w:rsidR="00864FDC" w:rsidRPr="006F1549">
        <w:rPr>
          <w:szCs w:val="24"/>
        </w:rPr>
        <w:t>.</w:t>
      </w:r>
    </w:p>
    <w:p w:rsidR="00864FDC" w:rsidRPr="00864FDC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864FDC">
        <w:rPr>
          <w:szCs w:val="24"/>
        </w:rPr>
        <w:t xml:space="preserve">6.2.3. </w:t>
      </w:r>
      <w:r w:rsidR="00864FDC" w:rsidRPr="00864FDC">
        <w:rPr>
          <w:szCs w:val="24"/>
        </w:rPr>
        <w:t xml:space="preserve"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</w:t>
      </w:r>
      <w:r w:rsidR="00864FDC">
        <w:rPr>
          <w:szCs w:val="24"/>
        </w:rPr>
        <w:t>электронной подписью (далее ЭП)</w:t>
      </w:r>
      <w:r w:rsidR="00864FDC" w:rsidRPr="00864FDC">
        <w:rPr>
          <w:szCs w:val="24"/>
        </w:rPr>
        <w:t xml:space="preserve"> уполномоченного должностного лица </w:t>
      </w:r>
      <w:r w:rsidR="007A0A02">
        <w:rPr>
          <w:szCs w:val="24"/>
        </w:rPr>
        <w:t>Управление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(при условии указания соответствующего способа получения результата Заявителем (представителем Заявителя) в Заявлении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0C0C56" w:rsidRPr="006F1549" w:rsidRDefault="00864FDC" w:rsidP="00864FD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0C0C56" w:rsidRPr="006F1549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6F1549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</w:t>
      </w:r>
      <w:r w:rsidR="00D777FD">
        <w:rPr>
          <w:sz w:val="24"/>
          <w:szCs w:val="24"/>
          <w:lang w:eastAsia="ru-RU"/>
        </w:rPr>
        <w:t>Управление</w:t>
      </w:r>
      <w:r w:rsidR="007B726C">
        <w:rPr>
          <w:sz w:val="24"/>
          <w:szCs w:val="24"/>
          <w:lang w:eastAsia="ru-RU"/>
        </w:rPr>
        <w:t xml:space="preserve"> </w:t>
      </w:r>
      <w:r w:rsidRPr="006F1549">
        <w:rPr>
          <w:sz w:val="24"/>
          <w:szCs w:val="24"/>
          <w:lang w:eastAsia="ru-RU"/>
        </w:rPr>
        <w:t>в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  <w:r w:rsidR="00864FDC">
        <w:rPr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6.4.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8" w:name="_Toc468470729"/>
      <w:bookmarkStart w:id="39" w:name="_Toc486246408"/>
      <w:r w:rsidRPr="006F1549">
        <w:rPr>
          <w:sz w:val="24"/>
          <w:szCs w:val="24"/>
        </w:rPr>
        <w:lastRenderedPageBreak/>
        <w:t>Срок регистрации Заявления</w:t>
      </w:r>
      <w:bookmarkEnd w:id="38"/>
      <w:r w:rsidRPr="006F1549">
        <w:rPr>
          <w:sz w:val="24"/>
          <w:szCs w:val="24"/>
        </w:rPr>
        <w:t xml:space="preserve"> на предоставление Муниципальной услуги</w:t>
      </w:r>
      <w:bookmarkEnd w:id="39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через МФЦ, регистрируется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первый рабочий день, следующий за днем подачи Заявления в МФЦ.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на следующий рабочий день.</w:t>
      </w:r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по почте, направляется специалистом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первый рабочий день, следующий за днем присвоения регистрационного номера в МФЦ. Специалистом МФЦ регистрационный номер присваивается в Модуле АИС МФЦ в течение одного рабочего дня.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6F1549">
        <w:rPr>
          <w:sz w:val="24"/>
          <w:szCs w:val="24"/>
        </w:rPr>
        <w:t xml:space="preserve">Срок предоставления </w:t>
      </w:r>
      <w:bookmarkEnd w:id="40"/>
      <w:bookmarkEnd w:id="41"/>
      <w:r w:rsidRPr="006F1549">
        <w:rPr>
          <w:sz w:val="24"/>
          <w:szCs w:val="24"/>
        </w:rPr>
        <w:t>Муниципальной услуги</w:t>
      </w:r>
      <w:bookmarkEnd w:id="42"/>
      <w:bookmarkEnd w:id="4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Срок приостановки предоставления Муниципальной услуги по причине получения </w:t>
      </w:r>
      <w:r w:rsidR="0066033A">
        <w:rPr>
          <w:sz w:val="24"/>
          <w:szCs w:val="24"/>
        </w:rPr>
        <w:t>Комитетом</w:t>
      </w:r>
      <w:r w:rsidRPr="006F1549">
        <w:rPr>
          <w:sz w:val="24"/>
          <w:szCs w:val="24"/>
        </w:rPr>
        <w:t xml:space="preserve">  посредством межведомственного информационного взаимодействия с органами и организациями, указанными в пункте 5.</w:t>
      </w:r>
      <w:r w:rsidR="0066033A">
        <w:rPr>
          <w:sz w:val="24"/>
          <w:szCs w:val="24"/>
        </w:rPr>
        <w:t>3</w:t>
      </w:r>
      <w:r w:rsidRPr="006F1549">
        <w:rPr>
          <w:sz w:val="24"/>
          <w:szCs w:val="24"/>
        </w:rPr>
        <w:t xml:space="preserve"> раздела 5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 и не представленных Заявителем по собственной инициативе, не может превышать 15 календарных дней с даты принятия решения о приостановлении предоставления Муниципальной услуги,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помещение.</w:t>
      </w:r>
    </w:p>
    <w:p w:rsidR="000C0C56" w:rsidRPr="001D5757" w:rsidRDefault="000C0C56" w:rsidP="003F5EA6">
      <w:pPr>
        <w:pStyle w:val="11"/>
        <w:spacing w:line="240" w:lineRule="auto"/>
        <w:ind w:left="0" w:firstLine="567"/>
        <w:rPr>
          <w:sz w:val="24"/>
          <w:szCs w:val="24"/>
        </w:rPr>
      </w:pPr>
      <w:r w:rsidRPr="001D5757">
        <w:rPr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</w:t>
      </w:r>
      <w:r w:rsidR="00D777FD">
        <w:rPr>
          <w:sz w:val="24"/>
          <w:szCs w:val="24"/>
        </w:rPr>
        <w:t>,</w:t>
      </w:r>
      <w:r w:rsidRPr="001D5757">
        <w:rPr>
          <w:sz w:val="24"/>
          <w:szCs w:val="24"/>
        </w:rPr>
        <w:t xml:space="preserve"> подписывается </w:t>
      </w:r>
      <w:r w:rsidR="003713D0">
        <w:rPr>
          <w:sz w:val="24"/>
          <w:szCs w:val="24"/>
        </w:rPr>
        <w:t>Начальником</w:t>
      </w:r>
      <w:r w:rsidR="0066033A" w:rsidRPr="001D5757">
        <w:rPr>
          <w:sz w:val="24"/>
          <w:szCs w:val="24"/>
        </w:rPr>
        <w:t xml:space="preserve"> </w:t>
      </w:r>
      <w:r w:rsidR="007A0A02">
        <w:rPr>
          <w:sz w:val="24"/>
          <w:szCs w:val="24"/>
        </w:rPr>
        <w:t>Управление</w:t>
      </w:r>
      <w:r w:rsidRPr="001D5757">
        <w:rPr>
          <w:sz w:val="24"/>
          <w:szCs w:val="24"/>
        </w:rPr>
        <w:t xml:space="preserve"> и заверяется печатью, либо оформляется в электронной форме и подписывается </w:t>
      </w:r>
      <w:r w:rsidR="001D5757" w:rsidRPr="001D5757">
        <w:rPr>
          <w:sz w:val="24"/>
          <w:szCs w:val="24"/>
        </w:rPr>
        <w:t xml:space="preserve">должностным лицом </w:t>
      </w:r>
      <w:r w:rsidR="007A0A02">
        <w:rPr>
          <w:sz w:val="24"/>
          <w:szCs w:val="24"/>
        </w:rPr>
        <w:t>Управление</w:t>
      </w:r>
      <w:r w:rsidR="001D5757" w:rsidRPr="001D5757">
        <w:rPr>
          <w:sz w:val="24"/>
          <w:szCs w:val="24"/>
        </w:rPr>
        <w:t>, уполномоченным на подписание ЭП.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4" w:name="_Toc486246410"/>
      <w:r w:rsidRPr="006F1549">
        <w:rPr>
          <w:sz w:val="24"/>
          <w:szCs w:val="24"/>
        </w:rPr>
        <w:t>Правовые основания предоставления Муниципальной услуги</w:t>
      </w:r>
      <w:bookmarkEnd w:id="35"/>
      <w:bookmarkEnd w:id="36"/>
      <w:bookmarkEnd w:id="37"/>
      <w:bookmarkEnd w:id="4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иных нормативных актов, применяемых при предоставлении Муниципальной услуги, приведен в Приложении 6 к настоящему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Pr="006F1549">
        <w:rPr>
          <w:sz w:val="24"/>
          <w:szCs w:val="24"/>
        </w:rPr>
        <w:t>у.</w:t>
      </w:r>
    </w:p>
    <w:p w:rsidR="000C0C56" w:rsidRPr="006F1549" w:rsidRDefault="000C0C56" w:rsidP="000C0C56">
      <w:pPr>
        <w:pStyle w:val="2-"/>
        <w:ind w:left="0" w:firstLine="0"/>
        <w:rPr>
          <w:sz w:val="24"/>
          <w:szCs w:val="24"/>
        </w:rPr>
      </w:pPr>
      <w:bookmarkStart w:id="53" w:name="_Toc486246411"/>
      <w:r w:rsidRPr="006F1549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Pr="006F1549">
        <w:rPr>
          <w:sz w:val="24"/>
          <w:szCs w:val="24"/>
        </w:rPr>
        <w:t>предоставления 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Список документов, обязательных для предоставления Заявителем независимо от категории Заявителя и оснований для обращения: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10.2.1. Заявление, подписанное Заявителем, согласно Приложению 7 к настоящему Административному регламенту;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10.2.2. документ, удостоверяющий личность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10.3.1. Заявление, подписанное непосредственно самим Заявителем;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10.4.1. Заявление, подписанное представителем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10.5.1.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а) проект переустройства и (или) перепланировки переустраиваемого и (или) перепланируемого помещения;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lastRenderedPageBreak/>
        <w:t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10.6.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0C0C56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10.7. Описание вышеуказанных документов приведено в Приложении   8 к настоящему Административному регламенту.</w:t>
      </w:r>
    </w:p>
    <w:p w:rsidR="009D4851" w:rsidRDefault="009D4851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6F1549">
        <w:rPr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4"/>
      <w:bookmarkEnd w:id="55"/>
      <w:bookmarkEnd w:id="56"/>
      <w:r w:rsidRPr="006F1549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58" w:name="_Ref438363884"/>
      <w:r w:rsidRPr="006F1549">
        <w:rPr>
          <w:sz w:val="24"/>
          <w:szCs w:val="24"/>
        </w:rPr>
        <w:t xml:space="preserve">В зависимости от категории Заявителя в обязательном порядке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</w:t>
      </w:r>
      <w:r w:rsidR="007B4271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следующие необходимые для предоставления Муниципальной услуги документы:</w:t>
      </w:r>
      <w:bookmarkEnd w:id="58"/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Независимо от категории Заявителя, в обязательном порядке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 следующие, необходимые для предоставления Муниципальной услуги документы: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план переводимого помещения с его техническим описанием </w:t>
      </w:r>
      <w:r w:rsidRPr="006F1549">
        <w:rPr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поэтажный план дома, в котором находится переводимое помещение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6F1549">
        <w:rPr>
          <w:szCs w:val="24"/>
        </w:rPr>
        <w:t>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0C0C56" w:rsidRPr="006F1549" w:rsidRDefault="000C0C56" w:rsidP="003713D0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Документы, указанные в пунктах </w:t>
      </w:r>
      <w:r w:rsidR="000134B3">
        <w:fldChar w:fldCharType="begin"/>
      </w:r>
      <w:r w:rsidR="000134B3">
        <w:instrText xml:space="preserve"> REF _Ref438363884 \r \h  \* MERGEFORMAT </w:instrText>
      </w:r>
      <w:r w:rsidR="000134B3">
        <w:fldChar w:fldCharType="separate"/>
      </w:r>
      <w:r w:rsidR="008676C7" w:rsidRPr="008676C7">
        <w:rPr>
          <w:sz w:val="24"/>
          <w:szCs w:val="24"/>
        </w:rPr>
        <w:t>11.1</w:t>
      </w:r>
      <w:r w:rsidR="000134B3">
        <w:fldChar w:fldCharType="end"/>
      </w:r>
      <w:r w:rsidRPr="006F1549">
        <w:rPr>
          <w:sz w:val="24"/>
          <w:szCs w:val="24"/>
        </w:rPr>
        <w:t xml:space="preserve"> и 11.2 раздела 11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C0C56" w:rsidRPr="006F1549" w:rsidRDefault="003713D0" w:rsidP="003713D0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и </w:t>
      </w:r>
      <w:r w:rsidR="00D777FD">
        <w:rPr>
          <w:sz w:val="24"/>
          <w:szCs w:val="24"/>
        </w:rPr>
        <w:t>Управление</w:t>
      </w:r>
      <w:r w:rsidR="000C0C56" w:rsidRPr="006F1549">
        <w:rPr>
          <w:sz w:val="24"/>
          <w:szCs w:val="24"/>
        </w:rPr>
        <w:t>, МФЦ не вправе требовать от Заявителя (представителя Заявителя) представления документов и (или) информации, указанных в пунктах 11.1 и 11.2 раздела 11 настоящего Административного регламента.</w:t>
      </w:r>
    </w:p>
    <w:p w:rsidR="000C0C56" w:rsidRPr="006F1549" w:rsidRDefault="003713D0" w:rsidP="003713D0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Администрация и </w:t>
      </w:r>
      <w:r w:rsidR="00D777FD">
        <w:rPr>
          <w:sz w:val="24"/>
          <w:szCs w:val="24"/>
        </w:rPr>
        <w:t>Управление</w:t>
      </w:r>
      <w:r w:rsidR="000C0C56" w:rsidRPr="006F1549">
        <w:rPr>
          <w:sz w:val="24"/>
          <w:szCs w:val="24"/>
        </w:rPr>
        <w:t>, 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0C0C56" w:rsidRPr="006F1549" w:rsidRDefault="000C0C56" w:rsidP="003713D0">
      <w:pPr>
        <w:pStyle w:val="2-"/>
        <w:ind w:left="0" w:firstLine="567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6F1549">
        <w:rPr>
          <w:sz w:val="24"/>
          <w:szCs w:val="24"/>
        </w:rPr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0C0C56" w:rsidRPr="006F1549" w:rsidRDefault="000C0C56" w:rsidP="003713D0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0C0C56" w:rsidRPr="006F1549" w:rsidRDefault="000C0C56" w:rsidP="003713D0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         12.1.1.  предоставление документов в ненадлежащий орган;</w:t>
      </w:r>
    </w:p>
    <w:p w:rsidR="000C0C56" w:rsidRPr="006F1549" w:rsidRDefault="000C0C56" w:rsidP="003713D0">
      <w:pPr>
        <w:pStyle w:val="111"/>
        <w:numPr>
          <w:ilvl w:val="2"/>
          <w:numId w:val="24"/>
        </w:numPr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утратили силу, в соответствии с законодательством Российской Федерации, на момент обращения за предоставлением Муниципальной услуги;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наличие противоречивых сведений в Заявлении и приложенных к нему документах.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услуги, оформляется по форме согласно Приложению 9 к настоящему Административному регламенту.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lastRenderedPageBreak/>
        <w:t xml:space="preserve">При обращении через РПГУ, решение об отказе в приеме документов подписывается уполномоченным должностным лицом </w:t>
      </w:r>
      <w:r w:rsidR="007A0A02">
        <w:rPr>
          <w:szCs w:val="24"/>
        </w:rPr>
        <w:t>Управление</w:t>
      </w:r>
      <w:r w:rsidRPr="006F1549">
        <w:rPr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0C0C56" w:rsidRPr="006F1549" w:rsidRDefault="000C0C56" w:rsidP="000E5A59">
      <w:pPr>
        <w:pStyle w:val="2-"/>
        <w:spacing w:line="276" w:lineRule="auto"/>
        <w:ind w:left="0" w:firstLine="709"/>
        <w:rPr>
          <w:i w:val="0"/>
          <w:iCs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6F1549">
        <w:rPr>
          <w:sz w:val="24"/>
          <w:szCs w:val="24"/>
        </w:rPr>
        <w:t xml:space="preserve"> Исчерпывающий перечень оснований для отказа в предоставлении </w:t>
      </w:r>
      <w:bookmarkEnd w:id="63"/>
      <w:bookmarkEnd w:id="64"/>
      <w:r w:rsidRPr="006F1549">
        <w:rPr>
          <w:sz w:val="24"/>
          <w:szCs w:val="24"/>
        </w:rPr>
        <w:t>Муниципальной услуги</w:t>
      </w:r>
      <w:bookmarkEnd w:id="65"/>
      <w:bookmarkEnd w:id="66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Основания для отказа в предоставлении Муниципальной услуги: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0C0C56" w:rsidRPr="006F1549" w:rsidRDefault="000C0C56" w:rsidP="000E5A5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а)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 квартира должна быть расположена на первом этаже указанного дома;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несоответствие проекта переустройства и (или) перепланировки помещения требованиям законодательства, в том числе, если жилое помещение после перевода в нежилое помещение будет использоваться в целях осуществления религиозной деятельности.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поступление в </w:t>
      </w:r>
      <w:r w:rsidR="00D777FD">
        <w:rPr>
          <w:szCs w:val="24"/>
        </w:rPr>
        <w:t>Управление</w:t>
      </w:r>
      <w:r w:rsidRPr="006F1549">
        <w:rPr>
          <w:szCs w:val="24"/>
        </w:rPr>
        <w:t xml:space="preserve">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</w:p>
    <w:p w:rsidR="000C0C56" w:rsidRPr="006F1549" w:rsidRDefault="000C0C56" w:rsidP="000E5A59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          Отказ в переводе помещения по указанному основанию допускается в случае, если </w:t>
      </w:r>
      <w:r w:rsidR="00D777FD">
        <w:rPr>
          <w:szCs w:val="24"/>
        </w:rPr>
        <w:t>Управление</w:t>
      </w:r>
      <w:r w:rsidR="007B4271">
        <w:rPr>
          <w:szCs w:val="24"/>
        </w:rPr>
        <w:t xml:space="preserve"> </w:t>
      </w:r>
      <w:r w:rsidRPr="006F1549">
        <w:rPr>
          <w:szCs w:val="24"/>
        </w:rPr>
        <w:t xml:space="preserve">после получения указанного ответа через МФЦ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</w:t>
      </w:r>
      <w:r w:rsidRPr="006F1549">
        <w:rPr>
          <w:szCs w:val="24"/>
        </w:rPr>
        <w:lastRenderedPageBreak/>
        <w:t>информацию в течение 15 календарных дней со дня направления решения о приостановлении предоставления Муниципальной услуги.</w:t>
      </w:r>
    </w:p>
    <w:p w:rsidR="000C0C56" w:rsidRPr="006F1549" w:rsidRDefault="000C0C56" w:rsidP="000E5A59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13.2.  Решение об отказе в предоставлении Муниципальной услуги выдается через МФЦ или направляется в личный кабинет на РПГУ Заявителю не позднее, через три рабочих дня со дня принятия решения и может быть обжаловано Заявителем в суде.</w:t>
      </w:r>
    </w:p>
    <w:p w:rsidR="000C0C56" w:rsidRPr="006F1549" w:rsidRDefault="000C0C56" w:rsidP="000E5A59">
      <w:pPr>
        <w:pStyle w:val="1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направленного по адресу электронной почты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, или обратившись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дни и часы приема, указанные в Приложении 2 к настоящему Административному регламенту. </w:t>
      </w:r>
    </w:p>
    <w:p w:rsidR="000C0C56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67" w:name="_Toc486246415"/>
      <w:r w:rsidRPr="006F1549">
        <w:rPr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0C0C56" w:rsidRPr="006F1549" w:rsidRDefault="000C0C56" w:rsidP="000E5A59">
      <w:pPr>
        <w:pStyle w:val="11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предоставляется бесплатно.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6F1549">
        <w:rPr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8"/>
    </w:p>
    <w:p w:rsidR="000C0C56" w:rsidRPr="006F1549" w:rsidRDefault="00D777FD" w:rsidP="000E5A59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>Управление</w:t>
      </w:r>
      <w:r w:rsidR="000C0C56" w:rsidRPr="006F1549">
        <w:rPr>
          <w:sz w:val="24"/>
          <w:szCs w:val="24"/>
        </w:rPr>
        <w:t xml:space="preserve">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</w:t>
      </w:r>
      <w:r w:rsidR="000C0C56" w:rsidRPr="006F1549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C0C56"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  <w:lang w:eastAsia="ru-RU"/>
        </w:rPr>
        <w:t>15.2. 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0C0C56" w:rsidRPr="006F1549" w:rsidRDefault="000C0C56" w:rsidP="000E5A59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  <w:lang w:eastAsia="ru-RU"/>
        </w:rPr>
        <w:t xml:space="preserve">- </w:t>
      </w:r>
      <w:r w:rsidRPr="006F1549">
        <w:rPr>
          <w:szCs w:val="24"/>
        </w:rPr>
        <w:t>запросить из уполномоченных специализированных организациях технической инвентаризации Московской области (ГУП МО «МОБТИ»)</w:t>
      </w:r>
      <w:r w:rsidRPr="006F1549">
        <w:rPr>
          <w:szCs w:val="24"/>
          <w:lang w:eastAsia="ru-RU"/>
        </w:rPr>
        <w:t xml:space="preserve"> </w:t>
      </w:r>
      <w:r w:rsidRPr="006F1549">
        <w:rPr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- запросить из уполномоченных специализированных организаций технической инвентаризации Московской области (ГУП МО «МОБТИ») поэтажный план дома, в котором находится переводимое помещение; 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изготовление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саморегулируемой организацией свидетельства о допуске к таким видам работ.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15.3. Методики расчета и размеры платы за оказание необходимых и обязательных услуг устанавливаются: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        - </w:t>
      </w:r>
      <w:hyperlink r:id="rId12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в случае, если платные необходимые и обязательные услуги предоставляются организациями и учреждениями бюджетной сферы;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-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</w:t>
      </w:r>
      <w:r w:rsidRPr="006F1549">
        <w:rPr>
          <w:rFonts w:ascii="Times New Roman" w:hAnsi="Times New Roman"/>
          <w:sz w:val="24"/>
          <w:szCs w:val="24"/>
          <w:lang w:eastAsia="ru-RU"/>
        </w:rPr>
        <w:lastRenderedPageBreak/>
        <w:t>требованиями действующего законодательства Российской Федерации в случае, если платные необходимые и обязательные услуги предоставляются коммерческими организациями.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72" w:name="_Toc486246417"/>
      <w:r w:rsidRPr="006F1549">
        <w:rPr>
          <w:sz w:val="24"/>
          <w:szCs w:val="24"/>
        </w:rPr>
        <w:t xml:space="preserve"> Способы предоставления Заявителем документов, необходимых для получения Муниципальной услуги</w:t>
      </w:r>
      <w:bookmarkEnd w:id="69"/>
      <w:bookmarkEnd w:id="70"/>
      <w:bookmarkEnd w:id="71"/>
      <w:bookmarkEnd w:id="72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Личное обращение Заявителя (представителя Заявителя) в МФЦ.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Обращение Заявителя (представителя Заявителя), посредством РПГУ.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0C0C56" w:rsidRPr="006F1549" w:rsidRDefault="000C0C56" w:rsidP="000E5A59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Отправленное Заявление и документы поступают в Модуль оказания услуг ЕИС ОУ.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Обращение за предоставлением Муниципальной услуги по почте.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lastRenderedPageBreak/>
        <w:t xml:space="preserve">Для получения Муниципальной услуги Заявитель (представитель </w:t>
      </w:r>
      <w:r w:rsidR="005B185E">
        <w:rPr>
          <w:szCs w:val="24"/>
        </w:rPr>
        <w:t xml:space="preserve">Заявителя) направляет по адресу </w:t>
      </w:r>
      <w:r w:rsidRPr="006F1549">
        <w:rPr>
          <w:szCs w:val="24"/>
        </w:rPr>
        <w:t xml:space="preserve">Администрации, указанному в Приложении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</w:p>
    <w:p w:rsidR="005B185E" w:rsidRDefault="00D777FD" w:rsidP="000E5A59">
      <w:pPr>
        <w:pStyle w:val="111"/>
        <w:spacing w:line="240" w:lineRule="auto"/>
        <w:ind w:left="0" w:firstLine="709"/>
        <w:rPr>
          <w:szCs w:val="24"/>
        </w:rPr>
      </w:pPr>
      <w:r>
        <w:rPr>
          <w:szCs w:val="24"/>
        </w:rPr>
        <w:t>Управление</w:t>
      </w:r>
      <w:r w:rsidR="000C0C56" w:rsidRPr="005B185E">
        <w:rPr>
          <w:szCs w:val="24"/>
        </w:rPr>
        <w:t xml:space="preserve"> не позднее первого рабочего дня, следующего за днем получения документов</w:t>
      </w:r>
      <w:r w:rsidR="005B185E" w:rsidRPr="005B185E">
        <w:rPr>
          <w:szCs w:val="24"/>
        </w:rPr>
        <w:t>, направляет Заявление и полученные документы в МФЦ для присвоения регистрационного номера.</w:t>
      </w:r>
      <w:r w:rsidR="000C0C56" w:rsidRPr="005B185E">
        <w:rPr>
          <w:szCs w:val="24"/>
        </w:rPr>
        <w:t xml:space="preserve"> </w:t>
      </w:r>
    </w:p>
    <w:p w:rsidR="000C0C56" w:rsidRPr="005B185E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5B185E">
        <w:rPr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0C0C56" w:rsidRDefault="000C0C56" w:rsidP="009D4851">
      <w:pPr>
        <w:pStyle w:val="111"/>
        <w:spacing w:after="600"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Выписка о получении Заявления и документов направляется работником </w:t>
      </w:r>
      <w:r w:rsidR="007A0A02">
        <w:rPr>
          <w:szCs w:val="24"/>
        </w:rPr>
        <w:t>Управление</w:t>
      </w:r>
      <w:r w:rsidRPr="006F1549">
        <w:rPr>
          <w:szCs w:val="24"/>
        </w:rPr>
        <w:t xml:space="preserve">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0C0C56" w:rsidRPr="006F1549" w:rsidRDefault="000C0C56" w:rsidP="009D4851">
      <w:pPr>
        <w:pStyle w:val="2-"/>
        <w:spacing w:before="0" w:after="0"/>
        <w:ind w:left="0" w:firstLine="709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6F154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3"/>
      <w:bookmarkEnd w:id="74"/>
      <w:bookmarkEnd w:id="75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через Личный кабинет на РПГУ;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посредством сервиса РПГУ «Узнать статус Заявления»;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 электронной почте;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Кроме того, Заявитель (представитель Заявителя) </w:t>
      </w:r>
      <w:r w:rsidRPr="006F1549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6F1549">
        <w:rPr>
          <w:sz w:val="24"/>
          <w:szCs w:val="24"/>
        </w:rPr>
        <w:t xml:space="preserve">результата предоставления Муниципальной услуги </w:t>
      </w:r>
      <w:r w:rsidRPr="006F1549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Результат предоставления Муниципальной услуги может быть получен следующими способами: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через МФЦ на бумажном носителе;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через личный кабинет на РПГУ в виде электронного документа.</w:t>
      </w:r>
    </w:p>
    <w:p w:rsidR="000C0C56" w:rsidRPr="006F1549" w:rsidRDefault="000C0C56" w:rsidP="000E5A59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документа, подписанного </w:t>
      </w:r>
      <w:r w:rsidR="005B185E">
        <w:rPr>
          <w:rFonts w:ascii="Times New Roman" w:hAnsi="Times New Roman"/>
          <w:sz w:val="24"/>
          <w:szCs w:val="24"/>
        </w:rPr>
        <w:t>ЭП</w:t>
      </w:r>
      <w:r w:rsidRPr="006F1549">
        <w:rPr>
          <w:rFonts w:ascii="Times New Roman" w:hAnsi="Times New Roman"/>
          <w:sz w:val="24"/>
          <w:szCs w:val="24"/>
        </w:rPr>
        <w:t xml:space="preserve"> должностного лица </w:t>
      </w:r>
      <w:r w:rsidR="007A0A02">
        <w:rPr>
          <w:rFonts w:ascii="Times New Roman" w:hAnsi="Times New Roman"/>
          <w:sz w:val="24"/>
          <w:szCs w:val="24"/>
        </w:rPr>
        <w:t>Управление</w:t>
      </w:r>
      <w:r w:rsidRPr="006F1549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Для получения результата Муниципальной услуги в МФЦ Заявитель представляет документ, удостоверяющий личность. В случае обращения представителя Заявителя, представляется документ, удостоверяющий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:rsidR="000C0C56" w:rsidRPr="006F1549" w:rsidRDefault="000C0C56" w:rsidP="009D4851">
      <w:pPr>
        <w:pStyle w:val="2-"/>
        <w:spacing w:before="120" w:after="120"/>
        <w:ind w:left="0" w:firstLine="709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6F1549">
        <w:rPr>
          <w:sz w:val="24"/>
          <w:szCs w:val="24"/>
        </w:rPr>
        <w:t xml:space="preserve"> Максимальный срок ожидания в очереди</w:t>
      </w:r>
      <w:bookmarkEnd w:id="81"/>
      <w:bookmarkEnd w:id="82"/>
      <w:bookmarkEnd w:id="83"/>
      <w:bookmarkEnd w:id="84"/>
    </w:p>
    <w:p w:rsidR="000C0C56" w:rsidRPr="006F1549" w:rsidRDefault="000C0C56" w:rsidP="009D4851">
      <w:pPr>
        <w:pStyle w:val="11"/>
        <w:spacing w:before="120" w:after="120"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6F1549">
        <w:rPr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5"/>
      <w:bookmarkEnd w:id="86"/>
      <w:bookmarkEnd w:id="87"/>
      <w:bookmarkEnd w:id="88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Иные требования к помещениям, в которых предоставляет Муниципальная услуга, приведены в Приложении 10 к настоящему Административному регламенту.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6F1549">
        <w:rPr>
          <w:sz w:val="24"/>
          <w:szCs w:val="24"/>
        </w:rPr>
        <w:t xml:space="preserve"> Показатели доступности и качества Муниципальной услуги</w:t>
      </w:r>
      <w:bookmarkEnd w:id="89"/>
      <w:bookmarkEnd w:id="90"/>
      <w:bookmarkEnd w:id="91"/>
      <w:bookmarkEnd w:id="92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Показатели доступности и качества Муниципальной услуги приведены в Приложении 11 к настоящему Административному регламенту.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 приведены в Приложении 12 к настоящему Административному регламенту.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электронной форме</w:t>
      </w:r>
      <w:bookmarkEnd w:id="93"/>
      <w:bookmarkEnd w:id="94"/>
      <w:bookmarkEnd w:id="95"/>
      <w:bookmarkEnd w:id="96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В электронной форме документы, указанные в разделе 10 Административного регламента, подаются посредством РПГУ.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При подаче документы, указанные в разделе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Все оригиналы документов должны быть отсканированы в одном </w:t>
      </w:r>
      <w:r w:rsidR="00F06689" w:rsidRPr="006F1549">
        <w:rPr>
          <w:sz w:val="24"/>
          <w:szCs w:val="24"/>
        </w:rPr>
        <w:t xml:space="preserve">из </w:t>
      </w:r>
      <w:r w:rsidR="00F06689">
        <w:rPr>
          <w:sz w:val="24"/>
          <w:szCs w:val="24"/>
        </w:rPr>
        <w:t>р</w:t>
      </w:r>
      <w:r w:rsidR="00F06689" w:rsidRPr="006F1549">
        <w:rPr>
          <w:sz w:val="24"/>
          <w:szCs w:val="24"/>
        </w:rPr>
        <w:t>аспространенных</w:t>
      </w:r>
      <w:r w:rsidR="00F06689">
        <w:rPr>
          <w:sz w:val="24"/>
          <w:szCs w:val="24"/>
        </w:rPr>
        <w:t xml:space="preserve"> </w:t>
      </w:r>
      <w:r w:rsidR="00F06689" w:rsidRPr="006F1549">
        <w:rPr>
          <w:sz w:val="24"/>
          <w:szCs w:val="24"/>
        </w:rPr>
        <w:t>графических форматов</w:t>
      </w:r>
      <w:r w:rsidRPr="006F1549">
        <w:rPr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C0C56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 при подаче Заявления через РПГУ</w:t>
      </w:r>
      <w:bookmarkStart w:id="97" w:name="_Toc437973300"/>
      <w:bookmarkStart w:id="98" w:name="_Toc438110042"/>
      <w:r w:rsidRPr="006F1549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F152DE" w:rsidRPr="006F1549" w:rsidRDefault="00F152DE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 при подаче Заявления через РПГУ или с помощью сервиса РПГУ «Узнать статус Заявления».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99" w:name="_Toc438376247"/>
      <w:bookmarkStart w:id="100" w:name="_Toc486246423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МФЦ</w:t>
      </w:r>
      <w:bookmarkEnd w:id="97"/>
      <w:bookmarkEnd w:id="98"/>
      <w:bookmarkEnd w:id="99"/>
      <w:bookmarkEnd w:id="100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0C0C56" w:rsidRPr="006F1549" w:rsidRDefault="000C0C56" w:rsidP="000E5A59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личном обращении Заявителя (представителя Заявителя) в МФЦ;</w:t>
      </w:r>
    </w:p>
    <w:p w:rsidR="000C0C56" w:rsidRPr="006F1549" w:rsidRDefault="000C0C56" w:rsidP="000E5A59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 телефону МФЦ;</w:t>
      </w:r>
    </w:p>
    <w:p w:rsidR="000C0C56" w:rsidRPr="006F1549" w:rsidRDefault="000C0C56" w:rsidP="000E5A59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посредством РПГУ.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0C0C56" w:rsidRPr="006F1549" w:rsidRDefault="000C0C56" w:rsidP="000E5A59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при наличии);</w:t>
      </w:r>
    </w:p>
    <w:p w:rsidR="000C0C56" w:rsidRPr="006F1549" w:rsidRDefault="000C0C56" w:rsidP="000E5A59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контактный номер телефона;</w:t>
      </w:r>
    </w:p>
    <w:p w:rsidR="000C0C56" w:rsidRPr="006F1549" w:rsidRDefault="000C0C56" w:rsidP="000E5A59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адрес электронной почты (при наличии);</w:t>
      </w:r>
    </w:p>
    <w:p w:rsidR="000C0C56" w:rsidRPr="006F1549" w:rsidRDefault="000C0C56" w:rsidP="000E5A59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желаемые дату и время представления документов. 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101" w:name="_Toc437973301"/>
      <w:bookmarkStart w:id="102" w:name="_Toc438110043"/>
      <w:bookmarkStart w:id="103" w:name="_Toc438376249"/>
      <w:r w:rsidRPr="006F1549">
        <w:rPr>
          <w:sz w:val="24"/>
          <w:szCs w:val="24"/>
        </w:rPr>
        <w:t>обратившихся в порядке очереди.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104" w:name="_Toc486246424"/>
      <w:r w:rsidRPr="006F1549">
        <w:rPr>
          <w:sz w:val="24"/>
          <w:szCs w:val="24"/>
        </w:rPr>
        <w:t>.</w:t>
      </w:r>
    </w:p>
    <w:p w:rsidR="000C0C56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D7947" w:rsidRDefault="00BD7947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D7947" w:rsidRPr="006F1549" w:rsidRDefault="00BD7947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C0C56" w:rsidRPr="006F1549" w:rsidRDefault="000C0C56" w:rsidP="000E5A59">
      <w:pPr>
        <w:pStyle w:val="11"/>
        <w:numPr>
          <w:ilvl w:val="0"/>
          <w:numId w:val="0"/>
        </w:numPr>
        <w:ind w:firstLine="709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III</w:t>
      </w:r>
      <w:r w:rsidRPr="006F1549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6F1549">
        <w:rPr>
          <w:sz w:val="24"/>
          <w:szCs w:val="24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105"/>
      <w:bookmarkEnd w:id="106"/>
      <w:bookmarkEnd w:id="107"/>
      <w:bookmarkEnd w:id="108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прием Заявления и документов;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обработка и предварительное рассмотрение Заявления и документов;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заседание межведомственной комиссии;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принятие решения;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 выдача (направление) результата;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1) прием и регистрация уведомления о завершении переустройства и (или) перепланировки переводимого помещения;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13 к Административному регламенту.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Блок-схема предоставления Муниципальной услуги приведена в Приложении 14 к настоящему Административному регламенту.</w:t>
      </w:r>
    </w:p>
    <w:p w:rsidR="000C0C56" w:rsidRPr="006F1549" w:rsidRDefault="000C0C56" w:rsidP="000E5A59">
      <w:pPr>
        <w:pStyle w:val="1-"/>
        <w:spacing w:line="240" w:lineRule="auto"/>
        <w:ind w:firstLine="709"/>
        <w:jc w:val="left"/>
        <w:rPr>
          <w:sz w:val="24"/>
          <w:szCs w:val="24"/>
        </w:rPr>
        <w:sectPr w:rsidR="000C0C56" w:rsidRPr="006F1549" w:rsidSect="00F152DE">
          <w:headerReference w:type="even" r:id="rId13"/>
          <w:headerReference w:type="default" r:id="rId14"/>
          <w:footerReference w:type="default" r:id="rId15"/>
          <w:pgSz w:w="11906" w:h="16838" w:code="9"/>
          <w:pgMar w:top="1134" w:right="849" w:bottom="896" w:left="1276" w:header="284" w:footer="720" w:gutter="0"/>
          <w:cols w:space="720"/>
          <w:noEndnote/>
          <w:titlePg/>
          <w:docGrid w:linePitch="299"/>
        </w:sectPr>
      </w:pPr>
      <w:bookmarkStart w:id="109" w:name="_Toc486246426"/>
      <w:bookmarkStart w:id="110" w:name="_Toc438727100"/>
      <w:bookmarkStart w:id="111" w:name="_Toc437973305"/>
      <w:bookmarkStart w:id="112" w:name="_Toc438110047"/>
      <w:bookmarkStart w:id="113" w:name="_Toc438376258"/>
    </w:p>
    <w:p w:rsidR="008A5055" w:rsidRDefault="000C0C56" w:rsidP="000E5A59">
      <w:pPr>
        <w:pStyle w:val="1-"/>
        <w:spacing w:line="240" w:lineRule="auto"/>
        <w:ind w:firstLine="709"/>
        <w:jc w:val="left"/>
        <w:rPr>
          <w:sz w:val="24"/>
          <w:szCs w:val="24"/>
        </w:rPr>
      </w:pPr>
      <w:r w:rsidRPr="006F1549">
        <w:rPr>
          <w:sz w:val="24"/>
          <w:szCs w:val="24"/>
        </w:rPr>
        <w:t xml:space="preserve">   </w:t>
      </w:r>
    </w:p>
    <w:p w:rsidR="000C0C56" w:rsidRPr="006F1549" w:rsidRDefault="000C0C56" w:rsidP="000E5A59">
      <w:pPr>
        <w:pStyle w:val="1-"/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val="en-US"/>
        </w:rPr>
        <w:t>IV</w:t>
      </w:r>
      <w:r w:rsidRPr="006F1549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09"/>
      <w:bookmarkEnd w:id="110"/>
    </w:p>
    <w:p w:rsidR="000C0C56" w:rsidRPr="006F1549" w:rsidRDefault="000C0C56" w:rsidP="000E5A59">
      <w:pPr>
        <w:pStyle w:val="2-"/>
        <w:numPr>
          <w:ilvl w:val="0"/>
          <w:numId w:val="0"/>
        </w:numPr>
        <w:ind w:right="142" w:firstLine="709"/>
        <w:rPr>
          <w:i w:val="0"/>
          <w:iCs/>
          <w:sz w:val="24"/>
          <w:szCs w:val="24"/>
        </w:rPr>
      </w:pPr>
      <w:bookmarkStart w:id="114" w:name="_Toc484543965"/>
      <w:bookmarkStart w:id="115" w:name="_Toc498511262"/>
      <w:bookmarkStart w:id="116" w:name="_Toc438376252"/>
      <w:bookmarkStart w:id="117" w:name="_Toc438727101"/>
      <w:bookmarkStart w:id="118" w:name="_Toc486246427"/>
      <w:r w:rsidRPr="006F1549">
        <w:rPr>
          <w:i w:val="0"/>
          <w:iCs/>
          <w:sz w:val="24"/>
          <w:szCs w:val="24"/>
        </w:rPr>
        <w:t xml:space="preserve">24. Порядок осуществления контроля за соблюдением и исполнением должностными лицами </w:t>
      </w:r>
      <w:r w:rsidR="003F5EA6">
        <w:rPr>
          <w:i w:val="0"/>
          <w:iCs/>
          <w:sz w:val="24"/>
          <w:szCs w:val="24"/>
        </w:rPr>
        <w:t xml:space="preserve">и специалистами </w:t>
      </w:r>
      <w:r w:rsidR="007A0A02">
        <w:rPr>
          <w:i w:val="0"/>
          <w:iCs/>
          <w:sz w:val="24"/>
          <w:szCs w:val="24"/>
        </w:rPr>
        <w:t>Управление</w:t>
      </w:r>
      <w:r w:rsidRPr="006F1549">
        <w:rPr>
          <w:i w:val="0"/>
          <w:iCs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14"/>
      <w:bookmarkEnd w:id="115"/>
    </w:p>
    <w:p w:rsidR="000C0C56" w:rsidRPr="006F1549" w:rsidRDefault="000C0C56" w:rsidP="000E5A59">
      <w:pPr>
        <w:pStyle w:val="11"/>
        <w:numPr>
          <w:ilvl w:val="1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Контроль за соблюдением работниками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текущего контроля за соблюдением полноты</w:t>
      </w:r>
      <w:r w:rsidR="00F06689">
        <w:rPr>
          <w:sz w:val="24"/>
          <w:szCs w:val="24"/>
        </w:rPr>
        <w:t xml:space="preserve"> и качества предоставления </w:t>
      </w:r>
      <w:r w:rsidRPr="006F1549">
        <w:rPr>
          <w:sz w:val="24"/>
          <w:szCs w:val="24"/>
        </w:rPr>
        <w:t>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 контроля за соблюдением порядка предоставления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24.2. Текущий контроль осуществляет Глава городского округа Электросталь Московской области.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24.3. Текущий контроль осуществляется в порядке, установленном Главой городского округа Электросталь Московской области с учетом требований настоящего Административного регламента.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24.4.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44.05.2016 № 37/2016-ОЗ «Кодекс Московской области об административных правонарушениях».</w:t>
      </w:r>
    </w:p>
    <w:p w:rsidR="000C0C56" w:rsidRPr="006F1549" w:rsidRDefault="000C0C56" w:rsidP="000E5A59">
      <w:pPr>
        <w:pStyle w:val="2-"/>
        <w:numPr>
          <w:ilvl w:val="0"/>
          <w:numId w:val="0"/>
        </w:numPr>
        <w:ind w:firstLine="709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t>25.</w:t>
      </w:r>
      <w:r w:rsidRPr="006F1549">
        <w:rPr>
          <w:sz w:val="24"/>
          <w:szCs w:val="24"/>
        </w:rPr>
        <w:t xml:space="preserve">  </w:t>
      </w:r>
      <w:bookmarkStart w:id="119" w:name="_Toc484543966"/>
      <w:bookmarkStart w:id="120" w:name="_Toc498511263"/>
      <w:r w:rsidR="00F06689" w:rsidRPr="006F1549">
        <w:rPr>
          <w:i w:val="0"/>
          <w:iCs/>
          <w:sz w:val="24"/>
          <w:szCs w:val="24"/>
        </w:rPr>
        <w:t>Порядок и</w:t>
      </w:r>
      <w:r w:rsidRPr="006F1549">
        <w:rPr>
          <w:i w:val="0"/>
          <w:iCs/>
          <w:sz w:val="24"/>
          <w:szCs w:val="24"/>
        </w:rPr>
        <w:t xml:space="preserve"> периодичность осуществления текущего контроля полноты и качества предоставления Муниципальной услуги и контроля</w:t>
      </w:r>
      <w:r w:rsidRPr="006F1549">
        <w:rPr>
          <w:i w:val="0"/>
          <w:iCs/>
          <w:sz w:val="24"/>
          <w:szCs w:val="24"/>
        </w:rPr>
        <w:br/>
        <w:t>за соблюдением порядка предоставления Муниципальной услуги</w:t>
      </w:r>
      <w:bookmarkEnd w:id="119"/>
      <w:bookmarkEnd w:id="120"/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25.1. Текущий контроль осуществляется в форме проверки решений и </w:t>
      </w:r>
      <w:r w:rsidR="00F06689" w:rsidRPr="006F1549">
        <w:rPr>
          <w:sz w:val="24"/>
          <w:szCs w:val="24"/>
        </w:rPr>
        <w:t>действий,</w:t>
      </w:r>
      <w:r w:rsidRPr="006F1549">
        <w:rPr>
          <w:sz w:val="24"/>
          <w:szCs w:val="24"/>
        </w:rPr>
        <w:t xml:space="preserve"> участвующих в предоставлении Муниципальной услуги работников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, а также в форме внутренних проверок в </w:t>
      </w:r>
      <w:r w:rsidR="00D777FD">
        <w:rPr>
          <w:sz w:val="24"/>
          <w:szCs w:val="24"/>
        </w:rPr>
        <w:t>Управление</w:t>
      </w:r>
      <w:r w:rsidR="00F06689">
        <w:rPr>
          <w:sz w:val="24"/>
          <w:szCs w:val="24"/>
        </w:rPr>
        <w:t xml:space="preserve">е </w:t>
      </w:r>
      <w:r w:rsidRPr="006F1549">
        <w:rPr>
          <w:sz w:val="24"/>
          <w:szCs w:val="24"/>
        </w:rPr>
        <w:t>по заявлениям, обращениям и жалобам граждан, их объединений и организаций на решения,</w:t>
      </w:r>
      <w:r w:rsidR="00F06689">
        <w:rPr>
          <w:sz w:val="24"/>
          <w:szCs w:val="24"/>
        </w:rPr>
        <w:t xml:space="preserve"> а также действия (бездействия) </w:t>
      </w:r>
      <w:r w:rsidRPr="006F1549">
        <w:rPr>
          <w:sz w:val="24"/>
          <w:szCs w:val="24"/>
        </w:rPr>
        <w:t>работников</w:t>
      </w:r>
      <w:r w:rsidR="00F06689">
        <w:rPr>
          <w:sz w:val="24"/>
          <w:szCs w:val="24"/>
        </w:rPr>
        <w:t xml:space="preserve">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, участвующих в предоставлении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25.2. Порядок осуществления текущего контроля утверждается Главой городского округа Электросталь Московской области.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25.3.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</w:t>
      </w:r>
      <w:r w:rsidR="00F152DE">
        <w:rPr>
          <w:sz w:val="24"/>
          <w:szCs w:val="24"/>
        </w:rPr>
        <w:t xml:space="preserve">ского наблюдения за исполнением </w:t>
      </w:r>
      <w:r w:rsidRPr="006F1549">
        <w:rPr>
          <w:sz w:val="24"/>
          <w:szCs w:val="24"/>
        </w:rPr>
        <w:t xml:space="preserve">должностными лицами и </w:t>
      </w:r>
      <w:r w:rsidR="003F5EA6">
        <w:rPr>
          <w:sz w:val="24"/>
          <w:szCs w:val="24"/>
        </w:rPr>
        <w:t xml:space="preserve">специалистами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21" w:name="_Toc461638471"/>
      <w:bookmarkEnd w:id="121"/>
      <w:r w:rsidRPr="006F1549">
        <w:rPr>
          <w:sz w:val="24"/>
          <w:szCs w:val="24"/>
        </w:rPr>
        <w:t xml:space="preserve">25.4. Плановые </w:t>
      </w:r>
      <w:r w:rsidR="00F06689" w:rsidRPr="006F1549">
        <w:rPr>
          <w:sz w:val="24"/>
          <w:szCs w:val="24"/>
        </w:rPr>
        <w:t>проверки</w:t>
      </w:r>
      <w:r w:rsidR="00F06689" w:rsidRPr="006F1549" w:rsidDel="007138A3">
        <w:rPr>
          <w:sz w:val="24"/>
          <w:szCs w:val="24"/>
        </w:rPr>
        <w:t xml:space="preserve"> </w:t>
      </w:r>
      <w:r w:rsidR="00F06689" w:rsidRPr="006F1549">
        <w:rPr>
          <w:sz w:val="24"/>
          <w:szCs w:val="24"/>
        </w:rPr>
        <w:t>деятельности</w:t>
      </w:r>
      <w:r w:rsidRPr="006F1549">
        <w:rPr>
          <w:sz w:val="24"/>
          <w:szCs w:val="24"/>
        </w:rPr>
        <w:t xml:space="preserve">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</w:t>
      </w:r>
      <w:r w:rsidR="00F06689" w:rsidRPr="006F1549">
        <w:rPr>
          <w:sz w:val="24"/>
          <w:szCs w:val="24"/>
        </w:rPr>
        <w:t>области и</w:t>
      </w:r>
      <w:r w:rsidRPr="006F1549">
        <w:rPr>
          <w:sz w:val="24"/>
          <w:szCs w:val="24"/>
        </w:rPr>
        <w:t xml:space="preserve"> согласованным в установленном порядке с прокуратурой Московской </w:t>
      </w:r>
      <w:r w:rsidR="00F06689" w:rsidRPr="006F1549">
        <w:rPr>
          <w:sz w:val="24"/>
          <w:szCs w:val="24"/>
        </w:rPr>
        <w:t>области, не</w:t>
      </w:r>
      <w:r w:rsidRPr="006F1549">
        <w:rPr>
          <w:sz w:val="24"/>
          <w:szCs w:val="24"/>
        </w:rPr>
        <w:t xml:space="preserve"> чаще одного раза в два года.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25.5. Внеплановые проверки деятельности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лиц),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Внеплановые проверки </w:t>
      </w:r>
      <w:r w:rsidR="007A0A02">
        <w:rPr>
          <w:sz w:val="24"/>
          <w:szCs w:val="24"/>
        </w:rPr>
        <w:t>Управление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могут также проводиться в соответствии с поручениями Президента Российской Федерации, Правительства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25.6. Внеплановые проверки деятельности </w:t>
      </w:r>
      <w:r w:rsidR="007A0A02">
        <w:rPr>
          <w:sz w:val="24"/>
          <w:szCs w:val="24"/>
        </w:rPr>
        <w:t>Управление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 xml:space="preserve">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 прокуратурой Московской области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0C0C56" w:rsidRPr="006F1549" w:rsidRDefault="000C0C56" w:rsidP="000E5A59">
      <w:pPr>
        <w:pStyle w:val="2-"/>
        <w:numPr>
          <w:ilvl w:val="0"/>
          <w:numId w:val="0"/>
        </w:numPr>
        <w:ind w:firstLine="709"/>
        <w:rPr>
          <w:i w:val="0"/>
          <w:iCs/>
          <w:sz w:val="24"/>
          <w:szCs w:val="24"/>
        </w:rPr>
      </w:pPr>
      <w:bookmarkStart w:id="122" w:name="_Toc484543967"/>
      <w:bookmarkStart w:id="123" w:name="_Toc498511264"/>
      <w:r w:rsidRPr="006F1549">
        <w:rPr>
          <w:i w:val="0"/>
          <w:iCs/>
          <w:sz w:val="24"/>
          <w:szCs w:val="24"/>
        </w:rPr>
        <w:t xml:space="preserve">26. Ответственность должностных лиц, муниципальных служащих и </w:t>
      </w:r>
      <w:r w:rsidR="002840BD">
        <w:rPr>
          <w:i w:val="0"/>
          <w:iCs/>
          <w:sz w:val="24"/>
          <w:szCs w:val="24"/>
        </w:rPr>
        <w:t>специалистов</w:t>
      </w:r>
      <w:r w:rsidRPr="006F1549">
        <w:rPr>
          <w:i w:val="0"/>
          <w:iCs/>
          <w:sz w:val="24"/>
          <w:szCs w:val="24"/>
        </w:rPr>
        <w:t xml:space="preserve"> </w:t>
      </w:r>
      <w:r w:rsidR="007A0A02">
        <w:rPr>
          <w:i w:val="0"/>
          <w:iCs/>
          <w:sz w:val="24"/>
          <w:szCs w:val="24"/>
        </w:rPr>
        <w:t>Управление</w:t>
      </w:r>
      <w:r w:rsidR="00F06689">
        <w:rPr>
          <w:i w:val="0"/>
          <w:iCs/>
          <w:sz w:val="24"/>
          <w:szCs w:val="24"/>
        </w:rPr>
        <w:t xml:space="preserve"> </w:t>
      </w:r>
      <w:r w:rsidRPr="006F1549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122"/>
      <w:bookmarkEnd w:id="123"/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26.1. Должностные лица </w:t>
      </w:r>
      <w:r w:rsidR="002840BD" w:rsidRPr="006F1549">
        <w:rPr>
          <w:sz w:val="24"/>
          <w:szCs w:val="24"/>
        </w:rPr>
        <w:t xml:space="preserve">муниципальные служащие </w:t>
      </w:r>
      <w:r w:rsidRPr="006F1549">
        <w:rPr>
          <w:sz w:val="24"/>
          <w:szCs w:val="24"/>
        </w:rPr>
        <w:t xml:space="preserve">и </w:t>
      </w:r>
      <w:r w:rsidR="002840BD">
        <w:rPr>
          <w:sz w:val="24"/>
          <w:szCs w:val="24"/>
        </w:rPr>
        <w:t xml:space="preserve">специалисты </w:t>
      </w:r>
      <w:r w:rsidR="003713D0">
        <w:rPr>
          <w:sz w:val="24"/>
          <w:szCs w:val="24"/>
        </w:rPr>
        <w:t xml:space="preserve">Администрации и </w:t>
      </w:r>
      <w:r w:rsidR="007A0A02">
        <w:rPr>
          <w:sz w:val="24"/>
          <w:szCs w:val="24"/>
        </w:rPr>
        <w:t>Управлени</w:t>
      </w:r>
      <w:r w:rsidR="003713D0">
        <w:rPr>
          <w:sz w:val="24"/>
          <w:szCs w:val="24"/>
        </w:rPr>
        <w:t>я</w:t>
      </w:r>
      <w:r w:rsidRPr="006F1549">
        <w:rPr>
          <w:sz w:val="24"/>
          <w:szCs w:val="24"/>
        </w:rPr>
        <w:t>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26.2.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26.3.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в соответствии с законодательством Российской Федерации.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26.4. К нарушениям порядка предоставления Муниципальной услуги, установленного настоящим Административным регламентом, в соответствии с Федеральным законом от 27.07.2010 № 210-ФЗ «Об организации предоставления государственных и муниципальных услуг» относятся: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2) требование от Заявителя (Представителя Заявителя) представления </w:t>
      </w:r>
      <w:r w:rsidR="002840BD" w:rsidRPr="006F1549">
        <w:rPr>
          <w:sz w:val="24"/>
          <w:szCs w:val="24"/>
        </w:rPr>
        <w:t>информации и</w:t>
      </w:r>
      <w:r w:rsidRPr="006F1549">
        <w:rPr>
          <w:sz w:val="24"/>
          <w:szCs w:val="24"/>
        </w:rPr>
        <w:t xml:space="preserve"> документов,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требование от Заявителя (Представителя Заявителя) осуществления действий, не предусмотренных настоящим Административным регламентом,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нарушение срока регистрации Заявления о предоставлении Муниципальной услуги, установленного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6) отказ в приеме документов от Заявителя (Представителя Заявителя), если основания для отказа не предусмотрены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8)  немотивированный отказ в предоставлении 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0C56" w:rsidRPr="006F1549" w:rsidRDefault="000C0C56" w:rsidP="000E5A59">
      <w:pPr>
        <w:pStyle w:val="2-"/>
        <w:numPr>
          <w:ilvl w:val="0"/>
          <w:numId w:val="0"/>
        </w:numPr>
        <w:ind w:firstLine="709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t xml:space="preserve">27. </w:t>
      </w:r>
      <w:bookmarkStart w:id="124" w:name="_Toc484543968"/>
      <w:bookmarkStart w:id="125" w:name="_Toc498511265"/>
      <w:r w:rsidRPr="006F1549">
        <w:rPr>
          <w:i w:val="0"/>
          <w:iCs/>
          <w:sz w:val="24"/>
          <w:szCs w:val="24"/>
        </w:rPr>
        <w:t>Порядок и формы контроля за исполнением настоящего Административного регламента предоставления Муниципальной услуги</w:t>
      </w:r>
      <w:bookmarkEnd w:id="124"/>
      <w:bookmarkEnd w:id="125"/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27.1. Требованиями к порядку и формам текущего контроля за предоставлением Муниципальной услуги являются:</w:t>
      </w:r>
    </w:p>
    <w:p w:rsidR="000C0C56" w:rsidRPr="006F1549" w:rsidRDefault="000C0C56" w:rsidP="000E5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независимость;</w:t>
      </w:r>
    </w:p>
    <w:p w:rsidR="000C0C56" w:rsidRPr="006F1549" w:rsidRDefault="000C0C56" w:rsidP="000E5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тщательность.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27.2. Независимость текущего контроля заключается в том, что должностное лицо, уполномоченное на его осуществление, не должно иметь родства с лицами, осуществляющими предоставление Муниципальной услуги.  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27.5. Для осуществления контроля за предоставлением Муниципальной услуги граждане, их объединения и организации имеют право направлять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 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специалистов, участвующих в предоставлении Муниципальной услуги, и принятые ими решения, связанные с предоставлением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 xml:space="preserve">27.6.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порядка предоставления Муниципальной услуги, повлекшее ее непредоставление или предоставление с нарушением срока, установленного Административным регламентом.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3713D0">
        <w:rPr>
          <w:sz w:val="24"/>
          <w:szCs w:val="24"/>
        </w:rPr>
        <w:t xml:space="preserve">Администрации и </w:t>
      </w:r>
      <w:r w:rsidR="007A0A02">
        <w:rPr>
          <w:sz w:val="24"/>
          <w:szCs w:val="24"/>
        </w:rPr>
        <w:t>Управлени</w:t>
      </w:r>
      <w:r w:rsidR="003713D0">
        <w:rPr>
          <w:sz w:val="24"/>
          <w:szCs w:val="24"/>
        </w:rPr>
        <w:t>я</w:t>
      </w:r>
      <w:r w:rsidRPr="006F1549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27.8. Заявители могут контролировать предоставление Муниципальной услуги путем получения информации о ходе предоставлении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8A5055" w:rsidRPr="00426B95" w:rsidRDefault="008A5055" w:rsidP="000E5A59">
      <w:pPr>
        <w:pStyle w:val="11"/>
        <w:numPr>
          <w:ilvl w:val="0"/>
          <w:numId w:val="0"/>
        </w:numPr>
        <w:ind w:right="566" w:firstLine="709"/>
        <w:jc w:val="center"/>
        <w:rPr>
          <w:b/>
          <w:bCs/>
          <w:sz w:val="24"/>
          <w:szCs w:val="24"/>
        </w:rPr>
      </w:pPr>
      <w:bookmarkStart w:id="126" w:name="_Toc437973304"/>
      <w:bookmarkStart w:id="127" w:name="_Toc438110046"/>
      <w:bookmarkStart w:id="128" w:name="_Toc438376256"/>
      <w:bookmarkStart w:id="129" w:name="_Toc438727105"/>
      <w:bookmarkStart w:id="130" w:name="_Toc486246431"/>
      <w:bookmarkEnd w:id="116"/>
      <w:bookmarkEnd w:id="117"/>
      <w:bookmarkEnd w:id="118"/>
    </w:p>
    <w:p w:rsidR="000C0C56" w:rsidRPr="006F1549" w:rsidRDefault="000C0C56" w:rsidP="000E5A59">
      <w:pPr>
        <w:pStyle w:val="11"/>
        <w:numPr>
          <w:ilvl w:val="0"/>
          <w:numId w:val="0"/>
        </w:numPr>
        <w:ind w:right="566" w:firstLine="709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V</w:t>
      </w:r>
      <w:r w:rsidRPr="006F1549">
        <w:rPr>
          <w:b/>
          <w:bCs/>
          <w:sz w:val="24"/>
          <w:szCs w:val="24"/>
        </w:rPr>
        <w:t xml:space="preserve">. </w:t>
      </w:r>
      <w:bookmarkEnd w:id="126"/>
      <w:bookmarkEnd w:id="127"/>
      <w:bookmarkEnd w:id="128"/>
      <w:bookmarkEnd w:id="129"/>
      <w:r w:rsidRPr="006F1549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муниципальных служащих, должностных лиц </w:t>
      </w:r>
      <w:r w:rsidR="007A0A02">
        <w:rPr>
          <w:b/>
          <w:bCs/>
          <w:sz w:val="24"/>
          <w:szCs w:val="24"/>
        </w:rPr>
        <w:t>Управление</w:t>
      </w:r>
      <w:r w:rsidRPr="006F1549">
        <w:rPr>
          <w:b/>
          <w:bCs/>
          <w:sz w:val="24"/>
          <w:szCs w:val="24"/>
        </w:rPr>
        <w:t>, а также специалистов МФЦ, участвующих в предоставлении Муниципальной услуги</w:t>
      </w:r>
      <w:bookmarkEnd w:id="130"/>
    </w:p>
    <w:p w:rsidR="000C0C56" w:rsidRPr="006F1549" w:rsidRDefault="000C0C56" w:rsidP="000E5A59">
      <w:pPr>
        <w:pStyle w:val="2-"/>
        <w:numPr>
          <w:ilvl w:val="0"/>
          <w:numId w:val="0"/>
        </w:numPr>
        <w:ind w:right="566" w:firstLine="709"/>
        <w:rPr>
          <w:sz w:val="24"/>
          <w:szCs w:val="24"/>
        </w:rPr>
      </w:pPr>
      <w:bookmarkStart w:id="131" w:name="_Toc486246432"/>
      <w:r w:rsidRPr="006F1549">
        <w:rPr>
          <w:sz w:val="24"/>
          <w:szCs w:val="24"/>
        </w:rPr>
        <w:t xml:space="preserve">28.  Досудебный (внесудебный) порядок обжалования действий (бездействия) должностных лиц, муниципальных служащих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, а также специалистов МФЦ, участвующих в предоставлении Муниципальной услуги</w:t>
      </w:r>
      <w:bookmarkStart w:id="132" w:name="_Toc438371846"/>
      <w:bookmarkStart w:id="133" w:name="_Toc438372091"/>
      <w:bookmarkStart w:id="134" w:name="_Toc438374277"/>
      <w:bookmarkStart w:id="135" w:name="_Toc438375737"/>
      <w:bookmarkStart w:id="136" w:name="_Toc438376257"/>
      <w:bookmarkStart w:id="137" w:name="_Toc438480270"/>
      <w:bookmarkStart w:id="138" w:name="_Toc438726330"/>
      <w:bookmarkStart w:id="139" w:name="_Toc438727047"/>
      <w:bookmarkStart w:id="140" w:name="_Toc438727106"/>
      <w:bookmarkStart w:id="141" w:name="_Toc448407038"/>
      <w:bookmarkStart w:id="142" w:name="_Toc448407102"/>
      <w:bookmarkStart w:id="143" w:name="_Toc448407263"/>
      <w:bookmarkStart w:id="144" w:name="_Toc448407341"/>
      <w:bookmarkStart w:id="145" w:name="_Toc44840741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0C0C56" w:rsidRPr="006F1549" w:rsidRDefault="000C0C56" w:rsidP="000E5A59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right="11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="003713D0">
        <w:rPr>
          <w:sz w:val="24"/>
          <w:szCs w:val="24"/>
          <w:lang w:eastAsia="ar-SA"/>
        </w:rPr>
        <w:t xml:space="preserve">Администрацию 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6F1549">
        <w:rPr>
          <w:sz w:val="24"/>
          <w:szCs w:val="24"/>
          <w:lang w:eastAsia="ar-SA"/>
        </w:rPr>
        <w:t>с жалобой, в том числе в следующих случаях: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регистрации </w:t>
      </w:r>
      <w:r w:rsidRPr="006F1549">
        <w:rPr>
          <w:sz w:val="24"/>
          <w:szCs w:val="24"/>
        </w:rPr>
        <w:t>Заявления</w:t>
      </w:r>
      <w:r w:rsidRPr="006F154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0C0C56" w:rsidRPr="006F1549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 в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0C0C56" w:rsidRPr="006F1549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0C0C56" w:rsidRPr="006F1549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уполномоченного специалиста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28.3. Жалоба может быть направлена через личный кабинет на РПГУ, подана при посещении МФЦ, направлена по почте с использованием официаль</w:t>
      </w:r>
      <w:r w:rsidR="002840BD">
        <w:rPr>
          <w:sz w:val="24"/>
          <w:szCs w:val="24"/>
          <w:lang w:eastAsia="ar-SA"/>
        </w:rPr>
        <w:t xml:space="preserve">ного сайта </w:t>
      </w:r>
      <w:r w:rsidR="000B0F9C">
        <w:rPr>
          <w:sz w:val="24"/>
          <w:szCs w:val="24"/>
          <w:lang w:eastAsia="ar-SA"/>
        </w:rPr>
        <w:t>Администрации</w:t>
      </w:r>
      <w:r w:rsidRPr="006F1549">
        <w:rPr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</w:t>
      </w:r>
      <w:r w:rsidR="002840BD">
        <w:rPr>
          <w:sz w:val="24"/>
          <w:szCs w:val="24"/>
          <w:lang w:eastAsia="ar-SA"/>
        </w:rPr>
        <w:t>в</w:t>
      </w:r>
      <w:r w:rsidR="000B0F9C">
        <w:rPr>
          <w:sz w:val="24"/>
          <w:szCs w:val="24"/>
          <w:lang w:eastAsia="ar-SA"/>
        </w:rPr>
        <w:t xml:space="preserve"> Администрацию и </w:t>
      </w:r>
      <w:r w:rsidR="002840BD">
        <w:rPr>
          <w:sz w:val="24"/>
          <w:szCs w:val="24"/>
          <w:lang w:eastAsia="ar-SA"/>
        </w:rPr>
        <w:t xml:space="preserve"> </w:t>
      </w:r>
      <w:r w:rsidR="00D777FD">
        <w:rPr>
          <w:sz w:val="24"/>
          <w:szCs w:val="24"/>
          <w:lang w:eastAsia="ar-SA"/>
        </w:rPr>
        <w:t>Управление</w:t>
      </w:r>
      <w:r w:rsidRPr="006F1549">
        <w:rPr>
          <w:sz w:val="24"/>
          <w:szCs w:val="24"/>
          <w:lang w:eastAsia="ar-SA"/>
        </w:rPr>
        <w:t>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>28.4. Жалоба должна содержать:</w:t>
      </w:r>
    </w:p>
    <w:p w:rsidR="000C0C56" w:rsidRPr="006F1549" w:rsidRDefault="000C0C56" w:rsidP="000E5A59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0C0C56" w:rsidRPr="006F1549" w:rsidRDefault="000C0C56" w:rsidP="000E5A59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C0C56" w:rsidRPr="006F1549" w:rsidRDefault="000C0C56" w:rsidP="000E5A59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сведения об обжалуемых решениях и действиях (бездействии);</w:t>
      </w:r>
    </w:p>
    <w:p w:rsidR="000C0C56" w:rsidRPr="006F1549" w:rsidRDefault="000C0C56" w:rsidP="000E5A59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28.6. Жалоба, поступившая в Администрацию или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, подлежит рассмотрению должностными лицами, уполномоченным на рассмотрение жалоб, которые обеспечивают: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6" w:history="1">
        <w:r w:rsidRPr="006F1549">
          <w:rPr>
            <w:sz w:val="24"/>
            <w:szCs w:val="24"/>
            <w:lang w:eastAsia="ar-SA"/>
          </w:rPr>
          <w:t>закона</w:t>
        </w:r>
      </w:hyperlink>
      <w:r w:rsidRPr="006F1549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28.7. Жалоба, поступившая в </w:t>
      </w:r>
      <w:r w:rsidR="000B0F9C">
        <w:rPr>
          <w:sz w:val="24"/>
          <w:szCs w:val="24"/>
          <w:lang w:eastAsia="ar-SA"/>
        </w:rPr>
        <w:t xml:space="preserve">Администрацию 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, </w:t>
      </w:r>
      <w:r w:rsidRPr="006F1549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28.8. Жалоба подлежит рассмотрению: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i/>
          <w:iCs/>
          <w:sz w:val="24"/>
          <w:szCs w:val="24"/>
        </w:rPr>
      </w:pPr>
      <w:r w:rsidRPr="006F1549">
        <w:rPr>
          <w:sz w:val="24"/>
          <w:szCs w:val="24"/>
        </w:rPr>
        <w:t xml:space="preserve">в течение 15 рабочих дней со дня ее регистрации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;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</w:t>
      </w:r>
      <w:bookmarkStart w:id="146" w:name="_Ref438371566"/>
      <w:r w:rsidRPr="006F1549">
        <w:rPr>
          <w:sz w:val="24"/>
          <w:szCs w:val="24"/>
        </w:rPr>
        <w:t xml:space="preserve">справлений.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>28.9. В случае если Заявителем (представителем Заявителя)</w:t>
      </w:r>
      <w:r w:rsidR="00EE26B5">
        <w:rPr>
          <w:sz w:val="24"/>
          <w:szCs w:val="24"/>
          <w:lang w:eastAsia="ar-SA"/>
        </w:rPr>
        <w:t xml:space="preserve"> </w:t>
      </w:r>
      <w:r w:rsidRPr="006F1549">
        <w:rPr>
          <w:sz w:val="24"/>
          <w:szCs w:val="24"/>
          <w:lang w:eastAsia="ar-SA"/>
        </w:rPr>
        <w:t xml:space="preserve">подана жалоба, рассмотрение которой не входит в компетенцию </w:t>
      </w:r>
      <w:r w:rsidR="000B0F9C">
        <w:rPr>
          <w:sz w:val="24"/>
          <w:szCs w:val="24"/>
          <w:lang w:eastAsia="ar-SA"/>
        </w:rPr>
        <w:t xml:space="preserve">Администрации и </w:t>
      </w:r>
      <w:r w:rsidR="007A0A02">
        <w:rPr>
          <w:sz w:val="24"/>
          <w:szCs w:val="24"/>
          <w:lang w:eastAsia="ar-SA"/>
        </w:rPr>
        <w:t>Управлени</w:t>
      </w:r>
      <w:r w:rsidR="000B0F9C">
        <w:rPr>
          <w:sz w:val="24"/>
          <w:szCs w:val="24"/>
          <w:lang w:eastAsia="ar-SA"/>
        </w:rPr>
        <w:t>я</w:t>
      </w:r>
      <w:r w:rsidRPr="006F1549">
        <w:rPr>
          <w:sz w:val="24"/>
          <w:szCs w:val="24"/>
          <w:lang w:eastAsia="ar-SA"/>
        </w:rPr>
        <w:t>, в течение 3 рабо</w:t>
      </w:r>
      <w:r w:rsidR="00EE26B5">
        <w:rPr>
          <w:sz w:val="24"/>
          <w:szCs w:val="24"/>
          <w:lang w:eastAsia="ar-SA"/>
        </w:rPr>
        <w:t>чих дней со дня ее регистрации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46"/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При </w:t>
      </w:r>
      <w:r w:rsidRPr="006F1549">
        <w:rPr>
          <w:sz w:val="24"/>
          <w:szCs w:val="24"/>
          <w:lang w:eastAsia="ar-SA"/>
        </w:rPr>
        <w:t>этом</w:t>
      </w:r>
      <w:r w:rsidRPr="006F1549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28.10. По результатам рассмотрения жалобы </w:t>
      </w:r>
      <w:r w:rsidR="000B0F9C">
        <w:rPr>
          <w:sz w:val="24"/>
          <w:szCs w:val="24"/>
          <w:lang w:eastAsia="ar-SA"/>
        </w:rPr>
        <w:t>Администрация</w:t>
      </w:r>
      <w:r w:rsidRPr="006F1549">
        <w:rPr>
          <w:sz w:val="24"/>
          <w:szCs w:val="24"/>
          <w:lang w:eastAsia="ar-SA"/>
        </w:rPr>
        <w:t xml:space="preserve"> принимает одно из следующих решений: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отказывает в удовлетворении жалобы.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28.11. Не позднее дня, следующего за днем принятия решения, указанного в пункте 28.10 раздела </w:t>
      </w:r>
      <w:r w:rsidR="00EE26B5" w:rsidRPr="006F1549">
        <w:rPr>
          <w:sz w:val="24"/>
          <w:szCs w:val="24"/>
          <w:lang w:eastAsia="ar-SA"/>
        </w:rPr>
        <w:t>28 настоящего</w:t>
      </w:r>
      <w:r w:rsidRPr="006F1549">
        <w:rPr>
          <w:sz w:val="24"/>
          <w:szCs w:val="24"/>
          <w:lang w:eastAsia="ar-SA"/>
        </w:rPr>
        <w:t xml:space="preserve">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 xml:space="preserve">28.12. При удовлетворении жалобы </w:t>
      </w:r>
      <w:r w:rsidR="000B0F9C">
        <w:rPr>
          <w:sz w:val="24"/>
          <w:szCs w:val="24"/>
          <w:lang w:eastAsia="ar-SA"/>
        </w:rPr>
        <w:t xml:space="preserve">Администрация 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принимают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28.13. </w:t>
      </w:r>
      <w:r w:rsidR="000B0F9C">
        <w:rPr>
          <w:sz w:val="24"/>
          <w:szCs w:val="24"/>
          <w:lang w:eastAsia="ar-SA"/>
        </w:rPr>
        <w:t>Администрация</w:t>
      </w:r>
      <w:r w:rsidR="00EE26B5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отказывает</w:t>
      </w:r>
      <w:r w:rsidRPr="006F154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C0C56" w:rsidRPr="000B0F9C" w:rsidRDefault="000C0C56" w:rsidP="000B0F9C">
      <w:pPr>
        <w:pStyle w:val="10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0B0F9C">
        <w:rPr>
          <w:sz w:val="24"/>
          <w:szCs w:val="24"/>
        </w:rPr>
        <w:t>наличия вступившего в законную силу решения суда по жалобе о том же предмете и по тем же основаниям;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E26B5" w:rsidRDefault="000C0C56" w:rsidP="000E5A59">
      <w:pPr>
        <w:pStyle w:val="10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признания жалобы необоснованной. </w:t>
      </w:r>
    </w:p>
    <w:p w:rsidR="000C0C56" w:rsidRPr="006F1549" w:rsidRDefault="000C0C56" w:rsidP="000E5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28.14.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28.16. В ответе</w:t>
      </w:r>
      <w:r w:rsidRPr="006F1549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0C0C56" w:rsidRPr="000B0F9C" w:rsidRDefault="000C0C56" w:rsidP="000B0F9C">
      <w:pPr>
        <w:pStyle w:val="10"/>
        <w:numPr>
          <w:ilvl w:val="0"/>
          <w:numId w:val="29"/>
        </w:numPr>
        <w:spacing w:line="240" w:lineRule="auto"/>
        <w:rPr>
          <w:sz w:val="24"/>
          <w:szCs w:val="24"/>
          <w:lang w:eastAsia="ar-SA"/>
        </w:rPr>
      </w:pPr>
      <w:r w:rsidRPr="000B0F9C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0B0F9C" w:rsidRPr="000B0F9C">
        <w:rPr>
          <w:sz w:val="24"/>
          <w:szCs w:val="24"/>
          <w:lang w:eastAsia="ar-SA"/>
        </w:rPr>
        <w:t xml:space="preserve"> Администрации или</w:t>
      </w:r>
      <w:r w:rsidRPr="000B0F9C">
        <w:rPr>
          <w:sz w:val="24"/>
          <w:szCs w:val="24"/>
          <w:lang w:eastAsia="ar-SA"/>
        </w:rPr>
        <w:t xml:space="preserve"> </w:t>
      </w:r>
      <w:r w:rsidR="007A0A02" w:rsidRPr="000B0F9C">
        <w:rPr>
          <w:sz w:val="24"/>
          <w:szCs w:val="24"/>
          <w:lang w:eastAsia="ar-SA"/>
        </w:rPr>
        <w:t>Управлени</w:t>
      </w:r>
      <w:r w:rsidR="000B0F9C" w:rsidRPr="000B0F9C">
        <w:rPr>
          <w:sz w:val="24"/>
          <w:szCs w:val="24"/>
          <w:lang w:eastAsia="ar-SA"/>
        </w:rPr>
        <w:t>я</w:t>
      </w:r>
      <w:r w:rsidRPr="000B0F9C">
        <w:rPr>
          <w:sz w:val="24"/>
          <w:szCs w:val="24"/>
          <w:lang w:eastAsia="ar-SA"/>
        </w:rPr>
        <w:t>, принявшего решение по жалобе;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основания для принятия решения по жалобе;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принятое по жалобе решение;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в случае если жалоба признана необоснованной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28.17. Ответ по результатам рассмотрения жалобы подписывается уполномоченным на рассмотрение жалобы должностным лицом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28.18. </w:t>
      </w:r>
      <w:r w:rsidR="000B0F9C">
        <w:rPr>
          <w:sz w:val="24"/>
          <w:szCs w:val="24"/>
          <w:lang w:eastAsia="ar-SA"/>
        </w:rPr>
        <w:t>Администрация</w:t>
      </w:r>
      <w:r w:rsidR="000B0F9C">
        <w:rPr>
          <w:sz w:val="24"/>
          <w:szCs w:val="24"/>
        </w:rPr>
        <w:t xml:space="preserve"> 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C0C56" w:rsidRPr="000B0F9C" w:rsidRDefault="000C0C56" w:rsidP="000B0F9C">
      <w:pPr>
        <w:pStyle w:val="10"/>
        <w:numPr>
          <w:ilvl w:val="0"/>
          <w:numId w:val="30"/>
        </w:numPr>
        <w:spacing w:line="240" w:lineRule="auto"/>
        <w:rPr>
          <w:sz w:val="24"/>
          <w:szCs w:val="24"/>
          <w:lang w:eastAsia="ar-SA"/>
        </w:rPr>
      </w:pPr>
      <w:r w:rsidRPr="000B0F9C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0C0C56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0B0F9C">
        <w:rPr>
          <w:sz w:val="24"/>
          <w:szCs w:val="24"/>
          <w:lang w:eastAsia="ar-SA"/>
        </w:rPr>
        <w:t>3</w:t>
      </w:r>
      <w:r w:rsidRPr="006F1549">
        <w:rPr>
          <w:sz w:val="24"/>
          <w:szCs w:val="24"/>
          <w:lang w:eastAsia="ar-SA"/>
        </w:rPr>
        <w:t xml:space="preserve"> рабочих дней со дня регистрации жалобы сообщается Заявителю (представителю Заявителя), если его фамилия и почто</w:t>
      </w:r>
      <w:r w:rsidR="00633CCD">
        <w:rPr>
          <w:sz w:val="24"/>
          <w:szCs w:val="24"/>
          <w:lang w:eastAsia="ar-SA"/>
        </w:rPr>
        <w:t>вый адрес поддаются прочтению);</w:t>
      </w:r>
    </w:p>
    <w:p w:rsidR="00633CCD" w:rsidRPr="00633CCD" w:rsidRDefault="00633CCD" w:rsidP="000E5A59">
      <w:pPr>
        <w:pStyle w:val="10"/>
        <w:tabs>
          <w:tab w:val="left" w:pos="0"/>
        </w:tabs>
        <w:ind w:left="0" w:firstLine="709"/>
        <w:rPr>
          <w:sz w:val="24"/>
          <w:szCs w:val="24"/>
          <w:lang w:eastAsia="ar-SA"/>
        </w:rPr>
      </w:pPr>
      <w:r w:rsidRPr="00633CCD">
        <w:rPr>
          <w:sz w:val="24"/>
          <w:szCs w:val="24"/>
          <w:lang w:eastAsia="ar-SA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сообщает Заявителю об оставлении жалобы без ответа в течение 3 рабочих дней со дня регистрации жалобы</w:t>
      </w:r>
      <w:r w:rsidR="001C011C">
        <w:rPr>
          <w:sz w:val="24"/>
          <w:szCs w:val="24"/>
          <w:lang w:eastAsia="ar-SA"/>
        </w:rPr>
        <w:t>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0"/>
          <w:tab w:val="left" w:pos="9460"/>
        </w:tabs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lastRenderedPageBreak/>
        <w:t>28.19. Заявитель (представитель</w:t>
      </w:r>
      <w:r w:rsidRPr="006F1549">
        <w:rPr>
          <w:sz w:val="24"/>
          <w:szCs w:val="24"/>
        </w:rPr>
        <w:t xml:space="preserve">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9460"/>
          <w:tab w:val="left" w:pos="9498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28.20.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F1549">
        <w:rPr>
          <w:sz w:val="24"/>
          <w:szCs w:val="24"/>
        </w:rPr>
        <w:t xml:space="preserve">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7" w:name="_Toc438372093"/>
      <w:bookmarkStart w:id="148" w:name="_Toc438374279"/>
      <w:bookmarkStart w:id="149" w:name="_Toc438375739"/>
      <w:bookmarkStart w:id="150" w:name="_Toc438376259"/>
      <w:bookmarkStart w:id="151" w:name="_Toc438480272"/>
      <w:bookmarkEnd w:id="111"/>
      <w:bookmarkEnd w:id="112"/>
      <w:bookmarkEnd w:id="113"/>
      <w:bookmarkEnd w:id="147"/>
      <w:bookmarkEnd w:id="148"/>
      <w:bookmarkEnd w:id="149"/>
      <w:bookmarkEnd w:id="150"/>
      <w:bookmarkEnd w:id="151"/>
    </w:p>
    <w:p w:rsidR="000C0C56" w:rsidRPr="006F1549" w:rsidRDefault="000C0C56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Default="000C0C56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ind w:left="572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Приложение   1</w:t>
      </w:r>
      <w:r w:rsidRPr="006F1549">
        <w:rPr>
          <w:rFonts w:ascii="Times New Roman" w:hAnsi="Times New Roman"/>
          <w:sz w:val="24"/>
          <w:szCs w:val="24"/>
        </w:rPr>
        <w:br/>
        <w:t xml:space="preserve">к Административному регламенту              </w:t>
      </w:r>
      <w:r w:rsidR="000B0F9C" w:rsidRPr="006F1549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6F1549">
        <w:rPr>
          <w:rFonts w:ascii="Times New Roman" w:hAnsi="Times New Roman"/>
          <w:sz w:val="24"/>
          <w:szCs w:val="24"/>
        </w:rPr>
        <w:t xml:space="preserve">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52" w:name="_Toc486246434"/>
      <w:r w:rsidRPr="006F1549">
        <w:rPr>
          <w:sz w:val="24"/>
          <w:szCs w:val="24"/>
        </w:rPr>
        <w:t>Термины и определения</w:t>
      </w:r>
      <w:bookmarkEnd w:id="152"/>
    </w:p>
    <w:tbl>
      <w:tblPr>
        <w:tblW w:w="963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66"/>
        <w:gridCol w:w="283"/>
        <w:gridCol w:w="7088"/>
      </w:tblGrid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883EC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предоставления муниципальной услуги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0B0F9C" w:rsidRPr="000B0F9C" w:rsidRDefault="000B0F9C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действующее от имени и в интересах Заявителя лицо, уполномоченное Заявителем в установленном законом порядке.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</w:t>
            </w:r>
            <w:r w:rsidRPr="006F1549"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телекоммуникационная сеть «Интернет».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7" w:history="1"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uslugi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mosreg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8" w:history="1"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http://www.gosuslugi.ru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страховой номер индивидуального лицевого счёта.</w:t>
            </w:r>
          </w:p>
        </w:tc>
      </w:tr>
      <w:tr w:rsidR="000C0C56" w:rsidRPr="006F1549" w:rsidTr="00883ECC">
        <w:tc>
          <w:tcPr>
            <w:tcW w:w="2266" w:type="dxa"/>
          </w:tcPr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Межведомственная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комиссия городского округа Электросталь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ECC" w:rsidRDefault="00883ECC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P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Приемочная                </w:t>
            </w:r>
          </w:p>
          <w:p w:rsidR="00992FC5" w:rsidRPr="006F1549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комиссия       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D777FD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Default="000C0C56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комиссия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оформлению </w:t>
            </w:r>
            <w:r w:rsidR="00EE26B5">
              <w:rPr>
                <w:rFonts w:ascii="Times New Roman" w:hAnsi="Times New Roman"/>
                <w:sz w:val="24"/>
                <w:szCs w:val="24"/>
                <w:lang w:eastAsia="ru-RU"/>
              </w:rPr>
              <w:t>решения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B5"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 переводе жилого помещения в нежилое помещение или нежилого помещения в жилое помещение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0F9C" w:rsidRDefault="000B0F9C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комиссия по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 xml:space="preserve">приемке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проведения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>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Электросталь 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992FC5" w:rsidRPr="006F1549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Электросталь Московской области                </w:t>
            </w:r>
          </w:p>
          <w:p w:rsidR="00992FC5" w:rsidRPr="006F1549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53" w:name="_Ref437561441"/>
      <w:bookmarkStart w:id="154" w:name="_Ref437561184"/>
      <w:bookmarkStart w:id="155" w:name="_Ref437561208"/>
      <w:bookmarkStart w:id="156" w:name="_Toc437973306"/>
      <w:bookmarkStart w:id="157" w:name="_Toc438110048"/>
      <w:bookmarkStart w:id="158" w:name="_Toc438376260"/>
      <w:r>
        <w:rPr>
          <w:rFonts w:ascii="Times New Roman" w:hAnsi="Times New Roman"/>
          <w:sz w:val="24"/>
          <w:szCs w:val="24"/>
        </w:rPr>
        <w:t xml:space="preserve">  </w:t>
      </w:r>
    </w:p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EE26B5" w:rsidP="00992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59" w:name="_Ref437966912"/>
      <w:bookmarkStart w:id="160" w:name="_Ref437728886"/>
      <w:bookmarkStart w:id="161" w:name="_Ref437728890"/>
      <w:bookmarkStart w:id="162" w:name="_Ref437728891"/>
      <w:bookmarkStart w:id="163" w:name="_Ref437728892"/>
      <w:bookmarkStart w:id="164" w:name="_Ref437728900"/>
      <w:bookmarkStart w:id="165" w:name="_Ref437728907"/>
      <w:bookmarkStart w:id="166" w:name="_Ref437729729"/>
      <w:bookmarkStart w:id="167" w:name="_Ref437729738"/>
      <w:bookmarkStart w:id="168" w:name="_Toc437973323"/>
      <w:bookmarkStart w:id="169" w:name="_Toc438110065"/>
      <w:bookmarkStart w:id="170" w:name="_Toc438376277"/>
      <w:r w:rsidRPr="006F154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1" w:name="_Toc486246435"/>
      <w:r w:rsidRPr="006F1549">
        <w:rPr>
          <w:b w:val="0"/>
          <w:sz w:val="24"/>
          <w:szCs w:val="24"/>
        </w:rPr>
        <w:lastRenderedPageBreak/>
        <w:t>Приложение   2</w:t>
      </w:r>
      <w:bookmarkEnd w:id="171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72" w:name="_Toc486246436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6F1549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7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1. Администрация городского округа Электросталь Московской области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г.о.Электросталь, ул.Мира, д. 5.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 понедельник - четверг с 8.45 до 18.00, пятница с 8.45 до 16.45, перерыв на   обед с 13.00 до 14.00.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Московская область, г.о.Электросталь, ул.Мира, д. 5.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 Администрации  (8-496) 571-98-70; (8-496) 573-88-22.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График работы с заявителями: вторник, четверг с 10.00 до 12.00 и с 15.00 до 17.00. 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6F1549">
        <w:rPr>
          <w:rFonts w:ascii="Times New Roman" w:hAnsi="Times New Roman"/>
          <w:sz w:val="24"/>
          <w:szCs w:val="24"/>
          <w:lang w:val="en-US"/>
        </w:rPr>
        <w:t>elstal</w:t>
      </w:r>
      <w:r w:rsidRPr="006F1549">
        <w:rPr>
          <w:rFonts w:ascii="Times New Roman" w:hAnsi="Times New Roman"/>
          <w:sz w:val="24"/>
          <w:szCs w:val="24"/>
        </w:rPr>
        <w:t>@</w:t>
      </w:r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r w:rsidRPr="006F1549">
        <w:rPr>
          <w:rFonts w:ascii="Times New Roman" w:hAnsi="Times New Roman"/>
          <w:sz w:val="24"/>
          <w:szCs w:val="24"/>
        </w:rPr>
        <w:t>/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F1549">
        <w:rPr>
          <w:rFonts w:ascii="Times New Roman" w:hAnsi="Times New Roman"/>
          <w:sz w:val="24"/>
          <w:szCs w:val="24"/>
          <w:lang w:val="en-US"/>
        </w:rPr>
        <w:t>electrostal</w:t>
      </w:r>
      <w:r w:rsidRPr="006F1549">
        <w:rPr>
          <w:rFonts w:ascii="Times New Roman" w:hAnsi="Times New Roman"/>
          <w:sz w:val="24"/>
          <w:szCs w:val="24"/>
        </w:rPr>
        <w:t>/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A0A02">
        <w:rPr>
          <w:rFonts w:ascii="Times New Roman" w:hAnsi="Times New Roman"/>
          <w:b/>
          <w:bCs/>
          <w:sz w:val="24"/>
          <w:szCs w:val="24"/>
        </w:rPr>
        <w:t>Управление архитектуры и градостроительства</w:t>
      </w:r>
      <w:r w:rsidR="00454A26"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6F1549">
        <w:rPr>
          <w:rFonts w:ascii="Times New Roman" w:hAnsi="Times New Roman"/>
          <w:b/>
          <w:bCs/>
          <w:sz w:val="24"/>
          <w:szCs w:val="24"/>
        </w:rPr>
        <w:t xml:space="preserve"> городского округа Электросталь Московской области».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144003, Московская область, г.о.Электросталь, ул.</w:t>
      </w:r>
      <w:r w:rsidR="00454A26">
        <w:rPr>
          <w:rFonts w:ascii="Times New Roman" w:hAnsi="Times New Roman"/>
          <w:sz w:val="24"/>
          <w:szCs w:val="24"/>
        </w:rPr>
        <w:t>Мира</w:t>
      </w:r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 Московская область, г.о.Электросталь, ул.</w:t>
      </w:r>
      <w:r w:rsidR="00454A26">
        <w:rPr>
          <w:rFonts w:ascii="Times New Roman" w:hAnsi="Times New Roman"/>
          <w:sz w:val="24"/>
          <w:szCs w:val="24"/>
        </w:rPr>
        <w:t>Мира</w:t>
      </w:r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телефон: 8-496-57</w:t>
      </w:r>
      <w:r w:rsidR="00454A26">
        <w:rPr>
          <w:rFonts w:ascii="Times New Roman" w:hAnsi="Times New Roman"/>
          <w:sz w:val="24"/>
          <w:szCs w:val="24"/>
        </w:rPr>
        <w:t>1-97-92</w:t>
      </w:r>
      <w:r>
        <w:rPr>
          <w:rFonts w:ascii="Times New Roman" w:hAnsi="Times New Roman"/>
          <w:sz w:val="24"/>
          <w:szCs w:val="24"/>
        </w:rPr>
        <w:t>, 8-496-571-</w:t>
      </w:r>
      <w:r w:rsidR="00454A26">
        <w:rPr>
          <w:rFonts w:ascii="Times New Roman" w:hAnsi="Times New Roman"/>
          <w:sz w:val="24"/>
          <w:szCs w:val="24"/>
        </w:rPr>
        <w:t>98-99</w:t>
      </w:r>
    </w:p>
    <w:p w:rsidR="000C0C56" w:rsidRPr="006F1549" w:rsidRDefault="000C0C56" w:rsidP="000C0C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3. Справочная информация о месте нахождения МФЦ</w:t>
      </w:r>
      <w:r w:rsidRPr="006F1549">
        <w:rPr>
          <w:rFonts w:ascii="Times New Roman" w:hAnsi="Times New Roman"/>
          <w:sz w:val="24"/>
          <w:szCs w:val="24"/>
        </w:rPr>
        <w:t>, графике работы, контактных   телефонах, адресах электронной почты можно узнать на сайте mfc.mosreg.ru/mfc/elstal/contacts/</w:t>
      </w:r>
    </w:p>
    <w:p w:rsidR="000C0C56" w:rsidRPr="006F1549" w:rsidRDefault="000C0C56" w:rsidP="000C0C56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063"/>
      </w:tblGrid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Телефон </w:t>
      </w:r>
      <w:r w:rsidRPr="006F1549">
        <w:rPr>
          <w:rFonts w:ascii="Times New Roman" w:hAnsi="Times New Roman"/>
          <w:sz w:val="24"/>
          <w:szCs w:val="24"/>
          <w:lang w:val="en-US"/>
        </w:rPr>
        <w:t>Call</w:t>
      </w:r>
      <w:r w:rsidRPr="006F1549">
        <w:rPr>
          <w:rFonts w:ascii="Times New Roman" w:hAnsi="Times New Roman"/>
          <w:sz w:val="24"/>
          <w:szCs w:val="24"/>
        </w:rPr>
        <w:t>-центра: 8(498) 602-84-59.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F1549">
        <w:rPr>
          <w:rFonts w:ascii="Times New Roman" w:hAnsi="Times New Roman"/>
          <w:sz w:val="24"/>
          <w:szCs w:val="24"/>
          <w:lang w:val="en-US"/>
        </w:rPr>
        <w:t>mfc</w:t>
      </w:r>
      <w:r w:rsidRPr="006F1549">
        <w:rPr>
          <w:rFonts w:ascii="Times New Roman" w:hAnsi="Times New Roman"/>
          <w:sz w:val="24"/>
          <w:szCs w:val="24"/>
        </w:rPr>
        <w:t>.</w:t>
      </w:r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r w:rsidRPr="006F1549">
        <w:rPr>
          <w:rFonts w:ascii="Times New Roman" w:hAnsi="Times New Roman"/>
          <w:sz w:val="24"/>
          <w:szCs w:val="24"/>
        </w:rPr>
        <w:t>.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9" w:history="1"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@</w:t>
        </w:r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F1549">
        <w:rPr>
          <w:rFonts w:ascii="Times New Roman" w:hAnsi="Times New Roman"/>
          <w:sz w:val="24"/>
          <w:szCs w:val="24"/>
        </w:rPr>
        <w:t>.</w:t>
      </w:r>
    </w:p>
    <w:p w:rsidR="006246CF" w:rsidRDefault="006246CF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6246CF" w:rsidRPr="006F1549" w:rsidRDefault="006246CF" w:rsidP="000C0C5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МФЦ городского округа Электросталь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144006, Московская область,  г.о. Электросталь, проспект Ленина, д.11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144006, Московская область,  г.о. Электросталь,  проспект Ленина, д. 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Горячая линия Губернатора Московской области </w:t>
      </w:r>
      <w:r w:rsidRPr="006F154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-800-550-50-30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144007, Московская область, г.о. Электросталь, , ул.Победы, д. 15, к.3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144007, Московская область, г.о. Электросталь,  проспект Ленина, д.11 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rPr>
          <w:rFonts w:ascii="Times New Roman" w:hAnsi="Times New Roman"/>
          <w:color w:val="623B2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: </w:t>
      </w:r>
      <w:r w:rsidRPr="006F1549">
        <w:rPr>
          <w:rFonts w:ascii="Times New Roman" w:hAnsi="Times New Roman"/>
          <w:color w:val="111111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800-550-50-30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ind w:firstLine="426"/>
        <w:rPr>
          <w:rFonts w:ascii="Times New Roman" w:hAnsi="Times New Roman"/>
          <w:color w:val="623B2A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Также информация приведена на сайтах: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- РПГУ: uslugi.mosreg.ru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- МФЦ: mfc.mosreg.ru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73" w:name="_Toc486246437"/>
      <w:r w:rsidRPr="006F1549">
        <w:rPr>
          <w:b w:val="0"/>
          <w:sz w:val="24"/>
          <w:szCs w:val="24"/>
        </w:rPr>
        <w:lastRenderedPageBreak/>
        <w:t>Приложение   3</w:t>
      </w:r>
      <w:bookmarkEnd w:id="173"/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74" w:name="_Toc486246438"/>
      <w:r w:rsidRPr="006F1549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4"/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33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на официальном сайте городского округа Электросталь Московской области – electrostal/ru;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r w:rsidRPr="006F1549">
        <w:rPr>
          <w:rFonts w:ascii="Times New Roman" w:hAnsi="Times New Roman"/>
          <w:sz w:val="24"/>
          <w:szCs w:val="24"/>
        </w:rPr>
        <w:t>mfc.mosreg.ru/mfc/elstal</w:t>
      </w:r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uslugi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gosuslugi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должна включать в себя: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7A0A02">
        <w:rPr>
          <w:rFonts w:ascii="Times New Roman" w:hAnsi="Times New Roman"/>
          <w:sz w:val="24"/>
          <w:szCs w:val="24"/>
          <w:lang w:eastAsia="ar-SA"/>
        </w:rPr>
        <w:t>Управление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график работы </w:t>
      </w:r>
      <w:r w:rsidR="007A0A02">
        <w:rPr>
          <w:rFonts w:ascii="Times New Roman" w:hAnsi="Times New Roman"/>
          <w:sz w:val="24"/>
          <w:szCs w:val="24"/>
          <w:lang w:eastAsia="ar-SA"/>
        </w:rPr>
        <w:t>Управление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части, касающейся Муниципальной услуги;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0C0C56" w:rsidRPr="006F1549" w:rsidRDefault="000C0C56" w:rsidP="000C0C56">
      <w:pPr>
        <w:spacing w:after="120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лично в МФЦ;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телефонам, указанным в Приложении 2 к настоящему Административному регламенту.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Муниципальной услуги специалистами МФЦ, и </w:t>
      </w:r>
      <w:r w:rsidR="007A0A02">
        <w:rPr>
          <w:rFonts w:ascii="Times New Roman" w:hAnsi="Times New Roman"/>
          <w:sz w:val="24"/>
          <w:szCs w:val="24"/>
        </w:rPr>
        <w:t>Управление</w:t>
      </w:r>
      <w:r w:rsidRPr="006F1549">
        <w:rPr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Информирование Заявителей о порядке предоставления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размещается в помещениях Администрации и МФЦ, предназначенных для приема Заявителей.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  <w:r w:rsidR="00D777FD">
        <w:rPr>
          <w:rFonts w:ascii="Times New Roman" w:hAnsi="Times New Roman"/>
          <w:sz w:val="24"/>
          <w:szCs w:val="24"/>
        </w:rPr>
        <w:t>Управление</w:t>
      </w:r>
      <w:r w:rsidRPr="006F1549">
        <w:rPr>
          <w:rFonts w:ascii="Times New Roman" w:hAnsi="Times New Roman"/>
          <w:sz w:val="24"/>
          <w:szCs w:val="24"/>
        </w:rPr>
        <w:t xml:space="preserve"> разрабатыва</w:t>
      </w:r>
      <w:r w:rsidR="003F5EA6">
        <w:rPr>
          <w:rFonts w:ascii="Times New Roman" w:hAnsi="Times New Roman"/>
          <w:sz w:val="24"/>
          <w:szCs w:val="24"/>
        </w:rPr>
        <w:t>е</w:t>
      </w:r>
      <w:r w:rsidRPr="006F1549">
        <w:rPr>
          <w:rFonts w:ascii="Times New Roman" w:hAnsi="Times New Roman"/>
          <w:sz w:val="24"/>
          <w:szCs w:val="24"/>
        </w:rPr>
        <w:t>т информационные материалы (памятки, инструкции, брошюры) в форме макетов и передает их в МФЦ,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0C0C56" w:rsidRPr="006F1549" w:rsidRDefault="000C0C56" w:rsidP="000C0C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0C56" w:rsidRPr="00454A26" w:rsidRDefault="000C0C56" w:rsidP="00454A26">
      <w:pPr>
        <w:pStyle w:val="1"/>
        <w:numPr>
          <w:ilvl w:val="0"/>
          <w:numId w:val="0"/>
        </w:numPr>
        <w:ind w:left="5245" w:firstLine="992"/>
        <w:rPr>
          <w:bCs/>
          <w:sz w:val="24"/>
          <w:szCs w:val="24"/>
        </w:rPr>
      </w:pPr>
      <w:r w:rsidRPr="006F1549">
        <w:rPr>
          <w:sz w:val="24"/>
          <w:szCs w:val="24"/>
        </w:rPr>
        <w:br w:type="page"/>
      </w:r>
      <w:r w:rsidRPr="006F1549">
        <w:rPr>
          <w:sz w:val="24"/>
          <w:szCs w:val="24"/>
        </w:rPr>
        <w:lastRenderedPageBreak/>
        <w:t xml:space="preserve"> </w:t>
      </w:r>
      <w:r w:rsidR="007D0807" w:rsidRPr="00454A26">
        <w:rPr>
          <w:sz w:val="24"/>
          <w:szCs w:val="24"/>
        </w:rPr>
        <w:t>Приложение 4</w:t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175" w:name="_Toc486246440"/>
      <w:r w:rsidRPr="006F1549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75"/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bookmarkStart w:id="176" w:name="BM100007"/>
      <w:bookmarkEnd w:id="176"/>
      <w:r w:rsidRPr="006F1549">
        <w:t>Утверждена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Постановлением Правительства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Российской Федерации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 xml:space="preserve">от 10 августа </w:t>
      </w:r>
      <w:smartTag w:uri="urn:schemas-microsoft-com:office:smarttags" w:element="metricconverter">
        <w:smartTagPr>
          <w:attr w:name="ProductID" w:val="2005 г"/>
        </w:smartTagPr>
        <w:r w:rsidRPr="006F1549">
          <w:t>2005 г</w:t>
        </w:r>
      </w:smartTag>
      <w:r w:rsidRPr="006F1549">
        <w:t>. N 502</w:t>
      </w: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 Администрации</w:t>
      </w:r>
      <w:r w:rsidRPr="006F1549">
        <w:rPr>
          <w:rFonts w:ascii="Times New Roman" w:hAnsi="Times New Roman"/>
          <w:sz w:val="24"/>
          <w:szCs w:val="24"/>
        </w:rPr>
        <w:br/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0C0C56" w:rsidRPr="006F1549" w:rsidTr="00B118AF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0C0C56" w:rsidRPr="006F1549" w:rsidTr="00B118AF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454A26" w:rsidRDefault="00454A2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0C0C56" w:rsidRPr="006F1549" w:rsidTr="00B118AF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    РЕШИЛА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0C0C56" w:rsidRPr="006F1549" w:rsidTr="00B118AF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(перечень работ по переустройству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(перепланировке) помещения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  <w:t>.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6F1549">
        <w:rPr>
          <w:rFonts w:ascii="Times New Roman" w:hAnsi="Times New Roman"/>
          <w:sz w:val="24"/>
          <w:szCs w:val="24"/>
        </w:rPr>
        <w:br/>
        <w:t>в связи с: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наличием противоречивых сведений в Заявлении и приложенных к нему документах;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0C0C56" w:rsidRPr="006F1549" w:rsidTr="00B118AF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val="en-US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7" w:name="_Toc486246441"/>
      <w:r w:rsidRPr="006F1549">
        <w:rPr>
          <w:b w:val="0"/>
          <w:sz w:val="24"/>
          <w:szCs w:val="24"/>
        </w:rPr>
        <w:lastRenderedPageBreak/>
        <w:t>Приложение   5</w:t>
      </w:r>
      <w:bookmarkEnd w:id="177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78" w:name="_Toc486246442"/>
      <w:r w:rsidRPr="006F1549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78"/>
    </w:p>
    <w:p w:rsidR="00454A26" w:rsidRPr="006F1549" w:rsidRDefault="000C0C56" w:rsidP="000C0C56">
      <w:pPr>
        <w:pStyle w:val="1-"/>
        <w:tabs>
          <w:tab w:val="left" w:pos="315"/>
        </w:tabs>
        <w:jc w:val="left"/>
        <w:rPr>
          <w:b w:val="0"/>
          <w:bCs w:val="0"/>
          <w:sz w:val="24"/>
          <w:szCs w:val="24"/>
        </w:rPr>
      </w:pPr>
      <w:r w:rsidRPr="006F1549">
        <w:rPr>
          <w:b w:val="0"/>
          <w:sz w:val="24"/>
          <w:szCs w:val="24"/>
        </w:rPr>
        <w:t>Бланк Администрации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0C0C56" w:rsidRPr="006F1549" w:rsidTr="00B118AF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rPr>
          <w:trHeight w:val="555"/>
        </w:trPr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C56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9" w:name="_Toc486246443"/>
      <w:r w:rsidRPr="006F1549">
        <w:rPr>
          <w:b w:val="0"/>
          <w:sz w:val="24"/>
          <w:szCs w:val="24"/>
        </w:rPr>
        <w:lastRenderedPageBreak/>
        <w:t>Приложение    6</w:t>
      </w:r>
      <w:bookmarkEnd w:id="179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jc w:val="left"/>
        <w:rPr>
          <w:sz w:val="24"/>
          <w:szCs w:val="24"/>
        </w:rPr>
      </w:pPr>
      <w:bookmarkStart w:id="180" w:name="_Toc486246444"/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r w:rsidRPr="006F1549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0"/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1. Конституцией Российской Федерации;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</w:t>
      </w:r>
      <w:r w:rsidRPr="006F1549">
        <w:rPr>
          <w:rFonts w:ascii="Times New Roman" w:hAnsi="Times New Roman"/>
          <w:b w:val="0"/>
        </w:rPr>
        <w:lastRenderedPageBreak/>
        <w:t>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19.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24.10.2013).</w:t>
      </w:r>
    </w:p>
    <w:p w:rsidR="000C0C56" w:rsidRPr="006F1549" w:rsidRDefault="000C0C56" w:rsidP="000C0C56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21. П</w:t>
      </w:r>
      <w:r w:rsidRPr="006F1549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0C0C56" w:rsidRPr="006F1549" w:rsidRDefault="000C0C56" w:rsidP="000C0C56">
      <w:pPr>
        <w:pStyle w:val="1"/>
        <w:numPr>
          <w:ilvl w:val="0"/>
          <w:numId w:val="22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6F1549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454A26" w:rsidRDefault="000C0C56" w:rsidP="003F5EA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24. </w:t>
      </w:r>
      <w:r w:rsidR="003F5EA6">
        <w:rPr>
          <w:rFonts w:ascii="Times New Roman" w:hAnsi="Times New Roman"/>
          <w:sz w:val="24"/>
          <w:szCs w:val="24"/>
        </w:rPr>
        <w:t xml:space="preserve">Положением о </w:t>
      </w:r>
      <w:r w:rsidR="00D777FD">
        <w:rPr>
          <w:rFonts w:ascii="Times New Roman" w:hAnsi="Times New Roman"/>
          <w:sz w:val="24"/>
          <w:szCs w:val="24"/>
        </w:rPr>
        <w:t>Управление</w:t>
      </w:r>
      <w:r w:rsidR="003F5EA6">
        <w:rPr>
          <w:rFonts w:ascii="Times New Roman" w:hAnsi="Times New Roman"/>
          <w:sz w:val="24"/>
          <w:szCs w:val="24"/>
        </w:rPr>
        <w:t>е по строительству, архитектуре и жилищной политике Администрации городского округа Электросталь</w:t>
      </w:r>
      <w:r w:rsidR="00454A26">
        <w:rPr>
          <w:rFonts w:ascii="Times New Roman" w:hAnsi="Times New Roman"/>
          <w:sz w:val="24"/>
          <w:szCs w:val="24"/>
        </w:rPr>
        <w:t xml:space="preserve"> </w:t>
      </w:r>
      <w:r w:rsidR="003F5EA6">
        <w:rPr>
          <w:rFonts w:ascii="Times New Roman" w:hAnsi="Times New Roman"/>
          <w:sz w:val="24"/>
          <w:szCs w:val="24"/>
        </w:rPr>
        <w:t>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, утвержденным </w:t>
      </w:r>
      <w:r w:rsidR="00454A26">
        <w:rPr>
          <w:rFonts w:ascii="Times New Roman" w:hAnsi="Times New Roman"/>
          <w:sz w:val="24"/>
          <w:szCs w:val="24"/>
        </w:rPr>
        <w:t xml:space="preserve">Советом депутатов </w:t>
      </w:r>
      <w:r w:rsidRPr="006F1549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от </w:t>
      </w:r>
      <w:r w:rsidR="00454A26">
        <w:rPr>
          <w:rFonts w:ascii="Times New Roman" w:hAnsi="Times New Roman"/>
          <w:sz w:val="24"/>
          <w:szCs w:val="24"/>
        </w:rPr>
        <w:t>29.11</w:t>
      </w:r>
      <w:r w:rsidRPr="006F1549">
        <w:rPr>
          <w:rFonts w:ascii="Times New Roman" w:hAnsi="Times New Roman"/>
          <w:sz w:val="24"/>
          <w:szCs w:val="24"/>
        </w:rPr>
        <w:t xml:space="preserve">.2017 </w:t>
      </w:r>
    </w:p>
    <w:p w:rsidR="000C0C56" w:rsidRPr="00454A26" w:rsidRDefault="000C0C56" w:rsidP="00454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454A26">
        <w:rPr>
          <w:rFonts w:ascii="Times New Roman" w:hAnsi="Times New Roman"/>
          <w:sz w:val="24"/>
          <w:szCs w:val="24"/>
        </w:rPr>
        <w:t xml:space="preserve">№ </w:t>
      </w:r>
      <w:r w:rsidR="00454A26" w:rsidRPr="00454A26">
        <w:rPr>
          <w:rFonts w:ascii="Times New Roman" w:hAnsi="Times New Roman"/>
          <w:sz w:val="24"/>
          <w:szCs w:val="24"/>
        </w:rPr>
        <w:t>239/39</w:t>
      </w:r>
      <w:r w:rsidRPr="00454A26">
        <w:rPr>
          <w:rFonts w:ascii="Times New Roman" w:hAnsi="Times New Roman"/>
          <w:sz w:val="24"/>
          <w:szCs w:val="24"/>
        </w:rPr>
        <w:t xml:space="preserve">. 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Верно: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E5A59" w:rsidRDefault="000E5A59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E5A59" w:rsidRPr="006F1549" w:rsidRDefault="000E5A59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7D0807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bookmarkStart w:id="181" w:name="_Toc486246445"/>
      <w:r w:rsidRPr="006F1549">
        <w:rPr>
          <w:b w:val="0"/>
          <w:sz w:val="24"/>
          <w:szCs w:val="24"/>
        </w:rPr>
        <w:lastRenderedPageBreak/>
        <w:t>Приложение 7</w:t>
      </w:r>
      <w:bookmarkEnd w:id="181"/>
      <w:r w:rsidRPr="006F1549">
        <w:rPr>
          <w:b w:val="0"/>
          <w:sz w:val="24"/>
          <w:szCs w:val="24"/>
        </w:rPr>
        <w:t xml:space="preserve"> </w:t>
      </w:r>
    </w:p>
    <w:p w:rsidR="000C0C56" w:rsidRPr="006F1549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182" w:name="_Toc486246446"/>
      <w:r w:rsidRPr="006F1549">
        <w:rPr>
          <w:i w:val="0"/>
          <w:iCs/>
          <w:sz w:val="24"/>
          <w:szCs w:val="24"/>
        </w:rPr>
        <w:t>Форма Заявления</w:t>
      </w:r>
      <w:bookmarkEnd w:id="182"/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Заявление</w:t>
      </w: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0C0C56" w:rsidRPr="006F1549" w:rsidTr="00B118AF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0A5B1D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 находящегося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0C0C56" w:rsidRPr="006F1549" w:rsidTr="00B118AF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0C0C56" w:rsidRPr="006F1549" w:rsidTr="00B118AF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0C0C56" w:rsidRPr="006F1549" w:rsidTr="00B118AF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5669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(№ дома, № корпуса, строения)</w:t>
      </w:r>
    </w:p>
    <w:tbl>
      <w:tblPr>
        <w:tblW w:w="99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092"/>
        <w:gridCol w:w="1902"/>
        <w:gridCol w:w="964"/>
        <w:gridCol w:w="179"/>
        <w:gridCol w:w="3262"/>
        <w:gridCol w:w="85"/>
      </w:tblGrid>
      <w:tr w:rsidR="000C0C56" w:rsidRPr="006F1549" w:rsidTr="008A5055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5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8A5055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8A5055">
        <w:trPr>
          <w:gridAfter w:val="4"/>
          <w:wAfter w:w="4490" w:type="dxa"/>
          <w:trHeight w:val="153"/>
        </w:trPr>
        <w:tc>
          <w:tcPr>
            <w:tcW w:w="3542" w:type="dxa"/>
            <w:gridSpan w:val="3"/>
            <w:tcBorders>
              <w:left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6F154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0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F1549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(переустройство и (или) перепланировку)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Конечный результат предоставления Муниципальной услуги прошу: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0C0C56" w:rsidRPr="006F1549" w:rsidRDefault="000C0C56" w:rsidP="000C0C56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0C0C56" w:rsidRPr="006F1549" w:rsidTr="00B118AF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454A2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C0C56" w:rsidRPr="006F1549" w:rsidSect="000E5A59">
          <w:type w:val="continuous"/>
          <w:pgSz w:w="11906" w:h="16838" w:code="9"/>
          <w:pgMar w:top="896" w:right="707" w:bottom="709" w:left="1430" w:header="397" w:footer="397" w:gutter="0"/>
          <w:pgNumType w:start="18"/>
          <w:cols w:space="709"/>
          <w:rtlGutter/>
        </w:sectPr>
      </w:pPr>
    </w:p>
    <w:p w:rsidR="000C0C56" w:rsidRPr="006F1549" w:rsidRDefault="000C0C56" w:rsidP="000C0C56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83" w:name="_Toc486246447"/>
      <w:bookmarkStart w:id="184" w:name="_Toc437973321"/>
      <w:bookmarkStart w:id="185" w:name="_Toc438110063"/>
      <w:bookmarkStart w:id="186" w:name="_Toc438376275"/>
      <w:r w:rsidRPr="006F1549">
        <w:rPr>
          <w:b w:val="0"/>
          <w:sz w:val="24"/>
          <w:szCs w:val="24"/>
        </w:rPr>
        <w:lastRenderedPageBreak/>
        <w:t>Приложение  8</w:t>
      </w:r>
      <w:bookmarkEnd w:id="183"/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</w:rPr>
        <w:t>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87" w:name="_Toc486246448"/>
      <w:r w:rsidRPr="006F1549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84"/>
      <w:bookmarkEnd w:id="185"/>
      <w:bookmarkEnd w:id="186"/>
      <w:bookmarkEnd w:id="187"/>
    </w:p>
    <w:tbl>
      <w:tblPr>
        <w:tblpPr w:leftFromText="180" w:rightFromText="180" w:vertAnchor="text" w:tblpY="1"/>
        <w:tblOverlap w:val="never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57"/>
        <w:gridCol w:w="61"/>
        <w:gridCol w:w="26"/>
        <w:gridCol w:w="2645"/>
        <w:gridCol w:w="26"/>
        <w:gridCol w:w="209"/>
        <w:gridCol w:w="2688"/>
        <w:gridCol w:w="26"/>
        <w:gridCol w:w="43"/>
        <w:gridCol w:w="1686"/>
        <w:gridCol w:w="20"/>
        <w:gridCol w:w="2361"/>
        <w:gridCol w:w="23"/>
        <w:gridCol w:w="2202"/>
        <w:gridCol w:w="23"/>
      </w:tblGrid>
      <w:tr w:rsidR="000C0C56" w:rsidRPr="006F1549" w:rsidTr="00B118AF">
        <w:trPr>
          <w:tblHeader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 w:val="restart"/>
          </w:tcPr>
          <w:p w:rsidR="000C0C56" w:rsidRPr="006F1549" w:rsidRDefault="000C0C56" w:rsidP="003F5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личной подаче в МФЦ оригиналы документов сканируются и направляются в </w:t>
            </w:r>
            <w:r w:rsidR="00D777F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3F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1427" w:type="pct"/>
            <w:gridSpan w:val="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0C0C56" w:rsidRPr="006F1549" w:rsidTr="00B118AF">
        <w:trPr>
          <w:tblHeader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4992" w:type="pct"/>
            <w:gridSpan w:val="1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0C0C56" w:rsidRPr="006F1549" w:rsidTr="00A57DE3">
        <w:trPr>
          <w:gridAfter w:val="1"/>
          <w:wAfter w:w="8" w:type="pct"/>
          <w:trHeight w:val="563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0C0C56" w:rsidRPr="006F1549" w:rsidTr="00B118AF">
        <w:trPr>
          <w:gridAfter w:val="1"/>
          <w:wAfter w:w="8" w:type="pct"/>
          <w:trHeight w:val="563"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от 8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 24.02.2009 № 153 «О признании действительными до 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ind w:left="-55" w:right="-10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2273"/>
        </w:trPr>
        <w:tc>
          <w:tcPr>
            <w:tcW w:w="410" w:type="pc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Постанов-ление об установлении опеки (попечительства)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Свиде-тельство о рождении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физических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юридических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заверена нотариально либо печатью индивидуального предпринимателя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в случае обращения генерального директора как представителя юридического лица, то документом, подтверждающим полномочия, является копия приказа о назначении на должность, заверенная печатью юридического лица.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 быть оформлено в соответствии  с приложением 3 к письму Министерства образования и науки Российской Федерации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 31.08.2010 № 06-364 «О применении законодательства по опеке и попечительству в отношении несовершеннолетних»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с Приказом Министерства юстиции Российской Федерации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Электронный документ с ЭП, если подписывает нотариус.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оригинал документа.</w:t>
            </w: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3402" w:type="pct"/>
            <w:gridSpan w:val="11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  <w:trHeight w:val="2870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реестре недвижимости, утвержденный приказом Минэкономразвития России от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968».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План переводимого помещения с его техническим описанием (при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переводе нежилого помещения в жилое помещение)</w:t>
            </w:r>
          </w:p>
        </w:tc>
        <w:tc>
          <w:tcPr>
            <w:tcW w:w="1024" w:type="pct"/>
            <w:gridSpan w:val="5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 переводимого помещения с его техническим описанием должно соответствовать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приказу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</w:tc>
        <w:tc>
          <w:tcPr>
            <w:tcW w:w="952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024" w:type="pct"/>
            <w:gridSpan w:val="5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  <w:sectPr w:rsidR="000C0C56" w:rsidRPr="006F1549" w:rsidSect="00B118AF">
          <w:pgSz w:w="16838" w:h="11906" w:orient="landscape" w:code="9"/>
          <w:pgMar w:top="284" w:right="678" w:bottom="0" w:left="1134" w:header="284" w:footer="720" w:gutter="0"/>
          <w:pgNumType w:start="39"/>
          <w:cols w:space="720"/>
          <w:noEndnote/>
          <w:docGrid w:linePitch="299"/>
        </w:sect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8" w:name="_Toc486246449"/>
      <w:r w:rsidRPr="006F1549">
        <w:rPr>
          <w:b w:val="0"/>
          <w:sz w:val="24"/>
          <w:szCs w:val="24"/>
        </w:rPr>
        <w:lastRenderedPageBreak/>
        <w:t>Приложение    9</w:t>
      </w:r>
      <w:bookmarkEnd w:id="188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89" w:name="_Toc473049925"/>
      <w:bookmarkStart w:id="190" w:name="_Toc470127618"/>
      <w:bookmarkStart w:id="191" w:name="_Toc486246450"/>
      <w:bookmarkEnd w:id="153"/>
      <w:bookmarkEnd w:id="154"/>
      <w:bookmarkEnd w:id="155"/>
      <w:bookmarkEnd w:id="156"/>
      <w:bookmarkEnd w:id="157"/>
      <w:bookmarkEnd w:id="158"/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Муниципальной услуги</w:t>
      </w:r>
      <w:bookmarkEnd w:id="189"/>
      <w:bookmarkEnd w:id="190"/>
      <w:bookmarkEnd w:id="191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</w:t>
      </w:r>
    </w:p>
    <w:p w:rsidR="000C0C56" w:rsidRPr="006F1549" w:rsidRDefault="007A0A02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="000C0C56" w:rsidRPr="006F1549">
        <w:rPr>
          <w:rFonts w:ascii="Times New Roman" w:hAnsi="Times New Roman"/>
          <w:sz w:val="24"/>
          <w:szCs w:val="24"/>
        </w:rPr>
        <w:t xml:space="preserve"> </w:t>
      </w:r>
      <w:r w:rsidR="000C0C56" w:rsidRPr="006F1549">
        <w:rPr>
          <w:rFonts w:ascii="Times New Roman" w:hAnsi="Times New Roman"/>
          <w:sz w:val="24"/>
          <w:szCs w:val="24"/>
        </w:rPr>
        <w:tab/>
        <w:t xml:space="preserve"> </w:t>
      </w:r>
    </w:p>
    <w:p w:rsidR="000C0C56" w:rsidRPr="006F1549" w:rsidRDefault="000C0C56" w:rsidP="000C0C56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Кому:</w:t>
      </w:r>
    </w:p>
    <w:p w:rsidR="000C0C56" w:rsidRPr="006F1549" w:rsidRDefault="000C0C56" w:rsidP="000C0C5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C0C56" w:rsidRPr="006F1549" w:rsidRDefault="000C0C56" w:rsidP="000C0C56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(Ф.И.О., наименование юридического лица)</w:t>
      </w:r>
    </w:p>
    <w:p w:rsidR="000C0C56" w:rsidRPr="006F1549" w:rsidRDefault="000C0C56" w:rsidP="000C0C5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</w:t>
      </w:r>
    </w:p>
    <w:p w:rsidR="000C0C56" w:rsidRPr="006F1549" w:rsidRDefault="000C0C56" w:rsidP="000C0C56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индекс, адрес, телефон)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Решение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об отказе в приеме и регистрации документов, необходимых для предоставления муниципальной услуги</w:t>
      </w:r>
      <w:r w:rsidR="00454A26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«</w:t>
      </w:r>
      <w:r w:rsidRPr="006F1549">
        <w:rPr>
          <w:rFonts w:ascii="Times New Roman" w:hAnsi="Times New Roman"/>
          <w:b/>
          <w:bCs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утратили силу на момент обращения за предоставлением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lastRenderedPageBreak/>
        <w:t>Представлен неполный комплект документов в соответствии с разделом 10 настоящего Административного регламента.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0C0C56" w:rsidRPr="006F1549" w:rsidTr="00B118AF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0C0C56" w:rsidRPr="006F1549" w:rsidTr="00B118AF">
        <w:tc>
          <w:tcPr>
            <w:tcW w:w="2863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2" w:name="_Toc486246451"/>
      <w:bookmarkStart w:id="193" w:name="_Toc468470801"/>
      <w:r w:rsidRPr="006F1549">
        <w:rPr>
          <w:b w:val="0"/>
          <w:sz w:val="24"/>
          <w:szCs w:val="24"/>
        </w:rPr>
        <w:lastRenderedPageBreak/>
        <w:t>Приложение   10</w:t>
      </w:r>
      <w:bookmarkEnd w:id="192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4" w:name="_Toc486246452"/>
      <w:r w:rsidRPr="006F1549">
        <w:rPr>
          <w:i w:val="0"/>
          <w:i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93"/>
      <w:bookmarkEnd w:id="194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6F1549">
        <w:rPr>
          <w:rFonts w:ascii="Times New Roman" w:hAnsi="Times New Roman"/>
          <w:sz w:val="24"/>
          <w:szCs w:val="24"/>
          <w:lang w:eastAsia="ar-SA"/>
        </w:rPr>
        <w:t>МФЦ</w:t>
      </w:r>
      <w:r w:rsidRPr="006F1549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5" w:name="_Toc486246453"/>
      <w:r w:rsidRPr="006F1549">
        <w:rPr>
          <w:b w:val="0"/>
          <w:sz w:val="24"/>
          <w:szCs w:val="24"/>
        </w:rPr>
        <w:lastRenderedPageBreak/>
        <w:t>Приложение   11</w:t>
      </w:r>
      <w:bookmarkEnd w:id="195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6" w:name="_Toc468470804"/>
      <w:bookmarkStart w:id="197" w:name="_Toc486246454"/>
      <w:r w:rsidRPr="006F1549">
        <w:rPr>
          <w:i w:val="0"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96"/>
      <w:bookmarkEnd w:id="197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на РПГУ обеспечивается возможность получения информации о ходе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сроков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8" w:name="_Toc486246455"/>
      <w:r w:rsidRPr="006F1549">
        <w:rPr>
          <w:b w:val="0"/>
          <w:sz w:val="24"/>
          <w:szCs w:val="24"/>
        </w:rPr>
        <w:t>Приложение   12</w:t>
      </w:r>
      <w:bookmarkEnd w:id="198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bookmarkStart w:id="199" w:name="_Ref437561935"/>
      <w:bookmarkStart w:id="200" w:name="_Ref437728895"/>
      <w:bookmarkStart w:id="201" w:name="_Toc437973324"/>
      <w:bookmarkStart w:id="202" w:name="_Toc438110066"/>
      <w:bookmarkStart w:id="203" w:name="_Toc438376278"/>
      <w:bookmarkStart w:id="204" w:name="_Ref437966607"/>
      <w:bookmarkStart w:id="205" w:name="_Toc437973307"/>
      <w:bookmarkStart w:id="206" w:name="_Toc438110049"/>
      <w:bookmarkStart w:id="207" w:name="_Toc438376261"/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208" w:name="_Toc486246456"/>
      <w:r w:rsidRPr="006F1549">
        <w:rPr>
          <w:i w:val="0"/>
          <w:iCs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208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bookmarkEnd w:id="199"/>
    <w:bookmarkEnd w:id="200"/>
    <w:bookmarkEnd w:id="201"/>
    <w:bookmarkEnd w:id="202"/>
    <w:bookmarkEnd w:id="203"/>
    <w:p w:rsidR="000C0C56" w:rsidRPr="006F1549" w:rsidRDefault="000C0C56" w:rsidP="000C0C56">
      <w:pPr>
        <w:pStyle w:val="1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Лицам с </w:t>
      </w:r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 xml:space="preserve"> и </w:t>
      </w:r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При предоставлении Муниципальной услуги Заявителю (представителю Заявителя)–лицу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Заявителю(представителю Заявителя), если он затрудняется это сделать самостоятельно. 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</w:t>
      </w:r>
      <w:r w:rsidRPr="006F1549">
        <w:rPr>
          <w:sz w:val="24"/>
          <w:szCs w:val="24"/>
        </w:rPr>
        <w:lastRenderedPageBreak/>
        <w:t>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</w:p>
    <w:bookmarkEnd w:id="204"/>
    <w:bookmarkEnd w:id="205"/>
    <w:bookmarkEnd w:id="206"/>
    <w:bookmarkEnd w:id="207"/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ind w:firstLine="567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  <w:bookmarkStart w:id="209" w:name="_Ref437966553"/>
      <w:bookmarkStart w:id="210" w:name="_Toc437973308"/>
      <w:bookmarkStart w:id="211" w:name="_Toc438110050"/>
      <w:bookmarkStart w:id="212" w:name="_Toc438376262"/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</w:p>
    <w:bookmarkEnd w:id="209"/>
    <w:bookmarkEnd w:id="210"/>
    <w:bookmarkEnd w:id="211"/>
    <w:bookmarkEnd w:id="212"/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0C0C56" w:rsidRPr="006F1549" w:rsidSect="00B118AF">
          <w:pgSz w:w="11906" w:h="16838" w:code="9"/>
          <w:pgMar w:top="1134" w:right="1134" w:bottom="1134" w:left="1134" w:header="284" w:footer="720" w:gutter="0"/>
          <w:cols w:space="720"/>
          <w:noEndnote/>
          <w:titlePg/>
          <w:docGrid w:linePitch="299"/>
        </w:sectPr>
      </w:pPr>
    </w:p>
    <w:p w:rsidR="000C0C56" w:rsidRPr="006F1549" w:rsidRDefault="000C0C56" w:rsidP="000C0C56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13" w:name="_Toc486246457"/>
      <w:bookmarkStart w:id="214" w:name="_Ref437561820"/>
      <w:bookmarkStart w:id="215" w:name="_Toc437973310"/>
      <w:bookmarkStart w:id="216" w:name="_Toc438110052"/>
      <w:bookmarkStart w:id="217" w:name="_Toc438376264"/>
      <w:r w:rsidRPr="006F1549">
        <w:rPr>
          <w:b w:val="0"/>
          <w:sz w:val="24"/>
          <w:szCs w:val="24"/>
        </w:rPr>
        <w:lastRenderedPageBreak/>
        <w:t>Приложение   13</w:t>
      </w:r>
      <w:bookmarkEnd w:id="213"/>
    </w:p>
    <w:p w:rsidR="000C0C56" w:rsidRPr="006F1549" w:rsidRDefault="000C0C56" w:rsidP="000C0C56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  <w:r w:rsidRPr="006F1549">
        <w:rPr>
          <w:b w:val="0"/>
          <w:sz w:val="24"/>
          <w:szCs w:val="24"/>
          <w:lang w:eastAsia="ar-SA"/>
        </w:rPr>
        <w:tab/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218" w:name="_Toc486246458"/>
      <w:bookmarkEnd w:id="214"/>
      <w:r w:rsidRPr="006F154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19" w:name="_Toc448407434"/>
      <w:bookmarkStart w:id="220" w:name="_Toc438110054"/>
      <w:bookmarkStart w:id="221" w:name="_Toc437973312"/>
      <w:bookmarkStart w:id="222" w:name="_Toc438376266"/>
      <w:bookmarkEnd w:id="215"/>
      <w:bookmarkEnd w:id="216"/>
      <w:bookmarkEnd w:id="217"/>
      <w:bookmarkEnd w:id="218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</w:rPr>
      </w:pPr>
      <w:r w:rsidRPr="006F1549">
        <w:rPr>
          <w:rFonts w:ascii="Times New Roman" w:hAnsi="Times New Roman"/>
        </w:rPr>
        <w:t>Прием Заявления и документов.</w:t>
      </w:r>
      <w:bookmarkStart w:id="223" w:name="_Toc472672662"/>
      <w:bookmarkStart w:id="224" w:name="_Toc472350015"/>
      <w:bookmarkStart w:id="225" w:name="_Toc472349920"/>
      <w:bookmarkStart w:id="226" w:name="_Toc472343666"/>
      <w:bookmarkEnd w:id="219"/>
      <w:bookmarkEnd w:id="220"/>
      <w:bookmarkEnd w:id="221"/>
      <w:bookmarkEnd w:id="222"/>
    </w:p>
    <w:p w:rsidR="000C0C56" w:rsidRPr="006F1549" w:rsidRDefault="000C0C56" w:rsidP="000C0C56">
      <w:pPr>
        <w:pStyle w:val="aff6"/>
        <w:jc w:val="left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3"/>
      <w:bookmarkEnd w:id="224"/>
      <w:bookmarkEnd w:id="225"/>
      <w:bookmarkEnd w:id="226"/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2659"/>
        <w:gridCol w:w="1943"/>
        <w:gridCol w:w="1763"/>
        <w:gridCol w:w="5590"/>
      </w:tblGrid>
      <w:tr w:rsidR="000C0C56" w:rsidRPr="006F1549" w:rsidTr="00426B95">
        <w:trPr>
          <w:tblHeader/>
        </w:trPr>
        <w:tc>
          <w:tcPr>
            <w:tcW w:w="2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7" w:name="_Toc437973314"/>
            <w:bookmarkStart w:id="228" w:name="_Toc438110056"/>
            <w:bookmarkStart w:id="229" w:name="_Toc438376268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5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6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rPr>
          <w:trHeight w:val="839"/>
        </w:trPr>
        <w:tc>
          <w:tcPr>
            <w:tcW w:w="2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590" w:type="dxa"/>
            <w:vMerge w:val="restart"/>
          </w:tcPr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разделе 10 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0C0C56" w:rsidRPr="006F1549" w:rsidRDefault="000C0C56" w:rsidP="00B118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590" w:type="dxa"/>
            <w:vMerge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Заявителя, не уполномоченного на подписание Заявления, представляется подписанное Заявителем Заявление.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27"/>
      <w:bookmarkEnd w:id="228"/>
      <w:bookmarkEnd w:id="229"/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8"/>
        <w:gridCol w:w="2675"/>
        <w:gridCol w:w="1981"/>
        <w:gridCol w:w="1829"/>
        <w:gridCol w:w="5543"/>
      </w:tblGrid>
      <w:tr w:rsidR="000C0C56" w:rsidRPr="006F1549" w:rsidTr="00426B95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rPr>
          <w:trHeight w:val="2145"/>
        </w:trPr>
        <w:tc>
          <w:tcPr>
            <w:tcW w:w="2836" w:type="dxa"/>
          </w:tcPr>
          <w:p w:rsidR="000C0C56" w:rsidRPr="006F1549" w:rsidRDefault="000C0C56" w:rsidP="003F5EA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РПГУ/в МФЦ посредством РПГУ/</w:t>
            </w:r>
            <w:r w:rsidR="00D777FD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1 календарный день (не включается в общий срок предоставления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услуги)</w:t>
            </w:r>
          </w:p>
        </w:tc>
        <w:tc>
          <w:tcPr>
            <w:tcW w:w="1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обратившись в любой МФЦ на территории Московской области.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разделе 21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Pr="006F1549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694"/>
        <w:gridCol w:w="1984"/>
        <w:gridCol w:w="1843"/>
        <w:gridCol w:w="5677"/>
      </w:tblGrid>
      <w:tr w:rsidR="000C0C56" w:rsidRPr="006F1549" w:rsidTr="00426B95">
        <w:trPr>
          <w:tblHeader/>
        </w:trPr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 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№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документов приведено в Приложении  № 8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r w:rsidR="00D777F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0" w:name="_Toc44840743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 xml:space="preserve">Обработка и предварительное рассмотрение </w:t>
      </w:r>
      <w:bookmarkEnd w:id="230"/>
      <w:r w:rsidRPr="006F1549">
        <w:rPr>
          <w:rFonts w:ascii="Times New Roman" w:hAnsi="Times New Roman"/>
        </w:rPr>
        <w:t>документов.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694"/>
        <w:gridCol w:w="1984"/>
        <w:gridCol w:w="1843"/>
        <w:gridCol w:w="5670"/>
      </w:tblGrid>
      <w:tr w:rsidR="000C0C56" w:rsidRPr="006F1549" w:rsidTr="00426B95">
        <w:trPr>
          <w:tblHeader/>
        </w:trPr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Заявителя) электронных документов, поступивших от МФЦ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проверяет факт нотариального заверения документов. В случае отсутствия оснований для отказа в приеме документов, указанных в разделе 12 настоящего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0C0C56" w:rsidRPr="006F1549" w:rsidRDefault="000C0C56" w:rsidP="003F5E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D777FD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1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",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1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осуществляет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C0C56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1" w:name="_Toc448407440"/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Pr="006F1549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lastRenderedPageBreak/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31"/>
      <w:r w:rsidRPr="006F1549">
        <w:rPr>
          <w:rFonts w:ascii="Times New Roman" w:hAnsi="Times New Roman"/>
        </w:rPr>
        <w:t xml:space="preserve">. 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2268"/>
        <w:gridCol w:w="2268"/>
        <w:gridCol w:w="5379"/>
      </w:tblGrid>
      <w:tr w:rsidR="000C0C56" w:rsidRPr="006F1549" w:rsidTr="008A5055">
        <w:trPr>
          <w:tblHeader/>
        </w:trPr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79" w:type="dxa"/>
          </w:tcPr>
          <w:p w:rsidR="000C0C56" w:rsidRPr="006F1549" w:rsidRDefault="000C0C56" w:rsidP="0045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Заявления уведомляется </w:t>
            </w:r>
            <w:r w:rsidR="00454A2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 Комитта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необходимости предоставления отсутствующих документов в МФЦ в срок не позднее 23 календарных дней по форме, указанной в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Приложении № 5 к настоящему Административному регламенту, способом, указанным в Заявлении.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МФЦ/Модуль оказания услуг МФЦ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32" w:name="_Toc448407441"/>
      <w:r w:rsidRPr="006F1549">
        <w:rPr>
          <w:rFonts w:ascii="Times New Roman" w:hAnsi="Times New Roman"/>
        </w:rPr>
        <w:t xml:space="preserve">4. Заседание Межведомственной комиссии. </w:t>
      </w:r>
      <w:bookmarkEnd w:id="232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268"/>
        <w:gridCol w:w="2268"/>
        <w:gridCol w:w="2268"/>
        <w:gridCol w:w="5379"/>
      </w:tblGrid>
      <w:tr w:rsidR="000C0C56" w:rsidRPr="006F1549" w:rsidTr="008A5055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836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379" w:type="dxa"/>
          </w:tcPr>
          <w:p w:rsidR="000C0C56" w:rsidRPr="006F1549" w:rsidRDefault="003F5EA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7A0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0C0C56"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ответственный за подготовку 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0C0C56" w:rsidRPr="006F1549" w:rsidRDefault="000C0C56" w:rsidP="00B118AF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7A0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0C0C56" w:rsidRPr="006F1549" w:rsidTr="008A5055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ограничения обязательны для всех видов переустройства и (или) перепланировки,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осуществляемых как с разработкой проектов, так и по проектной документации.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рассмотрения Межведомственной комиссией приложенного к Заявлению пакета документов, секретарем Межведомственной комиссии оформляется протокол заседания Межведомственной комиссии, в котором указываются: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подписывается </w:t>
            </w:r>
            <w:r w:rsidR="00371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начальником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и членами Межведомственной комиссии.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B95" w:rsidRPr="006F1549" w:rsidTr="008A5055">
        <w:tc>
          <w:tcPr>
            <w:tcW w:w="2836" w:type="dxa"/>
          </w:tcPr>
          <w:p w:rsidR="00426B95" w:rsidRPr="006F1549" w:rsidRDefault="00426B95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B95" w:rsidRPr="006F1549" w:rsidRDefault="00426B95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B95" w:rsidRPr="006F1549" w:rsidRDefault="00426B95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B95" w:rsidRPr="006F1549" w:rsidRDefault="00426B95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426B95" w:rsidRPr="006F1549" w:rsidRDefault="00426B95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E5A59">
      <w:pPr>
        <w:pStyle w:val="aff6"/>
        <w:numPr>
          <w:ilvl w:val="0"/>
          <w:numId w:val="21"/>
        </w:numPr>
        <w:spacing w:before="360"/>
        <w:ind w:left="714" w:hanging="357"/>
        <w:rPr>
          <w:rFonts w:ascii="Times New Roman" w:hAnsi="Times New Roman"/>
        </w:rPr>
      </w:pPr>
      <w:bookmarkStart w:id="233" w:name="_Toc448407442"/>
      <w:r w:rsidRPr="006F1549">
        <w:rPr>
          <w:rFonts w:ascii="Times New Roman" w:hAnsi="Times New Roman"/>
        </w:rPr>
        <w:lastRenderedPageBreak/>
        <w:t>Принятие решения.</w:t>
      </w: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5520"/>
      </w:tblGrid>
      <w:tr w:rsidR="000C0C56" w:rsidRPr="006F1549" w:rsidTr="008A5055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(Межведомственная комиссия)/Модуль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 При установлении наличия хотя бы одной из причин, указанных в разделе 13 настоящего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7A0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  уведомления с отказом в переводе жилого (нежилого) помещения в нежилое (жилое) помещение и направляет его на подпись уполномоченному должностному лицу Администрации по форме, согласно Приложению № 4 к Административному регламенту.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Муниципальной услуги, указанных в разделе 13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7A0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уполномоченному должностному лицу Администрации по форме, согласно Приложению № 4 к 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 (отказе в переводе)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решения об утверждении уведомления о переводе (отказе в переводе) жилого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520" w:type="dxa"/>
          </w:tcPr>
          <w:p w:rsidR="000C0C56" w:rsidRPr="006F1549" w:rsidRDefault="000C0C56" w:rsidP="000C0C56">
            <w:pPr>
              <w:pStyle w:val="affff3"/>
              <w:numPr>
                <w:ilvl w:val="0"/>
                <w:numId w:val="20"/>
              </w:numPr>
              <w:spacing w:after="0" w:line="240" w:lineRule="auto"/>
              <w:ind w:left="33" w:hanging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в том числе осуществляет внесение соответствующих сведений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журнал регистрации исходящей корреспонденции и (или) в соответствующую информационную систему </w:t>
            </w:r>
            <w:r w:rsidR="007A0A0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(Модуль оказания услуг ЕИС ОУ).</w:t>
            </w:r>
          </w:p>
          <w:p w:rsidR="000C0C56" w:rsidRPr="006F1549" w:rsidRDefault="000C0C56" w:rsidP="00B118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0C0C56" w:rsidRPr="006F1549" w:rsidRDefault="000C0C56" w:rsidP="000C0C56">
      <w:pPr>
        <w:pStyle w:val="aff6"/>
        <w:numPr>
          <w:ilvl w:val="0"/>
          <w:numId w:val="21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lastRenderedPageBreak/>
        <w:t>Выдача (направление)результата</w:t>
      </w:r>
      <w:bookmarkStart w:id="234" w:name="_Toc448407444"/>
      <w:bookmarkEnd w:id="233"/>
      <w:r w:rsidRPr="006F1549">
        <w:rPr>
          <w:rFonts w:ascii="Times New Roman" w:hAnsi="Times New Roman"/>
        </w:rPr>
        <w:t>.</w:t>
      </w:r>
    </w:p>
    <w:bookmarkEnd w:id="234"/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5520"/>
      </w:tblGrid>
      <w:tr w:rsidR="000C0C56" w:rsidRPr="006F1549" w:rsidTr="008A5055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D777FD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/Модуль оказания услуг ЕИС ОУ.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Сверка документов в МФЦ при обращении Заявителя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(представителя Заявителя) через РПГУ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7 календарных дней, со дня, следующего за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днем направления уведомления Заявителю (представителю заявителя) на РПГУ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документов оригиналам. Акт сверки направляется в Модуль оказания услуг ЕИС ОУ.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распечатывает на бланке электронный образ результата оказания Муниципальной услуги, подписанный квалифицированной электронной подписью должностного лица Администрации и подписывает его у руководителя МФЦ, заверяет его печатью МФЦ.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Специалистом МФЦ Заявителю (представителю Заявителя) выдается уведомление о переводе (отказе в переводе) жилого (нежилого) помещения в нежилое (жилое) помещение: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8A5055" w:rsidRDefault="008A5055" w:rsidP="000C0C56">
      <w:pPr>
        <w:pStyle w:val="aff6"/>
        <w:rPr>
          <w:rFonts w:ascii="Times New Roman" w:hAnsi="Times New Roman"/>
        </w:rPr>
      </w:pPr>
      <w:bookmarkStart w:id="235" w:name="_Toc448407447"/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5"/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5520"/>
      </w:tblGrid>
      <w:tr w:rsidR="000C0C56" w:rsidRPr="006F1549" w:rsidTr="008A5055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/ЕИС ОУ 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Информирование 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регистрацию документов,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корреспонденции.  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851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9D4851" w:rsidSect="009D4851">
          <w:pgSz w:w="16838" w:h="11906" w:orient="landscape" w:code="9"/>
          <w:pgMar w:top="1276" w:right="1134" w:bottom="1276" w:left="1134" w:header="720" w:footer="720" w:gutter="0"/>
          <w:cols w:space="720"/>
          <w:noEndnote/>
          <w:docGrid w:linePitch="299"/>
        </w:sect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B118AF">
      <w:pPr>
        <w:pStyle w:val="1-"/>
        <w:spacing w:before="0" w:after="0" w:line="240" w:lineRule="auto"/>
        <w:ind w:left="6372"/>
        <w:jc w:val="right"/>
        <w:rPr>
          <w:b w:val="0"/>
          <w:bCs w:val="0"/>
          <w:sz w:val="24"/>
          <w:szCs w:val="24"/>
        </w:rPr>
      </w:pPr>
      <w:bookmarkStart w:id="236" w:name="_Приложение__15__Форма"/>
      <w:bookmarkStart w:id="237" w:name="_Приложение__14__Форма"/>
      <w:bookmarkStart w:id="238" w:name="_Приложение_15__Форма"/>
      <w:bookmarkStart w:id="239" w:name="_Toc486246459"/>
      <w:bookmarkEnd w:id="236"/>
      <w:bookmarkEnd w:id="237"/>
      <w:bookmarkEnd w:id="238"/>
      <w:r w:rsidRPr="006F1549">
        <w:rPr>
          <w:b w:val="0"/>
          <w:sz w:val="24"/>
          <w:szCs w:val="24"/>
        </w:rPr>
        <w:lastRenderedPageBreak/>
        <w:t xml:space="preserve">     Приложение   14</w:t>
      </w:r>
      <w:bookmarkEnd w:id="239"/>
    </w:p>
    <w:p w:rsidR="000C0C56" w:rsidRPr="006F1549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0C0C56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B118AF" w:rsidRPr="006F1549" w:rsidRDefault="00B118AF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0" w:name="_Toc468470548"/>
      <w:bookmarkStart w:id="241" w:name="_Toc468470822"/>
      <w:bookmarkStart w:id="242" w:name="_Toc486246460"/>
      <w:r w:rsidRPr="00B118AF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  <w:bookmarkEnd w:id="240"/>
      <w:bookmarkEnd w:id="241"/>
      <w:bookmarkEnd w:id="242"/>
    </w:p>
    <w:p w:rsidR="00B118AF" w:rsidRPr="00B118AF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B118AF">
      <w:pPr>
        <w:pStyle w:val="1-"/>
        <w:spacing w:before="0" w:after="0"/>
        <w:outlineLvl w:val="1"/>
        <w:rPr>
          <w:sz w:val="24"/>
          <w:szCs w:val="24"/>
        </w:rPr>
      </w:pPr>
    </w:p>
    <w:p w:rsidR="000C0C56" w:rsidRDefault="00E24F90" w:rsidP="002657CE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651193</wp:posOffset>
                </wp:positionV>
                <wp:extent cx="1037907" cy="171133"/>
                <wp:effectExtent l="0" t="0" r="0" b="6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07" cy="17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807" w:rsidRPr="00A9765A" w:rsidRDefault="007D0807" w:rsidP="00A97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A9765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6.95pt;margin-top:51.3pt;width:81.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" fillcolor="white [3201]" stroked="f" strokeweight=".5pt">
                <v:textbox>
                  <w:txbxContent>
                    <w:p w:rsidR="007D0807" w:rsidRPr="00A9765A" w:rsidRDefault="007D0807" w:rsidP="00A97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A9765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5414010</wp:posOffset>
                </wp:positionV>
                <wp:extent cx="2600007" cy="34766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07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807" w:rsidRPr="00E24F90" w:rsidRDefault="007D0807" w:rsidP="00E24F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E24F90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Сотрудник Управления информирует о принятом решении собственников помещений, примыкающих к помещению, в отношении которого принято решение 14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61.7pt;margin-top:426.3pt;width:204.7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" fillcolor="white [3201]" stroked="f" strokeweight=".5pt">
                <v:textbox>
                  <w:txbxContent>
                    <w:p w:rsidR="007D0807" w:rsidRPr="00E24F90" w:rsidRDefault="007D0807" w:rsidP="00E24F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E24F90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Сотрудник Управления информирует о принятом решении собственников помещений, примыкающих к помещению, в отношении которого принято решение 14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515277A" wp14:editId="27984AC3">
            <wp:extent cx="5429250" cy="5763134"/>
            <wp:effectExtent l="0" t="0" r="0" b="9525"/>
            <wp:docPr id="1" name="Рисунок 1" descr="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C56" w:rsidSect="009D4851">
      <w:pgSz w:w="11906" w:h="16838" w:code="9"/>
      <w:pgMar w:top="1134" w:right="1274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6B" w:rsidRDefault="00CD456B" w:rsidP="005F1EAE">
      <w:pPr>
        <w:spacing w:after="0" w:line="240" w:lineRule="auto"/>
      </w:pPr>
      <w:r>
        <w:separator/>
      </w:r>
    </w:p>
  </w:endnote>
  <w:endnote w:type="continuationSeparator" w:id="0">
    <w:p w:rsidR="00CD456B" w:rsidRDefault="00CD456B" w:rsidP="005F1EAE">
      <w:pPr>
        <w:spacing w:after="0" w:line="240" w:lineRule="auto"/>
      </w:pPr>
      <w:r>
        <w:continuationSeparator/>
      </w:r>
    </w:p>
  </w:endnote>
  <w:endnote w:type="continuationNotice" w:id="1">
    <w:p w:rsidR="00CD456B" w:rsidRDefault="00CD4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263356"/>
      <w:docPartObj>
        <w:docPartGallery w:val="Page Numbers (Bottom of Page)"/>
        <w:docPartUnique/>
      </w:docPartObj>
    </w:sdtPr>
    <w:sdtEndPr/>
    <w:sdtContent>
      <w:p w:rsidR="007D0807" w:rsidRDefault="007D08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AD">
          <w:rPr>
            <w:noProof/>
          </w:rPr>
          <w:t>4</w:t>
        </w:r>
        <w:r>
          <w:fldChar w:fldCharType="end"/>
        </w:r>
      </w:p>
    </w:sdtContent>
  </w:sdt>
  <w:p w:rsidR="007D0807" w:rsidRDefault="007D0807" w:rsidP="00B118AF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6B" w:rsidRDefault="00CD456B" w:rsidP="005F1EAE">
      <w:pPr>
        <w:spacing w:after="0" w:line="240" w:lineRule="auto"/>
      </w:pPr>
      <w:r>
        <w:separator/>
      </w:r>
    </w:p>
  </w:footnote>
  <w:footnote w:type="continuationSeparator" w:id="0">
    <w:p w:rsidR="00CD456B" w:rsidRDefault="00CD456B" w:rsidP="005F1EAE">
      <w:pPr>
        <w:spacing w:after="0" w:line="240" w:lineRule="auto"/>
      </w:pPr>
      <w:r>
        <w:continuationSeparator/>
      </w:r>
    </w:p>
  </w:footnote>
  <w:footnote w:type="continuationNotice" w:id="1">
    <w:p w:rsidR="00CD456B" w:rsidRDefault="00CD45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07" w:rsidRDefault="007D0807" w:rsidP="00B118A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7D0807" w:rsidRDefault="007D08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07" w:rsidRDefault="007D0807">
    <w:pPr>
      <w:pStyle w:val="a8"/>
      <w:jc w:val="center"/>
    </w:pPr>
  </w:p>
  <w:p w:rsidR="007D0807" w:rsidRDefault="007D0807" w:rsidP="00B118AF">
    <w:pPr>
      <w:pStyle w:val="a8"/>
      <w:tabs>
        <w:tab w:val="clear" w:pos="4677"/>
        <w:tab w:val="center" w:pos="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8D1784"/>
    <w:multiLevelType w:val="multilevel"/>
    <w:tmpl w:val="C1C64382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6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  <w:num w:numId="21">
    <w:abstractNumId w:val="18"/>
  </w:num>
  <w:num w:numId="22">
    <w:abstractNumId w:val="5"/>
    <w:lvlOverride w:ilvl="0">
      <w:startOverride w:val="22"/>
    </w:lvlOverride>
  </w:num>
  <w:num w:numId="23">
    <w:abstractNumId w:val="2"/>
  </w:num>
  <w:num w:numId="24">
    <w:abstractNumId w:val="15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25">
    <w:abstractNumId w:val="15"/>
    <w:lvlOverride w:ilvl="0">
      <w:startOverride w:val="13"/>
    </w:lvlOverride>
    <w:lvlOverride w:ilvl="1">
      <w:startOverride w:val="3"/>
    </w:lvlOverride>
  </w:num>
  <w:num w:numId="26">
    <w:abstractNumId w:val="15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27">
    <w:abstractNumId w:val="15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4B3"/>
    <w:rsid w:val="000135CB"/>
    <w:rsid w:val="0001360F"/>
    <w:rsid w:val="00013C4A"/>
    <w:rsid w:val="00014530"/>
    <w:rsid w:val="000156D8"/>
    <w:rsid w:val="00015CBA"/>
    <w:rsid w:val="00015F5C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79B"/>
    <w:rsid w:val="00046A62"/>
    <w:rsid w:val="00047855"/>
    <w:rsid w:val="0005027F"/>
    <w:rsid w:val="00050F9B"/>
    <w:rsid w:val="00050FE4"/>
    <w:rsid w:val="00052042"/>
    <w:rsid w:val="00052756"/>
    <w:rsid w:val="00052F58"/>
    <w:rsid w:val="000536B0"/>
    <w:rsid w:val="000539E3"/>
    <w:rsid w:val="00053F73"/>
    <w:rsid w:val="00054073"/>
    <w:rsid w:val="000540F0"/>
    <w:rsid w:val="00054AAF"/>
    <w:rsid w:val="00054EEC"/>
    <w:rsid w:val="000556C0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5A2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5B1D"/>
    <w:rsid w:val="000A6090"/>
    <w:rsid w:val="000A6883"/>
    <w:rsid w:val="000A730F"/>
    <w:rsid w:val="000A742B"/>
    <w:rsid w:val="000A78EB"/>
    <w:rsid w:val="000A7EB1"/>
    <w:rsid w:val="000B0735"/>
    <w:rsid w:val="000B0F9C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0C56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6BBD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59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24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076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0E40"/>
    <w:rsid w:val="001A141C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11C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757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1C1D"/>
    <w:rsid w:val="00202264"/>
    <w:rsid w:val="00202496"/>
    <w:rsid w:val="00202BB2"/>
    <w:rsid w:val="00202E30"/>
    <w:rsid w:val="00202E7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D01"/>
    <w:rsid w:val="002434C8"/>
    <w:rsid w:val="00243D8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7CE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0BD"/>
    <w:rsid w:val="002848DC"/>
    <w:rsid w:val="00284DDF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78A"/>
    <w:rsid w:val="002D7EED"/>
    <w:rsid w:val="002E095D"/>
    <w:rsid w:val="002E09E9"/>
    <w:rsid w:val="002E14CB"/>
    <w:rsid w:val="002E1638"/>
    <w:rsid w:val="002E17B0"/>
    <w:rsid w:val="002E1DCA"/>
    <w:rsid w:val="002E1E67"/>
    <w:rsid w:val="002E2648"/>
    <w:rsid w:val="002E3230"/>
    <w:rsid w:val="002E3238"/>
    <w:rsid w:val="002E43C3"/>
    <w:rsid w:val="002E448A"/>
    <w:rsid w:val="002E4916"/>
    <w:rsid w:val="002E516C"/>
    <w:rsid w:val="002E54F3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59"/>
    <w:rsid w:val="00300FBE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3F2D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1EA4"/>
    <w:rsid w:val="003521E4"/>
    <w:rsid w:val="003521F8"/>
    <w:rsid w:val="003531D3"/>
    <w:rsid w:val="0035365A"/>
    <w:rsid w:val="00353B1F"/>
    <w:rsid w:val="00353C35"/>
    <w:rsid w:val="00353F46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3D0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5EA6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233"/>
    <w:rsid w:val="00404594"/>
    <w:rsid w:val="004057A7"/>
    <w:rsid w:val="00406740"/>
    <w:rsid w:val="0040765F"/>
    <w:rsid w:val="00407A79"/>
    <w:rsid w:val="00407E73"/>
    <w:rsid w:val="00407EEB"/>
    <w:rsid w:val="00411168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4F55"/>
    <w:rsid w:val="004259D4"/>
    <w:rsid w:val="00425DAF"/>
    <w:rsid w:val="004260D7"/>
    <w:rsid w:val="00426313"/>
    <w:rsid w:val="0042640D"/>
    <w:rsid w:val="004268CF"/>
    <w:rsid w:val="00426B95"/>
    <w:rsid w:val="0043015E"/>
    <w:rsid w:val="004301C8"/>
    <w:rsid w:val="00430B46"/>
    <w:rsid w:val="00430B7D"/>
    <w:rsid w:val="00431088"/>
    <w:rsid w:val="00431CD8"/>
    <w:rsid w:val="00432C6A"/>
    <w:rsid w:val="0043366B"/>
    <w:rsid w:val="0043399D"/>
    <w:rsid w:val="00433BD6"/>
    <w:rsid w:val="00436348"/>
    <w:rsid w:val="0043687E"/>
    <w:rsid w:val="00436CEC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D48"/>
    <w:rsid w:val="00447E55"/>
    <w:rsid w:val="00447F8B"/>
    <w:rsid w:val="00450118"/>
    <w:rsid w:val="004507DB"/>
    <w:rsid w:val="00450D76"/>
    <w:rsid w:val="00451E94"/>
    <w:rsid w:val="004527F8"/>
    <w:rsid w:val="00452D0D"/>
    <w:rsid w:val="004530CC"/>
    <w:rsid w:val="0045313E"/>
    <w:rsid w:val="00454A26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5AFC"/>
    <w:rsid w:val="00465ECD"/>
    <w:rsid w:val="00466504"/>
    <w:rsid w:val="00466586"/>
    <w:rsid w:val="004665F0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87CF2"/>
    <w:rsid w:val="00487DC6"/>
    <w:rsid w:val="0049057C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D97"/>
    <w:rsid w:val="004C2E46"/>
    <w:rsid w:val="004C34E0"/>
    <w:rsid w:val="004C3545"/>
    <w:rsid w:val="004C5727"/>
    <w:rsid w:val="004C5DCD"/>
    <w:rsid w:val="004C5F86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049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E73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3BE9"/>
    <w:rsid w:val="00534013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E5"/>
    <w:rsid w:val="0054104F"/>
    <w:rsid w:val="0054270B"/>
    <w:rsid w:val="00543C39"/>
    <w:rsid w:val="00544070"/>
    <w:rsid w:val="0054422A"/>
    <w:rsid w:val="00544277"/>
    <w:rsid w:val="00544E51"/>
    <w:rsid w:val="005450BF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037"/>
    <w:rsid w:val="0057378C"/>
    <w:rsid w:val="00573896"/>
    <w:rsid w:val="00574815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4D3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5E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1622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EBE"/>
    <w:rsid w:val="005F34CC"/>
    <w:rsid w:val="005F3568"/>
    <w:rsid w:val="005F3730"/>
    <w:rsid w:val="005F4098"/>
    <w:rsid w:val="005F4494"/>
    <w:rsid w:val="005F5806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6CF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3CCD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92F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033A"/>
    <w:rsid w:val="00660CA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5FD"/>
    <w:rsid w:val="0067292F"/>
    <w:rsid w:val="0067329B"/>
    <w:rsid w:val="006734C0"/>
    <w:rsid w:val="006741D3"/>
    <w:rsid w:val="00674295"/>
    <w:rsid w:val="00674577"/>
    <w:rsid w:val="00674FD3"/>
    <w:rsid w:val="00675D19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884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4AB"/>
    <w:rsid w:val="007235C6"/>
    <w:rsid w:val="00723CD8"/>
    <w:rsid w:val="0072472D"/>
    <w:rsid w:val="00724EED"/>
    <w:rsid w:val="00725599"/>
    <w:rsid w:val="007256DF"/>
    <w:rsid w:val="00725C54"/>
    <w:rsid w:val="00725D27"/>
    <w:rsid w:val="00726086"/>
    <w:rsid w:val="00726899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718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9AD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0A02"/>
    <w:rsid w:val="007A1375"/>
    <w:rsid w:val="007A14C3"/>
    <w:rsid w:val="007A2707"/>
    <w:rsid w:val="007A2DFE"/>
    <w:rsid w:val="007A3277"/>
    <w:rsid w:val="007A446A"/>
    <w:rsid w:val="007A507C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71"/>
    <w:rsid w:val="007B42A2"/>
    <w:rsid w:val="007B43F1"/>
    <w:rsid w:val="007B49AE"/>
    <w:rsid w:val="007B4A19"/>
    <w:rsid w:val="007B67B7"/>
    <w:rsid w:val="007B726C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3DD4"/>
    <w:rsid w:val="007C47D4"/>
    <w:rsid w:val="007C49A2"/>
    <w:rsid w:val="007C6030"/>
    <w:rsid w:val="007C74A9"/>
    <w:rsid w:val="007C753A"/>
    <w:rsid w:val="007C75A4"/>
    <w:rsid w:val="007D022D"/>
    <w:rsid w:val="007D0326"/>
    <w:rsid w:val="007D0807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05D8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11B5"/>
    <w:rsid w:val="008012EE"/>
    <w:rsid w:val="00801D13"/>
    <w:rsid w:val="00802963"/>
    <w:rsid w:val="00802993"/>
    <w:rsid w:val="00802C71"/>
    <w:rsid w:val="008032BC"/>
    <w:rsid w:val="00803DA9"/>
    <w:rsid w:val="00804578"/>
    <w:rsid w:val="00805C6D"/>
    <w:rsid w:val="008060B5"/>
    <w:rsid w:val="008063A5"/>
    <w:rsid w:val="0080653D"/>
    <w:rsid w:val="0080687F"/>
    <w:rsid w:val="00806B62"/>
    <w:rsid w:val="00806B89"/>
    <w:rsid w:val="008071A6"/>
    <w:rsid w:val="0080748D"/>
    <w:rsid w:val="0081024A"/>
    <w:rsid w:val="00810335"/>
    <w:rsid w:val="008110EC"/>
    <w:rsid w:val="008113E3"/>
    <w:rsid w:val="00811DB5"/>
    <w:rsid w:val="008123D0"/>
    <w:rsid w:val="00813774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BAA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4FDC"/>
    <w:rsid w:val="0086547A"/>
    <w:rsid w:val="008656F2"/>
    <w:rsid w:val="008659F8"/>
    <w:rsid w:val="00865D3C"/>
    <w:rsid w:val="00865F97"/>
    <w:rsid w:val="00866FE9"/>
    <w:rsid w:val="00867260"/>
    <w:rsid w:val="008676C7"/>
    <w:rsid w:val="008677BD"/>
    <w:rsid w:val="00867D98"/>
    <w:rsid w:val="008711AD"/>
    <w:rsid w:val="008718C2"/>
    <w:rsid w:val="00871F85"/>
    <w:rsid w:val="008725EA"/>
    <w:rsid w:val="0087267A"/>
    <w:rsid w:val="00873CA6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2A8F"/>
    <w:rsid w:val="00882BF7"/>
    <w:rsid w:val="00882E66"/>
    <w:rsid w:val="0088317E"/>
    <w:rsid w:val="0088356A"/>
    <w:rsid w:val="00883EAB"/>
    <w:rsid w:val="00883ECC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5055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3D3"/>
    <w:rsid w:val="00921674"/>
    <w:rsid w:val="00921BA0"/>
    <w:rsid w:val="00922B9A"/>
    <w:rsid w:val="00922FDE"/>
    <w:rsid w:val="009245EE"/>
    <w:rsid w:val="00924B1C"/>
    <w:rsid w:val="00924C90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918CA"/>
    <w:rsid w:val="00992058"/>
    <w:rsid w:val="0099269F"/>
    <w:rsid w:val="00992DFF"/>
    <w:rsid w:val="00992FC5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B0860"/>
    <w:rsid w:val="009B08D6"/>
    <w:rsid w:val="009B137D"/>
    <w:rsid w:val="009B227C"/>
    <w:rsid w:val="009B231E"/>
    <w:rsid w:val="009B383C"/>
    <w:rsid w:val="009B4858"/>
    <w:rsid w:val="009B4C2B"/>
    <w:rsid w:val="009B5140"/>
    <w:rsid w:val="009B5480"/>
    <w:rsid w:val="009B58E1"/>
    <w:rsid w:val="009B5FBF"/>
    <w:rsid w:val="009B613E"/>
    <w:rsid w:val="009B739C"/>
    <w:rsid w:val="009B772A"/>
    <w:rsid w:val="009C0DCF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851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21CD"/>
    <w:rsid w:val="00A12582"/>
    <w:rsid w:val="00A1363B"/>
    <w:rsid w:val="00A137C0"/>
    <w:rsid w:val="00A13F69"/>
    <w:rsid w:val="00A13FE2"/>
    <w:rsid w:val="00A141A2"/>
    <w:rsid w:val="00A145D6"/>
    <w:rsid w:val="00A1474C"/>
    <w:rsid w:val="00A14AEF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6F"/>
    <w:rsid w:val="00A2141D"/>
    <w:rsid w:val="00A21E3B"/>
    <w:rsid w:val="00A21EA7"/>
    <w:rsid w:val="00A22076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57DE3"/>
    <w:rsid w:val="00A601FD"/>
    <w:rsid w:val="00A60764"/>
    <w:rsid w:val="00A60F28"/>
    <w:rsid w:val="00A6111D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A9B"/>
    <w:rsid w:val="00A93CA3"/>
    <w:rsid w:val="00A9449B"/>
    <w:rsid w:val="00A944D3"/>
    <w:rsid w:val="00A94713"/>
    <w:rsid w:val="00A94759"/>
    <w:rsid w:val="00A950E2"/>
    <w:rsid w:val="00A952D2"/>
    <w:rsid w:val="00A9765A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295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5D87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32B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18AF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A3F"/>
    <w:rsid w:val="00B40310"/>
    <w:rsid w:val="00B41247"/>
    <w:rsid w:val="00B416A0"/>
    <w:rsid w:val="00B4175C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B8F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1EB"/>
    <w:rsid w:val="00B7478F"/>
    <w:rsid w:val="00B74C69"/>
    <w:rsid w:val="00B74F05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947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B19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70A"/>
    <w:rsid w:val="00C058CB"/>
    <w:rsid w:val="00C066F3"/>
    <w:rsid w:val="00C069AC"/>
    <w:rsid w:val="00C0725D"/>
    <w:rsid w:val="00C07A0A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873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6CE4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86D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B5E"/>
    <w:rsid w:val="00CA175A"/>
    <w:rsid w:val="00CA18F1"/>
    <w:rsid w:val="00CA218A"/>
    <w:rsid w:val="00CA30F0"/>
    <w:rsid w:val="00CA31E4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74"/>
    <w:rsid w:val="00CA7B90"/>
    <w:rsid w:val="00CB0442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89B"/>
    <w:rsid w:val="00CC0434"/>
    <w:rsid w:val="00CC1392"/>
    <w:rsid w:val="00CC187A"/>
    <w:rsid w:val="00CC251A"/>
    <w:rsid w:val="00CC3748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56B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912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47E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7FD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E7FCD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5F96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4F90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F42"/>
    <w:rsid w:val="00E53762"/>
    <w:rsid w:val="00E53CC8"/>
    <w:rsid w:val="00E55151"/>
    <w:rsid w:val="00E55238"/>
    <w:rsid w:val="00E558B8"/>
    <w:rsid w:val="00E55A82"/>
    <w:rsid w:val="00E56377"/>
    <w:rsid w:val="00E56A84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4BCB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7E2"/>
    <w:rsid w:val="00E9780A"/>
    <w:rsid w:val="00E97898"/>
    <w:rsid w:val="00EA04B0"/>
    <w:rsid w:val="00EA1A2C"/>
    <w:rsid w:val="00EA231D"/>
    <w:rsid w:val="00EA2893"/>
    <w:rsid w:val="00EA425F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A7F0D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B01"/>
    <w:rsid w:val="00ED0B93"/>
    <w:rsid w:val="00ED0C85"/>
    <w:rsid w:val="00ED164A"/>
    <w:rsid w:val="00ED18DD"/>
    <w:rsid w:val="00ED19C2"/>
    <w:rsid w:val="00ED2911"/>
    <w:rsid w:val="00ED2951"/>
    <w:rsid w:val="00ED2C4F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6B5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EF7A45"/>
    <w:rsid w:val="00F01374"/>
    <w:rsid w:val="00F02A94"/>
    <w:rsid w:val="00F03594"/>
    <w:rsid w:val="00F03DE5"/>
    <w:rsid w:val="00F0464B"/>
    <w:rsid w:val="00F04E2D"/>
    <w:rsid w:val="00F0534F"/>
    <w:rsid w:val="00F06689"/>
    <w:rsid w:val="00F06790"/>
    <w:rsid w:val="00F06A66"/>
    <w:rsid w:val="00F06AC1"/>
    <w:rsid w:val="00F07B48"/>
    <w:rsid w:val="00F1009D"/>
    <w:rsid w:val="00F105FE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2DE"/>
    <w:rsid w:val="00F15A57"/>
    <w:rsid w:val="00F1604A"/>
    <w:rsid w:val="00F161BE"/>
    <w:rsid w:val="00F1642A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3B8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5E43"/>
    <w:rsid w:val="00F87075"/>
    <w:rsid w:val="00F87406"/>
    <w:rsid w:val="00F87CC0"/>
    <w:rsid w:val="00F9069A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531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AADDC12D-BC3D-4BB1-B9D6-3BC2074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H12 Char,H13 Cha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rsid w:val="006E2FDA"/>
    <w:rPr>
      <w:sz w:val="24"/>
      <w:szCs w:val="24"/>
      <w:lang w:eastAsia="en-US"/>
    </w:rPr>
  </w:style>
  <w:style w:type="character" w:styleId="afffe">
    <w:name w:val="endnote reference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,List Paragraph"/>
    <w:basedOn w:val="a3"/>
    <w:link w:val="affff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,List Paragraph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rsid w:val="00ED502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locked/>
    <w:rsid w:val="000C0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locked/>
    <w:rsid w:val="000C0C56"/>
    <w:rPr>
      <w:rFonts w:ascii="Arial" w:hAnsi="Arial" w:cs="Arial"/>
      <w:b/>
      <w:bCs/>
      <w:color w:val="000080"/>
      <w:lang w:val="ru-RU" w:eastAsia="ru-RU"/>
    </w:rPr>
  </w:style>
  <w:style w:type="paragraph" w:customStyle="1" w:styleId="2f8">
    <w:name w:val="Без интервала2"/>
    <w:link w:val="NoSpacingChar"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1f5">
    <w:name w:val="Рецензия1"/>
    <w:hidden/>
    <w:semiHidden/>
    <w:rsid w:val="000C0C56"/>
    <w:rPr>
      <w:rFonts w:eastAsia="Times New Roman" w:cs="Calibri"/>
      <w:sz w:val="22"/>
      <w:szCs w:val="22"/>
      <w:lang w:eastAsia="en-US"/>
    </w:rPr>
  </w:style>
  <w:style w:type="table" w:customStyle="1" w:styleId="1f6">
    <w:name w:val="Сетка таблицы1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C0C56"/>
    <w:rPr>
      <w:rFonts w:cs="Times New Roman"/>
    </w:rPr>
  </w:style>
  <w:style w:type="character" w:customStyle="1" w:styleId="ListParagraphChar">
    <w:name w:val="List Paragraph Char"/>
    <w:aliases w:val="Абзац списка нумерованный Char"/>
    <w:locked/>
    <w:rsid w:val="000C0C56"/>
    <w:rPr>
      <w:rFonts w:eastAsia="Times New Roman"/>
      <w:sz w:val="22"/>
      <w:lang w:eastAsia="en-US"/>
    </w:rPr>
  </w:style>
  <w:style w:type="table" w:customStyle="1" w:styleId="3f">
    <w:name w:val="Сетка таблицы3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C0C5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44">
    <w:name w:val="Сетка таблицы4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2f8"/>
    <w:locked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pright1">
    <w:name w:val="pright1"/>
    <w:basedOn w:val="a3"/>
    <w:rsid w:val="000C0C56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gosuslugi.r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5C430DA6A67CC7D1CA3AB6DEB4E2AD5B5C6736A8CCF3A5F75FFC9E8ECTBO" TargetMode="External"/><Relationship Id="rId17" Type="http://schemas.openxmlformats.org/officeDocument/2006/relationships/hyperlink" Target="http://uslugi.mosreg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FB4B62A7280C4330FA9B2F21623EC53CFCC78800621691A34CBCFFF29l950E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mailto:MFC@mosreg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A0A95-083B-42FC-B9FC-5785CF1BC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557BF-2C43-4CC8-A8A4-2FFC9D62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21351</Words>
  <Characters>121705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142771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Наталья Соколова</cp:lastModifiedBy>
  <cp:revision>2</cp:revision>
  <cp:lastPrinted>2018-12-26T07:41:00Z</cp:lastPrinted>
  <dcterms:created xsi:type="dcterms:W3CDTF">2018-12-27T06:29:00Z</dcterms:created>
  <dcterms:modified xsi:type="dcterms:W3CDTF">2018-12-27T06:29:00Z</dcterms:modified>
</cp:coreProperties>
</file>