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B738" w14:textId="77777777" w:rsidR="002C774A" w:rsidRDefault="002C774A" w:rsidP="002C774A">
      <w:pPr>
        <w:pStyle w:val="ConsPlusNormal"/>
        <w:jc w:val="center"/>
        <w:rPr>
          <w:rFonts w:ascii="Times New Roman" w:hAnsi="Times New Roman" w:cs="Times New Roman"/>
          <w:b/>
          <w:sz w:val="24"/>
          <w:szCs w:val="24"/>
          <w:u w:val="single"/>
        </w:rPr>
      </w:pPr>
      <w:r>
        <w:rPr>
          <w:rFonts w:ascii="Times New Roman" w:hAnsi="Times New Roman" w:cs="Times New Roman"/>
          <w:b/>
          <w:sz w:val="24"/>
          <w:szCs w:val="24"/>
          <w:u w:val="single"/>
        </w:rPr>
        <w:t>Извещение:</w:t>
      </w:r>
    </w:p>
    <w:p w14:paraId="2552E8EA" w14:textId="6840BA7A" w:rsidR="002C774A" w:rsidRDefault="002C774A" w:rsidP="002C774A">
      <w:pPr>
        <w:pStyle w:val="ConsPlusNormal"/>
        <w:jc w:val="center"/>
        <w:rPr>
          <w:rFonts w:ascii="Times New Roman" w:hAnsi="Times New Roman" w:cs="Times New Roman"/>
          <w:b/>
          <w:sz w:val="24"/>
          <w:szCs w:val="24"/>
          <w:u w:val="single"/>
        </w:rPr>
      </w:pPr>
      <w:r w:rsidRPr="00857643">
        <w:rPr>
          <w:rFonts w:ascii="Times New Roman" w:hAnsi="Times New Roman" w:cs="Times New Roman"/>
          <w:b/>
          <w:sz w:val="24"/>
          <w:szCs w:val="24"/>
          <w:u w:val="single"/>
        </w:rPr>
        <w:t>Администрация городского округа</w:t>
      </w:r>
      <w:r>
        <w:rPr>
          <w:rFonts w:ascii="Times New Roman" w:hAnsi="Times New Roman" w:cs="Times New Roman"/>
          <w:b/>
          <w:sz w:val="24"/>
          <w:szCs w:val="24"/>
          <w:u w:val="single"/>
        </w:rPr>
        <w:t xml:space="preserve"> Электросталь Московской области,</w:t>
      </w:r>
      <w:r w:rsidRPr="00857643">
        <w:rPr>
          <w:rFonts w:ascii="Times New Roman" w:hAnsi="Times New Roman" w:cs="Times New Roman"/>
          <w:b/>
          <w:sz w:val="24"/>
          <w:szCs w:val="24"/>
          <w:u w:val="single"/>
        </w:rPr>
        <w:t xml:space="preserve"> объявляет о начале </w:t>
      </w:r>
      <w:r>
        <w:rPr>
          <w:rFonts w:ascii="Times New Roman" w:hAnsi="Times New Roman" w:cs="Times New Roman"/>
          <w:b/>
          <w:sz w:val="24"/>
          <w:szCs w:val="24"/>
          <w:u w:val="single"/>
        </w:rPr>
        <w:t xml:space="preserve">проведения отбора претендентов на предоставление субсидии из бюджета городского округа Электросталь Московской области </w:t>
      </w:r>
      <w:r w:rsidR="00D60E73">
        <w:rPr>
          <w:rFonts w:ascii="Times New Roman" w:hAnsi="Times New Roman" w:cs="Times New Roman"/>
          <w:b/>
          <w:sz w:val="24"/>
          <w:szCs w:val="24"/>
          <w:u w:val="single"/>
        </w:rPr>
        <w:t xml:space="preserve">на </w:t>
      </w:r>
      <w:r>
        <w:rPr>
          <w:rFonts w:ascii="Times New Roman" w:hAnsi="Times New Roman" w:cs="Times New Roman"/>
          <w:b/>
          <w:sz w:val="24"/>
          <w:szCs w:val="24"/>
          <w:u w:val="single"/>
        </w:rPr>
        <w:t>оказание финансовой помощи в целях предупреждения банкротства и восстановления платежеспособности муниципальных унитарных предприятий городского округа Электросталь Московской области</w:t>
      </w:r>
    </w:p>
    <w:p w14:paraId="78BE1F5D" w14:textId="77777777" w:rsidR="002C774A" w:rsidRDefault="002C774A" w:rsidP="002C774A">
      <w:pPr>
        <w:pStyle w:val="ConsPlusNormal"/>
        <w:jc w:val="center"/>
        <w:rPr>
          <w:rFonts w:ascii="Times New Roman" w:hAnsi="Times New Roman" w:cs="Times New Roman"/>
          <w:b/>
          <w:sz w:val="24"/>
          <w:szCs w:val="24"/>
          <w:u w:val="single"/>
        </w:rPr>
      </w:pPr>
    </w:p>
    <w:p w14:paraId="30C62221" w14:textId="77777777" w:rsidR="002C774A" w:rsidRDefault="002C774A" w:rsidP="002C774A">
      <w:pPr>
        <w:pStyle w:val="ConsPlusNormal"/>
        <w:ind w:firstLine="708"/>
        <w:jc w:val="both"/>
        <w:rPr>
          <w:rFonts w:ascii="Times New Roman" w:hAnsi="Times New Roman" w:cs="Times New Roman"/>
          <w:bCs/>
          <w:sz w:val="24"/>
          <w:szCs w:val="24"/>
        </w:rPr>
      </w:pPr>
      <w:r w:rsidRPr="00FE2F22">
        <w:rPr>
          <w:rFonts w:ascii="Times New Roman" w:hAnsi="Times New Roman" w:cs="Times New Roman"/>
          <w:bCs/>
          <w:sz w:val="24"/>
          <w:szCs w:val="24"/>
        </w:rPr>
        <w:t xml:space="preserve">Порядок предоставления субсидии регламентирован постановлением Администрации Городского округа Электросталь Московской  от </w:t>
      </w:r>
      <w:r>
        <w:rPr>
          <w:rFonts w:ascii="Times New Roman" w:hAnsi="Times New Roman" w:cs="Times New Roman"/>
          <w:bCs/>
          <w:sz w:val="24"/>
          <w:szCs w:val="24"/>
        </w:rPr>
        <w:t>15.07.2021 № 556/7</w:t>
      </w:r>
      <w:r w:rsidRPr="00FE2F22">
        <w:rPr>
          <w:rFonts w:ascii="Times New Roman" w:hAnsi="Times New Roman" w:cs="Times New Roman"/>
          <w:bCs/>
          <w:sz w:val="24"/>
          <w:szCs w:val="24"/>
        </w:rPr>
        <w:t xml:space="preserve"> «Об утверждении </w:t>
      </w:r>
      <w:r>
        <w:rPr>
          <w:rFonts w:ascii="Times New Roman" w:hAnsi="Times New Roman" w:cs="Times New Roman"/>
          <w:bCs/>
          <w:sz w:val="24"/>
          <w:szCs w:val="24"/>
        </w:rPr>
        <w:t>Порядка предоставления субсидии из бюджета городского округа Электросталь Московской области на оказание финансовой помощи в целях предупреждения банкротства и восстановления платежеспособности муниципальных унитарных предприятий городского округа Электросталь Московской области</w:t>
      </w:r>
      <w:r w:rsidRPr="00FE2F22">
        <w:rPr>
          <w:rFonts w:ascii="Times New Roman" w:hAnsi="Times New Roman" w:cs="Times New Roman"/>
          <w:bCs/>
          <w:sz w:val="24"/>
          <w:szCs w:val="24"/>
        </w:rPr>
        <w:t>»</w:t>
      </w:r>
      <w:r>
        <w:rPr>
          <w:rFonts w:ascii="Times New Roman" w:hAnsi="Times New Roman" w:cs="Times New Roman"/>
          <w:bCs/>
          <w:sz w:val="24"/>
          <w:szCs w:val="24"/>
        </w:rPr>
        <w:t xml:space="preserve">, </w:t>
      </w:r>
      <w:hyperlink r:id="rId8" w:history="1">
        <w:r w:rsidRPr="00A4545F">
          <w:rPr>
            <w:rStyle w:val="a6"/>
            <w:rFonts w:ascii="Times New Roman" w:hAnsi="Times New Roman" w:cs="Times New Roman"/>
            <w:bCs/>
            <w:sz w:val="24"/>
            <w:szCs w:val="24"/>
          </w:rPr>
          <w:t>https://electrostal.ru/administratsiya/ofitsial-nye-dokumenty/postanovleniya-i-rasporyazheniya/postanovleniya-za-2021-god/</w:t>
        </w:r>
      </w:hyperlink>
    </w:p>
    <w:p w14:paraId="3C1822D5" w14:textId="77777777" w:rsidR="002C774A" w:rsidRPr="00857643" w:rsidRDefault="002C774A" w:rsidP="002C774A">
      <w:pPr>
        <w:pStyle w:val="ConsPlusNormal"/>
        <w:jc w:val="both"/>
        <w:rPr>
          <w:rFonts w:ascii="Times New Roman" w:hAnsi="Times New Roman" w:cs="Times New Roman"/>
          <w:b/>
          <w:sz w:val="24"/>
          <w:szCs w:val="24"/>
        </w:rPr>
      </w:pPr>
    </w:p>
    <w:p w14:paraId="04FD0CDD" w14:textId="149D1D41" w:rsidR="002C774A" w:rsidRPr="00857643" w:rsidRDefault="002C774A" w:rsidP="002C774A">
      <w:pPr>
        <w:pStyle w:val="ConsPlusNormal"/>
        <w:ind w:firstLine="708"/>
        <w:jc w:val="both"/>
        <w:rPr>
          <w:rFonts w:ascii="Times New Roman" w:hAnsi="Times New Roman" w:cs="Times New Roman"/>
          <w:sz w:val="24"/>
          <w:szCs w:val="24"/>
        </w:rPr>
      </w:pPr>
      <w:r w:rsidRPr="00857643">
        <w:rPr>
          <w:rFonts w:ascii="Times New Roman" w:hAnsi="Times New Roman" w:cs="Times New Roman"/>
          <w:sz w:val="24"/>
          <w:szCs w:val="24"/>
        </w:rPr>
        <w:t>1.</w:t>
      </w:r>
      <w:r w:rsidR="00E66D3F">
        <w:rPr>
          <w:rFonts w:ascii="Times New Roman" w:hAnsi="Times New Roman" w:cs="Times New Roman"/>
          <w:sz w:val="24"/>
          <w:szCs w:val="24"/>
        </w:rPr>
        <w:t xml:space="preserve"> Заявки принимаются с </w:t>
      </w:r>
      <w:r w:rsidR="00E66D3F" w:rsidRPr="00E66D3F">
        <w:rPr>
          <w:rFonts w:ascii="Times New Roman" w:hAnsi="Times New Roman" w:cs="Times New Roman"/>
          <w:sz w:val="24"/>
          <w:szCs w:val="24"/>
        </w:rPr>
        <w:t>13.08.2021 10:00 по 11.09.2021 10:00</w:t>
      </w:r>
      <w:r>
        <w:rPr>
          <w:rFonts w:ascii="Times New Roman" w:hAnsi="Times New Roman" w:cs="Times New Roman"/>
          <w:sz w:val="24"/>
          <w:szCs w:val="24"/>
        </w:rPr>
        <w:t xml:space="preserve">       </w:t>
      </w:r>
    </w:p>
    <w:p w14:paraId="7AE338B2" w14:textId="77777777" w:rsidR="002C774A" w:rsidRPr="00857643" w:rsidRDefault="002C774A" w:rsidP="002C774A">
      <w:pPr>
        <w:pStyle w:val="ConsPlusNormal"/>
        <w:ind w:firstLine="708"/>
        <w:jc w:val="both"/>
        <w:rPr>
          <w:rFonts w:ascii="Times New Roman" w:hAnsi="Times New Roman" w:cs="Times New Roman"/>
          <w:sz w:val="24"/>
          <w:szCs w:val="24"/>
        </w:rPr>
      </w:pPr>
      <w:r w:rsidRPr="00857643">
        <w:rPr>
          <w:rFonts w:ascii="Times New Roman" w:hAnsi="Times New Roman" w:cs="Times New Roman"/>
          <w:sz w:val="24"/>
          <w:szCs w:val="24"/>
        </w:rPr>
        <w:t xml:space="preserve">2. Отбор проводится Управлением </w:t>
      </w:r>
      <w:r>
        <w:rPr>
          <w:rFonts w:ascii="Times New Roman" w:hAnsi="Times New Roman" w:cs="Times New Roman"/>
          <w:sz w:val="24"/>
          <w:szCs w:val="24"/>
        </w:rPr>
        <w:t xml:space="preserve">городского жилищного и коммунального </w:t>
      </w:r>
      <w:r w:rsidRPr="00857643">
        <w:rPr>
          <w:rFonts w:ascii="Times New Roman" w:hAnsi="Times New Roman" w:cs="Times New Roman"/>
          <w:sz w:val="24"/>
          <w:szCs w:val="24"/>
        </w:rPr>
        <w:t xml:space="preserve">хозяйства </w:t>
      </w:r>
      <w:r>
        <w:rPr>
          <w:rFonts w:ascii="Times New Roman" w:hAnsi="Times New Roman" w:cs="Times New Roman"/>
          <w:sz w:val="24"/>
          <w:szCs w:val="24"/>
        </w:rPr>
        <w:t>А</w:t>
      </w:r>
      <w:r w:rsidRPr="00857643">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857643">
        <w:rPr>
          <w:rFonts w:ascii="Times New Roman" w:hAnsi="Times New Roman" w:cs="Times New Roman"/>
          <w:sz w:val="24"/>
          <w:szCs w:val="24"/>
        </w:rPr>
        <w:t>городского округа</w:t>
      </w:r>
      <w:r>
        <w:rPr>
          <w:rFonts w:ascii="Times New Roman" w:hAnsi="Times New Roman" w:cs="Times New Roman"/>
          <w:sz w:val="24"/>
          <w:szCs w:val="24"/>
        </w:rPr>
        <w:t xml:space="preserve"> Электросталь Московской области</w:t>
      </w:r>
      <w:r w:rsidRPr="00857643">
        <w:rPr>
          <w:rFonts w:ascii="Times New Roman" w:hAnsi="Times New Roman" w:cs="Times New Roman"/>
          <w:sz w:val="24"/>
          <w:szCs w:val="24"/>
        </w:rPr>
        <w:t xml:space="preserve"> по адресу: Московская область, </w:t>
      </w:r>
      <w:r>
        <w:rPr>
          <w:rFonts w:ascii="Times New Roman" w:hAnsi="Times New Roman" w:cs="Times New Roman"/>
          <w:sz w:val="24"/>
          <w:szCs w:val="24"/>
        </w:rPr>
        <w:t>г. Электросталь</w:t>
      </w:r>
      <w:r w:rsidRPr="00857643">
        <w:rPr>
          <w:rFonts w:ascii="Times New Roman" w:hAnsi="Times New Roman" w:cs="Times New Roman"/>
          <w:sz w:val="24"/>
          <w:szCs w:val="24"/>
        </w:rPr>
        <w:t>,</w:t>
      </w:r>
      <w:r>
        <w:rPr>
          <w:rFonts w:ascii="Times New Roman" w:hAnsi="Times New Roman" w:cs="Times New Roman"/>
          <w:sz w:val="24"/>
          <w:szCs w:val="24"/>
        </w:rPr>
        <w:t xml:space="preserve"> ул. Мира,</w:t>
      </w:r>
      <w:r w:rsidRPr="00857643">
        <w:rPr>
          <w:rFonts w:ascii="Times New Roman" w:hAnsi="Times New Roman" w:cs="Times New Roman"/>
          <w:sz w:val="24"/>
          <w:szCs w:val="24"/>
        </w:rPr>
        <w:t xml:space="preserve"> д.</w:t>
      </w:r>
      <w:r>
        <w:rPr>
          <w:rFonts w:ascii="Times New Roman" w:hAnsi="Times New Roman" w:cs="Times New Roman"/>
          <w:sz w:val="24"/>
          <w:szCs w:val="24"/>
        </w:rPr>
        <w:t>5</w:t>
      </w:r>
      <w:r w:rsidRPr="00857643">
        <w:rPr>
          <w:rFonts w:ascii="Times New Roman" w:hAnsi="Times New Roman" w:cs="Times New Roman"/>
          <w:sz w:val="24"/>
          <w:szCs w:val="24"/>
        </w:rPr>
        <w:t>, каб</w:t>
      </w:r>
      <w:r>
        <w:rPr>
          <w:rFonts w:ascii="Times New Roman" w:hAnsi="Times New Roman" w:cs="Times New Roman"/>
          <w:sz w:val="24"/>
          <w:szCs w:val="24"/>
        </w:rPr>
        <w:t>инет 8</w:t>
      </w:r>
      <w:r>
        <w:rPr>
          <w:rFonts w:ascii="Times New Roman" w:hAnsi="Times New Roman" w:cs="Times New Roman"/>
          <w:b/>
          <w:sz w:val="24"/>
          <w:szCs w:val="24"/>
        </w:rPr>
        <w:t xml:space="preserve">, адрес электронной почты: </w:t>
      </w:r>
      <w:r w:rsidRPr="003768E4">
        <w:rPr>
          <w:rFonts w:ascii="Times New Roman" w:hAnsi="Times New Roman" w:cs="Times New Roman"/>
          <w:b/>
          <w:sz w:val="24"/>
          <w:szCs w:val="24"/>
        </w:rPr>
        <w:t>ugkh@yandex.ru</w:t>
      </w:r>
      <w:r>
        <w:rPr>
          <w:rFonts w:ascii="Times New Roman" w:hAnsi="Times New Roman" w:cs="Times New Roman"/>
          <w:b/>
          <w:sz w:val="24"/>
          <w:szCs w:val="24"/>
        </w:rPr>
        <w:t>;</w:t>
      </w:r>
    </w:p>
    <w:p w14:paraId="7A0310A0" w14:textId="77777777" w:rsidR="002C774A" w:rsidRDefault="002C774A" w:rsidP="002C774A">
      <w:pPr>
        <w:pStyle w:val="ConsPlusNormal"/>
        <w:ind w:firstLine="708"/>
        <w:jc w:val="both"/>
        <w:rPr>
          <w:rFonts w:ascii="Times New Roman" w:hAnsi="Times New Roman" w:cs="Times New Roman"/>
          <w:sz w:val="24"/>
          <w:szCs w:val="24"/>
        </w:rPr>
      </w:pPr>
      <w:r w:rsidRPr="00857643">
        <w:rPr>
          <w:rFonts w:ascii="Times New Roman" w:hAnsi="Times New Roman" w:cs="Times New Roman"/>
          <w:sz w:val="24"/>
          <w:szCs w:val="24"/>
        </w:rPr>
        <w:t xml:space="preserve">3. </w:t>
      </w:r>
      <w:r w:rsidRPr="004E24C8">
        <w:rPr>
          <w:rFonts w:ascii="Times New Roman" w:hAnsi="Times New Roman" w:cs="Times New Roman"/>
          <w:sz w:val="24"/>
          <w:szCs w:val="24"/>
        </w:rPr>
        <w:t>Целью предоставления субсидии является оказание финансовой помощи муниципальным унитарным предприятиям городского округа Электросталь Московской области (далее – предприятие) в рамках мер по предупреждению банкротства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обязательных платежей, а также для восстановления платежеспособности должника (санация).</w:t>
      </w:r>
      <w:r w:rsidRPr="002E3D7A">
        <w:rPr>
          <w:bCs/>
          <w:lang w:eastAsia="en-US"/>
        </w:rPr>
        <w:t xml:space="preserve"> </w:t>
      </w:r>
    </w:p>
    <w:p w14:paraId="120DBCA7" w14:textId="58506553" w:rsidR="00DC7524" w:rsidRPr="00DC7524" w:rsidRDefault="00EA31F9" w:rsidP="003E5E5F">
      <w:pPr>
        <w:pStyle w:val="ConsPlusNormal"/>
        <w:ind w:firstLine="708"/>
        <w:jc w:val="both"/>
        <w:rPr>
          <w:rFonts w:ascii="Times New Roman" w:hAnsi="Times New Roman" w:cs="Times New Roman"/>
          <w:sz w:val="24"/>
          <w:szCs w:val="24"/>
        </w:rPr>
      </w:pPr>
      <w:r w:rsidRPr="00857643">
        <w:rPr>
          <w:rFonts w:ascii="Times New Roman" w:hAnsi="Times New Roman" w:cs="Times New Roman"/>
          <w:sz w:val="24"/>
          <w:szCs w:val="24"/>
        </w:rPr>
        <w:t xml:space="preserve">4. </w:t>
      </w:r>
      <w:r w:rsidR="00DC7524" w:rsidRPr="00DC7524">
        <w:rPr>
          <w:rFonts w:ascii="Times New Roman" w:hAnsi="Times New Roman" w:cs="Times New Roman"/>
          <w:sz w:val="24"/>
          <w:szCs w:val="24"/>
        </w:rPr>
        <w:t>К Получателям субсидий устанавливаются следующие требования:</w:t>
      </w:r>
    </w:p>
    <w:p w14:paraId="248D5B69" w14:textId="42B2FDF3" w:rsidR="00DC7524" w:rsidRPr="00DC7524" w:rsidRDefault="00D34D6A" w:rsidP="00D34D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основным условием предоставления субсидии является решение Балансовой комиссии   Администрации </w:t>
      </w:r>
      <w:r w:rsidR="002E3ABD">
        <w:rPr>
          <w:rFonts w:ascii="Times New Roman" w:hAnsi="Times New Roman" w:cs="Times New Roman"/>
          <w:sz w:val="24"/>
          <w:szCs w:val="24"/>
        </w:rPr>
        <w:t xml:space="preserve">городского округа </w:t>
      </w:r>
      <w:r>
        <w:rPr>
          <w:rFonts w:ascii="Times New Roman" w:hAnsi="Times New Roman" w:cs="Times New Roman"/>
          <w:sz w:val="24"/>
          <w:szCs w:val="24"/>
        </w:rPr>
        <w:t>Электростал</w:t>
      </w:r>
      <w:r w:rsidR="002E3ABD">
        <w:rPr>
          <w:rFonts w:ascii="Times New Roman" w:hAnsi="Times New Roman" w:cs="Times New Roman"/>
          <w:sz w:val="24"/>
          <w:szCs w:val="24"/>
        </w:rPr>
        <w:t xml:space="preserve">ь Московской  области  о </w:t>
      </w:r>
      <w:r>
        <w:rPr>
          <w:rFonts w:ascii="Times New Roman" w:hAnsi="Times New Roman" w:cs="Times New Roman"/>
          <w:sz w:val="24"/>
          <w:szCs w:val="24"/>
        </w:rPr>
        <w:t>целесообразности  дальнейшей  деятельности  муниципального унитарного предприятия, отвечающего признакам банкротства, установленным пунктом 2 статьи 3 Федерального закона от 26.10.2002 № 127-ФЗ «О несостоятельности (банкротстве)»  (далее – Закон о банкротстве),  принятое по результатам анализа его финансово-хозяйственной деятельности.</w:t>
      </w:r>
      <w:r w:rsidR="00DC7524" w:rsidRPr="00DC7524">
        <w:rPr>
          <w:rFonts w:ascii="Times New Roman" w:hAnsi="Times New Roman" w:cs="Times New Roman"/>
          <w:sz w:val="24"/>
          <w:szCs w:val="24"/>
        </w:rPr>
        <w:t xml:space="preserve">; </w:t>
      </w:r>
    </w:p>
    <w:p w14:paraId="3ECEB358" w14:textId="155E443C" w:rsidR="00D34D6A"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xml:space="preserve">- </w:t>
      </w:r>
      <w:r w:rsidR="00D34D6A" w:rsidRPr="00AD7086">
        <w:rPr>
          <w:rFonts w:ascii="Times New Roman" w:hAnsi="Times New Roman" w:cs="Times New Roman"/>
          <w:sz w:val="24"/>
          <w:szCs w:val="24"/>
        </w:rPr>
        <w:t xml:space="preserve">обязательным условием является согласие Получателя субсидии на осуществление главным распорядителем </w:t>
      </w:r>
      <w:r w:rsidR="00D34D6A">
        <w:rPr>
          <w:rFonts w:ascii="Times New Roman" w:hAnsi="Times New Roman" w:cs="Times New Roman"/>
          <w:sz w:val="24"/>
          <w:szCs w:val="24"/>
        </w:rPr>
        <w:t xml:space="preserve">бюджетных средств </w:t>
      </w:r>
      <w:r w:rsidR="00D34D6A" w:rsidRPr="00AD7086">
        <w:rPr>
          <w:rFonts w:ascii="Times New Roman" w:hAnsi="Times New Roman" w:cs="Times New Roman"/>
          <w:sz w:val="24"/>
          <w:szCs w:val="24"/>
        </w:rPr>
        <w:t xml:space="preserve">и органами муниципального финансового контроля проверок соблюдения им условий, целей и </w:t>
      </w:r>
      <w:r w:rsidR="00D34D6A">
        <w:rPr>
          <w:rFonts w:ascii="Times New Roman" w:hAnsi="Times New Roman" w:cs="Times New Roman"/>
          <w:sz w:val="24"/>
          <w:szCs w:val="24"/>
        </w:rPr>
        <w:t>порядка предоставления субсидии;</w:t>
      </w:r>
    </w:p>
    <w:p w14:paraId="2420C8C7" w14:textId="4962AB83"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xml:space="preserve">-  </w:t>
      </w:r>
      <w:r w:rsidR="00D34D6A">
        <w:rPr>
          <w:rFonts w:ascii="Times New Roman" w:hAnsi="Times New Roman" w:cs="Times New Roman"/>
          <w:sz w:val="24"/>
          <w:szCs w:val="24"/>
        </w:rPr>
        <w:t>с</w:t>
      </w:r>
      <w:r w:rsidR="002E3ABD">
        <w:rPr>
          <w:rFonts w:ascii="Times New Roman" w:hAnsi="Times New Roman" w:cs="Times New Roman"/>
          <w:sz w:val="24"/>
          <w:szCs w:val="24"/>
        </w:rPr>
        <w:t>убсидии</w:t>
      </w:r>
      <w:r w:rsidR="00D34D6A" w:rsidRPr="00AD7086">
        <w:rPr>
          <w:rFonts w:ascii="Times New Roman" w:hAnsi="Times New Roman" w:cs="Times New Roman"/>
          <w:sz w:val="24"/>
          <w:szCs w:val="24"/>
        </w:rPr>
        <w:t>, испол</w:t>
      </w:r>
      <w:r w:rsidR="002E3ABD">
        <w:rPr>
          <w:rFonts w:ascii="Times New Roman" w:hAnsi="Times New Roman" w:cs="Times New Roman"/>
          <w:sz w:val="24"/>
          <w:szCs w:val="24"/>
        </w:rPr>
        <w:t>ьзование которых</w:t>
      </w:r>
      <w:r w:rsidR="00D34D6A" w:rsidRPr="00AD7086">
        <w:rPr>
          <w:rFonts w:ascii="Times New Roman" w:hAnsi="Times New Roman" w:cs="Times New Roman"/>
          <w:sz w:val="24"/>
          <w:szCs w:val="24"/>
        </w:rPr>
        <w:t xml:space="preserve"> по целевому назначению невозможно по независящим от </w:t>
      </w:r>
      <w:r w:rsidR="00D34D6A">
        <w:rPr>
          <w:rFonts w:ascii="Times New Roman" w:hAnsi="Times New Roman" w:cs="Times New Roman"/>
          <w:sz w:val="24"/>
          <w:szCs w:val="24"/>
        </w:rPr>
        <w:t>П</w:t>
      </w:r>
      <w:r w:rsidR="00D34D6A" w:rsidRPr="00AD7086">
        <w:rPr>
          <w:rFonts w:ascii="Times New Roman" w:hAnsi="Times New Roman" w:cs="Times New Roman"/>
          <w:sz w:val="24"/>
          <w:szCs w:val="24"/>
        </w:rPr>
        <w:t>олучателя субсидии причинам, а также остатки неиспользованных субсидий</w:t>
      </w:r>
      <w:r w:rsidR="00D34D6A">
        <w:rPr>
          <w:rFonts w:ascii="Times New Roman" w:hAnsi="Times New Roman" w:cs="Times New Roman"/>
          <w:sz w:val="24"/>
          <w:szCs w:val="24"/>
        </w:rPr>
        <w:t>,</w:t>
      </w:r>
      <w:r w:rsidR="00D34D6A" w:rsidRPr="00AD7086">
        <w:rPr>
          <w:rFonts w:ascii="Times New Roman" w:hAnsi="Times New Roman" w:cs="Times New Roman"/>
          <w:sz w:val="24"/>
          <w:szCs w:val="24"/>
        </w:rPr>
        <w:t xml:space="preserve"> должны быть возвращены в бюджет городского округа до конца текущего финансового года</w:t>
      </w:r>
      <w:r w:rsidRPr="00DC7524">
        <w:rPr>
          <w:rFonts w:ascii="Times New Roman" w:hAnsi="Times New Roman" w:cs="Times New Roman"/>
          <w:sz w:val="24"/>
          <w:szCs w:val="24"/>
        </w:rPr>
        <w:t>;</w:t>
      </w:r>
    </w:p>
    <w:p w14:paraId="18C3356A" w14:textId="3544C574" w:rsidR="00DC7524" w:rsidRPr="00D34D6A"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xml:space="preserve">- </w:t>
      </w:r>
      <w:r w:rsidR="00D34D6A">
        <w:rPr>
          <w:rFonts w:ascii="Times New Roman" w:hAnsi="Times New Roman" w:cs="Times New Roman"/>
          <w:sz w:val="24"/>
          <w:szCs w:val="24"/>
        </w:rPr>
        <w:t xml:space="preserve">  </w:t>
      </w:r>
      <w:r w:rsidR="00D34D6A" w:rsidRPr="00D34D6A">
        <w:rPr>
          <w:rFonts w:ascii="Times New Roman" w:hAnsi="Times New Roman" w:cs="Times New Roman"/>
          <w:sz w:val="24"/>
          <w:szCs w:val="24"/>
        </w:rPr>
        <w:t>Получатель субсидии не должен находиться в процессе реорганизации, ликвидации, в отношении него не должна быть введена ни одна из процедур, применяемых в деле о банкротстве, предусмотренных Законом о банкротстве</w:t>
      </w:r>
      <w:r w:rsidRPr="00D34D6A">
        <w:rPr>
          <w:rFonts w:ascii="Times New Roman" w:hAnsi="Times New Roman" w:cs="Times New Roman"/>
          <w:sz w:val="24"/>
          <w:szCs w:val="24"/>
        </w:rPr>
        <w:t>;</w:t>
      </w:r>
    </w:p>
    <w:p w14:paraId="13E4E30D" w14:textId="1B583DE8"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xml:space="preserve">-  </w:t>
      </w:r>
      <w:r w:rsidR="00D34D6A" w:rsidRPr="00D34D6A">
        <w:rPr>
          <w:rFonts w:ascii="Times New Roman" w:hAnsi="Times New Roman" w:cs="Times New Roman"/>
          <w:sz w:val="24"/>
          <w:szCs w:val="24"/>
        </w:rPr>
        <w:t>Получатель субсидии не должен получать средства из бюджета городского округа Электросталь Московской области в соответствии с иными нормативными правовыми актами или муниципальными правовыми актами на цели, указанные в пункте 1.2  раздела 1 Порядка</w:t>
      </w:r>
      <w:r w:rsidR="00D34D6A">
        <w:rPr>
          <w:rFonts w:ascii="Times New Roman" w:hAnsi="Times New Roman" w:cs="Times New Roman"/>
          <w:sz w:val="24"/>
          <w:szCs w:val="24"/>
        </w:rPr>
        <w:t xml:space="preserve"> предоставления субсидии из бюджета городского округа Электросталь Московской области на оказание финансовой помощи в целях предупреждения банкротства и восстановления платежеспособности муниципальных унитарных предприятий городского округа Электросталь Московской области</w:t>
      </w:r>
      <w:r w:rsidRPr="00DC7524">
        <w:rPr>
          <w:rFonts w:ascii="Times New Roman" w:hAnsi="Times New Roman" w:cs="Times New Roman"/>
          <w:sz w:val="24"/>
          <w:szCs w:val="24"/>
        </w:rPr>
        <w:t>;</w:t>
      </w:r>
    </w:p>
    <w:p w14:paraId="4EE71E66" w14:textId="1DD1DB10"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xml:space="preserve">- </w:t>
      </w:r>
      <w:r w:rsidR="002E3ABD">
        <w:rPr>
          <w:rFonts w:ascii="Times New Roman" w:hAnsi="Times New Roman" w:cs="Times New Roman"/>
          <w:bCs/>
          <w:sz w:val="24"/>
          <w:szCs w:val="24"/>
        </w:rPr>
        <w:t>с</w:t>
      </w:r>
      <w:r w:rsidR="002E3ABD" w:rsidRPr="002E3ABD">
        <w:rPr>
          <w:rFonts w:ascii="Times New Roman" w:hAnsi="Times New Roman" w:cs="Times New Roman"/>
          <w:bCs/>
          <w:sz w:val="24"/>
          <w:szCs w:val="24"/>
        </w:rPr>
        <w:t>убсидия не может быть использована Получателем на осуществление выплат по долговым обязательствам, влекущим оказание предпочтения одному из кредиторов перед другими</w:t>
      </w:r>
      <w:r w:rsidRPr="00DC7524">
        <w:rPr>
          <w:rFonts w:ascii="Times New Roman" w:hAnsi="Times New Roman" w:cs="Times New Roman"/>
          <w:sz w:val="24"/>
          <w:szCs w:val="24"/>
        </w:rPr>
        <w:t>;</w:t>
      </w:r>
    </w:p>
    <w:p w14:paraId="1385FD22" w14:textId="15AB1621" w:rsidR="00DC7524" w:rsidRPr="00DC7524"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xml:space="preserve">- </w:t>
      </w:r>
      <w:r w:rsidR="002E3ABD">
        <w:rPr>
          <w:rFonts w:ascii="Times New Roman" w:hAnsi="Times New Roman" w:cs="Times New Roman"/>
          <w:sz w:val="24"/>
          <w:szCs w:val="24"/>
        </w:rPr>
        <w:t>с</w:t>
      </w:r>
      <w:r w:rsidR="002E3ABD" w:rsidRPr="00813263">
        <w:rPr>
          <w:rFonts w:ascii="Times New Roman" w:hAnsi="Times New Roman" w:cs="Times New Roman"/>
          <w:sz w:val="24"/>
          <w:szCs w:val="24"/>
        </w:rPr>
        <w:t>роки и порядок перечисления Субсидии определяются Соглашением</w:t>
      </w:r>
      <w:r w:rsidR="002E3ABD">
        <w:rPr>
          <w:rFonts w:ascii="Times New Roman" w:hAnsi="Times New Roman" w:cs="Times New Roman"/>
          <w:sz w:val="24"/>
          <w:szCs w:val="24"/>
        </w:rPr>
        <w:t xml:space="preserve"> о</w:t>
      </w:r>
      <w:r w:rsidR="002E3ABD" w:rsidRPr="00813263">
        <w:rPr>
          <w:rFonts w:ascii="Times New Roman" w:hAnsi="Times New Roman" w:cs="Times New Roman"/>
          <w:sz w:val="24"/>
          <w:szCs w:val="24"/>
        </w:rPr>
        <w:t xml:space="preserve"> предоставлении субсидии из бюджета городского округа Электросталь Московской области в</w:t>
      </w:r>
      <w:r w:rsidR="002E3ABD" w:rsidRPr="00202817">
        <w:rPr>
          <w:sz w:val="24"/>
          <w:szCs w:val="24"/>
        </w:rPr>
        <w:t xml:space="preserve"> </w:t>
      </w:r>
      <w:r w:rsidR="002E3ABD" w:rsidRPr="00202817">
        <w:rPr>
          <w:rFonts w:ascii="Times New Roman" w:hAnsi="Times New Roman" w:cs="Times New Roman"/>
          <w:sz w:val="24"/>
          <w:szCs w:val="24"/>
        </w:rPr>
        <w:t>целях предупреждения банкротства и восстановления платежеспособности муниципальных унитарных предприятий городского округа Электросталь Московской области</w:t>
      </w:r>
      <w:r w:rsidR="002E3ABD">
        <w:rPr>
          <w:rFonts w:ascii="Times New Roman" w:hAnsi="Times New Roman" w:cs="Times New Roman"/>
          <w:bCs/>
          <w:sz w:val="24"/>
          <w:szCs w:val="24"/>
        </w:rPr>
        <w:t xml:space="preserve"> в соответствии с типовой формой Соглашения, утвержденной Финансовым управлением Администрации городского округа </w:t>
      </w:r>
      <w:r w:rsidR="002E3ABD">
        <w:rPr>
          <w:rFonts w:ascii="Times New Roman" w:hAnsi="Times New Roman" w:cs="Times New Roman"/>
          <w:bCs/>
          <w:sz w:val="24"/>
          <w:szCs w:val="24"/>
        </w:rPr>
        <w:lastRenderedPageBreak/>
        <w:t>Электросталь Московской области</w:t>
      </w:r>
      <w:r w:rsidRPr="00DC7524">
        <w:rPr>
          <w:rFonts w:ascii="Times New Roman" w:hAnsi="Times New Roman" w:cs="Times New Roman"/>
          <w:sz w:val="24"/>
          <w:szCs w:val="24"/>
        </w:rPr>
        <w:t>;</w:t>
      </w:r>
    </w:p>
    <w:p w14:paraId="3B963919" w14:textId="0D8E4751" w:rsidR="002E3ABD" w:rsidRDefault="00DC7524" w:rsidP="00DC7524">
      <w:pPr>
        <w:pStyle w:val="ConsPlusNormal"/>
        <w:jc w:val="both"/>
        <w:rPr>
          <w:rFonts w:ascii="Times New Roman" w:hAnsi="Times New Roman" w:cs="Times New Roman"/>
          <w:sz w:val="24"/>
          <w:szCs w:val="24"/>
        </w:rPr>
      </w:pPr>
      <w:r w:rsidRPr="00DC7524">
        <w:rPr>
          <w:rFonts w:ascii="Times New Roman" w:hAnsi="Times New Roman" w:cs="Times New Roman"/>
          <w:sz w:val="24"/>
          <w:szCs w:val="24"/>
        </w:rPr>
        <w:t xml:space="preserve">- </w:t>
      </w:r>
      <w:r w:rsidR="002E3ABD">
        <w:rPr>
          <w:rFonts w:ascii="Times New Roman" w:hAnsi="Times New Roman" w:cs="Times New Roman"/>
          <w:sz w:val="24"/>
          <w:szCs w:val="24"/>
        </w:rPr>
        <w:t>р</w:t>
      </w:r>
      <w:r w:rsidR="002E3ABD" w:rsidRPr="002E3ABD">
        <w:rPr>
          <w:rFonts w:ascii="Times New Roman" w:hAnsi="Times New Roman" w:cs="Times New Roman"/>
          <w:sz w:val="24"/>
          <w:szCs w:val="24"/>
        </w:rPr>
        <w:t>азмер субсидии определяется исходя из размера кредиторской задолженности предприятия, подтвержденной документами по неисполненным обязательствам, в том числе установленного вступившими в законную силу решениями суда, документами, подтверждающими наличие неисполненных обязанностей по уплате обязательных платежей в бюджеты различных уровней и во внебюджетные фонды</w:t>
      </w:r>
      <w:r w:rsidR="002E3ABD">
        <w:rPr>
          <w:rFonts w:ascii="Times New Roman" w:hAnsi="Times New Roman" w:cs="Times New Roman"/>
          <w:sz w:val="24"/>
          <w:szCs w:val="24"/>
        </w:rPr>
        <w:t>;</w:t>
      </w:r>
    </w:p>
    <w:p w14:paraId="42406497" w14:textId="3A516D33" w:rsidR="005A6930" w:rsidRPr="005A6930" w:rsidRDefault="002E3ABD" w:rsidP="002E3ABD">
      <w:pPr>
        <w:widowControl w:val="0"/>
        <w:tabs>
          <w:tab w:val="left" w:pos="851"/>
        </w:tabs>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w:t>
      </w:r>
      <w:r w:rsidR="003E5E5F">
        <w:rPr>
          <w:rFonts w:ascii="Times New Roman" w:hAnsi="Times New Roman" w:cs="Times New Roman"/>
        </w:rPr>
        <w:t xml:space="preserve"> </w:t>
      </w:r>
      <w:r w:rsidR="00113D29" w:rsidRPr="00857643">
        <w:rPr>
          <w:rFonts w:ascii="Times New Roman" w:hAnsi="Times New Roman" w:cs="Times New Roman"/>
        </w:rPr>
        <w:t>5</w:t>
      </w:r>
      <w:r w:rsidR="00113D29" w:rsidRPr="002E3ABD">
        <w:rPr>
          <w:rFonts w:ascii="Times New Roman" w:hAnsi="Times New Roman" w:cs="Times New Roman"/>
        </w:rPr>
        <w:t>.</w:t>
      </w:r>
      <w:r>
        <w:rPr>
          <w:rFonts w:ascii="Times New Roman" w:hAnsi="Times New Roman" w:cs="Times New Roman"/>
        </w:rPr>
        <w:t xml:space="preserve"> </w:t>
      </w:r>
      <w:r w:rsidRPr="002E3ABD">
        <w:rPr>
          <w:rFonts w:ascii="Times New Roman" w:hAnsi="Times New Roman" w:cs="Times New Roman"/>
        </w:rPr>
        <w:t>Для получения субсидии предприятие направляет в адрес главного распорядителя бюджетных средств заявку на предоставление субсидии в произвольной форме (далее – заявка) с приложением следующих документов:</w:t>
      </w:r>
    </w:p>
    <w:p w14:paraId="31C414B0" w14:textId="77777777" w:rsidR="002E3ABD" w:rsidRPr="002E3ABD" w:rsidRDefault="002E3ABD" w:rsidP="002E3ABD">
      <w:pPr>
        <w:widowControl w:val="0"/>
        <w:autoSpaceDE w:val="0"/>
        <w:autoSpaceDN w:val="0"/>
        <w:adjustRightInd w:val="0"/>
        <w:jc w:val="both"/>
        <w:rPr>
          <w:rFonts w:ascii="Times New Roman" w:hAnsi="Times New Roman" w:cs="Times New Roman"/>
        </w:rPr>
      </w:pPr>
      <w:r w:rsidRPr="002E3ABD">
        <w:rPr>
          <w:rFonts w:ascii="Times New Roman" w:hAnsi="Times New Roman" w:cs="Times New Roman"/>
        </w:rPr>
        <w:t>- копия устава предприятия;</w:t>
      </w:r>
    </w:p>
    <w:p w14:paraId="4A5A82CC" w14:textId="77777777" w:rsidR="002E3ABD" w:rsidRPr="002E3ABD" w:rsidRDefault="002E3ABD" w:rsidP="002E3ABD">
      <w:pPr>
        <w:widowControl w:val="0"/>
        <w:autoSpaceDE w:val="0"/>
        <w:autoSpaceDN w:val="0"/>
        <w:adjustRightInd w:val="0"/>
        <w:jc w:val="both"/>
        <w:rPr>
          <w:rFonts w:ascii="Times New Roman" w:hAnsi="Times New Roman" w:cs="Times New Roman"/>
          <w:color w:val="00B050"/>
        </w:rPr>
      </w:pPr>
      <w:r w:rsidRPr="002E3ABD">
        <w:rPr>
          <w:rFonts w:ascii="Times New Roman" w:hAnsi="Times New Roman" w:cs="Times New Roman"/>
        </w:rPr>
        <w:t>- копия свидетельства о постановке на учет юридического лица в налоговом органе по месту нахождения на территории Российской Федерации;</w:t>
      </w:r>
    </w:p>
    <w:p w14:paraId="0D58A44E" w14:textId="77777777" w:rsidR="002E3ABD" w:rsidRPr="002E3ABD" w:rsidRDefault="002E3ABD" w:rsidP="002E3ABD">
      <w:pPr>
        <w:widowControl w:val="0"/>
        <w:tabs>
          <w:tab w:val="left" w:pos="0"/>
        </w:tabs>
        <w:autoSpaceDE w:val="0"/>
        <w:autoSpaceDN w:val="0"/>
        <w:adjustRightInd w:val="0"/>
        <w:jc w:val="both"/>
        <w:rPr>
          <w:rFonts w:ascii="Times New Roman" w:hAnsi="Times New Roman" w:cs="Times New Roman"/>
        </w:rPr>
      </w:pPr>
      <w:r w:rsidRPr="002E3ABD">
        <w:rPr>
          <w:rFonts w:ascii="Times New Roman" w:hAnsi="Times New Roman" w:cs="Times New Roman"/>
        </w:rPr>
        <w:t>- выписка из Единого государственного реестра юридических лиц;</w:t>
      </w:r>
    </w:p>
    <w:p w14:paraId="1CA3EFCC" w14:textId="77777777" w:rsidR="002E3ABD" w:rsidRPr="002E3ABD" w:rsidRDefault="002E3ABD" w:rsidP="002E3ABD">
      <w:pPr>
        <w:widowControl w:val="0"/>
        <w:autoSpaceDE w:val="0"/>
        <w:autoSpaceDN w:val="0"/>
        <w:adjustRightInd w:val="0"/>
        <w:jc w:val="both"/>
        <w:rPr>
          <w:rFonts w:ascii="Times New Roman" w:hAnsi="Times New Roman" w:cs="Times New Roman"/>
        </w:rPr>
      </w:pPr>
      <w:r w:rsidRPr="002E3ABD">
        <w:rPr>
          <w:rFonts w:ascii="Times New Roman" w:hAnsi="Times New Roman" w:cs="Times New Roman"/>
        </w:rPr>
        <w:t>- справка, содержащая сведения о реквизитах банковского счета для перечисления субсидии;</w:t>
      </w:r>
    </w:p>
    <w:p w14:paraId="58332612" w14:textId="77777777" w:rsidR="002E3ABD" w:rsidRPr="002E3ABD" w:rsidRDefault="002E3ABD" w:rsidP="002E3ABD">
      <w:pPr>
        <w:pStyle w:val="ConsPlusNormal"/>
        <w:jc w:val="both"/>
        <w:rPr>
          <w:rFonts w:ascii="Times New Roman" w:hAnsi="Times New Roman" w:cs="Times New Roman"/>
          <w:sz w:val="24"/>
          <w:szCs w:val="24"/>
        </w:rPr>
      </w:pPr>
      <w:r w:rsidRPr="002E3ABD">
        <w:rPr>
          <w:rFonts w:ascii="Times New Roman" w:hAnsi="Times New Roman" w:cs="Times New Roman"/>
          <w:sz w:val="24"/>
          <w:szCs w:val="24"/>
        </w:rPr>
        <w:t>- письмо Получателя субсидии о согласии на осуществление главным распорядителем как получателем бюджетных средств и органами муниципального финансового контроля проверок соблюдения получателем субсидий условий, целей и порядка предоставления субсидий;</w:t>
      </w:r>
    </w:p>
    <w:p w14:paraId="3D486CE3" w14:textId="25BEF0F3" w:rsidR="002E3ABD" w:rsidRPr="002E3ABD" w:rsidRDefault="002E3ABD" w:rsidP="002E3AB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E3ABD">
        <w:rPr>
          <w:rFonts w:ascii="Times New Roman" w:hAnsi="Times New Roman" w:cs="Times New Roman"/>
          <w:sz w:val="24"/>
          <w:szCs w:val="24"/>
        </w:rPr>
        <w:t>заверенные копии бухгалтерского баланса с отметкой налогового органа о принятии (форма № 1), отчета о прибылях и убытках (форма № 2) по всем осуществляемым видам деятельности за отчетный бухгалтерский период, предшествующий подаче заявления о предоставлении субсидии;</w:t>
      </w:r>
    </w:p>
    <w:p w14:paraId="1E860CF8" w14:textId="71F944CE" w:rsidR="002E3ABD" w:rsidRPr="002E3ABD" w:rsidRDefault="002E3ABD" w:rsidP="002E3ABD">
      <w:pPr>
        <w:autoSpaceDE w:val="0"/>
        <w:autoSpaceDN w:val="0"/>
        <w:adjustRightInd w:val="0"/>
        <w:ind w:hanging="284"/>
        <w:jc w:val="both"/>
        <w:rPr>
          <w:rFonts w:ascii="Times New Roman" w:hAnsi="Times New Roman" w:cs="Times New Roman"/>
        </w:rPr>
      </w:pPr>
      <w:r w:rsidRPr="002E3ABD">
        <w:rPr>
          <w:rFonts w:ascii="Times New Roman" w:hAnsi="Times New Roman" w:cs="Times New Roman"/>
        </w:rPr>
        <w:t xml:space="preserve">      -</w:t>
      </w:r>
      <w:r>
        <w:rPr>
          <w:rFonts w:ascii="Times New Roman" w:hAnsi="Times New Roman" w:cs="Times New Roman"/>
        </w:rPr>
        <w:t xml:space="preserve"> </w:t>
      </w:r>
      <w:r w:rsidRPr="002E3ABD">
        <w:rPr>
          <w:rFonts w:ascii="Times New Roman" w:hAnsi="Times New Roman" w:cs="Times New Roman"/>
        </w:rPr>
        <w:t>заверенные копии документов, подтверждающих обязательства по уплате просроченной кредиторской задолженности (договоры, акты сверок по расчетам с кредиторами, требования (претензии) об уплате задолженности, исполнительных документов, судебных решений, оборотно-сальдовые ведомости по соответствующим счетам бухгалтерского учета по состоянию на последнюю отчетную дату и на 1 число месяца, в котором подана заявка);</w:t>
      </w:r>
    </w:p>
    <w:p w14:paraId="6DF23B49" w14:textId="77777777" w:rsidR="0069798A" w:rsidRDefault="002E3ABD" w:rsidP="002E3ABD">
      <w:pPr>
        <w:autoSpaceDE w:val="0"/>
        <w:autoSpaceDN w:val="0"/>
        <w:adjustRightInd w:val="0"/>
        <w:jc w:val="both"/>
        <w:rPr>
          <w:rFonts w:ascii="Times New Roman" w:hAnsi="Times New Roman" w:cs="Times New Roman"/>
        </w:rPr>
      </w:pPr>
      <w:r w:rsidRPr="002E3ABD">
        <w:rPr>
          <w:rFonts w:ascii="Times New Roman" w:hAnsi="Times New Roman" w:cs="Times New Roman"/>
        </w:rPr>
        <w:t xml:space="preserve"> - справку (акт сверки) налогового органа по месту налогового учета Получателя субсидии о состоянии расчетов предприятия по налогам, сборам и взносам по состоянию на последнюю отчетную дату, предшествующую дате заключения Соглашения, а также документы, подтверждающие наличие и размер, ранее предоставленных Получателю субсидии отсрочек (рассрочек) по уплате налогов и сборов, инвестиционного налогового кредита, срок действия которых не истек на дату заклю</w:t>
      </w:r>
      <w:r>
        <w:rPr>
          <w:rFonts w:ascii="Times New Roman" w:hAnsi="Times New Roman" w:cs="Times New Roman"/>
        </w:rPr>
        <w:t>чения Соглашения;</w:t>
      </w:r>
      <w:r w:rsidRPr="002E3ABD">
        <w:rPr>
          <w:rFonts w:ascii="Times New Roman" w:hAnsi="Times New Roman" w:cs="Times New Roman"/>
        </w:rPr>
        <w:t xml:space="preserve"> </w:t>
      </w:r>
    </w:p>
    <w:p w14:paraId="47C72994" w14:textId="00D957EF" w:rsidR="002E3ABD" w:rsidRPr="002E3ABD" w:rsidRDefault="002E3ABD" w:rsidP="002E3ABD">
      <w:pPr>
        <w:autoSpaceDE w:val="0"/>
        <w:autoSpaceDN w:val="0"/>
        <w:adjustRightInd w:val="0"/>
        <w:jc w:val="both"/>
        <w:rPr>
          <w:rFonts w:ascii="Times New Roman" w:hAnsi="Times New Roman" w:cs="Times New Roman"/>
        </w:rPr>
      </w:pPr>
      <w:r w:rsidRPr="002E3ABD">
        <w:rPr>
          <w:rFonts w:ascii="Times New Roman" w:hAnsi="Times New Roman" w:cs="Times New Roman"/>
        </w:rPr>
        <w:t>- гарантийное письмо за подписью руководителя и главного бухгалтера Получателя субсидии об отсутствии процедур ликвидации, реорганизации или банкротства, с указанием даты;</w:t>
      </w:r>
    </w:p>
    <w:p w14:paraId="3E92EB08" w14:textId="40F092E9" w:rsidR="002E3ABD" w:rsidRPr="002E3ABD" w:rsidRDefault="002E3ABD" w:rsidP="0069798A">
      <w:pPr>
        <w:autoSpaceDE w:val="0"/>
        <w:autoSpaceDN w:val="0"/>
        <w:adjustRightInd w:val="0"/>
        <w:jc w:val="both"/>
        <w:rPr>
          <w:rFonts w:ascii="Times New Roman" w:hAnsi="Times New Roman" w:cs="Times New Roman"/>
        </w:rPr>
      </w:pPr>
      <w:r w:rsidRPr="002E3ABD">
        <w:rPr>
          <w:rFonts w:ascii="Times New Roman" w:hAnsi="Times New Roman" w:cs="Times New Roman"/>
        </w:rPr>
        <w:t>- гарантийное письмо за подписью руководителя и главного бухгалтера Получателя субсидии о том, что денежные средства на цели, указанные в п. 1.2 раздела Порядка</w:t>
      </w:r>
      <w:r w:rsidR="00D40536">
        <w:rPr>
          <w:rFonts w:ascii="Times New Roman" w:hAnsi="Times New Roman" w:cs="Times New Roman"/>
        </w:rPr>
        <w:t xml:space="preserve"> предоставления субсидии </w:t>
      </w:r>
      <w:r w:rsidRPr="002E3ABD">
        <w:rPr>
          <w:rFonts w:ascii="Times New Roman" w:hAnsi="Times New Roman" w:cs="Times New Roman"/>
        </w:rPr>
        <w:t xml:space="preserve"> из бюджета городского округа Электросталь Московской области</w:t>
      </w:r>
      <w:r w:rsidR="00D60E73">
        <w:rPr>
          <w:rFonts w:ascii="Times New Roman" w:hAnsi="Times New Roman" w:cs="Times New Roman"/>
        </w:rPr>
        <w:t xml:space="preserve"> на оказание финансовой помощи в целях предупреждения банкротства и восстановления платежеспособности муниципальных унитарных предприятий городского округа Электросталь Московской области </w:t>
      </w:r>
      <w:r w:rsidRPr="002E3ABD">
        <w:rPr>
          <w:rFonts w:ascii="Times New Roman" w:hAnsi="Times New Roman" w:cs="Times New Roman"/>
        </w:rPr>
        <w:t>ранее не предоставлялись, с указанием даты;</w:t>
      </w:r>
    </w:p>
    <w:p w14:paraId="254F6AB3" w14:textId="77777777" w:rsidR="002E3ABD" w:rsidRPr="002E3ABD" w:rsidRDefault="002E3ABD" w:rsidP="0069798A">
      <w:pPr>
        <w:widowControl w:val="0"/>
        <w:autoSpaceDE w:val="0"/>
        <w:autoSpaceDN w:val="0"/>
        <w:adjustRightInd w:val="0"/>
        <w:jc w:val="both"/>
        <w:rPr>
          <w:rFonts w:ascii="Times New Roman" w:hAnsi="Times New Roman" w:cs="Times New Roman"/>
        </w:rPr>
      </w:pPr>
      <w:r w:rsidRPr="002E3ABD">
        <w:rPr>
          <w:rFonts w:ascii="Times New Roman" w:hAnsi="Times New Roman" w:cs="Times New Roman"/>
        </w:rPr>
        <w:t>- справка об отсутствии  в реестре дисквалифицированных лиц информации о руководителе или главном бухгалтере участника отбора, являющегося юридическим лицом, об индивидуальном предпринимателе, являющимся участником отбора.</w:t>
      </w:r>
    </w:p>
    <w:p w14:paraId="72BD11DE" w14:textId="55F58284" w:rsidR="002E3ABD" w:rsidRPr="002E3ABD" w:rsidRDefault="0069798A" w:rsidP="002E3ABD">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2E3ABD" w:rsidRPr="002E3ABD">
        <w:rPr>
          <w:rFonts w:ascii="Times New Roman" w:hAnsi="Times New Roman" w:cs="Times New Roman"/>
        </w:rPr>
        <w:t>план мероприятий по финансовому оздоровлению предприятия согласованный с  функциональными (отраслевыми) органами, осуществляющими функции и полномочия учредителя муниципального унитарного предприятия и в ведомственном подчинении которого находится предприятие, а также согласованный с экономическим управлением Администрации городского округа Электросталь Московской области,</w:t>
      </w:r>
    </w:p>
    <w:p w14:paraId="5FC8EB8B" w14:textId="77777777" w:rsidR="0069798A" w:rsidRDefault="002E3ABD" w:rsidP="002E3ABD">
      <w:pPr>
        <w:autoSpaceDE w:val="0"/>
        <w:autoSpaceDN w:val="0"/>
        <w:adjustRightInd w:val="0"/>
        <w:jc w:val="both"/>
        <w:rPr>
          <w:rFonts w:ascii="Times New Roman" w:hAnsi="Times New Roman" w:cs="Times New Roman"/>
        </w:rPr>
      </w:pPr>
      <w:r w:rsidRPr="002E3ABD">
        <w:rPr>
          <w:rFonts w:ascii="Times New Roman" w:hAnsi="Times New Roman" w:cs="Times New Roman"/>
        </w:rPr>
        <w:t>- заверенную банком выписку по счету по состоянию на 1 число месяца, в котором подан</w:t>
      </w:r>
      <w:r w:rsidR="0069798A">
        <w:rPr>
          <w:rFonts w:ascii="Times New Roman" w:hAnsi="Times New Roman" w:cs="Times New Roman"/>
        </w:rPr>
        <w:t>а заявка на получение субсидии;</w:t>
      </w:r>
    </w:p>
    <w:p w14:paraId="31282B91" w14:textId="3A011787" w:rsidR="002E3ABD" w:rsidRPr="002E3ABD" w:rsidRDefault="002E3ABD" w:rsidP="002E3ABD">
      <w:pPr>
        <w:autoSpaceDE w:val="0"/>
        <w:autoSpaceDN w:val="0"/>
        <w:adjustRightInd w:val="0"/>
        <w:jc w:val="both"/>
        <w:rPr>
          <w:rFonts w:ascii="Times New Roman" w:hAnsi="Times New Roman" w:cs="Times New Roman"/>
        </w:rPr>
      </w:pPr>
      <w:r w:rsidRPr="002E3ABD">
        <w:rPr>
          <w:rFonts w:ascii="Times New Roman" w:hAnsi="Times New Roman" w:cs="Times New Roman"/>
        </w:rPr>
        <w:t xml:space="preserve"> - реестр планируемых к погашению за счет средств субсидии совокупных неисполненных денежных обязательств и (или) неисполненной обязанности по уплате обязательных платежей в бюджеты различных уровней и внебюджетные фонды, утвержденного руководителем организации Получателя субсидии;</w:t>
      </w:r>
    </w:p>
    <w:p w14:paraId="6D1C3755" w14:textId="77777777" w:rsidR="002E3ABD" w:rsidRPr="002E3ABD" w:rsidRDefault="002E3ABD" w:rsidP="0069798A">
      <w:pPr>
        <w:widowControl w:val="0"/>
        <w:autoSpaceDE w:val="0"/>
        <w:autoSpaceDN w:val="0"/>
        <w:adjustRightInd w:val="0"/>
        <w:jc w:val="both"/>
        <w:rPr>
          <w:rFonts w:ascii="Times New Roman" w:hAnsi="Times New Roman" w:cs="Times New Roman"/>
        </w:rPr>
      </w:pPr>
      <w:r w:rsidRPr="002E3ABD">
        <w:rPr>
          <w:rFonts w:ascii="Times New Roman" w:hAnsi="Times New Roman" w:cs="Times New Roman"/>
        </w:rPr>
        <w:t>- документ, подтверждающий полномочия лица на осуществление действий от имени Получателя субсидии.</w:t>
      </w:r>
    </w:p>
    <w:p w14:paraId="3E578F39" w14:textId="56F05C53" w:rsidR="00113D29" w:rsidRPr="002E3ABD" w:rsidRDefault="00113D29" w:rsidP="005A6930">
      <w:pPr>
        <w:tabs>
          <w:tab w:val="left" w:pos="8940"/>
          <w:tab w:val="left" w:pos="9000"/>
        </w:tabs>
        <w:jc w:val="both"/>
        <w:rPr>
          <w:rFonts w:ascii="Times New Roman" w:hAnsi="Times New Roman" w:cs="Times New Roman"/>
          <w:color w:val="auto"/>
          <w:lang w:eastAsia="ar-SA" w:bidi="ar-SA"/>
        </w:rPr>
      </w:pPr>
    </w:p>
    <w:p w14:paraId="773F0FBC" w14:textId="407C8818" w:rsidR="00AB46AA" w:rsidRPr="00AB46AA" w:rsidRDefault="003E5E5F" w:rsidP="00AB46AA">
      <w:pPr>
        <w:tabs>
          <w:tab w:val="left" w:pos="0"/>
        </w:tabs>
        <w:autoSpaceDE w:val="0"/>
        <w:jc w:val="both"/>
        <w:rPr>
          <w:rFonts w:ascii="Times New Roman" w:hAnsi="Times New Roman" w:cs="Times New Roman"/>
        </w:rPr>
      </w:pPr>
      <w:r>
        <w:rPr>
          <w:rFonts w:ascii="Times New Roman" w:hAnsi="Times New Roman" w:cs="Times New Roman"/>
        </w:rPr>
        <w:tab/>
      </w:r>
      <w:r w:rsidR="005F1EDA" w:rsidRPr="00857643">
        <w:rPr>
          <w:rFonts w:ascii="Times New Roman" w:hAnsi="Times New Roman" w:cs="Times New Roman"/>
        </w:rPr>
        <w:t xml:space="preserve">6. </w:t>
      </w:r>
      <w:r w:rsidR="00AB46AA" w:rsidRPr="00AB46AA">
        <w:rPr>
          <w:rFonts w:ascii="Times New Roman" w:hAnsi="Times New Roman" w:cs="Times New Roman"/>
        </w:rPr>
        <w:t xml:space="preserve">Рассмотрение заявки и пакета документов, указанных в пункте </w:t>
      </w:r>
      <w:r w:rsidR="00AB46AA">
        <w:rPr>
          <w:rFonts w:ascii="Times New Roman" w:hAnsi="Times New Roman" w:cs="Times New Roman"/>
        </w:rPr>
        <w:t>5</w:t>
      </w:r>
      <w:r w:rsidR="00AB46AA" w:rsidRPr="00AB46AA">
        <w:rPr>
          <w:rFonts w:ascii="Times New Roman" w:hAnsi="Times New Roman" w:cs="Times New Roman"/>
        </w:rPr>
        <w:t xml:space="preserve"> настоящего </w:t>
      </w:r>
      <w:r w:rsidR="00AB46AA">
        <w:rPr>
          <w:rFonts w:ascii="Times New Roman" w:hAnsi="Times New Roman" w:cs="Times New Roman"/>
        </w:rPr>
        <w:t>Извещения,</w:t>
      </w:r>
      <w:r w:rsidR="00AB46AA" w:rsidRPr="00AB46AA">
        <w:rPr>
          <w:rFonts w:ascii="Times New Roman" w:hAnsi="Times New Roman" w:cs="Times New Roman"/>
        </w:rPr>
        <w:t xml:space="preserve"> осуществляет Комиссия по отбору претендентов на получение субсидии в течение пяти рабочих дней со дня поступления документов.</w:t>
      </w:r>
    </w:p>
    <w:p w14:paraId="494B9E86" w14:textId="5A7ACBB3"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По результатам рассмотрения документов, указанных в пункте </w:t>
      </w:r>
      <w:r>
        <w:rPr>
          <w:rFonts w:ascii="Times New Roman" w:hAnsi="Times New Roman" w:cs="Times New Roman"/>
        </w:rPr>
        <w:t>5</w:t>
      </w:r>
      <w:r w:rsidRPr="00AB46AA">
        <w:rPr>
          <w:rFonts w:ascii="Times New Roman" w:hAnsi="Times New Roman" w:cs="Times New Roman"/>
        </w:rPr>
        <w:t xml:space="preserve"> настоящего </w:t>
      </w:r>
      <w:r>
        <w:rPr>
          <w:rFonts w:ascii="Times New Roman" w:hAnsi="Times New Roman" w:cs="Times New Roman"/>
        </w:rPr>
        <w:t>Извещения</w:t>
      </w:r>
      <w:r w:rsidRPr="00AB46AA">
        <w:rPr>
          <w:rFonts w:ascii="Times New Roman" w:hAnsi="Times New Roman" w:cs="Times New Roman"/>
        </w:rPr>
        <w:t>, Комиссией по отбору претендентов принимается решение о возможности заключения Соглашения, на основании которого осуществляется предоставление Субсидии.</w:t>
      </w:r>
    </w:p>
    <w:p w14:paraId="750D6500" w14:textId="1410266A" w:rsidR="00AB46AA" w:rsidRPr="00AB46AA" w:rsidRDefault="00D60E73" w:rsidP="00AB46AA">
      <w:pPr>
        <w:tabs>
          <w:tab w:val="left" w:pos="0"/>
        </w:tabs>
        <w:autoSpaceDE w:val="0"/>
        <w:jc w:val="both"/>
        <w:rPr>
          <w:rFonts w:ascii="Times New Roman" w:hAnsi="Times New Roman" w:cs="Times New Roman"/>
        </w:rPr>
      </w:pPr>
      <w:r>
        <w:rPr>
          <w:rFonts w:ascii="Times New Roman" w:hAnsi="Times New Roman" w:cs="Times New Roman"/>
        </w:rPr>
        <w:t xml:space="preserve">           </w:t>
      </w:r>
      <w:r w:rsidR="00AB46AA">
        <w:rPr>
          <w:rFonts w:ascii="Times New Roman" w:hAnsi="Times New Roman" w:cs="Times New Roman"/>
        </w:rPr>
        <w:t xml:space="preserve">7. </w:t>
      </w:r>
      <w:r w:rsidR="00AB46AA" w:rsidRPr="00AB46AA">
        <w:rPr>
          <w:rFonts w:ascii="Times New Roman" w:hAnsi="Times New Roman" w:cs="Times New Roman"/>
        </w:rPr>
        <w:t>Основаниями для принятия положительного решения является соответствие следующим требованиям:</w:t>
      </w:r>
    </w:p>
    <w:p w14:paraId="1DE8A78A" w14:textId="5E12C487"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 предоставление полного пакета документов, предусмотренного в пунктах </w:t>
      </w:r>
      <w:r>
        <w:rPr>
          <w:rFonts w:ascii="Times New Roman" w:hAnsi="Times New Roman" w:cs="Times New Roman"/>
        </w:rPr>
        <w:t>4</w:t>
      </w:r>
      <w:r w:rsidRPr="00AB46AA">
        <w:rPr>
          <w:rFonts w:ascii="Times New Roman" w:hAnsi="Times New Roman" w:cs="Times New Roman"/>
        </w:rPr>
        <w:t xml:space="preserve"> и </w:t>
      </w:r>
      <w:r w:rsidR="0069798A">
        <w:rPr>
          <w:rFonts w:ascii="Times New Roman" w:hAnsi="Times New Roman" w:cs="Times New Roman"/>
        </w:rPr>
        <w:t xml:space="preserve">5 </w:t>
      </w:r>
      <w:r w:rsidRPr="00AB46AA">
        <w:rPr>
          <w:rFonts w:ascii="Times New Roman" w:hAnsi="Times New Roman" w:cs="Times New Roman"/>
        </w:rPr>
        <w:t xml:space="preserve">настоящего </w:t>
      </w:r>
      <w:r>
        <w:rPr>
          <w:rFonts w:ascii="Times New Roman" w:hAnsi="Times New Roman" w:cs="Times New Roman"/>
        </w:rPr>
        <w:t>Извещения</w:t>
      </w:r>
      <w:r w:rsidRPr="00AB46AA">
        <w:rPr>
          <w:rFonts w:ascii="Times New Roman" w:hAnsi="Times New Roman" w:cs="Times New Roman"/>
        </w:rPr>
        <w:t>;</w:t>
      </w:r>
    </w:p>
    <w:p w14:paraId="01701A66" w14:textId="77777777"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достоверность сведений указанных в пакете документов;</w:t>
      </w:r>
    </w:p>
    <w:p w14:paraId="44B1768C" w14:textId="77777777"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соответствие критериям отбора получателей субсидии;</w:t>
      </w:r>
    </w:p>
    <w:p w14:paraId="671DBB3D" w14:textId="003BC76E" w:rsidR="00AB46AA" w:rsidRPr="00AB46AA" w:rsidRDefault="00D60E73" w:rsidP="00D60E73">
      <w:pPr>
        <w:tabs>
          <w:tab w:val="left" w:pos="0"/>
          <w:tab w:val="left" w:pos="851"/>
        </w:tabs>
        <w:autoSpaceDE w:val="0"/>
        <w:jc w:val="both"/>
        <w:rPr>
          <w:rFonts w:ascii="Times New Roman" w:hAnsi="Times New Roman" w:cs="Times New Roman"/>
        </w:rPr>
      </w:pPr>
      <w:r>
        <w:rPr>
          <w:rFonts w:ascii="Times New Roman" w:hAnsi="Times New Roman" w:cs="Times New Roman"/>
        </w:rPr>
        <w:t xml:space="preserve">          </w:t>
      </w:r>
      <w:r w:rsidR="00D071B0">
        <w:rPr>
          <w:rFonts w:ascii="Times New Roman" w:hAnsi="Times New Roman" w:cs="Times New Roman"/>
        </w:rPr>
        <w:t xml:space="preserve">8. </w:t>
      </w:r>
      <w:r w:rsidR="00AB46AA" w:rsidRPr="00AB46AA">
        <w:rPr>
          <w:rFonts w:ascii="Times New Roman" w:hAnsi="Times New Roman" w:cs="Times New Roman"/>
        </w:rPr>
        <w:t>Основанием для отказа заключения соглашения является:</w:t>
      </w:r>
    </w:p>
    <w:p w14:paraId="7AA50B6B" w14:textId="64D8B305"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 </w:t>
      </w:r>
      <w:r w:rsidR="0069798A">
        <w:rPr>
          <w:rFonts w:ascii="Times New Roman" w:hAnsi="Times New Roman" w:cs="Times New Roman"/>
        </w:rPr>
        <w:t xml:space="preserve"> </w:t>
      </w:r>
      <w:r w:rsidRPr="00AB46AA">
        <w:rPr>
          <w:rFonts w:ascii="Times New Roman" w:hAnsi="Times New Roman" w:cs="Times New Roman"/>
        </w:rPr>
        <w:t>несоответствие т</w:t>
      </w:r>
      <w:r w:rsidR="00DD69A6">
        <w:rPr>
          <w:rFonts w:ascii="Times New Roman" w:hAnsi="Times New Roman" w:cs="Times New Roman"/>
        </w:rPr>
        <w:t>ребований, установленным пунктами</w:t>
      </w:r>
      <w:r w:rsidRPr="00AB46AA">
        <w:rPr>
          <w:rFonts w:ascii="Times New Roman" w:hAnsi="Times New Roman" w:cs="Times New Roman"/>
        </w:rPr>
        <w:t xml:space="preserve"> </w:t>
      </w:r>
      <w:r>
        <w:rPr>
          <w:rFonts w:ascii="Times New Roman" w:hAnsi="Times New Roman" w:cs="Times New Roman"/>
        </w:rPr>
        <w:t>4</w:t>
      </w:r>
      <w:r w:rsidR="00DD69A6">
        <w:rPr>
          <w:rFonts w:ascii="Times New Roman" w:hAnsi="Times New Roman" w:cs="Times New Roman"/>
        </w:rPr>
        <w:t xml:space="preserve"> и 5</w:t>
      </w:r>
      <w:r w:rsidRPr="00AB46AA">
        <w:rPr>
          <w:rFonts w:ascii="Times New Roman" w:hAnsi="Times New Roman" w:cs="Times New Roman"/>
        </w:rPr>
        <w:t xml:space="preserve"> настоящего </w:t>
      </w:r>
      <w:r>
        <w:rPr>
          <w:rFonts w:ascii="Times New Roman" w:hAnsi="Times New Roman" w:cs="Times New Roman"/>
        </w:rPr>
        <w:t>Извещения</w:t>
      </w:r>
      <w:r w:rsidRPr="00AB46AA">
        <w:rPr>
          <w:rFonts w:ascii="Times New Roman" w:hAnsi="Times New Roman" w:cs="Times New Roman"/>
        </w:rPr>
        <w:t>;</w:t>
      </w:r>
    </w:p>
    <w:p w14:paraId="28B3F62B" w14:textId="2D917FA0"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 несоответствие представленных документов условиям, определенным пунктом </w:t>
      </w:r>
      <w:r>
        <w:rPr>
          <w:rFonts w:ascii="Times New Roman" w:hAnsi="Times New Roman" w:cs="Times New Roman"/>
        </w:rPr>
        <w:t>5</w:t>
      </w:r>
      <w:r w:rsidRPr="00AB46AA">
        <w:rPr>
          <w:rFonts w:ascii="Times New Roman" w:hAnsi="Times New Roman" w:cs="Times New Roman"/>
        </w:rPr>
        <w:t xml:space="preserve"> настоящего </w:t>
      </w:r>
      <w:r w:rsidR="003E5E5F">
        <w:rPr>
          <w:rFonts w:ascii="Times New Roman" w:hAnsi="Times New Roman" w:cs="Times New Roman"/>
        </w:rPr>
        <w:t>Извещения</w:t>
      </w:r>
      <w:r w:rsidRPr="00AB46AA">
        <w:rPr>
          <w:rFonts w:ascii="Times New Roman" w:hAnsi="Times New Roman" w:cs="Times New Roman"/>
        </w:rPr>
        <w:t xml:space="preserve"> или непредставление (предоставление не полном объеме) указанных документов;</w:t>
      </w:r>
    </w:p>
    <w:p w14:paraId="1AF7917C" w14:textId="77777777"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 недостоверность представленной информации, в том числе информации о месте нахождения и адресе получателя субсидии; </w:t>
      </w:r>
    </w:p>
    <w:p w14:paraId="26950EED" w14:textId="41D9DE03"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несоответствие претендента на получение субсидии критериям и условиям, определенным Порядком.</w:t>
      </w:r>
    </w:p>
    <w:p w14:paraId="3F6A5B83" w14:textId="6003E6F1" w:rsidR="00AB46AA" w:rsidRPr="00AB46AA" w:rsidRDefault="00D40536" w:rsidP="00AB46AA">
      <w:pPr>
        <w:tabs>
          <w:tab w:val="left" w:pos="0"/>
        </w:tabs>
        <w:autoSpaceDE w:val="0"/>
        <w:jc w:val="both"/>
        <w:rPr>
          <w:rFonts w:ascii="Times New Roman" w:hAnsi="Times New Roman" w:cs="Times New Roman"/>
        </w:rPr>
      </w:pPr>
      <w:r>
        <w:rPr>
          <w:rFonts w:ascii="Times New Roman" w:hAnsi="Times New Roman" w:cs="Times New Roman"/>
        </w:rPr>
        <w:t xml:space="preserve">          </w:t>
      </w:r>
      <w:r w:rsidR="00D071B0">
        <w:rPr>
          <w:rFonts w:ascii="Times New Roman" w:hAnsi="Times New Roman" w:cs="Times New Roman"/>
        </w:rPr>
        <w:t xml:space="preserve">9. </w:t>
      </w:r>
      <w:r w:rsidR="00AB46AA" w:rsidRPr="00AB46AA">
        <w:rPr>
          <w:rFonts w:ascii="Times New Roman" w:hAnsi="Times New Roman" w:cs="Times New Roman"/>
        </w:rPr>
        <w:t>По результатам обора Комиссией по отбору претендентов на п</w:t>
      </w:r>
      <w:r w:rsidR="0069798A">
        <w:rPr>
          <w:rFonts w:ascii="Times New Roman" w:hAnsi="Times New Roman" w:cs="Times New Roman"/>
        </w:rPr>
        <w:t>олучении субсидии составляется П</w:t>
      </w:r>
      <w:r w:rsidR="00AB46AA" w:rsidRPr="00AB46AA">
        <w:rPr>
          <w:rFonts w:ascii="Times New Roman" w:hAnsi="Times New Roman" w:cs="Times New Roman"/>
        </w:rPr>
        <w:t>ротокол.</w:t>
      </w:r>
    </w:p>
    <w:p w14:paraId="6E457A04" w14:textId="3B53287A"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В течение пяти рабочих дней после принятия положительного решения Комиссия по отбору претендентов на получение субсидии направляет Получателю субсидии по электронной почте, указанной в заявке, проект Соглашения.</w:t>
      </w:r>
    </w:p>
    <w:p w14:paraId="7A66EBF4" w14:textId="5F11ADF2" w:rsidR="00AB46AA" w:rsidRPr="00AB46AA"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В течение </w:t>
      </w:r>
      <w:r w:rsidR="0069798A">
        <w:rPr>
          <w:rFonts w:ascii="Times New Roman" w:hAnsi="Times New Roman" w:cs="Times New Roman"/>
        </w:rPr>
        <w:t xml:space="preserve">трех </w:t>
      </w:r>
      <w:r w:rsidRPr="00AB46AA">
        <w:rPr>
          <w:rFonts w:ascii="Times New Roman" w:hAnsi="Times New Roman" w:cs="Times New Roman"/>
        </w:rPr>
        <w:t xml:space="preserve">рабочих дней с даты отправления Комиссией по отбору претендентов на получение субсидии проекта Соглашения Получатель субсидии представляет Главному распорядителю, как получателю бюджетных средств городского округа Электросталь Московской области Соглашение, подписанное со своей стороны, (в двух экземплярах) на бумажном носителе с оригинальной подписью и </w:t>
      </w:r>
      <w:r w:rsidR="0069798A">
        <w:rPr>
          <w:rFonts w:ascii="Times New Roman" w:hAnsi="Times New Roman" w:cs="Times New Roman"/>
        </w:rPr>
        <w:t>удостоверенное</w:t>
      </w:r>
      <w:r w:rsidRPr="00AB46AA">
        <w:rPr>
          <w:rFonts w:ascii="Times New Roman" w:hAnsi="Times New Roman" w:cs="Times New Roman"/>
        </w:rPr>
        <w:t xml:space="preserve"> печатью организации.</w:t>
      </w:r>
    </w:p>
    <w:p w14:paraId="67536E48" w14:textId="6B3AE297" w:rsidR="00113D29" w:rsidRPr="00857643" w:rsidRDefault="00AB46AA" w:rsidP="00AB46AA">
      <w:pPr>
        <w:tabs>
          <w:tab w:val="left" w:pos="0"/>
        </w:tabs>
        <w:autoSpaceDE w:val="0"/>
        <w:jc w:val="both"/>
        <w:rPr>
          <w:rFonts w:ascii="Times New Roman" w:hAnsi="Times New Roman" w:cs="Times New Roman"/>
        </w:rPr>
      </w:pPr>
      <w:r w:rsidRPr="00AB46AA">
        <w:rPr>
          <w:rFonts w:ascii="Times New Roman" w:hAnsi="Times New Roman" w:cs="Times New Roman"/>
        </w:rPr>
        <w:t>Субсидия перечисляется на расчётный счет Получателя субсидии, открытый в кредитной организации в сроки, предусмотренные Соглашением.</w:t>
      </w:r>
    </w:p>
    <w:p w14:paraId="1E151059" w14:textId="6A78162F" w:rsidR="003E5E5F" w:rsidRPr="00D071B0" w:rsidRDefault="00D40536" w:rsidP="00D071B0">
      <w:pPr>
        <w:ind w:firstLine="567"/>
        <w:jc w:val="both"/>
        <w:rPr>
          <w:rFonts w:ascii="Times New Roman" w:eastAsia="Times New Roman" w:hAnsi="Times New Roman" w:cs="Times New Roman"/>
          <w:color w:val="auto"/>
          <w:kern w:val="0"/>
          <w:lang w:bidi="ar-SA"/>
        </w:rPr>
      </w:pPr>
      <w:r>
        <w:rPr>
          <w:rFonts w:ascii="Times New Roman" w:eastAsia="Times New Roman" w:hAnsi="Times New Roman" w:cs="Times New Roman"/>
          <w:color w:val="auto"/>
          <w:kern w:val="0"/>
          <w:lang w:bidi="ar-SA"/>
        </w:rPr>
        <w:t>10</w:t>
      </w:r>
      <w:r w:rsidR="003E5E5F">
        <w:rPr>
          <w:rFonts w:ascii="Times New Roman" w:eastAsia="Times New Roman" w:hAnsi="Times New Roman" w:cs="Times New Roman"/>
          <w:color w:val="auto"/>
          <w:kern w:val="0"/>
          <w:lang w:bidi="ar-SA"/>
        </w:rPr>
        <w:t>. Дата размещения результатов отбора на едином портале, а также на официальном сайт</w:t>
      </w:r>
      <w:r w:rsidR="001A2C64">
        <w:rPr>
          <w:rFonts w:ascii="Times New Roman" w:eastAsia="Times New Roman" w:hAnsi="Times New Roman" w:cs="Times New Roman"/>
          <w:color w:val="auto"/>
          <w:kern w:val="0"/>
          <w:lang w:bidi="ar-SA"/>
        </w:rPr>
        <w:t xml:space="preserve">е городского округа Электросталь Московской области </w:t>
      </w:r>
      <w:r w:rsidR="001A2C64" w:rsidRPr="00D071B0">
        <w:rPr>
          <w:rFonts w:ascii="Times New Roman" w:eastAsia="Times New Roman" w:hAnsi="Times New Roman" w:cs="Times New Roman"/>
          <w:color w:val="auto"/>
          <w:kern w:val="0"/>
          <w:lang w:bidi="ar-SA"/>
        </w:rPr>
        <w:t>в информационно-телекоммуникационной сети интернет</w:t>
      </w:r>
      <w:r w:rsidR="001A2C64">
        <w:rPr>
          <w:rFonts w:ascii="Times New Roman" w:eastAsia="Times New Roman" w:hAnsi="Times New Roman" w:cs="Times New Roman"/>
          <w:color w:val="auto"/>
          <w:kern w:val="0"/>
          <w:lang w:bidi="ar-SA"/>
        </w:rPr>
        <w:t xml:space="preserve">: </w:t>
      </w:r>
      <w:hyperlink r:id="rId9" w:history="1">
        <w:r w:rsidR="001A2C64" w:rsidRPr="005E0063">
          <w:rPr>
            <w:rStyle w:val="a6"/>
            <w:rFonts w:ascii="Times New Roman" w:eastAsia="Times New Roman" w:hAnsi="Times New Roman" w:cs="Times New Roman"/>
            <w:kern w:val="0"/>
            <w:lang w:bidi="ar-SA"/>
          </w:rPr>
          <w:t>https://electrostal.ru/</w:t>
        </w:r>
      </w:hyperlink>
      <w:r>
        <w:rPr>
          <w:rFonts w:ascii="Times New Roman" w:eastAsia="Times New Roman" w:hAnsi="Times New Roman" w:cs="Times New Roman"/>
          <w:color w:val="auto"/>
          <w:kern w:val="0"/>
          <w:lang w:bidi="ar-SA"/>
        </w:rPr>
        <w:t xml:space="preserve"> </w:t>
      </w:r>
      <w:r w:rsidR="00E66D3F">
        <w:rPr>
          <w:rFonts w:ascii="Times New Roman" w:eastAsia="Times New Roman" w:hAnsi="Times New Roman" w:cs="Times New Roman"/>
          <w:color w:val="auto"/>
          <w:kern w:val="0"/>
          <w:lang w:bidi="ar-SA"/>
        </w:rPr>
        <w:t>14.08.2021.</w:t>
      </w:r>
      <w:bookmarkStart w:id="0" w:name="_GoBack"/>
      <w:bookmarkEnd w:id="0"/>
    </w:p>
    <w:p w14:paraId="6C3D45D5" w14:textId="77777777" w:rsidR="005F1EDA" w:rsidRPr="00857643" w:rsidRDefault="005F1EDA" w:rsidP="00113D29">
      <w:pPr>
        <w:spacing w:line="240" w:lineRule="auto"/>
        <w:jc w:val="both"/>
        <w:rPr>
          <w:rFonts w:ascii="Times New Roman" w:hAnsi="Times New Roman" w:cs="Times New Roman"/>
        </w:rPr>
      </w:pPr>
    </w:p>
    <w:sectPr w:rsidR="005F1EDA" w:rsidRPr="00857643" w:rsidSect="0059533C">
      <w:pgSz w:w="11906" w:h="16838"/>
      <w:pgMar w:top="851" w:right="707"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E4A8C" w14:textId="77777777" w:rsidR="00DB4F82" w:rsidRDefault="00DB4F82" w:rsidP="00DB4F82">
      <w:pPr>
        <w:spacing w:line="240" w:lineRule="auto"/>
      </w:pPr>
      <w:r>
        <w:separator/>
      </w:r>
    </w:p>
  </w:endnote>
  <w:endnote w:type="continuationSeparator" w:id="0">
    <w:p w14:paraId="5E168B37" w14:textId="77777777" w:rsidR="00DB4F82" w:rsidRDefault="00DB4F82" w:rsidP="00DB4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36788" w14:textId="77777777" w:rsidR="00DB4F82" w:rsidRDefault="00DB4F82" w:rsidP="00DB4F82">
      <w:pPr>
        <w:spacing w:line="240" w:lineRule="auto"/>
      </w:pPr>
      <w:r>
        <w:separator/>
      </w:r>
    </w:p>
  </w:footnote>
  <w:footnote w:type="continuationSeparator" w:id="0">
    <w:p w14:paraId="33BD3AB9" w14:textId="77777777" w:rsidR="00DB4F82" w:rsidRDefault="00DB4F82" w:rsidP="00DB4F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817FE"/>
    <w:multiLevelType w:val="multilevel"/>
    <w:tmpl w:val="351E1324"/>
    <w:lvl w:ilvl="0">
      <w:start w:val="1"/>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
    <w:nsid w:val="32C276B7"/>
    <w:multiLevelType w:val="hybridMultilevel"/>
    <w:tmpl w:val="5AB2CBAC"/>
    <w:lvl w:ilvl="0" w:tplc="7E94637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4B37B3"/>
    <w:multiLevelType w:val="hybridMultilevel"/>
    <w:tmpl w:val="937EB7B4"/>
    <w:lvl w:ilvl="0" w:tplc="23D635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6F"/>
    <w:rsid w:val="00113D29"/>
    <w:rsid w:val="001757F3"/>
    <w:rsid w:val="001A2C64"/>
    <w:rsid w:val="00222A99"/>
    <w:rsid w:val="002C774A"/>
    <w:rsid w:val="002E3ABD"/>
    <w:rsid w:val="00330FFF"/>
    <w:rsid w:val="003768E4"/>
    <w:rsid w:val="00387CFC"/>
    <w:rsid w:val="003B6D4B"/>
    <w:rsid w:val="003E5E5F"/>
    <w:rsid w:val="004E7CB1"/>
    <w:rsid w:val="0059533C"/>
    <w:rsid w:val="005A6930"/>
    <w:rsid w:val="005F1EDA"/>
    <w:rsid w:val="006018DE"/>
    <w:rsid w:val="00693A29"/>
    <w:rsid w:val="0069798A"/>
    <w:rsid w:val="006A21AF"/>
    <w:rsid w:val="007121E3"/>
    <w:rsid w:val="007709FE"/>
    <w:rsid w:val="007C22A0"/>
    <w:rsid w:val="00857643"/>
    <w:rsid w:val="0088458F"/>
    <w:rsid w:val="008970A0"/>
    <w:rsid w:val="00924347"/>
    <w:rsid w:val="00981DF5"/>
    <w:rsid w:val="00AB46AA"/>
    <w:rsid w:val="00B20CE2"/>
    <w:rsid w:val="00B6027E"/>
    <w:rsid w:val="00B634BF"/>
    <w:rsid w:val="00C1597B"/>
    <w:rsid w:val="00C46A38"/>
    <w:rsid w:val="00C9748D"/>
    <w:rsid w:val="00D071B0"/>
    <w:rsid w:val="00D34D6A"/>
    <w:rsid w:val="00D370A4"/>
    <w:rsid w:val="00D40536"/>
    <w:rsid w:val="00D60E73"/>
    <w:rsid w:val="00D76651"/>
    <w:rsid w:val="00DB4F82"/>
    <w:rsid w:val="00DC7524"/>
    <w:rsid w:val="00DD69A6"/>
    <w:rsid w:val="00E66D3F"/>
    <w:rsid w:val="00E80C35"/>
    <w:rsid w:val="00E851EB"/>
    <w:rsid w:val="00EA31F9"/>
    <w:rsid w:val="00EB6A91"/>
    <w:rsid w:val="00F7732E"/>
    <w:rsid w:val="00F94AF2"/>
    <w:rsid w:val="00FA6D0A"/>
    <w:rsid w:val="00FB0682"/>
    <w:rsid w:val="00FE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2C12"/>
  <w15:docId w15:val="{25D3D597-2912-4C90-95A9-019A0AD3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D29"/>
    <w:pPr>
      <w:suppressAutoHyphens/>
      <w:spacing w:after="0" w:line="0" w:lineRule="atLeast"/>
    </w:pPr>
    <w:rPr>
      <w:rFonts w:ascii="Arial Unicode MS" w:eastAsia="Arial Unicode MS" w:hAnsi="Arial Unicode MS" w:cs="Arial Unicode MS"/>
      <w:color w:val="000000"/>
      <w:kern w:val="1"/>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FE646F"/>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FE646F"/>
    <w:pPr>
      <w:widowControl w:val="0"/>
      <w:shd w:val="clear" w:color="auto" w:fill="FFFFFF"/>
      <w:suppressAutoHyphens w:val="0"/>
      <w:spacing w:before="240" w:line="322" w:lineRule="exact"/>
      <w:ind w:firstLine="740"/>
      <w:jc w:val="both"/>
    </w:pPr>
    <w:rPr>
      <w:rFonts w:ascii="Times New Roman" w:eastAsia="Times New Roman" w:hAnsi="Times New Roman" w:cs="Times New Roman"/>
      <w:b/>
      <w:bCs/>
      <w:color w:val="auto"/>
      <w:kern w:val="0"/>
      <w:sz w:val="28"/>
      <w:szCs w:val="28"/>
      <w:lang w:eastAsia="en-US" w:bidi="ar-SA"/>
    </w:rPr>
  </w:style>
  <w:style w:type="character" w:customStyle="1" w:styleId="2">
    <w:name w:val="Основной текст (2)"/>
    <w:basedOn w:val="a0"/>
    <w:rsid w:val="00FE646F"/>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style>
  <w:style w:type="paragraph" w:styleId="a3">
    <w:name w:val="List Paragraph"/>
    <w:aliases w:val="Маркер"/>
    <w:basedOn w:val="a"/>
    <w:link w:val="a4"/>
    <w:uiPriority w:val="34"/>
    <w:qFormat/>
    <w:rsid w:val="00FE646F"/>
    <w:pPr>
      <w:widowControl w:val="0"/>
      <w:suppressAutoHyphens w:val="0"/>
      <w:spacing w:line="240" w:lineRule="auto"/>
      <w:ind w:left="720"/>
      <w:contextualSpacing/>
    </w:pPr>
    <w:rPr>
      <w:kern w:val="0"/>
    </w:rPr>
  </w:style>
  <w:style w:type="paragraph" w:customStyle="1" w:styleId="ConsPlusNormal">
    <w:name w:val="ConsPlusNormal"/>
    <w:qFormat/>
    <w:rsid w:val="00FE646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Абзац списка Знак"/>
    <w:aliases w:val="Маркер Знак"/>
    <w:link w:val="a3"/>
    <w:uiPriority w:val="34"/>
    <w:rsid w:val="00FE646F"/>
    <w:rPr>
      <w:rFonts w:ascii="Arial Unicode MS" w:eastAsia="Arial Unicode MS" w:hAnsi="Arial Unicode MS" w:cs="Arial Unicode MS"/>
      <w:color w:val="000000"/>
      <w:sz w:val="24"/>
      <w:szCs w:val="24"/>
      <w:lang w:eastAsia="ru-RU" w:bidi="ru-RU"/>
    </w:rPr>
  </w:style>
  <w:style w:type="paragraph" w:styleId="a5">
    <w:name w:val="Normal (Web)"/>
    <w:basedOn w:val="a"/>
    <w:unhideWhenUsed/>
    <w:rsid w:val="00FE646F"/>
    <w:pPr>
      <w:suppressAutoHyphens w:val="0"/>
      <w:spacing w:before="100" w:beforeAutospacing="1" w:after="100" w:afterAutospacing="1" w:line="240" w:lineRule="auto"/>
    </w:pPr>
    <w:rPr>
      <w:rFonts w:ascii="Times New Roman" w:eastAsia="Times New Roman" w:hAnsi="Times New Roman" w:cs="Times New Roman"/>
      <w:color w:val="auto"/>
      <w:kern w:val="0"/>
      <w:lang w:bidi="ar-SA"/>
    </w:rPr>
  </w:style>
  <w:style w:type="character" w:styleId="a6">
    <w:name w:val="Hyperlink"/>
    <w:basedOn w:val="a0"/>
    <w:uiPriority w:val="99"/>
    <w:unhideWhenUsed/>
    <w:rsid w:val="00113D29"/>
    <w:rPr>
      <w:color w:val="0000FF" w:themeColor="hyperlink"/>
      <w:u w:val="single"/>
    </w:rPr>
  </w:style>
  <w:style w:type="character" w:customStyle="1" w:styleId="WW8Num1z4">
    <w:name w:val="WW8Num1z4"/>
    <w:rsid w:val="005F1EDA"/>
  </w:style>
  <w:style w:type="character" w:customStyle="1" w:styleId="UnresolvedMention">
    <w:name w:val="Unresolved Mention"/>
    <w:basedOn w:val="a0"/>
    <w:uiPriority w:val="99"/>
    <w:semiHidden/>
    <w:unhideWhenUsed/>
    <w:rsid w:val="003E5E5F"/>
    <w:rPr>
      <w:color w:val="605E5C"/>
      <w:shd w:val="clear" w:color="auto" w:fill="E1DFDD"/>
    </w:rPr>
  </w:style>
  <w:style w:type="paragraph" w:customStyle="1" w:styleId="1">
    <w:name w:val="Знак Знак Знак Знак1 Знак Знак"/>
    <w:basedOn w:val="a"/>
    <w:semiHidden/>
    <w:rsid w:val="00D34D6A"/>
    <w:pPr>
      <w:suppressAutoHyphens w:val="0"/>
      <w:spacing w:after="160" w:line="240" w:lineRule="exact"/>
    </w:pPr>
    <w:rPr>
      <w:rFonts w:ascii="Verdana" w:eastAsia="Times New Roman" w:hAnsi="Verdana" w:cs="Times New Roman"/>
      <w:color w:val="auto"/>
      <w:kern w:val="0"/>
      <w:sz w:val="20"/>
      <w:szCs w:val="20"/>
      <w:lang w:val="en-US" w:eastAsia="en-US" w:bidi="ar-SA"/>
    </w:rPr>
  </w:style>
  <w:style w:type="paragraph" w:styleId="a7">
    <w:name w:val="Balloon Text"/>
    <w:basedOn w:val="a"/>
    <w:link w:val="a8"/>
    <w:uiPriority w:val="99"/>
    <w:semiHidden/>
    <w:unhideWhenUsed/>
    <w:rsid w:val="00D40536"/>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40536"/>
    <w:rPr>
      <w:rFonts w:ascii="Segoe UI" w:eastAsia="Arial Unicode MS" w:hAnsi="Segoe UI" w:cs="Segoe UI"/>
      <w:color w:val="000000"/>
      <w:kern w:val="1"/>
      <w:sz w:val="18"/>
      <w:szCs w:val="18"/>
      <w:lang w:eastAsia="ru-RU" w:bidi="ru-RU"/>
    </w:rPr>
  </w:style>
  <w:style w:type="paragraph" w:styleId="a9">
    <w:name w:val="header"/>
    <w:basedOn w:val="a"/>
    <w:link w:val="aa"/>
    <w:uiPriority w:val="99"/>
    <w:unhideWhenUsed/>
    <w:rsid w:val="00DB4F82"/>
    <w:pPr>
      <w:tabs>
        <w:tab w:val="center" w:pos="4677"/>
        <w:tab w:val="right" w:pos="9355"/>
      </w:tabs>
      <w:spacing w:line="240" w:lineRule="auto"/>
    </w:pPr>
  </w:style>
  <w:style w:type="character" w:customStyle="1" w:styleId="aa">
    <w:name w:val="Верхний колонтитул Знак"/>
    <w:basedOn w:val="a0"/>
    <w:link w:val="a9"/>
    <w:uiPriority w:val="99"/>
    <w:rsid w:val="00DB4F82"/>
    <w:rPr>
      <w:rFonts w:ascii="Arial Unicode MS" w:eastAsia="Arial Unicode MS" w:hAnsi="Arial Unicode MS" w:cs="Arial Unicode MS"/>
      <w:color w:val="000000"/>
      <w:kern w:val="1"/>
      <w:sz w:val="24"/>
      <w:szCs w:val="24"/>
      <w:lang w:eastAsia="ru-RU" w:bidi="ru-RU"/>
    </w:rPr>
  </w:style>
  <w:style w:type="paragraph" w:styleId="ab">
    <w:name w:val="footer"/>
    <w:basedOn w:val="a"/>
    <w:link w:val="ac"/>
    <w:uiPriority w:val="99"/>
    <w:unhideWhenUsed/>
    <w:rsid w:val="00DB4F82"/>
    <w:pPr>
      <w:tabs>
        <w:tab w:val="center" w:pos="4677"/>
        <w:tab w:val="right" w:pos="9355"/>
      </w:tabs>
      <w:spacing w:line="240" w:lineRule="auto"/>
    </w:pPr>
  </w:style>
  <w:style w:type="character" w:customStyle="1" w:styleId="ac">
    <w:name w:val="Нижний колонтитул Знак"/>
    <w:basedOn w:val="a0"/>
    <w:link w:val="ab"/>
    <w:uiPriority w:val="99"/>
    <w:rsid w:val="00DB4F82"/>
    <w:rPr>
      <w:rFonts w:ascii="Arial Unicode MS" w:eastAsia="Arial Unicode MS" w:hAnsi="Arial Unicode MS" w:cs="Arial Unicode MS"/>
      <w:color w:val="000000"/>
      <w:kern w:val="1"/>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rostal.ru/administratsiya/ofitsial-nye-dokumenty/postanovleniya-i-rasporyazheniya/postanovleniya-za-2021-go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C0CF4-810E-4C03-91B6-F70BE851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1614</Words>
  <Characters>9202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Клюшницына</cp:lastModifiedBy>
  <cp:revision>9</cp:revision>
  <cp:lastPrinted>2021-08-11T07:34:00Z</cp:lastPrinted>
  <dcterms:created xsi:type="dcterms:W3CDTF">2021-06-24T11:01:00Z</dcterms:created>
  <dcterms:modified xsi:type="dcterms:W3CDTF">2021-08-12T08:18:00Z</dcterms:modified>
</cp:coreProperties>
</file>