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E9" w:rsidRPr="004A12CF" w:rsidRDefault="00E01CE9" w:rsidP="004A12C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12CF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E9" w:rsidRPr="004A12CF" w:rsidRDefault="00E01CE9" w:rsidP="004A12C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01CE9" w:rsidRPr="004A12CF" w:rsidRDefault="004A12CF" w:rsidP="004A12C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E01CE9" w:rsidRPr="004A12CF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E01CE9" w:rsidRPr="004A12CF" w:rsidRDefault="00E01CE9" w:rsidP="004A12C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01CE9" w:rsidRPr="004A12CF" w:rsidRDefault="004A12CF" w:rsidP="004A12C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</w:t>
      </w:r>
      <w:r w:rsidR="00E01CE9" w:rsidRPr="004A12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ОБЛАСТИ</w:t>
      </w:r>
    </w:p>
    <w:p w:rsidR="00E01CE9" w:rsidRPr="004A12CF" w:rsidRDefault="00E01CE9" w:rsidP="004A12C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01CE9" w:rsidRPr="004A12CF" w:rsidRDefault="00E01CE9" w:rsidP="00E01CE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4A12CF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E01CE9" w:rsidRPr="004A12CF" w:rsidRDefault="00E01CE9" w:rsidP="00E01CE9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E01CE9" w:rsidRPr="00E01CE9" w:rsidRDefault="000452AA" w:rsidP="004A12CF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A12CF">
        <w:rPr>
          <w:rFonts w:ascii="Times New Roman" w:eastAsia="Times New Roman" w:hAnsi="Times New Roman" w:cs="Arial"/>
          <w:sz w:val="24"/>
          <w:szCs w:val="24"/>
          <w:lang w:eastAsia="ru-RU"/>
        </w:rPr>
        <w:t>28.07.2020</w:t>
      </w:r>
      <w:r w:rsidR="00E01CE9" w:rsidRPr="00E01C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4A12CF">
        <w:rPr>
          <w:rFonts w:ascii="Times New Roman" w:eastAsia="Times New Roman" w:hAnsi="Times New Roman" w:cs="Arial"/>
          <w:sz w:val="24"/>
          <w:szCs w:val="24"/>
          <w:lang w:eastAsia="ru-RU"/>
        </w:rPr>
        <w:t>482/7</w:t>
      </w:r>
    </w:p>
    <w:p w:rsidR="00E01CE9" w:rsidRDefault="00E01CE9" w:rsidP="004A12CF">
      <w:pPr>
        <w:spacing w:after="0" w:line="240" w:lineRule="auto"/>
        <w:ind w:right="-56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785C" w:rsidRDefault="0070785C" w:rsidP="004A12CF">
      <w:pPr>
        <w:spacing w:after="0" w:line="240" w:lineRule="auto"/>
        <w:ind w:right="-56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01CE9" w:rsidRPr="00E01CE9" w:rsidRDefault="00E01CE9" w:rsidP="00E01CE9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внесении изменений в Положение о порядке применения к муниципальным служащим</w:t>
      </w: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Администрации городского округа Электросталь взысканий за несоблюдение</w:t>
      </w: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ограничений и запретов, требований о предотвращении или об урегулировании конфликта</w:t>
      </w: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интересов и неисполнении обязанностей, установленных в целях противодействия</w:t>
      </w: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коррупции, утвержденное постановлением Администрации городского округа</w:t>
      </w:r>
    </w:p>
    <w:p w:rsidR="00E01CE9" w:rsidRPr="00E01CE9" w:rsidRDefault="00E01CE9" w:rsidP="00E01CE9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Электросталь от 24.07.2017 №</w:t>
      </w:r>
      <w:r w:rsidR="004A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508/7</w:t>
      </w:r>
      <w:bookmarkEnd w:id="0"/>
    </w:p>
    <w:p w:rsidR="0023006D" w:rsidRDefault="0023006D">
      <w:pPr>
        <w:rPr>
          <w:rFonts w:ascii="Times New Roman" w:hAnsi="Times New Roman" w:cs="Times New Roman"/>
          <w:sz w:val="24"/>
          <w:szCs w:val="24"/>
        </w:rPr>
      </w:pPr>
    </w:p>
    <w:p w:rsidR="0070785C" w:rsidRDefault="00E01CE9" w:rsidP="00E01CE9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Трудовым кодексом Российской Федерации,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Уставом городского округа Электросталь Московской области, на основании протеста прокурора города Электростали от 25.06.2020 № 7-22-2020, Администрация городского округа Электросталь Московской области ПОСТАНОВЛЯЕТ: </w:t>
      </w:r>
    </w:p>
    <w:p w:rsidR="00E01CE9" w:rsidRPr="00E01CE9" w:rsidRDefault="00E01CE9" w:rsidP="00E01CE9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Внести в Положение о порядке применения к муниципальным служащим Администрации городского округа Электросталь Московской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утвержденное постановлением Администрации городского округа Электросталь от 24.07.2017 №508/7 следующее изменение:</w:t>
      </w:r>
    </w:p>
    <w:p w:rsidR="00E01CE9" w:rsidRPr="00E01CE9" w:rsidRDefault="00E01CE9" w:rsidP="00E01CE9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Пункт 3.4 раздела 3 Положения изложить в следующей редакции:</w:t>
      </w:r>
    </w:p>
    <w:p w:rsidR="00E01CE9" w:rsidRPr="00E01CE9" w:rsidRDefault="00E01CE9" w:rsidP="00E01CE9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«3.4. Дисц</w:t>
      </w:r>
      <w:r w:rsidRPr="0095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пли</w:t>
      </w:r>
      <w:r w:rsidRPr="0095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арное взыскание применяется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муниципальной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E01CE9" w:rsidRPr="00E01CE9" w:rsidRDefault="00E01CE9" w:rsidP="00E01CE9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дисциплинарное взыскание не может быть применено позднее шести месяцев со дня совершения дисциплинарного проступка или поступления информации о совершении коррупционного правонарушения.</w:t>
      </w:r>
    </w:p>
    <w:p w:rsidR="00E01CE9" w:rsidRPr="00E01CE9" w:rsidRDefault="00E01CE9" w:rsidP="00E01CE9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ревизии, проверки финансово-хозяйственной деятельности или аудиторской проверки дисци</w:t>
      </w:r>
      <w:r w:rsidRPr="0095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</w:t>
      </w: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инарное взыскание не может быть применено позднее трех лет со дня совершения дисциплинарного проступка.</w:t>
      </w:r>
    </w:p>
    <w:p w:rsidR="00E01CE9" w:rsidRPr="00E01CE9" w:rsidRDefault="00E01CE9" w:rsidP="00E01CE9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 указанные сроки не включается время производства по уголовному делу».</w:t>
      </w:r>
    </w:p>
    <w:p w:rsidR="00E7516F" w:rsidRPr="00E7516F" w:rsidRDefault="00E7516F" w:rsidP="00E7516F">
      <w:pPr>
        <w:widowControl w:val="0"/>
        <w:numPr>
          <w:ilvl w:val="0"/>
          <w:numId w:val="1"/>
        </w:numPr>
        <w:tabs>
          <w:tab w:val="left" w:pos="1005"/>
        </w:tabs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7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Опубликовать настоящее постановление в газете «Официальный вестник» и разместить на официальном сайте Администрации городского округа Электросталь Московской области в информационно-телекоммуникационной сети «Интернет»: </w:t>
      </w:r>
      <w:hyperlink r:id="rId6" w:history="1">
        <w:r w:rsidRPr="0070785C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www</w:t>
        </w:r>
        <w:r w:rsidRPr="0070785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0785C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electrostal</w:t>
        </w:r>
        <w:proofErr w:type="spellEnd"/>
        <w:r w:rsidRPr="0070785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0785C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  <w:r w:rsidRPr="00E7516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E7516F" w:rsidRPr="00E7516F" w:rsidRDefault="00E7516F" w:rsidP="00E7516F">
      <w:pPr>
        <w:widowControl w:val="0"/>
        <w:numPr>
          <w:ilvl w:val="0"/>
          <w:numId w:val="1"/>
        </w:numPr>
        <w:tabs>
          <w:tab w:val="left" w:pos="1005"/>
        </w:tabs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7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Источником финансирования расходов размещения в средствах массовой информации настоящего </w:t>
      </w:r>
      <w:r w:rsidR="00707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</w:t>
      </w:r>
      <w:r w:rsidRPr="00E7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7516F" w:rsidRPr="00E7516F" w:rsidRDefault="00E7516F" w:rsidP="00E7516F">
      <w:pPr>
        <w:widowControl w:val="0"/>
        <w:numPr>
          <w:ilvl w:val="0"/>
          <w:numId w:val="1"/>
        </w:numPr>
        <w:tabs>
          <w:tab w:val="left" w:pos="1005"/>
        </w:tabs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7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E7516F" w:rsidRPr="004A12CF" w:rsidRDefault="00E7516F">
      <w:pPr>
        <w:rPr>
          <w:rFonts w:ascii="Times New Roman" w:hAnsi="Times New Roman" w:cs="Times New Roman"/>
          <w:sz w:val="24"/>
          <w:szCs w:val="24"/>
        </w:rPr>
      </w:pPr>
    </w:p>
    <w:p w:rsidR="00E7516F" w:rsidRDefault="00E7516F">
      <w:pPr>
        <w:rPr>
          <w:rFonts w:ascii="Times New Roman" w:hAnsi="Times New Roman" w:cs="Times New Roman"/>
          <w:sz w:val="24"/>
          <w:szCs w:val="24"/>
        </w:rPr>
      </w:pPr>
    </w:p>
    <w:p w:rsidR="004A12CF" w:rsidRPr="004A12CF" w:rsidRDefault="004A12CF">
      <w:pPr>
        <w:rPr>
          <w:rFonts w:ascii="Times New Roman" w:hAnsi="Times New Roman" w:cs="Times New Roman"/>
          <w:sz w:val="24"/>
          <w:szCs w:val="24"/>
        </w:rPr>
      </w:pPr>
    </w:p>
    <w:p w:rsidR="004A12CF" w:rsidRDefault="00E7516F" w:rsidP="004A12CF">
      <w:pPr>
        <w:pStyle w:val="2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E7516F">
        <w:rPr>
          <w:color w:val="000000"/>
          <w:sz w:val="24"/>
          <w:szCs w:val="24"/>
          <w:lang w:eastAsia="ru-RU" w:bidi="ru-RU"/>
        </w:rPr>
        <w:t>Временно исполняющий полномочи</w:t>
      </w:r>
      <w:r>
        <w:rPr>
          <w:color w:val="000000"/>
          <w:sz w:val="24"/>
          <w:szCs w:val="24"/>
          <w:lang w:eastAsia="ru-RU" w:bidi="ru-RU"/>
        </w:rPr>
        <w:t>я</w:t>
      </w:r>
    </w:p>
    <w:p w:rsidR="00E7516F" w:rsidRPr="00E7516F" w:rsidRDefault="00E7516F" w:rsidP="004A12CF">
      <w:pPr>
        <w:pStyle w:val="2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E7516F">
        <w:rPr>
          <w:color w:val="000000"/>
          <w:sz w:val="24"/>
          <w:szCs w:val="24"/>
          <w:lang w:eastAsia="ru-RU" w:bidi="ru-RU"/>
        </w:rPr>
        <w:t>Главы городского округа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</w:t>
      </w:r>
      <w:r w:rsidR="004A12CF">
        <w:rPr>
          <w:color w:val="000000"/>
          <w:sz w:val="24"/>
          <w:szCs w:val="24"/>
          <w:lang w:eastAsia="ru-RU" w:bidi="ru-RU"/>
        </w:rPr>
        <w:t xml:space="preserve">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</w:t>
      </w:r>
      <w:r w:rsidRPr="00E7516F">
        <w:rPr>
          <w:color w:val="000000"/>
          <w:sz w:val="24"/>
          <w:szCs w:val="24"/>
          <w:lang w:eastAsia="ru-RU" w:bidi="ru-RU"/>
        </w:rPr>
        <w:t>И.Ю. Волкова</w:t>
      </w:r>
    </w:p>
    <w:p w:rsidR="00E7516F" w:rsidRDefault="00E7516F" w:rsidP="00E7516F">
      <w:pPr>
        <w:widowControl w:val="0"/>
        <w:spacing w:after="0" w:line="274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E7516F" w:rsidSect="004A12C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04E77"/>
    <w:multiLevelType w:val="multilevel"/>
    <w:tmpl w:val="E2E04B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A1"/>
    <w:rsid w:val="000452AA"/>
    <w:rsid w:val="0023006D"/>
    <w:rsid w:val="00285AA1"/>
    <w:rsid w:val="004A12CF"/>
    <w:rsid w:val="0070785C"/>
    <w:rsid w:val="009553E0"/>
    <w:rsid w:val="00E01CE9"/>
    <w:rsid w:val="00E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40417-E721-4E31-B0E8-EB66A6BE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51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16F"/>
    <w:pPr>
      <w:widowControl w:val="0"/>
      <w:shd w:val="clear" w:color="auto" w:fill="FFFFFF"/>
      <w:spacing w:before="720"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5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Осокина</dc:creator>
  <cp:keywords/>
  <dc:description/>
  <cp:lastModifiedBy>Татьяна Побежимова</cp:lastModifiedBy>
  <cp:revision>8</cp:revision>
  <cp:lastPrinted>2020-07-23T12:25:00Z</cp:lastPrinted>
  <dcterms:created xsi:type="dcterms:W3CDTF">2020-07-23T12:15:00Z</dcterms:created>
  <dcterms:modified xsi:type="dcterms:W3CDTF">2020-07-30T14:05:00Z</dcterms:modified>
</cp:coreProperties>
</file>