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79" w:rsidRPr="008340E3" w:rsidRDefault="00A63728" w:rsidP="008340E3">
      <w:pPr>
        <w:ind w:right="-1"/>
        <w:jc w:val="center"/>
        <w:rPr>
          <w:sz w:val="28"/>
          <w:szCs w:val="28"/>
        </w:rPr>
      </w:pPr>
      <w:r w:rsidRPr="008340E3">
        <w:rPr>
          <w:sz w:val="28"/>
          <w:szCs w:val="28"/>
        </w:rPr>
        <w:t xml:space="preserve">АДМИНИСТРАЦИЯ </w:t>
      </w:r>
      <w:r w:rsidR="00C27079" w:rsidRPr="008340E3">
        <w:rPr>
          <w:sz w:val="28"/>
          <w:szCs w:val="28"/>
        </w:rPr>
        <w:t>ГОРОДСКОГО ОКРУГА ЭЛЕКТРОСТАЛЬ</w:t>
      </w:r>
    </w:p>
    <w:p w:rsidR="00C27079" w:rsidRPr="008340E3" w:rsidRDefault="00C27079" w:rsidP="008340E3">
      <w:pPr>
        <w:ind w:right="-1"/>
        <w:jc w:val="center"/>
        <w:rPr>
          <w:sz w:val="28"/>
          <w:szCs w:val="28"/>
        </w:rPr>
      </w:pPr>
    </w:p>
    <w:p w:rsidR="00C27079" w:rsidRPr="008340E3" w:rsidRDefault="008340E3" w:rsidP="008340E3">
      <w:pPr>
        <w:ind w:right="-1"/>
        <w:jc w:val="center"/>
        <w:rPr>
          <w:sz w:val="28"/>
          <w:szCs w:val="28"/>
        </w:rPr>
      </w:pPr>
      <w:r w:rsidRPr="008340E3">
        <w:rPr>
          <w:sz w:val="28"/>
          <w:szCs w:val="28"/>
        </w:rPr>
        <w:t xml:space="preserve">МОСКОВСКОЙ </w:t>
      </w:r>
      <w:r w:rsidR="00C27079" w:rsidRPr="008340E3">
        <w:rPr>
          <w:sz w:val="28"/>
          <w:szCs w:val="28"/>
        </w:rPr>
        <w:t>ОБЛАСТИ</w:t>
      </w:r>
    </w:p>
    <w:p w:rsidR="00C27079" w:rsidRPr="008340E3" w:rsidRDefault="00C27079" w:rsidP="008340E3">
      <w:pPr>
        <w:ind w:right="-1"/>
        <w:jc w:val="center"/>
        <w:rPr>
          <w:sz w:val="28"/>
          <w:szCs w:val="28"/>
        </w:rPr>
      </w:pPr>
    </w:p>
    <w:p w:rsidR="00C27079" w:rsidRPr="008340E3" w:rsidRDefault="00C27079" w:rsidP="00C27079">
      <w:pPr>
        <w:ind w:right="-1"/>
        <w:jc w:val="center"/>
        <w:rPr>
          <w:sz w:val="44"/>
          <w:szCs w:val="44"/>
        </w:rPr>
      </w:pPr>
      <w:bookmarkStart w:id="0" w:name="_GoBack"/>
      <w:r w:rsidRPr="008340E3">
        <w:rPr>
          <w:sz w:val="44"/>
          <w:szCs w:val="44"/>
        </w:rPr>
        <w:t>РАСПОРЯЖЕНИЕ</w:t>
      </w:r>
    </w:p>
    <w:p w:rsidR="00C27079" w:rsidRPr="008340E3" w:rsidRDefault="00C27079" w:rsidP="00C27079">
      <w:pPr>
        <w:ind w:right="-1"/>
        <w:jc w:val="center"/>
        <w:rPr>
          <w:sz w:val="44"/>
          <w:szCs w:val="44"/>
        </w:rPr>
      </w:pPr>
    </w:p>
    <w:p w:rsidR="000A6D22" w:rsidRDefault="003034E7" w:rsidP="008340E3">
      <w:pPr>
        <w:jc w:val="center"/>
        <w:outlineLvl w:val="0"/>
      </w:pPr>
      <w:r w:rsidRPr="008340E3">
        <w:t>24.10.2018</w:t>
      </w:r>
      <w:r w:rsidR="00C27079">
        <w:t xml:space="preserve"> № </w:t>
      </w:r>
      <w:r w:rsidRPr="008340E3">
        <w:t>487-р</w:t>
      </w:r>
    </w:p>
    <w:p w:rsidR="008340E3" w:rsidRDefault="008340E3" w:rsidP="008340E3">
      <w:pPr>
        <w:jc w:val="center"/>
        <w:outlineLvl w:val="0"/>
      </w:pPr>
    </w:p>
    <w:p w:rsidR="00820B49" w:rsidRDefault="00820B49" w:rsidP="008340E3">
      <w:pPr>
        <w:jc w:val="center"/>
      </w:pPr>
      <w:r>
        <w:t>О наделении статусом гарантирующей организации</w:t>
      </w:r>
      <w:bookmarkEnd w:id="0"/>
    </w:p>
    <w:p w:rsidR="00820B49" w:rsidRDefault="00820B49" w:rsidP="00820B49">
      <w:pPr>
        <w:jc w:val="center"/>
      </w:pPr>
    </w:p>
    <w:p w:rsidR="00820B49" w:rsidRDefault="00820B49" w:rsidP="00820B49">
      <w:pPr>
        <w:jc w:val="center"/>
      </w:pPr>
    </w:p>
    <w:p w:rsidR="00820B49" w:rsidRDefault="00C01F68" w:rsidP="00724BD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Во исполнение ф</w:t>
      </w:r>
      <w:r w:rsidR="00820B49">
        <w:t xml:space="preserve">едеральных законов от 06.10.2003 № 131-ФЗ «Об общих принципах организации местного самоуправления в Российской Федерации», от 07.12.2011 № 416-ФЗ «О водоснабжении и водоотведении», </w:t>
      </w:r>
      <w:r>
        <w:t>«Правил холодного водоснабжения и водоотведения и о внесении изменений в некоторые акты Правительства Российской Федерации», утвержденных постановлением</w:t>
      </w:r>
      <w:r w:rsidR="00820B49">
        <w:t xml:space="preserve"> Правительства Российской Федерации от 29.07.2013 № 644, </w:t>
      </w:r>
      <w:r>
        <w:t>З</w:t>
      </w:r>
      <w:r w:rsidR="00BD3069">
        <w:t>акона Московской области от 08.06.2017 № 87/2017-ОЗ «</w:t>
      </w:r>
      <w:r w:rsidR="00BD3069" w:rsidRPr="00BD3069">
        <w:t>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</w:t>
      </w:r>
      <w:r w:rsidR="00BD3069">
        <w:t>», постановления Губернатора Московской области от 11.09.2017 № 398-ПГ «Об упразднении сельского поселения Степановское Ногинского района Московской области,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административно-территориальных и территориальных единиц Московской области</w:t>
      </w:r>
      <w:r w:rsidR="00D11A9D">
        <w:t>»</w:t>
      </w:r>
      <w:r w:rsidR="00820B49">
        <w:t>:</w:t>
      </w:r>
    </w:p>
    <w:p w:rsidR="00820B49" w:rsidRDefault="00820B49" w:rsidP="00724BD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1. Наделить Государственное унитарное предприятие Московской области «Коммунальные системы Московской области» (далее – ГУП МО «КСМО»), осуществляющ</w:t>
      </w:r>
      <w:r w:rsidR="00C2299F">
        <w:t>ее</w:t>
      </w:r>
      <w:r>
        <w:t xml:space="preserve"> холодное водоснабжение и водоотведение на территории городского округаЭлектросталь Московской области, статусом гарантирующей организации</w:t>
      </w:r>
      <w:r w:rsidR="001C50B4">
        <w:t>.</w:t>
      </w:r>
    </w:p>
    <w:p w:rsidR="001C50B4" w:rsidRDefault="007447D6" w:rsidP="00724BD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2. Наделить Муниципальное унитарное предприятие городского округа Электросталь Московской области «Электростальский Центр услуг</w:t>
      </w:r>
      <w:r w:rsidR="002821D8">
        <w:t>» (далее – МУП «ЭЦУ») осуществляющее холодное водоснабжение и водоотведение на территории городского округаЭлектросталь Московской области, статусом гара</w:t>
      </w:r>
      <w:r w:rsidR="001C50B4">
        <w:t>нтирующей организации.</w:t>
      </w:r>
    </w:p>
    <w:p w:rsidR="00820B49" w:rsidRDefault="007447D6" w:rsidP="00724BD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820B49">
        <w:t>. Установить зоной деятельности гарантирующей организации ГУП МО «КСМО» территорию городского округа Электросталь Московской области</w:t>
      </w:r>
      <w:r>
        <w:t xml:space="preserve"> за исключением </w:t>
      </w:r>
      <w:r w:rsidR="00724BD3">
        <w:t>сельских населенных пунктов, с 01.01.2018 административно подчиненных городскому округу Электросталь Московской области.</w:t>
      </w:r>
    </w:p>
    <w:p w:rsidR="00D11A9D" w:rsidRDefault="007447D6" w:rsidP="008340E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4. </w:t>
      </w:r>
      <w:r w:rsidR="002821D8">
        <w:t xml:space="preserve">Установить зоной деятельности гарантирующей организации МУП «ЭЦУ» территорию </w:t>
      </w:r>
      <w:r w:rsidR="00724BD3">
        <w:t xml:space="preserve">сельских населенных пунктов, с 01.01.2018 административно подчиненных городскому округу Электросталь Московской области, </w:t>
      </w:r>
      <w:r w:rsidR="0061036C">
        <w:t xml:space="preserve">объекты капитального строительства которых, в том числе водопроводные и (или) канализационные </w:t>
      </w:r>
      <w:proofErr w:type="gramStart"/>
      <w:r w:rsidR="0061036C">
        <w:t>сети,подключены</w:t>
      </w:r>
      <w:proofErr w:type="gramEnd"/>
      <w:r w:rsidR="0061036C">
        <w:t xml:space="preserve"> (технологически присоединены) к централизованным системам холодного водоснабжения и (или) водоотведения.</w:t>
      </w:r>
    </w:p>
    <w:p w:rsidR="00820B49" w:rsidRDefault="007447D6" w:rsidP="00724BD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5</w:t>
      </w:r>
      <w:r w:rsidR="00820B49">
        <w:t xml:space="preserve">. Считать утратившим силу распоряжение Администрации городского округа Электросталь Московской области от </w:t>
      </w:r>
      <w:r w:rsidR="004B7E9D">
        <w:t>22.09.2017</w:t>
      </w:r>
      <w:r w:rsidR="00820B49">
        <w:t xml:space="preserve"> № </w:t>
      </w:r>
      <w:r w:rsidR="004B7E9D">
        <w:t>533</w:t>
      </w:r>
      <w:r w:rsidR="00820B49">
        <w:t>-р «О наделении статусом гарантирующей организации».</w:t>
      </w:r>
    </w:p>
    <w:p w:rsidR="00820B49" w:rsidRDefault="00724BD3" w:rsidP="00724BD3">
      <w:pPr>
        <w:ind w:firstLine="709"/>
        <w:jc w:val="both"/>
      </w:pPr>
      <w:r>
        <w:t>6</w:t>
      </w:r>
      <w:r w:rsidR="00820B49">
        <w:t>. Начальнику отдела по</w:t>
      </w:r>
      <w:r w:rsidR="00820B49" w:rsidRPr="00D6768B">
        <w:t xml:space="preserve"> связям с общественностью Администрации городского округаЭлектросталь Московской области</w:t>
      </w:r>
      <w:r w:rsidR="00820B49">
        <w:t xml:space="preserve"> (Белоусова С.А.):</w:t>
      </w:r>
    </w:p>
    <w:p w:rsidR="00820B49" w:rsidRPr="00BC3BD0" w:rsidRDefault="00724BD3" w:rsidP="00724BD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5"/>
          <w:u w:val="single"/>
        </w:rPr>
      </w:pPr>
      <w:r>
        <w:t>6</w:t>
      </w:r>
      <w:r w:rsidR="00820B49">
        <w:t xml:space="preserve">.1. Обеспечить официальное опубликование настоящего распоряжения </w:t>
      </w:r>
      <w:r w:rsidR="00820B49" w:rsidRPr="00C8377C">
        <w:t>в газете «Официальный вестник» и разме</w:t>
      </w:r>
      <w:r w:rsidR="00820B49">
        <w:t>щение</w:t>
      </w:r>
      <w:r w:rsidR="00820B49" w:rsidRPr="00C8377C">
        <w:t xml:space="preserve"> на официальном сайте городского округа </w:t>
      </w:r>
      <w:r w:rsidR="00820B49" w:rsidRPr="00C8377C">
        <w:lastRenderedPageBreak/>
        <w:t xml:space="preserve">Электросталь Московской области по адресу: </w:t>
      </w:r>
      <w:hyperlink r:id="rId5" w:history="1">
        <w:r w:rsidR="00820B49" w:rsidRPr="00DC3B36">
          <w:rPr>
            <w:rStyle w:val="a6"/>
            <w:lang w:val="en-US"/>
          </w:rPr>
          <w:t>www</w:t>
        </w:r>
        <w:r w:rsidR="00820B49" w:rsidRPr="00DC3B36">
          <w:rPr>
            <w:rStyle w:val="a6"/>
          </w:rPr>
          <w:t>.</w:t>
        </w:r>
        <w:r w:rsidR="00820B49" w:rsidRPr="00DC3B36">
          <w:rPr>
            <w:rStyle w:val="a6"/>
            <w:lang w:val="en-US"/>
          </w:rPr>
          <w:t>electrostal</w:t>
        </w:r>
        <w:r w:rsidR="00820B49" w:rsidRPr="00DC3B36">
          <w:rPr>
            <w:rStyle w:val="a6"/>
          </w:rPr>
          <w:t>.</w:t>
        </w:r>
        <w:r w:rsidR="00820B49" w:rsidRPr="00DC3B36">
          <w:rPr>
            <w:rStyle w:val="a6"/>
            <w:lang w:val="en-US"/>
          </w:rPr>
          <w:t>ru</w:t>
        </w:r>
      </w:hyperlink>
      <w:r w:rsidR="00820B49">
        <w:t>.</w:t>
      </w:r>
      <w:r w:rsidR="00820B49">
        <w:rPr>
          <w:color w:val="000000"/>
          <w:spacing w:val="-5"/>
        </w:rPr>
        <w:t>в течение трех дней со дня его принятия.</w:t>
      </w:r>
    </w:p>
    <w:p w:rsidR="00820B49" w:rsidRDefault="00724BD3" w:rsidP="00724BD3">
      <w:pPr>
        <w:tabs>
          <w:tab w:val="left" w:pos="3675"/>
        </w:tabs>
        <w:ind w:firstLine="709"/>
        <w:jc w:val="both"/>
      </w:pPr>
      <w:r>
        <w:t>6</w:t>
      </w:r>
      <w:r w:rsidR="00820B49">
        <w:t>.2.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F7018" w:rsidRDefault="00724BD3" w:rsidP="00724BD3">
      <w:pPr>
        <w:tabs>
          <w:tab w:val="left" w:pos="3675"/>
        </w:tabs>
        <w:ind w:firstLine="709"/>
        <w:jc w:val="both"/>
      </w:pPr>
      <w:r>
        <w:t>7</w:t>
      </w:r>
      <w:r w:rsidR="00DF7018">
        <w:t>. Установить, что настоящее распоряжение вступает силу со дня его подписания и распространяет свое действие на правоотношения, возникшие с 01.09.2018.</w:t>
      </w:r>
    </w:p>
    <w:p w:rsidR="00820B49" w:rsidRDefault="00820B49" w:rsidP="00724BD3">
      <w:pPr>
        <w:tabs>
          <w:tab w:val="left" w:pos="3675"/>
        </w:tabs>
        <w:ind w:firstLine="709"/>
        <w:jc w:val="both"/>
      </w:pPr>
    </w:p>
    <w:p w:rsidR="00820B49" w:rsidRDefault="00820B49" w:rsidP="00820B49">
      <w:pPr>
        <w:tabs>
          <w:tab w:val="left" w:pos="3675"/>
        </w:tabs>
        <w:ind w:firstLine="709"/>
        <w:jc w:val="both"/>
      </w:pPr>
    </w:p>
    <w:p w:rsidR="00820B49" w:rsidRDefault="00820B49" w:rsidP="00820B49">
      <w:pPr>
        <w:tabs>
          <w:tab w:val="left" w:pos="3675"/>
        </w:tabs>
        <w:ind w:firstLine="709"/>
        <w:jc w:val="both"/>
      </w:pPr>
    </w:p>
    <w:p w:rsidR="00820B49" w:rsidRDefault="00820B49" w:rsidP="00820B49">
      <w:pPr>
        <w:tabs>
          <w:tab w:val="left" w:pos="3675"/>
        </w:tabs>
        <w:ind w:firstLine="709"/>
        <w:jc w:val="both"/>
      </w:pPr>
    </w:p>
    <w:p w:rsidR="00820B49" w:rsidRDefault="00820B49" w:rsidP="00820B49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В.Я. Пекарев</w:t>
      </w:r>
    </w:p>
    <w:p w:rsidR="00B92322" w:rsidRDefault="00B92322">
      <w:pPr>
        <w:spacing w:after="160" w:line="259" w:lineRule="auto"/>
      </w:pPr>
    </w:p>
    <w:sectPr w:rsidR="00B92322" w:rsidSect="00B9232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C48FE"/>
    <w:multiLevelType w:val="hybridMultilevel"/>
    <w:tmpl w:val="57AA6DCA"/>
    <w:lvl w:ilvl="0" w:tplc="140ED3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FC11B2"/>
    <w:multiLevelType w:val="hybridMultilevel"/>
    <w:tmpl w:val="E588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A34"/>
    <w:rsid w:val="00071FD7"/>
    <w:rsid w:val="000A6D22"/>
    <w:rsid w:val="000A7FAC"/>
    <w:rsid w:val="00154FE2"/>
    <w:rsid w:val="0018093E"/>
    <w:rsid w:val="001A2D88"/>
    <w:rsid w:val="001A5483"/>
    <w:rsid w:val="001C4862"/>
    <w:rsid w:val="001C50B4"/>
    <w:rsid w:val="001F71C8"/>
    <w:rsid w:val="00245AD7"/>
    <w:rsid w:val="002821D8"/>
    <w:rsid w:val="002A4F34"/>
    <w:rsid w:val="003034E7"/>
    <w:rsid w:val="00321968"/>
    <w:rsid w:val="00335281"/>
    <w:rsid w:val="003604EA"/>
    <w:rsid w:val="00360699"/>
    <w:rsid w:val="00391B95"/>
    <w:rsid w:val="00393C99"/>
    <w:rsid w:val="003B471F"/>
    <w:rsid w:val="003D1512"/>
    <w:rsid w:val="0042107A"/>
    <w:rsid w:val="00472770"/>
    <w:rsid w:val="0049532D"/>
    <w:rsid w:val="004B7E9D"/>
    <w:rsid w:val="004E2486"/>
    <w:rsid w:val="00513CB2"/>
    <w:rsid w:val="00544BAA"/>
    <w:rsid w:val="005620C8"/>
    <w:rsid w:val="005E249D"/>
    <w:rsid w:val="005F7F90"/>
    <w:rsid w:val="0061036C"/>
    <w:rsid w:val="00645A0B"/>
    <w:rsid w:val="00662774"/>
    <w:rsid w:val="0067381B"/>
    <w:rsid w:val="006836F1"/>
    <w:rsid w:val="006957CD"/>
    <w:rsid w:val="006F1B9C"/>
    <w:rsid w:val="00705A34"/>
    <w:rsid w:val="00724BD3"/>
    <w:rsid w:val="00731754"/>
    <w:rsid w:val="007447D6"/>
    <w:rsid w:val="00763748"/>
    <w:rsid w:val="007822A3"/>
    <w:rsid w:val="007B0ACF"/>
    <w:rsid w:val="007F570F"/>
    <w:rsid w:val="00820B49"/>
    <w:rsid w:val="008340E3"/>
    <w:rsid w:val="00846A3D"/>
    <w:rsid w:val="008855B2"/>
    <w:rsid w:val="0092134E"/>
    <w:rsid w:val="00947DA4"/>
    <w:rsid w:val="0096361F"/>
    <w:rsid w:val="009F0233"/>
    <w:rsid w:val="009F753C"/>
    <w:rsid w:val="00A30791"/>
    <w:rsid w:val="00A63728"/>
    <w:rsid w:val="00A72B9C"/>
    <w:rsid w:val="00AC65FD"/>
    <w:rsid w:val="00B70468"/>
    <w:rsid w:val="00B92322"/>
    <w:rsid w:val="00BB3E19"/>
    <w:rsid w:val="00BD3069"/>
    <w:rsid w:val="00BF1A15"/>
    <w:rsid w:val="00C01F68"/>
    <w:rsid w:val="00C04AA8"/>
    <w:rsid w:val="00C2299F"/>
    <w:rsid w:val="00C27079"/>
    <w:rsid w:val="00C428FD"/>
    <w:rsid w:val="00C95838"/>
    <w:rsid w:val="00D11A9D"/>
    <w:rsid w:val="00D57107"/>
    <w:rsid w:val="00DF7018"/>
    <w:rsid w:val="00E32254"/>
    <w:rsid w:val="00F76171"/>
    <w:rsid w:val="00F839E4"/>
    <w:rsid w:val="00FF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2B3AB-3002-4D39-B430-20300B0B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3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361F"/>
    <w:pPr>
      <w:ind w:left="720"/>
      <w:contextualSpacing/>
    </w:pPr>
  </w:style>
  <w:style w:type="character" w:styleId="a6">
    <w:name w:val="Hyperlink"/>
    <w:rsid w:val="00820B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4</cp:revision>
  <cp:lastPrinted>2018-10-24T13:32:00Z</cp:lastPrinted>
  <dcterms:created xsi:type="dcterms:W3CDTF">2018-10-25T06:34:00Z</dcterms:created>
  <dcterms:modified xsi:type="dcterms:W3CDTF">2018-10-31T12:42:00Z</dcterms:modified>
</cp:coreProperties>
</file>