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0B350E" w:rsidRDefault="00C52291" w:rsidP="00C52291">
      <w:pPr>
        <w:spacing w:after="0" w:line="240" w:lineRule="auto"/>
        <w:ind w:left="-1560" w:right="-850"/>
        <w:jc w:val="center"/>
        <w:rPr>
          <w:rFonts w:ascii="Times New Roman" w:eastAsia="Times New Roman" w:hAnsi="Times New Roman" w:cs="Arial"/>
          <w:sz w:val="24"/>
          <w:szCs w:val="24"/>
        </w:rPr>
      </w:pPr>
      <w:bookmarkStart w:id="0" w:name="_GoBack"/>
      <w:bookmarkEnd w:id="0"/>
      <w:r w:rsidRPr="000B350E">
        <w:rPr>
          <w:rFonts w:ascii="Times New Roman" w:eastAsia="Times New Roman" w:hAnsi="Times New Roman" w:cs="Arial"/>
          <w:noProof/>
          <w:sz w:val="24"/>
          <w:szCs w:val="24"/>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0B350E" w:rsidRDefault="00C52291" w:rsidP="00C52291">
      <w:pPr>
        <w:spacing w:after="0" w:line="240" w:lineRule="auto"/>
        <w:ind w:left="-1560" w:right="-850"/>
        <w:rPr>
          <w:rFonts w:ascii="Times New Roman" w:eastAsia="Times New Roman" w:hAnsi="Times New Roman" w:cs="Arial"/>
          <w:b/>
          <w:sz w:val="24"/>
          <w:szCs w:val="24"/>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АДМИНИСТРАЦИЯ  ГОРОДСКОГО ОКРУГА ЭЛЕКТРОСТАЛЬ</w:t>
      </w:r>
    </w:p>
    <w:p w:rsidR="00C52291" w:rsidRPr="000B350E" w:rsidRDefault="00C52291" w:rsidP="00C52291">
      <w:pPr>
        <w:spacing w:after="0" w:line="240" w:lineRule="auto"/>
        <w:ind w:left="-1560" w:right="-850"/>
        <w:jc w:val="center"/>
        <w:rPr>
          <w:rFonts w:ascii="Times New Roman" w:eastAsia="Times New Roman" w:hAnsi="Times New Roman" w:cs="Arial"/>
          <w:b/>
          <w:sz w:val="12"/>
          <w:szCs w:val="12"/>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МОСКОВСКОЙ   ОБЛАСТИ</w:t>
      </w:r>
    </w:p>
    <w:p w:rsidR="00C52291" w:rsidRPr="000B350E" w:rsidRDefault="00C52291" w:rsidP="00C52291">
      <w:pPr>
        <w:spacing w:after="0" w:line="240" w:lineRule="auto"/>
        <w:ind w:left="-1560" w:right="-850"/>
        <w:jc w:val="center"/>
        <w:rPr>
          <w:rFonts w:ascii="Times New Roman" w:eastAsia="Times New Roman" w:hAnsi="Times New Roman" w:cs="Arial"/>
          <w:sz w:val="16"/>
          <w:szCs w:val="16"/>
        </w:rPr>
      </w:pPr>
    </w:p>
    <w:p w:rsidR="00C52291" w:rsidRPr="000B350E" w:rsidRDefault="00C52291" w:rsidP="00C52291">
      <w:pPr>
        <w:spacing w:after="0" w:line="240" w:lineRule="auto"/>
        <w:ind w:left="-1560" w:right="-850"/>
        <w:jc w:val="center"/>
        <w:rPr>
          <w:rFonts w:ascii="Times New Roman" w:eastAsia="Times New Roman" w:hAnsi="Times New Roman" w:cs="Arial"/>
          <w:b/>
          <w:sz w:val="44"/>
          <w:szCs w:val="24"/>
        </w:rPr>
      </w:pPr>
      <w:r w:rsidRPr="000B350E">
        <w:rPr>
          <w:rFonts w:ascii="Times New Roman" w:eastAsia="Times New Roman" w:hAnsi="Times New Roman" w:cs="Arial"/>
          <w:b/>
          <w:sz w:val="44"/>
          <w:szCs w:val="24"/>
        </w:rPr>
        <w:t>ПОСТАНОВЛЕНИЕ</w:t>
      </w:r>
    </w:p>
    <w:p w:rsidR="00C52291" w:rsidRPr="000B350E" w:rsidRDefault="00C52291" w:rsidP="00C52291">
      <w:pPr>
        <w:spacing w:after="0" w:line="240" w:lineRule="auto"/>
        <w:ind w:left="-1560" w:right="-850"/>
        <w:jc w:val="center"/>
        <w:outlineLvl w:val="0"/>
        <w:rPr>
          <w:rFonts w:ascii="Times New Roman" w:eastAsia="Times New Roman" w:hAnsi="Times New Roman" w:cs="Arial"/>
          <w:b/>
          <w:sz w:val="24"/>
          <w:szCs w:val="24"/>
        </w:rPr>
      </w:pPr>
    </w:p>
    <w:p w:rsidR="00570625" w:rsidRPr="00570625" w:rsidRDefault="00570625" w:rsidP="00570625">
      <w:pPr>
        <w:ind w:left="-1560" w:right="-567"/>
        <w:jc w:val="center"/>
        <w:outlineLvl w:val="0"/>
        <w:rPr>
          <w:rFonts w:ascii="Times New Roman" w:hAnsi="Times New Roman" w:cs="Times New Roman"/>
          <w:sz w:val="24"/>
        </w:rPr>
      </w:pPr>
      <w:r w:rsidRPr="00570625">
        <w:rPr>
          <w:rFonts w:ascii="Times New Roman" w:hAnsi="Times New Roman" w:cs="Times New Roman"/>
          <w:sz w:val="24"/>
        </w:rPr>
        <w:t xml:space="preserve">  ________________ № ___________</w:t>
      </w:r>
    </w:p>
    <w:p w:rsidR="00D550A7" w:rsidRPr="000B350E" w:rsidRDefault="00D550A7" w:rsidP="00D550A7">
      <w:pPr>
        <w:spacing w:after="0" w:line="240" w:lineRule="exact"/>
        <w:jc w:val="center"/>
        <w:outlineLvl w:val="0"/>
        <w:rPr>
          <w:rFonts w:ascii="Times New Roman" w:eastAsia="Times New Roman" w:hAnsi="Times New Roman" w:cs="Times New Roman"/>
          <w:bCs/>
          <w:sz w:val="24"/>
          <w:szCs w:val="24"/>
        </w:rPr>
      </w:pPr>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p>
    <w:p w:rsidR="005B225A" w:rsidRPr="000B350E" w:rsidRDefault="005B225A" w:rsidP="00D550A7">
      <w:pPr>
        <w:spacing w:after="0" w:line="240" w:lineRule="exact"/>
        <w:jc w:val="center"/>
        <w:outlineLvl w:val="0"/>
        <w:rPr>
          <w:rFonts w:ascii="Times New Roman" w:eastAsia="Times New Roman" w:hAnsi="Times New Roman" w:cs="Times New Roman"/>
          <w:bCs/>
          <w:sz w:val="24"/>
          <w:szCs w:val="24"/>
        </w:rPr>
      </w:pPr>
    </w:p>
    <w:p w:rsidR="00CB6789" w:rsidRPr="000B350E"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005424DE" w:rsidRPr="002E4A26">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w:t>
      </w:r>
      <w:r w:rsidRPr="000B350E">
        <w:rPr>
          <w:rFonts w:ascii="Times New Roman" w:eastAsia="Times New Roman" w:hAnsi="Times New Roman" w:cs="Arial"/>
          <w:sz w:val="24"/>
          <w:szCs w:val="24"/>
        </w:rPr>
        <w:t xml:space="preserve">, </w:t>
      </w:r>
      <w:r w:rsidR="00E37BA9" w:rsidRPr="000B350E">
        <w:rPr>
          <w:rFonts w:ascii="Times New Roman" w:hAnsi="Times New Roman" w:cs="Times New Roman"/>
          <w:sz w:val="24"/>
          <w:szCs w:val="24"/>
        </w:rPr>
        <w:t>решением Совета депутатов городского округа Электросталь Моско</w:t>
      </w:r>
      <w:r w:rsidR="006C7929">
        <w:rPr>
          <w:rFonts w:ascii="Times New Roman" w:hAnsi="Times New Roman" w:cs="Times New Roman"/>
          <w:sz w:val="24"/>
          <w:szCs w:val="24"/>
        </w:rPr>
        <w:t>вской области от 17.12.2020 № 25/8</w:t>
      </w:r>
      <w:r w:rsidR="00E37BA9" w:rsidRPr="000B350E">
        <w:rPr>
          <w:rFonts w:ascii="Times New Roman" w:hAnsi="Times New Roman" w:cs="Times New Roman"/>
          <w:sz w:val="24"/>
          <w:szCs w:val="24"/>
        </w:rPr>
        <w:t xml:space="preserve"> «О бюджете городского округа Электросталь Московской области на 2021 год и на плановый период 2022 и 2023 годов»</w:t>
      </w:r>
      <w:r w:rsidRPr="000B350E">
        <w:rPr>
          <w:rFonts w:ascii="Times New Roman" w:eastAsia="Times New Roman" w:hAnsi="Times New Roman" w:cs="Arial"/>
          <w:sz w:val="24"/>
          <w:szCs w:val="24"/>
        </w:rPr>
        <w:t xml:space="preserve">, </w:t>
      </w:r>
      <w:r w:rsidRPr="000B350E">
        <w:rPr>
          <w:rFonts w:ascii="Times New Roman" w:eastAsia="Times New Roman" w:hAnsi="Times New Roman" w:cs="Arial"/>
          <w:kern w:val="16"/>
          <w:sz w:val="24"/>
          <w:szCs w:val="24"/>
        </w:rPr>
        <w:t xml:space="preserve">Администрация </w:t>
      </w:r>
      <w:r w:rsidRPr="000B350E">
        <w:rPr>
          <w:rFonts w:ascii="Times New Roman" w:eastAsia="Times New Roman" w:hAnsi="Times New Roman" w:cs="Arial"/>
          <w:sz w:val="24"/>
          <w:szCs w:val="24"/>
        </w:rPr>
        <w:t>городского округа Электросталь Московской области ПОСТАНОВЛЯЕТ:</w:t>
      </w:r>
    </w:p>
    <w:p w:rsidR="00D550A7" w:rsidRPr="000B350E" w:rsidRDefault="00D550A7" w:rsidP="00D550A7">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w:t>
      </w:r>
      <w:r w:rsidR="005C366C" w:rsidRPr="000B350E">
        <w:rPr>
          <w:rFonts w:ascii="Times New Roman" w:hAnsi="Times New Roman" w:cs="Times New Roman"/>
          <w:sz w:val="24"/>
          <w:szCs w:val="24"/>
        </w:rPr>
        <w:t>й</w:t>
      </w:r>
      <w:r w:rsidRPr="000B350E">
        <w:rPr>
          <w:rFonts w:ascii="Times New Roman" w:hAnsi="Times New Roman" w:cs="Times New Roman"/>
          <w:sz w:val="24"/>
          <w:szCs w:val="24"/>
        </w:rPr>
        <w:t xml:space="preserve"> Администрации городского округа Электросталь Московской области от 13.03.2020 №171/3</w:t>
      </w:r>
      <w:r w:rsidR="00EA5F90" w:rsidRPr="000B350E">
        <w:rPr>
          <w:rFonts w:ascii="Times New Roman" w:hAnsi="Times New Roman" w:cs="Times New Roman"/>
          <w:sz w:val="24"/>
          <w:szCs w:val="24"/>
        </w:rPr>
        <w:t>, от 24.12.2020 №904/12</w:t>
      </w:r>
      <w:r w:rsidR="00EC512D" w:rsidRPr="000B350E">
        <w:rPr>
          <w:rFonts w:ascii="Times New Roman" w:hAnsi="Times New Roman" w:cs="Times New Roman"/>
          <w:sz w:val="24"/>
          <w:szCs w:val="24"/>
        </w:rPr>
        <w:t>, от 01.02.2021 №63/2</w:t>
      </w:r>
      <w:r w:rsidR="001E3653" w:rsidRPr="000B350E">
        <w:rPr>
          <w:rFonts w:ascii="Times New Roman" w:hAnsi="Times New Roman" w:cs="Times New Roman"/>
          <w:sz w:val="24"/>
          <w:szCs w:val="24"/>
        </w:rPr>
        <w:t>, от 12.03.2021 №201/3</w:t>
      </w:r>
      <w:r w:rsidR="00D432AC">
        <w:rPr>
          <w:rFonts w:ascii="Times New Roman" w:hAnsi="Times New Roman" w:cs="Times New Roman"/>
          <w:sz w:val="24"/>
          <w:szCs w:val="24"/>
        </w:rPr>
        <w:t>, от 27.05.2021 №413/5</w:t>
      </w:r>
      <w:r w:rsidR="00570625">
        <w:rPr>
          <w:rFonts w:ascii="Times New Roman" w:hAnsi="Times New Roman" w:cs="Times New Roman"/>
          <w:sz w:val="24"/>
          <w:szCs w:val="24"/>
        </w:rPr>
        <w:t>, от 04.08.2021 №618/8</w:t>
      </w:r>
      <w:r w:rsidRPr="000B350E">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0B350E" w:rsidRDefault="00D550A7" w:rsidP="00D550A7">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0B350E">
          <w:rPr>
            <w:rStyle w:val="a9"/>
            <w:rFonts w:ascii="Times New Roman" w:hAnsi="Times New Roman" w:cs="Times New Roman"/>
            <w:color w:val="auto"/>
            <w:sz w:val="24"/>
            <w:szCs w:val="24"/>
            <w:u w:val="none"/>
            <w:lang w:val="en-US"/>
          </w:rPr>
          <w:t>www</w:t>
        </w:r>
        <w:r w:rsidRPr="000B350E">
          <w:rPr>
            <w:rStyle w:val="a9"/>
            <w:rFonts w:ascii="Times New Roman" w:hAnsi="Times New Roman" w:cs="Times New Roman"/>
            <w:color w:val="auto"/>
            <w:sz w:val="24"/>
            <w:szCs w:val="24"/>
            <w:u w:val="none"/>
          </w:rPr>
          <w:t>.</w:t>
        </w:r>
        <w:r w:rsidRPr="000B350E">
          <w:rPr>
            <w:rStyle w:val="a9"/>
            <w:rFonts w:ascii="Times New Roman" w:hAnsi="Times New Roman" w:cs="Times New Roman"/>
            <w:color w:val="auto"/>
            <w:sz w:val="24"/>
            <w:szCs w:val="24"/>
            <w:u w:val="none"/>
            <w:lang w:val="en-US"/>
          </w:rPr>
          <w:t>electrostal</w:t>
        </w:r>
        <w:r w:rsidRPr="000B350E">
          <w:rPr>
            <w:rStyle w:val="a9"/>
            <w:rFonts w:ascii="Times New Roman" w:hAnsi="Times New Roman" w:cs="Times New Roman"/>
            <w:color w:val="auto"/>
            <w:sz w:val="24"/>
            <w:szCs w:val="24"/>
            <w:u w:val="none"/>
          </w:rPr>
          <w:t>.</w:t>
        </w:r>
        <w:r w:rsidRPr="000B350E">
          <w:rPr>
            <w:rStyle w:val="a9"/>
            <w:rFonts w:ascii="Times New Roman" w:hAnsi="Times New Roman" w:cs="Times New Roman"/>
            <w:color w:val="auto"/>
            <w:sz w:val="24"/>
            <w:szCs w:val="24"/>
            <w:u w:val="none"/>
            <w:lang w:val="en-US"/>
          </w:rPr>
          <w:t>ru</w:t>
        </w:r>
      </w:hyperlink>
      <w:r w:rsidRPr="000B350E">
        <w:rPr>
          <w:rFonts w:ascii="Times New Roman" w:hAnsi="Times New Roman" w:cs="Times New Roman"/>
          <w:sz w:val="24"/>
          <w:szCs w:val="24"/>
        </w:rPr>
        <w:t>.</w:t>
      </w:r>
    </w:p>
    <w:p w:rsidR="00E37BA9" w:rsidRPr="000B350E"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0B350E">
        <w:rPr>
          <w:rFonts w:ascii="Times New Roman" w:hAnsi="Times New Roman" w:cs="Times New Roman"/>
          <w:sz w:val="24"/>
          <w:szCs w:val="24"/>
        </w:rPr>
        <w:t>3. Настоящее постановление вступает в силу после его официального опубликования</w:t>
      </w:r>
      <w:r w:rsidRPr="000B350E">
        <w:rPr>
          <w:rFonts w:ascii="Times New Roman" w:eastAsia="Times New Roman" w:hAnsi="Times New Roman" w:cs="Arial"/>
          <w:sz w:val="24"/>
          <w:szCs w:val="24"/>
        </w:rPr>
        <w:t>.</w:t>
      </w:r>
    </w:p>
    <w:p w:rsidR="00D550A7" w:rsidRPr="000B350E"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4</w:t>
      </w:r>
      <w:r w:rsidR="00D550A7" w:rsidRPr="000B350E">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0B350E">
        <w:rPr>
          <w:rFonts w:ascii="Times New Roman" w:eastAsia="Times New Roman" w:hAnsi="Times New Roman" w:cs="Times New Roman"/>
          <w:sz w:val="24"/>
          <w:szCs w:val="24"/>
        </w:rPr>
        <w:t>Денисова </w:t>
      </w:r>
      <w:r w:rsidR="00D550A7" w:rsidRPr="000B350E">
        <w:rPr>
          <w:rFonts w:ascii="Times New Roman" w:eastAsia="Times New Roman" w:hAnsi="Times New Roman" w:cs="Times New Roman"/>
          <w:sz w:val="24"/>
          <w:szCs w:val="24"/>
        </w:rPr>
        <w:t>В.А.</w:t>
      </w:r>
    </w:p>
    <w:p w:rsidR="00D550A7" w:rsidRPr="000B350E" w:rsidRDefault="00D550A7" w:rsidP="00D550A7">
      <w:pPr>
        <w:spacing w:after="0" w:line="240" w:lineRule="auto"/>
        <w:jc w:val="both"/>
        <w:rPr>
          <w:rFonts w:ascii="Times New Roman" w:eastAsia="Times New Roman" w:hAnsi="Times New Roman" w:cs="Times New Roman"/>
          <w:sz w:val="24"/>
          <w:szCs w:val="24"/>
        </w:rPr>
      </w:pPr>
    </w:p>
    <w:p w:rsidR="006D329E" w:rsidRPr="000B350E" w:rsidRDefault="006D329E" w:rsidP="00D550A7">
      <w:pPr>
        <w:spacing w:after="0" w:line="240" w:lineRule="auto"/>
        <w:jc w:val="both"/>
        <w:rPr>
          <w:rFonts w:ascii="Times New Roman" w:eastAsia="Times New Roman" w:hAnsi="Times New Roman" w:cs="Times New Roman"/>
          <w:sz w:val="24"/>
          <w:szCs w:val="24"/>
        </w:rPr>
      </w:pPr>
    </w:p>
    <w:p w:rsidR="00AE33D5" w:rsidRPr="000B350E" w:rsidRDefault="00AE33D5"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2"/>
      </w:tblGrid>
      <w:tr w:rsidR="00AE33D5" w:rsidRPr="000B350E" w:rsidTr="00AE33D5">
        <w:tc>
          <w:tcPr>
            <w:tcW w:w="4785" w:type="dxa"/>
          </w:tcPr>
          <w:p w:rsidR="00AE33D5" w:rsidRPr="000B350E" w:rsidRDefault="00AE33D5" w:rsidP="00AE33D5">
            <w:pPr>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w:t>
            </w:r>
            <w:r w:rsidR="00FC75F9" w:rsidRPr="000B350E">
              <w:rPr>
                <w:rFonts w:ascii="Times New Roman" w:eastAsia="Times New Roman" w:hAnsi="Times New Roman" w:cs="Times New Roman"/>
                <w:sz w:val="24"/>
                <w:szCs w:val="24"/>
              </w:rPr>
              <w:t>лава</w:t>
            </w:r>
            <w:r w:rsidRPr="000B350E">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0B350E" w:rsidRDefault="00AE33D5" w:rsidP="00AE33D5">
            <w:pPr>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И.Ю.Волкова</w:t>
            </w:r>
          </w:p>
        </w:tc>
      </w:tr>
    </w:tbl>
    <w:p w:rsidR="00D550A7" w:rsidRPr="000B350E" w:rsidRDefault="00D550A7" w:rsidP="00D550A7">
      <w:pPr>
        <w:spacing w:after="0" w:line="240" w:lineRule="auto"/>
        <w:jc w:val="both"/>
        <w:rPr>
          <w:rFonts w:ascii="Times New Roman" w:eastAsia="Times New Roman" w:hAnsi="Times New Roman" w:cs="Times New Roman"/>
          <w:sz w:val="24"/>
          <w:szCs w:val="24"/>
        </w:rPr>
      </w:pPr>
    </w:p>
    <w:p w:rsidR="006D329E" w:rsidRPr="000B350E" w:rsidRDefault="006D329E" w:rsidP="00F66726">
      <w:pPr>
        <w:tabs>
          <w:tab w:val="left" w:pos="3675"/>
        </w:tabs>
        <w:spacing w:after="0" w:line="240" w:lineRule="exact"/>
        <w:jc w:val="both"/>
        <w:rPr>
          <w:rFonts w:ascii="Times New Roman" w:hAnsi="Times New Roman" w:cs="Times New Roman"/>
          <w:sz w:val="24"/>
          <w:szCs w:val="24"/>
        </w:rPr>
      </w:pPr>
    </w:p>
    <w:p w:rsidR="00891AF6" w:rsidRPr="000B350E" w:rsidRDefault="00D250CB" w:rsidP="00F66726">
      <w:pPr>
        <w:spacing w:after="0" w:line="240" w:lineRule="exact"/>
        <w:jc w:val="both"/>
        <w:sectPr w:rsidR="00891AF6" w:rsidRPr="000B350E" w:rsidSect="004B205C">
          <w:headerReference w:type="default" r:id="rId11"/>
          <w:headerReference w:type="first" r:id="rId12"/>
          <w:type w:val="continuous"/>
          <w:pgSz w:w="11906" w:h="16838" w:code="9"/>
          <w:pgMar w:top="1134" w:right="850" w:bottom="1134" w:left="1701" w:header="709" w:footer="709" w:gutter="0"/>
          <w:cols w:space="708"/>
          <w:docGrid w:linePitch="360"/>
        </w:sectPr>
      </w:pPr>
      <w:r w:rsidRPr="000B350E">
        <w:rPr>
          <w:rFonts w:ascii="Times New Roman" w:hAnsi="Times New Roman" w:cs="Times New Roman"/>
          <w:sz w:val="24"/>
          <w:szCs w:val="24"/>
        </w:rPr>
        <w:t>Рассылка: Печниковой О.В., Денисову В.А., Бузурной И.В., Даницкой Е.П., Елихину О.Н., Головиной Е.Ю., Захарчуку П.Г., Зайцеву А.Э., Булановой Л.В., в прокуратуру, ООО «ЭЛКОД», в регистр муниципальных нормативных правовых актов, в дело.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7"/>
        <w:gridCol w:w="6020"/>
      </w:tblGrid>
      <w:tr w:rsidR="009E4140" w:rsidRPr="000B350E" w:rsidTr="005725C9">
        <w:tc>
          <w:tcPr>
            <w:tcW w:w="8472" w:type="dxa"/>
          </w:tcPr>
          <w:p w:rsidR="009E4140" w:rsidRPr="000B350E" w:rsidRDefault="009E4140" w:rsidP="005725C9">
            <w:pPr>
              <w:jc w:val="right"/>
              <w:rPr>
                <w:rFonts w:ascii="Times New Roman" w:hAnsi="Times New Roman" w:cs="Times New Roman"/>
                <w:sz w:val="24"/>
                <w:szCs w:val="24"/>
              </w:rPr>
            </w:pPr>
          </w:p>
        </w:tc>
        <w:tc>
          <w:tcPr>
            <w:tcW w:w="6095" w:type="dxa"/>
          </w:tcPr>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p>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к постановлению Администрации городского округа Электросталь Московской области</w:t>
            </w:r>
          </w:p>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 xml:space="preserve">от </w:t>
            </w:r>
            <w:r w:rsidR="00570625">
              <w:rPr>
                <w:rFonts w:ascii="Times New Roman" w:hAnsi="Times New Roman" w:cs="Times New Roman"/>
                <w:sz w:val="24"/>
                <w:szCs w:val="24"/>
              </w:rPr>
              <w:t>______________</w:t>
            </w:r>
            <w:r w:rsidRPr="000B350E">
              <w:rPr>
                <w:rFonts w:ascii="Times New Roman" w:hAnsi="Times New Roman" w:cs="Times New Roman"/>
                <w:sz w:val="24"/>
                <w:szCs w:val="24"/>
              </w:rPr>
              <w:t>№</w:t>
            </w:r>
            <w:r w:rsidR="00570625">
              <w:rPr>
                <w:rFonts w:ascii="Times New Roman" w:hAnsi="Times New Roman" w:cs="Times New Roman"/>
                <w:sz w:val="24"/>
                <w:szCs w:val="24"/>
              </w:rPr>
              <w:t>________</w:t>
            </w:r>
          </w:p>
          <w:p w:rsidR="009E4140" w:rsidRPr="000B350E" w:rsidRDefault="009E4140" w:rsidP="009E4140">
            <w:pPr>
              <w:tabs>
                <w:tab w:val="left" w:pos="3675"/>
              </w:tabs>
              <w:jc w:val="both"/>
              <w:rPr>
                <w:rFonts w:ascii="Times New Roman" w:hAnsi="Times New Roman" w:cs="Times New Roman"/>
                <w:sz w:val="24"/>
                <w:szCs w:val="24"/>
              </w:rPr>
            </w:pPr>
            <w:r w:rsidRPr="000B350E">
              <w:rPr>
                <w:rFonts w:ascii="Times New Roman" w:hAnsi="Times New Roman" w:cs="Times New Roman"/>
                <w:sz w:val="24"/>
                <w:szCs w:val="24"/>
              </w:rPr>
              <w:t>«УТВЕРЖДЕНА</w:t>
            </w:r>
          </w:p>
          <w:p w:rsidR="009E4140" w:rsidRPr="000B350E" w:rsidRDefault="009E4140" w:rsidP="00570625">
            <w:pPr>
              <w:tabs>
                <w:tab w:val="left" w:pos="3675"/>
              </w:tabs>
              <w:jc w:val="both"/>
              <w:rPr>
                <w:rFonts w:ascii="Times New Roman" w:hAnsi="Times New Roman" w:cs="Times New Roman"/>
                <w:sz w:val="24"/>
                <w:szCs w:val="24"/>
              </w:rPr>
            </w:pPr>
            <w:r w:rsidRPr="000B350E">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0B350E">
              <w:rPr>
                <w:rFonts w:ascii="Times New Roman" w:eastAsia="Times New Roman" w:hAnsi="Times New Roman" w:cs="Times New Roman"/>
                <w:sz w:val="24"/>
                <w:szCs w:val="24"/>
              </w:rPr>
              <w:t xml:space="preserve">от </w:t>
            </w:r>
            <w:r w:rsidRPr="000B350E">
              <w:rPr>
                <w:rFonts w:ascii="Times New Roman" w:eastAsia="Times New Roman" w:hAnsi="Times New Roman" w:cs="Times New Roman"/>
                <w:sz w:val="24"/>
                <w:szCs w:val="24"/>
                <w:u w:val="single"/>
              </w:rPr>
              <w:t>16.12.2019</w:t>
            </w:r>
            <w:r w:rsidRPr="000B350E">
              <w:rPr>
                <w:rFonts w:ascii="Times New Roman" w:eastAsia="Times New Roman" w:hAnsi="Times New Roman" w:cs="Times New Roman"/>
                <w:sz w:val="24"/>
                <w:szCs w:val="24"/>
              </w:rPr>
              <w:t xml:space="preserve"> № </w:t>
            </w:r>
            <w:r w:rsidRPr="000B350E">
              <w:rPr>
                <w:rFonts w:ascii="Times New Roman" w:eastAsia="Times New Roman" w:hAnsi="Times New Roman" w:cs="Times New Roman"/>
                <w:sz w:val="24"/>
                <w:szCs w:val="24"/>
                <w:u w:val="single"/>
              </w:rPr>
              <w:t xml:space="preserve">958/12 </w:t>
            </w:r>
            <w:r w:rsidRPr="000B350E">
              <w:rPr>
                <w:rFonts w:ascii="Times New Roman" w:hAnsi="Times New Roman" w:cs="Times New Roman"/>
                <w:sz w:val="24"/>
                <w:szCs w:val="24"/>
              </w:rPr>
              <w:t>(в редакции постановлений Администрации городского округа Электросталь Московской области от 13.03.2020 №171/3, от 24.12.2020 №904/12</w:t>
            </w:r>
            <w:r w:rsidR="00DB13D3" w:rsidRPr="000B350E">
              <w:rPr>
                <w:rFonts w:ascii="Times New Roman" w:hAnsi="Times New Roman" w:cs="Times New Roman"/>
                <w:sz w:val="24"/>
                <w:szCs w:val="24"/>
              </w:rPr>
              <w:t>, от 01.02.2021 №63/2</w:t>
            </w:r>
            <w:r w:rsidR="00EA453A" w:rsidRPr="000B350E">
              <w:rPr>
                <w:rFonts w:ascii="Times New Roman" w:hAnsi="Times New Roman" w:cs="Times New Roman"/>
                <w:sz w:val="24"/>
                <w:szCs w:val="24"/>
              </w:rPr>
              <w:t>, от 12.03.2021 №201/3</w:t>
            </w:r>
            <w:r w:rsidR="00A018E9">
              <w:rPr>
                <w:rFonts w:ascii="Times New Roman" w:hAnsi="Times New Roman" w:cs="Times New Roman"/>
                <w:sz w:val="24"/>
                <w:szCs w:val="24"/>
              </w:rPr>
              <w:t>, от 27.05.2021 №413/5</w:t>
            </w:r>
            <w:r w:rsidR="00570625">
              <w:rPr>
                <w:rFonts w:ascii="Times New Roman" w:hAnsi="Times New Roman" w:cs="Times New Roman"/>
                <w:sz w:val="24"/>
                <w:szCs w:val="24"/>
              </w:rPr>
              <w:t>, от 04.08.2021 №618/8</w:t>
            </w:r>
            <w:r w:rsidRPr="000B350E">
              <w:rPr>
                <w:rFonts w:ascii="Times New Roman" w:hAnsi="Times New Roman" w:cs="Times New Roman"/>
                <w:sz w:val="24"/>
                <w:szCs w:val="24"/>
              </w:rPr>
              <w:t>)</w:t>
            </w:r>
          </w:p>
        </w:tc>
      </w:tr>
    </w:tbl>
    <w:p w:rsidR="008B2433" w:rsidRPr="000B350E" w:rsidRDefault="008B2433" w:rsidP="00C9565B">
      <w:pPr>
        <w:spacing w:after="0" w:line="240" w:lineRule="auto"/>
        <w:jc w:val="center"/>
      </w:pPr>
    </w:p>
    <w:p w:rsidR="008B2433" w:rsidRPr="000B350E" w:rsidRDefault="008B2433" w:rsidP="00C9565B">
      <w:pPr>
        <w:spacing w:after="0" w:line="240" w:lineRule="auto"/>
        <w:jc w:val="center"/>
      </w:pPr>
    </w:p>
    <w:p w:rsidR="00E95612" w:rsidRPr="000B350E" w:rsidRDefault="00E95612" w:rsidP="00C9565B">
      <w:pPr>
        <w:spacing w:after="0" w:line="240" w:lineRule="auto"/>
        <w:jc w:val="center"/>
      </w:pPr>
    </w:p>
    <w:p w:rsidR="008B2433" w:rsidRPr="000B350E" w:rsidRDefault="008B2433" w:rsidP="00C9565B">
      <w:pPr>
        <w:spacing w:after="0" w:line="240" w:lineRule="auto"/>
        <w:jc w:val="center"/>
        <w:rPr>
          <w:rFonts w:ascii="Times New Roman" w:hAnsi="Times New Roman" w:cs="Times New Roman"/>
          <w:b/>
          <w:sz w:val="24"/>
          <w:szCs w:val="24"/>
        </w:rPr>
      </w:pPr>
    </w:p>
    <w:p w:rsidR="00E95612" w:rsidRPr="000B350E" w:rsidRDefault="00E95612" w:rsidP="00C9565B">
      <w:pPr>
        <w:spacing w:after="0" w:line="240" w:lineRule="auto"/>
        <w:jc w:val="center"/>
        <w:rPr>
          <w:rFonts w:ascii="Times New Roman" w:hAnsi="Times New Roman" w:cs="Times New Roman"/>
          <w:b/>
          <w:sz w:val="24"/>
          <w:szCs w:val="24"/>
        </w:rPr>
      </w:pPr>
    </w:p>
    <w:p w:rsidR="00E95612" w:rsidRPr="000B350E" w:rsidRDefault="00E95612" w:rsidP="00C9565B">
      <w:pPr>
        <w:spacing w:after="0" w:line="240" w:lineRule="auto"/>
        <w:jc w:val="center"/>
        <w:rPr>
          <w:rFonts w:ascii="Times New Roman" w:hAnsi="Times New Roman" w:cs="Times New Roman"/>
          <w:b/>
          <w:sz w:val="24"/>
          <w:szCs w:val="24"/>
        </w:rPr>
      </w:pPr>
    </w:p>
    <w:p w:rsidR="008B2433" w:rsidRPr="000B350E" w:rsidRDefault="008B2433" w:rsidP="00C9565B">
      <w:pPr>
        <w:spacing w:after="0" w:line="240" w:lineRule="auto"/>
        <w:jc w:val="center"/>
        <w:rPr>
          <w:rFonts w:ascii="Times New Roman" w:hAnsi="Times New Roman" w:cs="Times New Roman"/>
          <w:b/>
          <w:sz w:val="24"/>
          <w:szCs w:val="24"/>
        </w:rPr>
      </w:pPr>
    </w:p>
    <w:p w:rsidR="00C9565B" w:rsidRPr="000B350E" w:rsidRDefault="00B53AD7" w:rsidP="00C9565B">
      <w:pPr>
        <w:spacing w:after="0" w:line="240" w:lineRule="auto"/>
        <w:jc w:val="center"/>
        <w:rPr>
          <w:rFonts w:ascii="Times New Roman" w:hAnsi="Times New Roman" w:cs="Times New Roman"/>
          <w:b/>
          <w:sz w:val="24"/>
          <w:szCs w:val="24"/>
        </w:rPr>
      </w:pPr>
      <w:r w:rsidRPr="000B350E">
        <w:rPr>
          <w:rFonts w:ascii="Times New Roman" w:hAnsi="Times New Roman" w:cs="Times New Roman"/>
          <w:b/>
          <w:sz w:val="24"/>
          <w:szCs w:val="24"/>
        </w:rPr>
        <w:t>МУНИЦИПАЛЬНАЯ ПРОГРАММА</w:t>
      </w:r>
      <w:r w:rsidR="00176BDE" w:rsidRPr="000B350E">
        <w:rPr>
          <w:rFonts w:ascii="Times New Roman" w:hAnsi="Times New Roman" w:cs="Times New Roman"/>
          <w:b/>
          <w:sz w:val="24"/>
          <w:szCs w:val="24"/>
        </w:rPr>
        <w:t xml:space="preserve"> </w:t>
      </w:r>
      <w:r w:rsidR="009F6BA5" w:rsidRPr="000B350E">
        <w:rPr>
          <w:rFonts w:ascii="Times New Roman" w:hAnsi="Times New Roman" w:cs="Times New Roman"/>
          <w:b/>
          <w:sz w:val="24"/>
          <w:szCs w:val="24"/>
        </w:rPr>
        <w:t>ГОРОДСКОГО ОКРУГА ЭЛЕКТРОСТАЛЬ МОСКОВСКОЙ ОБЛАСТИ</w:t>
      </w:r>
    </w:p>
    <w:p w:rsidR="00B53AD7" w:rsidRPr="000B350E" w:rsidRDefault="00B53AD7" w:rsidP="00C9565B">
      <w:pPr>
        <w:spacing w:after="0" w:line="240" w:lineRule="auto"/>
        <w:jc w:val="center"/>
        <w:rPr>
          <w:rFonts w:ascii="Times New Roman" w:hAnsi="Times New Roman" w:cs="Times New Roman"/>
          <w:b/>
          <w:sz w:val="24"/>
          <w:szCs w:val="24"/>
        </w:rPr>
      </w:pPr>
      <w:r w:rsidRPr="000B350E">
        <w:rPr>
          <w:rFonts w:ascii="Times New Roman" w:hAnsi="Times New Roman" w:cs="Times New Roman"/>
          <w:b/>
          <w:sz w:val="24"/>
          <w:szCs w:val="24"/>
        </w:rPr>
        <w:t xml:space="preserve">«ПЕРЕСЕЛЕНИЕ ГРАЖДАН ИЗ АВАРИЙНОГО ЖИЛИЩНОГО ФОНДА» </w:t>
      </w: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C9565B" w:rsidRPr="000B350E" w:rsidRDefault="00C9565B" w:rsidP="00C9565B">
      <w:pPr>
        <w:spacing w:after="0" w:line="240" w:lineRule="auto"/>
        <w:rPr>
          <w:rFonts w:ascii="Times New Roman" w:hAnsi="Times New Roman" w:cs="Times New Roman"/>
          <w:b/>
          <w:sz w:val="24"/>
          <w:szCs w:val="24"/>
        </w:rPr>
      </w:pPr>
      <w:r w:rsidRPr="000B350E">
        <w:rPr>
          <w:rFonts w:ascii="Times New Roman" w:hAnsi="Times New Roman" w:cs="Times New Roman"/>
          <w:b/>
          <w:sz w:val="24"/>
          <w:szCs w:val="24"/>
        </w:rPr>
        <w:br w:type="page"/>
      </w:r>
    </w:p>
    <w:p w:rsidR="00C9565B" w:rsidRPr="000B350E"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0B350E">
        <w:rPr>
          <w:rFonts w:ascii="Times New Roman CYR" w:eastAsia="Times New Roman" w:hAnsi="Times New Roman CYR" w:cs="Times New Roman CYR"/>
          <w:b/>
          <w:bCs/>
          <w:sz w:val="24"/>
          <w:szCs w:val="24"/>
        </w:rPr>
        <w:lastRenderedPageBreak/>
        <w:t>1. Паспорт муниципальной программы</w:t>
      </w:r>
      <w:r w:rsidR="00AB38D6" w:rsidRPr="000B350E">
        <w:rPr>
          <w:rFonts w:ascii="Times New Roman CYR" w:eastAsia="Times New Roman" w:hAnsi="Times New Roman CYR" w:cs="Times New Roman CYR"/>
          <w:b/>
          <w:bCs/>
          <w:sz w:val="24"/>
          <w:szCs w:val="24"/>
        </w:rPr>
        <w:t xml:space="preserve"> </w:t>
      </w:r>
      <w:r w:rsidR="00C9565B" w:rsidRPr="000B350E">
        <w:rPr>
          <w:rFonts w:ascii="Times New Roman" w:eastAsia="Times New Roman" w:hAnsi="Times New Roman" w:cs="Times New Roman"/>
          <w:b/>
          <w:sz w:val="24"/>
          <w:szCs w:val="24"/>
        </w:rPr>
        <w:t>городского округа Электросталь Московской области</w:t>
      </w:r>
    </w:p>
    <w:p w:rsidR="00B53AD7" w:rsidRPr="000B350E" w:rsidRDefault="00B53AD7"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000EBC" w:rsidRPr="000B350E" w:rsidRDefault="00000EBC"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на 2020-2024 гг</w:t>
      </w:r>
    </w:p>
    <w:p w:rsidR="00AD68B5" w:rsidRPr="000B350E" w:rsidRDefault="00AD68B5"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85"/>
        <w:gridCol w:w="1885"/>
        <w:gridCol w:w="1885"/>
        <w:gridCol w:w="1885"/>
        <w:gridCol w:w="1885"/>
        <w:gridCol w:w="1886"/>
      </w:tblGrid>
      <w:tr w:rsidR="00B53AD7" w:rsidRPr="000B350E" w:rsidTr="00F3426C">
        <w:trPr>
          <w:trHeight w:val="398"/>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Координатор муниципальной программы</w:t>
            </w:r>
          </w:p>
        </w:tc>
        <w:tc>
          <w:tcPr>
            <w:tcW w:w="11311" w:type="dxa"/>
            <w:gridSpan w:val="6"/>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0B350E" w:rsidTr="00F3426C">
        <w:trPr>
          <w:trHeight w:val="166"/>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муниципальной программы</w:t>
            </w:r>
          </w:p>
        </w:tc>
        <w:tc>
          <w:tcPr>
            <w:tcW w:w="11311" w:type="dxa"/>
            <w:gridSpan w:val="6"/>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sidRPr="000B350E">
              <w:rPr>
                <w:rFonts w:ascii="Times New Roman" w:eastAsia="Calibri"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0B350E" w:rsidTr="00F3426C">
        <w:trPr>
          <w:trHeight w:val="2446"/>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Цели муниципальной программы</w:t>
            </w:r>
          </w:p>
          <w:p w:rsidR="00B82B2D" w:rsidRPr="000B350E" w:rsidRDefault="00B82B2D"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11" w:type="dxa"/>
            <w:gridSpan w:val="6"/>
          </w:tcPr>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с физическим износом в процессе эксплуатации.</w:t>
            </w:r>
          </w:p>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Задачи программы: </w:t>
            </w:r>
          </w:p>
          <w:p w:rsidR="00B53AD7" w:rsidRPr="000B350E"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82B2D" w:rsidRPr="000B350E" w:rsidRDefault="00B53AD7" w:rsidP="00B82B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0B350E" w:rsidTr="00F3426C">
        <w:trPr>
          <w:trHeight w:val="615"/>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Перечень подпрограмм</w:t>
            </w:r>
          </w:p>
        </w:tc>
        <w:tc>
          <w:tcPr>
            <w:tcW w:w="11311" w:type="dxa"/>
            <w:gridSpan w:val="6"/>
          </w:tcPr>
          <w:p w:rsidR="00B53AD7" w:rsidRPr="000B350E" w:rsidRDefault="00B53AD7"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w:t>
            </w:r>
          </w:p>
          <w:p w:rsidR="00CA56C5" w:rsidRPr="000B350E" w:rsidRDefault="00B53AD7" w:rsidP="008009E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w:t>
            </w:r>
          </w:p>
        </w:tc>
      </w:tr>
      <w:tr w:rsidR="00B53AD7" w:rsidRPr="000B350E" w:rsidTr="00F3426C">
        <w:trPr>
          <w:trHeight w:val="349"/>
        </w:trPr>
        <w:tc>
          <w:tcPr>
            <w:tcW w:w="3261" w:type="dxa"/>
            <w:vMerge w:val="restart"/>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0B350E">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том числе по годам:</w:t>
            </w:r>
            <w:bookmarkEnd w:id="1"/>
          </w:p>
        </w:tc>
        <w:tc>
          <w:tcPr>
            <w:tcW w:w="11311" w:type="dxa"/>
            <w:gridSpan w:val="6"/>
            <w:vAlign w:val="center"/>
          </w:tcPr>
          <w:p w:rsidR="00B53AD7" w:rsidRPr="000B350E"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Расходы (тыс. рублей)</w:t>
            </w:r>
          </w:p>
        </w:tc>
      </w:tr>
      <w:tr w:rsidR="00422E7C" w:rsidRPr="000B350E" w:rsidTr="00000EBC">
        <w:trPr>
          <w:trHeight w:val="566"/>
        </w:trPr>
        <w:tc>
          <w:tcPr>
            <w:tcW w:w="3261" w:type="dxa"/>
            <w:vMerge/>
          </w:tcPr>
          <w:p w:rsidR="00422E7C" w:rsidRPr="000B350E"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 год</w:t>
            </w:r>
          </w:p>
        </w:tc>
        <w:tc>
          <w:tcPr>
            <w:tcW w:w="1886"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 год</w:t>
            </w:r>
          </w:p>
        </w:tc>
      </w:tr>
      <w:tr w:rsidR="00FA2449" w:rsidRPr="000B350E" w:rsidTr="00000EBC">
        <w:tc>
          <w:tcPr>
            <w:tcW w:w="3261" w:type="dxa"/>
          </w:tcPr>
          <w:p w:rsidR="00FA2449" w:rsidRPr="000B350E"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885" w:type="dxa"/>
            <w:shd w:val="clear" w:color="auto" w:fill="auto"/>
          </w:tcPr>
          <w:p w:rsidR="00FA2449" w:rsidRPr="000B350E" w:rsidRDefault="00424AA3" w:rsidP="008E7DAA">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5</w:t>
            </w:r>
            <w:r w:rsidR="008E7DAA">
              <w:rPr>
                <w:rFonts w:ascii="Times New Roman" w:eastAsia="Times New Roman" w:hAnsi="Times New Roman" w:cs="Times New Roman"/>
                <w:sz w:val="24"/>
                <w:szCs w:val="24"/>
                <w:lang w:eastAsia="en-US"/>
              </w:rPr>
              <w:t> 236,98</w:t>
            </w:r>
            <w:r w:rsidR="00FA2449" w:rsidRPr="000B350E">
              <w:rPr>
                <w:rFonts w:ascii="Times New Roman" w:eastAsia="Times New Roman" w:hAnsi="Times New Roman" w:cs="Times New Roman"/>
                <w:sz w:val="24"/>
                <w:szCs w:val="24"/>
                <w:lang w:eastAsia="en-US"/>
              </w:rPr>
              <w:t xml:space="preserve"> </w:t>
            </w:r>
          </w:p>
        </w:tc>
        <w:tc>
          <w:tcPr>
            <w:tcW w:w="1885" w:type="dxa"/>
            <w:shd w:val="clear" w:color="auto" w:fill="auto"/>
          </w:tcPr>
          <w:p w:rsidR="00FA2449" w:rsidRPr="000B350E" w:rsidRDefault="001C332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327,53</w:t>
            </w:r>
          </w:p>
        </w:tc>
        <w:tc>
          <w:tcPr>
            <w:tcW w:w="1885" w:type="dxa"/>
            <w:shd w:val="clear" w:color="auto" w:fill="auto"/>
          </w:tcPr>
          <w:p w:rsidR="00FA2449" w:rsidRPr="000B350E" w:rsidRDefault="00424AA3" w:rsidP="008E7DA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8E7DAA">
              <w:rPr>
                <w:rFonts w:ascii="Times New Roman" w:eastAsia="Calibri" w:hAnsi="Times New Roman" w:cs="Times New Roman"/>
                <w:sz w:val="24"/>
                <w:szCs w:val="24"/>
                <w:lang w:eastAsia="en-US"/>
              </w:rPr>
              <w:t> 909,45</w:t>
            </w:r>
          </w:p>
        </w:tc>
        <w:tc>
          <w:tcPr>
            <w:tcW w:w="1885" w:type="dxa"/>
            <w:shd w:val="clear" w:color="auto" w:fill="auto"/>
          </w:tcPr>
          <w:p w:rsidR="00FA2449" w:rsidRPr="000B350E" w:rsidRDefault="00474D53"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FA2449" w:rsidRPr="000B350E" w:rsidTr="00000EBC">
        <w:tc>
          <w:tcPr>
            <w:tcW w:w="3261" w:type="dxa"/>
          </w:tcPr>
          <w:p w:rsidR="00FA2449" w:rsidRPr="000B350E"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Московской области</w:t>
            </w:r>
          </w:p>
        </w:tc>
        <w:tc>
          <w:tcPr>
            <w:tcW w:w="1885" w:type="dxa"/>
            <w:shd w:val="clear" w:color="auto" w:fill="auto"/>
          </w:tcPr>
          <w:p w:rsidR="00FA2449" w:rsidRPr="000B350E" w:rsidRDefault="008E7DAA" w:rsidP="001C332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3 781,82</w:t>
            </w:r>
          </w:p>
        </w:tc>
        <w:tc>
          <w:tcPr>
            <w:tcW w:w="1885" w:type="dxa"/>
            <w:shd w:val="clear" w:color="auto" w:fill="auto"/>
          </w:tcPr>
          <w:p w:rsidR="00FA2449" w:rsidRPr="000B350E" w:rsidRDefault="005C366C"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w:t>
            </w:r>
            <w:r w:rsidR="00F9644D" w:rsidRPr="000B350E">
              <w:rPr>
                <w:rFonts w:ascii="Times New Roman" w:eastAsia="Calibri" w:hAnsi="Times New Roman" w:cs="Times New Roman"/>
                <w:sz w:val="24"/>
                <w:szCs w:val="24"/>
                <w:lang w:eastAsia="en-US"/>
              </w:rPr>
              <w:t>0</w:t>
            </w:r>
            <w:r w:rsidR="00712D8D" w:rsidRPr="000B350E">
              <w:rPr>
                <w:rFonts w:ascii="Times New Roman" w:eastAsia="Calibri" w:hAnsi="Times New Roman" w:cs="Times New Roman"/>
                <w:sz w:val="24"/>
                <w:szCs w:val="24"/>
                <w:lang w:eastAsia="en-US"/>
              </w:rPr>
              <w:t>7</w:t>
            </w:r>
          </w:p>
        </w:tc>
        <w:tc>
          <w:tcPr>
            <w:tcW w:w="1885" w:type="dxa"/>
            <w:shd w:val="clear" w:color="auto" w:fill="auto"/>
          </w:tcPr>
          <w:p w:rsidR="00FA2449" w:rsidRPr="000B350E" w:rsidRDefault="008E7DAA" w:rsidP="00683688">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3 219,75</w:t>
            </w:r>
          </w:p>
        </w:tc>
        <w:tc>
          <w:tcPr>
            <w:tcW w:w="1885" w:type="dxa"/>
            <w:shd w:val="clear" w:color="auto" w:fill="auto"/>
          </w:tcPr>
          <w:p w:rsidR="00FA2449" w:rsidRPr="000B350E" w:rsidRDefault="005C366C"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FA2449" w:rsidRPr="000B350E" w:rsidTr="00000EBC">
        <w:tc>
          <w:tcPr>
            <w:tcW w:w="3261" w:type="dxa"/>
          </w:tcPr>
          <w:p w:rsidR="00FA2449" w:rsidRPr="000B350E" w:rsidRDefault="00B32DEC" w:rsidP="00AA5A4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rPr>
              <w:t>Средства Фонда содействия реформированию ЖКХ</w:t>
            </w:r>
          </w:p>
        </w:tc>
        <w:tc>
          <w:tcPr>
            <w:tcW w:w="1885" w:type="dxa"/>
            <w:shd w:val="clear" w:color="auto" w:fill="auto"/>
          </w:tcPr>
          <w:p w:rsidR="00FA2449" w:rsidRPr="000B350E" w:rsidRDefault="008E7DAA" w:rsidP="001C332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14 867,94</w:t>
            </w:r>
          </w:p>
        </w:tc>
        <w:tc>
          <w:tcPr>
            <w:tcW w:w="1885" w:type="dxa"/>
            <w:shd w:val="clear" w:color="auto" w:fill="auto"/>
          </w:tcPr>
          <w:p w:rsidR="00FA2449" w:rsidRPr="000B350E" w:rsidRDefault="005C366C"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1885" w:type="dxa"/>
            <w:shd w:val="clear" w:color="auto" w:fill="auto"/>
          </w:tcPr>
          <w:p w:rsidR="00FA2449" w:rsidRPr="000B350E" w:rsidRDefault="008E7DAA"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12 746,94</w:t>
            </w:r>
          </w:p>
        </w:tc>
        <w:tc>
          <w:tcPr>
            <w:tcW w:w="1885" w:type="dxa"/>
            <w:shd w:val="clear" w:color="auto" w:fill="auto"/>
          </w:tcPr>
          <w:p w:rsidR="00FA2449" w:rsidRPr="000B350E" w:rsidRDefault="005C366C"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c>
          <w:tcPr>
            <w:tcW w:w="3261" w:type="dxa"/>
          </w:tcPr>
          <w:p w:rsidR="00574A37" w:rsidRPr="000B350E" w:rsidRDefault="00574A37" w:rsidP="00AA5A4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федерального бюджета</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rPr>
          <w:trHeight w:val="54"/>
        </w:trPr>
        <w:tc>
          <w:tcPr>
            <w:tcW w:w="3261" w:type="dxa"/>
          </w:tcPr>
          <w:p w:rsidR="00574A37" w:rsidRPr="000B350E" w:rsidRDefault="00574A3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c>
          <w:tcPr>
            <w:tcW w:w="3261" w:type="dxa"/>
          </w:tcPr>
          <w:p w:rsidR="00574A37" w:rsidRPr="000B350E" w:rsidRDefault="00574A3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в том числе по годам:</w:t>
            </w:r>
          </w:p>
        </w:tc>
        <w:tc>
          <w:tcPr>
            <w:tcW w:w="1885" w:type="dxa"/>
            <w:shd w:val="clear" w:color="auto" w:fill="auto"/>
          </w:tcPr>
          <w:p w:rsidR="00574A37" w:rsidRPr="000B350E" w:rsidRDefault="008E7DAA" w:rsidP="00474D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23 886,74</w:t>
            </w:r>
          </w:p>
        </w:tc>
        <w:tc>
          <w:tcPr>
            <w:tcW w:w="1885" w:type="dxa"/>
            <w:shd w:val="clear" w:color="auto" w:fill="auto"/>
          </w:tcPr>
          <w:p w:rsidR="00574A37" w:rsidRPr="000B350E" w:rsidRDefault="00574A37" w:rsidP="003D08D8">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3 010,60</w:t>
            </w:r>
          </w:p>
        </w:tc>
        <w:tc>
          <w:tcPr>
            <w:tcW w:w="1885" w:type="dxa"/>
            <w:shd w:val="clear" w:color="auto" w:fill="auto"/>
          </w:tcPr>
          <w:p w:rsidR="00574A37" w:rsidRPr="000B350E" w:rsidRDefault="008E7DAA"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20 876,14</w:t>
            </w:r>
          </w:p>
        </w:tc>
        <w:tc>
          <w:tcPr>
            <w:tcW w:w="1885" w:type="dxa"/>
            <w:shd w:val="clear" w:color="auto" w:fill="auto"/>
          </w:tcPr>
          <w:p w:rsidR="00574A37" w:rsidRPr="000B350E" w:rsidRDefault="00474D53"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bl>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2" w:name="sub_1002"/>
    </w:p>
    <w:p w:rsidR="00C9565B"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p>
    <w:bookmarkEnd w:id="2"/>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w:t>
      </w:r>
      <w:r w:rsidR="006D5ABE"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городском округе, признанного таковым до 01.01.2017 –2 639,9</w:t>
      </w:r>
      <w:r w:rsidR="00FA2449"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городского округа Электросталь Московской области «Переселение граждан из аварийного жилищного фонда»</w:t>
      </w:r>
      <w:r w:rsidR="00F3426C" w:rsidRPr="000B350E">
        <w:rPr>
          <w:rFonts w:ascii="Times New Roman" w:eastAsia="Times New Roman" w:hAnsi="Times New Roman" w:cs="Times New Roman"/>
          <w:bCs/>
          <w:sz w:val="24"/>
          <w:szCs w:val="24"/>
        </w:rPr>
        <w:t xml:space="preserve"> </w:t>
      </w:r>
      <w:r w:rsidRPr="000B350E">
        <w:rPr>
          <w:rFonts w:ascii="Times New Roman" w:eastAsia="Times New Roman" w:hAnsi="Times New Roman" w:cs="Times New Roman"/>
          <w:sz w:val="24"/>
          <w:szCs w:val="24"/>
          <w:lang w:eastAsia="en-US"/>
        </w:rPr>
        <w:t xml:space="preserve">2020–2024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w:t>
      </w:r>
      <w:r w:rsidR="00DF331B" w:rsidRPr="000B350E">
        <w:rPr>
          <w:rFonts w:ascii="Times New Roman" w:eastAsia="Times New Roman" w:hAnsi="Times New Roman" w:cs="Times New Roman"/>
          <w:sz w:val="24"/>
          <w:szCs w:val="24"/>
          <w:lang w:eastAsia="en-US"/>
        </w:rPr>
        <w:t>редства внебюджетных источников;</w:t>
      </w:r>
    </w:p>
    <w:p w:rsidR="00DF331B" w:rsidRPr="000B350E" w:rsidRDefault="00DF331B" w:rsidP="00DF331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Перечень многоквартирных домов,</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F331B" w:rsidRPr="000B350E" w:rsidRDefault="00DF331B" w:rsidP="00DF331B">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Адрес</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Год расселения</w:t>
            </w: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4A5057">
            <w:pPr>
              <w:jc w:val="center"/>
              <w:rPr>
                <w:rFonts w:ascii="Times New Roman" w:hAnsi="Times New Roman" w:cs="Times New Roman"/>
                <w:sz w:val="24"/>
                <w:szCs w:val="24"/>
              </w:rPr>
            </w:pPr>
            <w:r>
              <w:rPr>
                <w:rFonts w:ascii="Times New Roman" w:hAnsi="Times New Roman" w:cs="Times New Roman"/>
                <w:sz w:val="24"/>
                <w:szCs w:val="24"/>
              </w:rPr>
              <w:t>104,70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F331B" w:rsidRPr="000B350E" w:rsidRDefault="00DF331B" w:rsidP="00DF331B">
            <w:pPr>
              <w:jc w:val="center"/>
              <w:rPr>
                <w:rFonts w:ascii="Times New Roman" w:eastAsia="Calibri" w:hAnsi="Times New Roman" w:cs="Times New Roman"/>
                <w:lang w:eastAsia="en-US"/>
              </w:rPr>
            </w:pPr>
            <w:r w:rsidRPr="000B350E">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F331B" w:rsidRPr="000B350E" w:rsidRDefault="00DF331B" w:rsidP="00DF331B">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Государственная программа Московской области </w:t>
            </w:r>
          </w:p>
          <w:p w:rsidR="00DF331B" w:rsidRPr="000B350E" w:rsidRDefault="00DF331B" w:rsidP="00DF331B">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2020-2021</w:t>
            </w: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DF331B">
            <w:pPr>
              <w:jc w:val="center"/>
              <w:rPr>
                <w:rFonts w:ascii="Times New Roman" w:hAnsi="Times New Roman" w:cs="Times New Roman"/>
                <w:sz w:val="24"/>
                <w:szCs w:val="24"/>
              </w:rPr>
            </w:pPr>
            <w:r w:rsidRPr="00F0664A">
              <w:rPr>
                <w:rFonts w:ascii="Times New Roman" w:hAnsi="Times New Roman" w:cs="Times New Roman"/>
                <w:sz w:val="24"/>
                <w:szCs w:val="24"/>
              </w:rPr>
              <w:t>130,5</w:t>
            </w:r>
            <w:r w:rsidR="005725C9" w:rsidRPr="00F0664A">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F331B" w:rsidRPr="000B350E" w:rsidRDefault="00DF331B">
            <w:pPr>
              <w:jc w:val="center"/>
              <w:rPr>
                <w:rFonts w:ascii="Times New Roman" w:hAnsi="Times New Roman" w:cs="Times New Roman"/>
                <w:sz w:val="24"/>
                <w:szCs w:val="24"/>
              </w:rPr>
            </w:pPr>
          </w:p>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2021-2022</w:t>
            </w:r>
          </w:p>
          <w:p w:rsidR="00DF331B" w:rsidRPr="000B350E" w:rsidRDefault="00DF331B">
            <w:pPr>
              <w:jc w:val="cente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DF331B">
            <w:pPr>
              <w:jc w:val="center"/>
              <w:rPr>
                <w:rFonts w:ascii="Times New Roman" w:hAnsi="Times New Roman" w:cs="Times New Roman"/>
                <w:sz w:val="24"/>
                <w:szCs w:val="24"/>
              </w:rPr>
            </w:pPr>
            <w:r w:rsidRPr="00F0664A">
              <w:rPr>
                <w:rFonts w:ascii="Times New Roman" w:hAnsi="Times New Roman" w:cs="Times New Roman"/>
                <w:sz w:val="24"/>
                <w:szCs w:val="24"/>
              </w:rPr>
              <w:t>128,0</w:t>
            </w:r>
            <w:r w:rsidR="00560FCE" w:rsidRPr="00F0664A">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517,00</w:t>
            </w:r>
          </w:p>
        </w:tc>
        <w:tc>
          <w:tcPr>
            <w:tcW w:w="6946" w:type="dxa"/>
            <w:vMerge w:val="restart"/>
            <w:tcBorders>
              <w:top w:val="single" w:sz="4" w:space="0" w:color="auto"/>
              <w:left w:val="single" w:sz="4" w:space="0" w:color="auto"/>
              <w:right w:val="single" w:sz="4" w:space="0" w:color="auto"/>
            </w:tcBorders>
          </w:tcPr>
          <w:p w:rsidR="00F0664A" w:rsidRPr="000B350E" w:rsidRDefault="00F0664A">
            <w:pPr>
              <w:jc w:val="center"/>
              <w:rPr>
                <w:rFonts w:ascii="Times New Roman" w:hAnsi="Times New Roman" w:cs="Times New Roman"/>
                <w:sz w:val="24"/>
                <w:szCs w:val="24"/>
              </w:rPr>
            </w:pPr>
          </w:p>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right w:val="single" w:sz="4" w:space="0" w:color="auto"/>
            </w:tcBorders>
          </w:tcPr>
          <w:p w:rsidR="00F0664A" w:rsidRPr="000B350E" w:rsidRDefault="00F0664A">
            <w:pPr>
              <w:jc w:val="center"/>
              <w:rPr>
                <w:rFonts w:ascii="Times New Roman" w:hAnsi="Times New Roman" w:cs="Times New Roman"/>
                <w:sz w:val="24"/>
                <w:szCs w:val="24"/>
              </w:rPr>
            </w:pPr>
          </w:p>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2021-2022</w:t>
            </w: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5</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sidRPr="00F0664A">
              <w:rPr>
                <w:rFonts w:ascii="Times New Roman" w:hAnsi="Times New Roman" w:cs="Times New Roman"/>
                <w:sz w:val="24"/>
                <w:szCs w:val="24"/>
              </w:rPr>
              <w:t>511,80</w:t>
            </w:r>
          </w:p>
        </w:tc>
        <w:tc>
          <w:tcPr>
            <w:tcW w:w="694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6</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498,90</w:t>
            </w:r>
          </w:p>
        </w:tc>
        <w:tc>
          <w:tcPr>
            <w:tcW w:w="694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7</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Трудовая, дом </w:t>
            </w:r>
            <w:r>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107,70</w:t>
            </w:r>
          </w:p>
        </w:tc>
        <w:tc>
          <w:tcPr>
            <w:tcW w:w="694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Pr>
                <w:rFonts w:ascii="Times New Roman" w:hAnsi="Times New Roman" w:cs="Times New Roman"/>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629,80</w:t>
            </w:r>
          </w:p>
        </w:tc>
        <w:tc>
          <w:tcPr>
            <w:tcW w:w="6946" w:type="dxa"/>
            <w:vMerge/>
            <w:tcBorders>
              <w:left w:val="single" w:sz="4" w:space="0" w:color="auto"/>
              <w:bottom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bottom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F0664A">
            <w:pPr>
              <w:jc w:val="center"/>
              <w:rPr>
                <w:rFonts w:ascii="Times New Roman" w:hAnsi="Times New Roman" w:cs="Times New Roman"/>
                <w:sz w:val="24"/>
                <w:szCs w:val="24"/>
              </w:rPr>
            </w:pPr>
            <w:r>
              <w:rPr>
                <w:rFonts w:ascii="Times New Roman" w:hAnsi="Times New Roman" w:cs="Times New Roman"/>
                <w:sz w:val="24"/>
                <w:szCs w:val="24"/>
              </w:rPr>
              <w:t>9</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DF331B" w:rsidP="00574A37">
            <w:pPr>
              <w:jc w:val="center"/>
              <w:rPr>
                <w:rFonts w:ascii="Times New Roman" w:hAnsi="Times New Roman" w:cs="Times New Roman"/>
                <w:sz w:val="24"/>
                <w:szCs w:val="24"/>
              </w:rPr>
            </w:pPr>
            <w:r w:rsidRPr="00F0664A">
              <w:rPr>
                <w:rFonts w:ascii="Times New Roman" w:hAnsi="Times New Roman" w:cs="Times New Roman"/>
                <w:sz w:val="24"/>
                <w:szCs w:val="24"/>
              </w:rPr>
              <w:t>2</w:t>
            </w:r>
            <w:r w:rsidR="00C818B9" w:rsidRPr="00F0664A">
              <w:rPr>
                <w:rFonts w:ascii="Times New Roman" w:hAnsi="Times New Roman" w:cs="Times New Roman"/>
                <w:sz w:val="24"/>
                <w:szCs w:val="24"/>
              </w:rPr>
              <w:t xml:space="preserve"> </w:t>
            </w:r>
            <w:r w:rsidRPr="00F0664A">
              <w:rPr>
                <w:rFonts w:ascii="Times New Roman" w:hAnsi="Times New Roman" w:cs="Times New Roman"/>
                <w:sz w:val="24"/>
                <w:szCs w:val="24"/>
              </w:rPr>
              <w:t>764,0</w:t>
            </w:r>
            <w:r w:rsidR="005725C9" w:rsidRPr="00F0664A">
              <w:rPr>
                <w:rFonts w:ascii="Times New Roman" w:hAnsi="Times New Roman" w:cs="Times New Roman"/>
                <w:sz w:val="24"/>
                <w:szCs w:val="24"/>
              </w:rPr>
              <w:t>0</w:t>
            </w:r>
          </w:p>
        </w:tc>
        <w:tc>
          <w:tcPr>
            <w:tcW w:w="694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C818B9">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5725C9" w:rsidRPr="000B350E" w:rsidTr="00DB13D3">
        <w:tc>
          <w:tcPr>
            <w:tcW w:w="458" w:type="dxa"/>
            <w:tcBorders>
              <w:top w:val="single" w:sz="4" w:space="0" w:color="auto"/>
              <w:left w:val="single" w:sz="4" w:space="0" w:color="auto"/>
              <w:bottom w:val="single" w:sz="4" w:space="0" w:color="auto"/>
              <w:right w:val="single" w:sz="4" w:space="0" w:color="auto"/>
            </w:tcBorders>
          </w:tcPr>
          <w:p w:rsidR="005725C9" w:rsidRPr="000B350E" w:rsidRDefault="00F0664A">
            <w:pPr>
              <w:jc w:val="center"/>
              <w:rPr>
                <w:rFonts w:ascii="Times New Roman" w:hAnsi="Times New Roman" w:cs="Times New Roman"/>
                <w:sz w:val="24"/>
                <w:szCs w:val="24"/>
              </w:rPr>
            </w:pPr>
            <w:r>
              <w:rPr>
                <w:rFonts w:ascii="Times New Roman" w:hAnsi="Times New Roman" w:cs="Times New Roman"/>
                <w:sz w:val="24"/>
                <w:szCs w:val="24"/>
              </w:rPr>
              <w:t>10</w:t>
            </w:r>
          </w:p>
        </w:tc>
        <w:tc>
          <w:tcPr>
            <w:tcW w:w="2916" w:type="dxa"/>
            <w:tcBorders>
              <w:top w:val="single" w:sz="4" w:space="0" w:color="auto"/>
              <w:left w:val="single" w:sz="4" w:space="0" w:color="auto"/>
              <w:bottom w:val="single" w:sz="4" w:space="0" w:color="auto"/>
              <w:right w:val="single" w:sz="4" w:space="0" w:color="auto"/>
            </w:tcBorders>
          </w:tcPr>
          <w:p w:rsidR="005725C9" w:rsidRPr="00F0664A" w:rsidRDefault="005725C9" w:rsidP="00574A37">
            <w:pPr>
              <w:rPr>
                <w:rFonts w:ascii="Times New Roman" w:hAnsi="Times New Roman" w:cs="Times New Roman"/>
                <w:sz w:val="24"/>
                <w:szCs w:val="24"/>
              </w:rPr>
            </w:pPr>
            <w:r w:rsidRPr="00F0664A">
              <w:rPr>
                <w:rFonts w:ascii="Times New Roman" w:hAnsi="Times New Roman" w:cs="Times New Roman"/>
                <w:sz w:val="24"/>
                <w:szCs w:val="24"/>
              </w:rPr>
              <w:t>п.Фрязево, Рабочая, дом 2</w:t>
            </w:r>
          </w:p>
        </w:tc>
        <w:tc>
          <w:tcPr>
            <w:tcW w:w="2438" w:type="dxa"/>
            <w:tcBorders>
              <w:top w:val="single" w:sz="4" w:space="0" w:color="auto"/>
              <w:left w:val="single" w:sz="4" w:space="0" w:color="auto"/>
              <w:bottom w:val="single" w:sz="4" w:space="0" w:color="auto"/>
              <w:right w:val="single" w:sz="4" w:space="0" w:color="auto"/>
            </w:tcBorders>
          </w:tcPr>
          <w:p w:rsidR="005725C9" w:rsidRPr="00F0664A" w:rsidRDefault="005725C9">
            <w:pPr>
              <w:jc w:val="center"/>
              <w:rPr>
                <w:rFonts w:ascii="Times New Roman" w:hAnsi="Times New Roman" w:cs="Times New Roman"/>
                <w:sz w:val="24"/>
                <w:szCs w:val="24"/>
              </w:rPr>
            </w:pPr>
            <w:r w:rsidRPr="00F0664A">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5725C9" w:rsidRPr="000B350E" w:rsidRDefault="005725C9" w:rsidP="005725C9">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5725C9" w:rsidRPr="000B350E" w:rsidRDefault="005725C9" w:rsidP="005725C9">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r>
    </w:tbl>
    <w:p w:rsidR="00DF331B" w:rsidRPr="000B350E" w:rsidRDefault="00DF331B" w:rsidP="00CA56C5">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3" w:name="sub_1003"/>
      <w:r w:rsidRPr="000B350E">
        <w:rPr>
          <w:rFonts w:ascii="Times New Roman CYR" w:eastAsia="Times New Roman" w:hAnsi="Times New Roman CYR" w:cs="Times New Roman CYR"/>
          <w:b/>
          <w:bCs/>
          <w:sz w:val="24"/>
          <w:szCs w:val="24"/>
        </w:rPr>
        <w:br w:type="page"/>
      </w:r>
    </w:p>
    <w:p w:rsidR="00B53AD7" w:rsidRPr="000B350E" w:rsidRDefault="00B53AD7" w:rsidP="006639B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3"/>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B53AD7" w:rsidRPr="000B350E"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0B350E">
        <w:rPr>
          <w:rFonts w:ascii="Times New Roman" w:eastAsia="Times New Roman" w:hAnsi="Times New Roman" w:cs="Times New Roman"/>
          <w:sz w:val="24"/>
          <w:szCs w:val="24"/>
          <w:lang w:eastAsia="en-US"/>
        </w:rPr>
        <w:t>в городском</w:t>
      </w:r>
      <w:r w:rsidRPr="000B350E">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0B350E" w:rsidRDefault="00B53AD7" w:rsidP="006639B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4"/>
    </w:p>
    <w:p w:rsidR="00B53AD7" w:rsidRPr="000B350E"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sidRPr="000B350E">
        <w:rPr>
          <w:rFonts w:ascii="Times New Roman" w:eastAsia="Times New Roman" w:hAnsi="Times New Roman" w:cs="Times New Roman"/>
          <w:sz w:val="24"/>
          <w:szCs w:val="24"/>
          <w:lang w:val="en-US" w:eastAsia="en-US"/>
        </w:rPr>
        <w:t>I</w:t>
      </w:r>
      <w:r w:rsidR="006D5ABE"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бюджета городского округа.</w:t>
      </w:r>
    </w:p>
    <w:p w:rsidR="00B53AD7" w:rsidRPr="000B350E"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Общий объем средств, направляемых на реализацию мероприятий региональной программы, составляет </w:t>
      </w:r>
      <w:r w:rsidR="00E50EF3">
        <w:rPr>
          <w:rFonts w:ascii="Times New Roman" w:eastAsia="Times New Roman" w:hAnsi="Times New Roman" w:cs="Times New Roman"/>
          <w:sz w:val="24"/>
          <w:szCs w:val="24"/>
          <w:lang w:eastAsia="en-US"/>
        </w:rPr>
        <w:t>23 </w:t>
      </w:r>
      <w:r w:rsidR="00701FD8">
        <w:rPr>
          <w:rFonts w:ascii="Times New Roman" w:eastAsia="Times New Roman" w:hAnsi="Times New Roman" w:cs="Times New Roman"/>
          <w:sz w:val="24"/>
          <w:szCs w:val="24"/>
          <w:lang w:eastAsia="en-US"/>
        </w:rPr>
        <w:t>15</w:t>
      </w:r>
      <w:r w:rsidR="00E50EF3">
        <w:rPr>
          <w:rFonts w:ascii="Times New Roman" w:eastAsia="Times New Roman" w:hAnsi="Times New Roman" w:cs="Times New Roman"/>
          <w:sz w:val="24"/>
          <w:szCs w:val="24"/>
          <w:lang w:eastAsia="en-US"/>
        </w:rPr>
        <w:t>6</w:t>
      </w:r>
      <w:r w:rsidR="00F0664A">
        <w:rPr>
          <w:rFonts w:ascii="Times New Roman" w:eastAsia="Times New Roman" w:hAnsi="Times New Roman" w:cs="Times New Roman"/>
          <w:sz w:val="24"/>
          <w:szCs w:val="24"/>
          <w:lang w:eastAsia="en-US"/>
        </w:rPr>
        <w:t> 740,00</w:t>
      </w:r>
      <w:r w:rsidRPr="000B350E">
        <w:rPr>
          <w:rFonts w:ascii="Times New Roman" w:eastAsia="Times New Roman" w:hAnsi="Times New Roman" w:cs="Times New Roman"/>
          <w:sz w:val="24"/>
          <w:szCs w:val="24"/>
          <w:lang w:eastAsia="en-US"/>
        </w:rPr>
        <w:t xml:space="preserve"> </w:t>
      </w:r>
      <w:r w:rsidR="006E0FAC" w:rsidRPr="000B350E">
        <w:rPr>
          <w:rFonts w:ascii="Times New Roman" w:eastAsia="Times New Roman" w:hAnsi="Times New Roman" w:cs="Times New Roman"/>
          <w:sz w:val="24"/>
          <w:szCs w:val="24"/>
          <w:lang w:eastAsia="en-US"/>
        </w:rPr>
        <w:t xml:space="preserve">рублей,  </w:t>
      </w:r>
      <w:r w:rsidRPr="000B350E">
        <w:rPr>
          <w:rFonts w:ascii="Times New Roman" w:eastAsia="Times New Roman" w:hAnsi="Times New Roman" w:cs="Times New Roman"/>
          <w:sz w:val="24"/>
          <w:szCs w:val="24"/>
          <w:lang w:eastAsia="en-US"/>
        </w:rPr>
        <w:t xml:space="preserve">                           в том числе:</w:t>
      </w:r>
    </w:p>
    <w:p w:rsidR="00B53AD7" w:rsidRPr="000B350E" w:rsidRDefault="00F0664A"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14 867 940,00</w:t>
      </w:r>
      <w:r w:rsidR="00B53AD7" w:rsidRPr="000B350E">
        <w:rPr>
          <w:rFonts w:ascii="Times New Roman" w:eastAsia="Times New Roman" w:hAnsi="Times New Roman" w:cs="Times New Roman"/>
          <w:sz w:val="24"/>
          <w:szCs w:val="24"/>
          <w:lang w:eastAsia="en-US"/>
        </w:rPr>
        <w:t xml:space="preserve"> рублей - средства Фонда</w:t>
      </w:r>
      <w:r w:rsidR="006639B8" w:rsidRPr="000B350E">
        <w:rPr>
          <w:rFonts w:ascii="Times New Roman" w:eastAsia="Times New Roman" w:hAnsi="Times New Roman" w:cs="Times New Roman"/>
          <w:sz w:val="24"/>
          <w:szCs w:val="24"/>
          <w:lang w:eastAsia="en-US"/>
        </w:rPr>
        <w:t xml:space="preserve"> </w:t>
      </w:r>
      <w:r w:rsidR="006639B8" w:rsidRPr="000B350E">
        <w:rPr>
          <w:rFonts w:ascii="Times New Roman" w:eastAsia="Calibri" w:hAnsi="Times New Roman" w:cs="Times New Roman"/>
          <w:sz w:val="24"/>
          <w:szCs w:val="24"/>
        </w:rPr>
        <w:t>содействия реформированию ЖКХ</w:t>
      </w:r>
      <w:r w:rsidR="00B53AD7" w:rsidRPr="000B350E">
        <w:rPr>
          <w:rFonts w:ascii="Times New Roman" w:eastAsia="Times New Roman" w:hAnsi="Times New Roman" w:cs="Times New Roman"/>
          <w:sz w:val="24"/>
          <w:szCs w:val="24"/>
          <w:lang w:eastAsia="en-US"/>
        </w:rPr>
        <w:t xml:space="preserve">; </w:t>
      </w:r>
    </w:p>
    <w:p w:rsidR="00B53AD7" w:rsidRPr="000B350E" w:rsidRDefault="00F0664A"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3 781 820,00</w:t>
      </w:r>
      <w:r w:rsidR="00B53AD7" w:rsidRPr="000B350E">
        <w:rPr>
          <w:rFonts w:ascii="Times New Roman" w:eastAsia="Times New Roman" w:hAnsi="Times New Roman" w:cs="Times New Roman"/>
          <w:sz w:val="24"/>
          <w:szCs w:val="24"/>
          <w:lang w:eastAsia="en-US"/>
        </w:rPr>
        <w:t xml:space="preserve"> рублей - средства бюджета Московской области;</w:t>
      </w:r>
    </w:p>
    <w:p w:rsidR="00B53AD7" w:rsidRPr="000B350E" w:rsidRDefault="00701FD8"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4 50</w:t>
      </w:r>
      <w:r w:rsidR="00E50EF3">
        <w:rPr>
          <w:rFonts w:ascii="Times New Roman" w:eastAsia="Times New Roman" w:hAnsi="Times New Roman" w:cs="Times New Roman"/>
          <w:sz w:val="24"/>
          <w:szCs w:val="24"/>
          <w:lang w:eastAsia="en-US"/>
        </w:rPr>
        <w:t xml:space="preserve">6 </w:t>
      </w:r>
      <w:r w:rsidR="00F0664A">
        <w:rPr>
          <w:rFonts w:ascii="Times New Roman" w:eastAsia="Times New Roman" w:hAnsi="Times New Roman" w:cs="Times New Roman"/>
          <w:sz w:val="24"/>
          <w:szCs w:val="24"/>
          <w:lang w:eastAsia="en-US"/>
        </w:rPr>
        <w:t>980,00</w:t>
      </w:r>
      <w:r w:rsidR="00B53AD7" w:rsidRPr="000B350E">
        <w:rPr>
          <w:rFonts w:ascii="Times New Roman" w:eastAsia="Times New Roman" w:hAnsi="Times New Roman" w:cs="Times New Roman"/>
          <w:sz w:val="24"/>
          <w:szCs w:val="24"/>
          <w:lang w:eastAsia="en-US"/>
        </w:rPr>
        <w:t xml:space="preserve"> рублей – средства бюджета городского округа</w:t>
      </w:r>
      <w:r w:rsidR="0059635A" w:rsidRPr="000B350E">
        <w:rPr>
          <w:rFonts w:ascii="Times New Roman" w:eastAsia="Times New Roman" w:hAnsi="Times New Roman" w:cs="Times New Roman"/>
          <w:sz w:val="24"/>
          <w:szCs w:val="24"/>
          <w:lang w:eastAsia="en-US"/>
        </w:rPr>
        <w:t xml:space="preserve"> Электросталь</w:t>
      </w:r>
      <w:r w:rsidR="00B53AD7" w:rsidRPr="000B350E">
        <w:rPr>
          <w:rFonts w:ascii="Times New Roman" w:eastAsia="Times New Roman" w:hAnsi="Times New Roman" w:cs="Times New Roman"/>
          <w:sz w:val="24"/>
          <w:szCs w:val="24"/>
          <w:lang w:eastAsia="en-US"/>
        </w:rPr>
        <w:t xml:space="preserve"> Московской области.</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0B350E"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0B350E"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Pr="000B350E"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0B350E"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 Источниками финансирования муниципальной программы в</w:t>
      </w:r>
      <w:r w:rsidR="0059635A" w:rsidRPr="000B350E">
        <w:rPr>
          <w:rFonts w:ascii="Times New Roman" w:eastAsia="Times New Roman" w:hAnsi="Times New Roman" w:cs="Times New Roman"/>
          <w:sz w:val="24"/>
          <w:szCs w:val="24"/>
          <w:lang w:eastAsia="en-US"/>
        </w:rPr>
        <w:t xml:space="preserve"> части реализации Подпрограммы </w:t>
      </w:r>
      <w:r w:rsidR="0059635A" w:rsidRPr="000B350E">
        <w:rPr>
          <w:rFonts w:ascii="Times New Roman" w:eastAsia="Times New Roman" w:hAnsi="Times New Roman" w:cs="Times New Roman"/>
          <w:sz w:val="24"/>
          <w:szCs w:val="24"/>
          <w:lang w:val="en-US" w:eastAsia="en-US"/>
        </w:rPr>
        <w:t>II</w:t>
      </w:r>
      <w:r w:rsidR="006E0FAC"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являются внебюджетные средства</w:t>
      </w:r>
      <w:r w:rsidR="006639B8" w:rsidRPr="000B350E">
        <w:rPr>
          <w:rFonts w:ascii="Times New Roman" w:eastAsia="Times New Roman" w:hAnsi="Times New Roman" w:cs="Times New Roman"/>
          <w:sz w:val="24"/>
          <w:szCs w:val="24"/>
          <w:lang w:eastAsia="en-US"/>
        </w:rPr>
        <w:t xml:space="preserve"> и средства бюджета городского округа</w:t>
      </w:r>
      <w:r w:rsidRPr="000B350E">
        <w:rPr>
          <w:rFonts w:ascii="Times New Roman" w:eastAsia="Times New Roman" w:hAnsi="Times New Roman" w:cs="Times New Roman"/>
          <w:sz w:val="24"/>
          <w:szCs w:val="24"/>
          <w:lang w:eastAsia="en-US"/>
        </w:rPr>
        <w:t>.</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p>
    <w:bookmarkEnd w:id="5"/>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246E59"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и жилищным законодательством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по договору социального найма по норме предоставления, установленной муниципальными образованиями Московской области.</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В случае отсутствия подходящего по площади жилого помещения в связи с проектным решением, общая площадь жилого помещения может отличаться</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w:t>
      </w:r>
      <w:r w:rsidR="00A41D1C" w:rsidRPr="000B350E">
        <w:rPr>
          <w:rFonts w:ascii="Times New Roman" w:eastAsia="Times New Roman" w:hAnsi="Times New Roman" w:cs="Times New Roman"/>
          <w:sz w:val="24"/>
          <w:szCs w:val="24"/>
          <w:lang w:eastAsia="en-US"/>
        </w:rPr>
        <w:t>5</w:t>
      </w:r>
      <w:r w:rsidRPr="000B350E">
        <w:rPr>
          <w:rFonts w:ascii="Times New Roman" w:eastAsia="Times New Roman" w:hAnsi="Times New Roman" w:cs="Times New Roman"/>
          <w:sz w:val="24"/>
          <w:szCs w:val="24"/>
          <w:lang w:eastAsia="en-US"/>
        </w:rPr>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B53AD7" w:rsidRPr="000B350E" w:rsidRDefault="00B53AD7"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sidRPr="000B350E">
        <w:rPr>
          <w:rFonts w:ascii="Times New Roman" w:eastAsia="Times New Roman" w:hAnsi="Times New Roman" w:cs="Times New Roman"/>
          <w:sz w:val="24"/>
          <w:szCs w:val="24"/>
          <w:lang w:eastAsia="en-US"/>
        </w:rPr>
        <w:t>.</w:t>
      </w:r>
      <w:r w:rsidRPr="000B350E">
        <w:rPr>
          <w:rFonts w:ascii="Times New Roman" w:eastAsia="Times New Roman" w:hAnsi="Times New Roman" w:cs="Times New Roman"/>
          <w:sz w:val="24"/>
          <w:szCs w:val="24"/>
          <w:lang w:eastAsia="en-US"/>
        </w:rPr>
        <w:t>,</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а именно:</w:t>
      </w:r>
    </w:p>
    <w:p w:rsidR="00F3426C" w:rsidRPr="000B350E" w:rsidRDefault="00F3426C"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03"/>
        <w:gridCol w:w="12117"/>
      </w:tblGrid>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п/п</w:t>
            </w:r>
          </w:p>
        </w:tc>
        <w:tc>
          <w:tcPr>
            <w:tcW w:w="658"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rsidR="00B53AD7" w:rsidRPr="000B350E"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Содержание рекомендуемого требования</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1</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54.13330.2016 «Здания жилые многоквартирные»;</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14.13330.2014 «Строительство в сейсмических районах»;</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22.13330.2016 «Основания зданий и сооружений»;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2.13130.2012 «Системы противопожарной защиты. Обеспечение огнестойкости объектов защиты»;</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0B350E">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0B350E">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0B350E">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0B350E"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В отношении </w:t>
            </w:r>
            <w:r w:rsidRPr="000B350E">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0B350E">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0B350E" w:rsidTr="00C820D0">
        <w:trPr>
          <w:trHeight w:val="278"/>
        </w:trPr>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2</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строящихся домах обеспечивается наличие:</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подключения к централизованным </w:t>
            </w:r>
            <w:r w:rsidRPr="000B350E">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сетям инженерно-технического обеспечения по выданным соответствующими ресурсоснабжающими и иными организациями техническим условиям;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w:t>
            </w:r>
            <w:r w:rsidRPr="000B350E">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внутридомовых инженерных систем, включая системы:</w:t>
            </w:r>
            <w:r w:rsidRPr="000B350E">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горячего водоснабжения;</w:t>
            </w:r>
          </w:p>
          <w:p w:rsidR="00F36FF7" w:rsidRPr="000B350E" w:rsidRDefault="00B53AD7" w:rsidP="00F36FF7">
            <w:pPr>
              <w:spacing w:after="0" w:line="240" w:lineRule="auto"/>
              <w:ind w:firstLine="318"/>
              <w:jc w:val="both"/>
              <w:rPr>
                <w:rFonts w:ascii="Times New Roman" w:eastAsia="Times New Roman" w:hAnsi="Times New Roman" w:cs="Times New Roman"/>
                <w:noProof/>
                <w:sz w:val="20"/>
                <w:szCs w:val="20"/>
              </w:rPr>
            </w:pPr>
            <w:r w:rsidRPr="000B350E">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з) мусороудаления (при наличии в соответствии с проектной документацией);</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Лифты рекомендуется оснащать:</w:t>
            </w:r>
            <w:r w:rsidRPr="000B350E">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оборудованием для связи с диспетчером;</w:t>
            </w:r>
            <w:r w:rsidRPr="000B350E">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аварийным освещением кабины лифта;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оконных блоков со стеклопакетом класса энергоэффективности в соответс</w:t>
            </w:r>
            <w:r w:rsidR="0059635A" w:rsidRPr="000B350E">
              <w:rPr>
                <w:rFonts w:ascii="Times New Roman" w:eastAsia="Times New Roman" w:hAnsi="Times New Roman" w:cs="Times New Roman"/>
                <w:sz w:val="20"/>
                <w:szCs w:val="20"/>
                <w:lang w:eastAsia="en-US"/>
              </w:rPr>
              <w:t xml:space="preserve">твии </w:t>
            </w:r>
            <w:r w:rsidRPr="000B350E">
              <w:rPr>
                <w:rFonts w:ascii="Times New Roman" w:eastAsia="Times New Roman" w:hAnsi="Times New Roman" w:cs="Times New Roman"/>
                <w:sz w:val="20"/>
                <w:szCs w:val="20"/>
                <w:lang w:eastAsia="en-US"/>
              </w:rPr>
              <w:t xml:space="preserve"> с классом энергоэффективности дома;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освещения этажных лестничных площадок дома с </w:t>
            </w:r>
            <w:r w:rsidRPr="000B350E">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использованием</w:t>
            </w:r>
            <w:r w:rsidR="0059635A" w:rsidRPr="000B350E">
              <w:rPr>
                <w:rFonts w:ascii="Times New Roman" w:eastAsia="Times New Roman" w:hAnsi="Times New Roman" w:cs="Times New Roman"/>
                <w:sz w:val="20"/>
                <w:szCs w:val="20"/>
                <w:lang w:eastAsia="en-US"/>
              </w:rPr>
              <w:t xml:space="preserve"> светильников</w:t>
            </w:r>
            <w:r w:rsidRPr="000B350E">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движения  и освещенности;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во входах в подвал (техническое подполье) дома металлических дверных блоков  с замком, ручками и автодоводчиком;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отмостки из армированного бетона, асфальта, устроенной по всему</w:t>
            </w:r>
            <w:r w:rsidRPr="000B350E">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организованного водостока;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0B350E">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sidRPr="000B350E">
              <w:rPr>
                <w:rFonts w:ascii="Times New Roman" w:eastAsia="Times New Roman" w:hAnsi="Times New Roman" w:cs="Times New Roman"/>
                <w:sz w:val="20"/>
                <w:szCs w:val="20"/>
                <w:lang w:eastAsia="en-US"/>
              </w:rPr>
              <w:t xml:space="preserve"> </w:t>
            </w:r>
            <w:r w:rsidRPr="000B350E">
              <w:rPr>
                <w:rFonts w:ascii="Times New Roman" w:eastAsia="Times New Roman" w:hAnsi="Times New Roman" w:cs="Times New Roman"/>
                <w:sz w:val="20"/>
                <w:szCs w:val="20"/>
                <w:lang w:eastAsia="en-US"/>
              </w:rPr>
              <w:t>документацией).</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3</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Для переселения граждан из аварийного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цокольного, технического, мансардного, 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(централизованного или автономного);</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вентиляции;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0B350E">
              <w:rPr>
                <w:rFonts w:ascii="Times New Roman" w:eastAsia="Times New Roman" w:hAnsi="Times New Roman" w:cs="Times New Roman"/>
                <w:sz w:val="20"/>
                <w:szCs w:val="20"/>
                <w:lang w:val="en-US" w:eastAsia="en-US"/>
              </w:rPr>
              <w:t>c</w:t>
            </w:r>
            <w:r w:rsidRPr="000B350E">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0B350E">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имеющие чистовую отделку «под ключ», в том числе: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межкомнатные двери с наличниками и ручками;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оконные блоки со стеклопакетом класса энергоэффективности в соответствии с классом энергоэффективности дома;</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г) вентиляционные решетки;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мойку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умывальник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унитаз с сиденьем и сливным бачком;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ванну с заземлением,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одно-, двухклавишные электровыключатели;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электророзетки;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радиаторы отопления с терморегуляторами (п</w:t>
            </w:r>
            <w:r w:rsidR="0059635A" w:rsidRPr="000B350E">
              <w:rPr>
                <w:rFonts w:ascii="Times New Roman" w:eastAsia="Times New Roman" w:hAnsi="Times New Roman" w:cs="Times New Roman"/>
                <w:sz w:val="20"/>
                <w:szCs w:val="20"/>
                <w:lang w:eastAsia="en-US"/>
              </w:rPr>
              <w:t xml:space="preserve">ри технологической возможности </w:t>
            </w:r>
            <w:r w:rsidRPr="000B350E">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4</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материалам, изделиям и оборудованию</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0B350E"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0B350E">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0B350E">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0B350E">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0B350E">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используемых энергетических ресурсов</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5</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Требование к энергоэффективности дома</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Рекомендуется предусматривать следующие мероприятия, направленные на повышение энергоэффективности дома:</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автодоводчиками;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sidRPr="000B350E">
              <w:rPr>
                <w:rFonts w:ascii="Times New Roman" w:eastAsia="Times New Roman" w:hAnsi="Times New Roman" w:cs="Times New Roman"/>
                <w:sz w:val="20"/>
                <w:szCs w:val="20"/>
                <w:lang w:eastAsia="en-US"/>
              </w:rPr>
              <w:t>.</w:t>
            </w:r>
            <w:r w:rsidRPr="000B350E">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6</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F331B" w:rsidRPr="000B350E" w:rsidRDefault="00DF331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F331B" w:rsidRPr="000B350E" w:rsidRDefault="00DF331B">
      <w:pPr>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br w:type="page"/>
      </w:r>
    </w:p>
    <w:p w:rsidR="003E7433" w:rsidRPr="000B350E" w:rsidRDefault="00B53AD7" w:rsidP="003E743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6. </w:t>
      </w:r>
      <w:r w:rsidR="003E7433" w:rsidRPr="000B350E">
        <w:rPr>
          <w:rFonts w:ascii="Times New Roman CYR" w:eastAsia="Times New Roman" w:hAnsi="Times New Roman CYR" w:cs="Times New Roman CYR"/>
          <w:b/>
          <w:bCs/>
          <w:sz w:val="24"/>
          <w:szCs w:val="24"/>
        </w:rPr>
        <w:t>Показатели реализации м</w:t>
      </w:r>
      <w:r w:rsidRPr="000B350E">
        <w:rPr>
          <w:rFonts w:ascii="Times New Roman CYR" w:eastAsia="Times New Roman" w:hAnsi="Times New Roman CYR" w:cs="Times New Roman CYR"/>
          <w:b/>
          <w:bCs/>
          <w:sz w:val="24"/>
          <w:szCs w:val="24"/>
        </w:rPr>
        <w:t>униципальной программы</w:t>
      </w:r>
      <w:r w:rsidR="003E7433" w:rsidRPr="000B350E">
        <w:rPr>
          <w:rFonts w:ascii="Times New Roman CYR" w:eastAsia="Times New Roman" w:hAnsi="Times New Roman CYR" w:cs="Times New Roman CYR"/>
          <w:b/>
          <w:bCs/>
          <w:sz w:val="24"/>
          <w:szCs w:val="24"/>
        </w:rPr>
        <w:t xml:space="preserve"> городского округа Электросталь Московской области</w:t>
      </w:r>
    </w:p>
    <w:p w:rsidR="003E7433" w:rsidRPr="000B350E" w:rsidRDefault="003E7433"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1D1260" w:rsidRPr="000B350E" w:rsidRDefault="001D1260"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W w:w="14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701"/>
        <w:gridCol w:w="1133"/>
        <w:gridCol w:w="1703"/>
        <w:gridCol w:w="990"/>
        <w:gridCol w:w="993"/>
        <w:gridCol w:w="851"/>
        <w:gridCol w:w="850"/>
        <w:gridCol w:w="851"/>
        <w:gridCol w:w="1984"/>
      </w:tblGrid>
      <w:tr w:rsidR="001B6900" w:rsidRPr="000B350E" w:rsidTr="001D1260">
        <w:tc>
          <w:tcPr>
            <w:tcW w:w="851"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 </w:t>
            </w:r>
          </w:p>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392B84" w:rsidP="00392B84">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Показатели </w:t>
            </w:r>
            <w:r w:rsidR="002C0602" w:rsidRPr="000B350E">
              <w:rPr>
                <w:rFonts w:ascii="Times New Roman" w:eastAsia="Times New Roman" w:hAnsi="Times New Roman" w:cs="Times New Roman"/>
                <w:lang w:eastAsia="en-US"/>
              </w:rPr>
              <w:t>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Тип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Единица измерения</w:t>
            </w:r>
          </w:p>
        </w:tc>
        <w:tc>
          <w:tcPr>
            <w:tcW w:w="1703"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7516F5">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Базовое значение                  на начало реализации программы</w:t>
            </w:r>
          </w:p>
        </w:tc>
        <w:tc>
          <w:tcPr>
            <w:tcW w:w="4535" w:type="dxa"/>
            <w:gridSpan w:val="5"/>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Планируемое значение </w:t>
            </w:r>
            <w:r w:rsidR="007516F5" w:rsidRPr="000B350E">
              <w:rPr>
                <w:rFonts w:ascii="Times New Roman" w:eastAsia="Times New Roman" w:hAnsi="Times New Roman" w:cs="Times New Roman"/>
                <w:lang w:eastAsia="en-US"/>
              </w:rPr>
              <w:t xml:space="preserve">показателя </w:t>
            </w:r>
            <w:r w:rsidRPr="000B350E">
              <w:rPr>
                <w:rFonts w:ascii="Times New Roman" w:eastAsia="Times New Roman" w:hAnsi="Times New Roman" w:cs="Times New Roman"/>
                <w:lang w:eastAsia="en-US"/>
              </w:rPr>
              <w:t>по годам реализации</w:t>
            </w:r>
          </w:p>
        </w:tc>
        <w:tc>
          <w:tcPr>
            <w:tcW w:w="1984" w:type="dxa"/>
            <w:vMerge w:val="restart"/>
            <w:tcBorders>
              <w:top w:val="single" w:sz="4" w:space="0" w:color="000000"/>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Номер основного мероприятия в перечне мероприятий подпрограммы</w:t>
            </w:r>
          </w:p>
        </w:tc>
      </w:tr>
      <w:tr w:rsidR="001B6900" w:rsidRPr="000B350E" w:rsidTr="001D1260">
        <w:trPr>
          <w:trHeight w:val="360"/>
        </w:trPr>
        <w:tc>
          <w:tcPr>
            <w:tcW w:w="851"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133"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3"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2020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2021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2022 год</w:t>
            </w:r>
          </w:p>
        </w:tc>
        <w:tc>
          <w:tcPr>
            <w:tcW w:w="85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2023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2024 год</w:t>
            </w:r>
          </w:p>
        </w:tc>
        <w:tc>
          <w:tcPr>
            <w:tcW w:w="1984" w:type="dxa"/>
            <w:vMerge/>
            <w:tcBorders>
              <w:left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1B6900" w:rsidRPr="000B350E" w:rsidTr="001D1260">
        <w:trPr>
          <w:trHeight w:val="151"/>
        </w:trPr>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3</w:t>
            </w:r>
          </w:p>
        </w:tc>
        <w:tc>
          <w:tcPr>
            <w:tcW w:w="113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4</w:t>
            </w:r>
          </w:p>
        </w:tc>
        <w:tc>
          <w:tcPr>
            <w:tcW w:w="170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12</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8</w:t>
            </w:r>
          </w:p>
        </w:tc>
        <w:tc>
          <w:tcPr>
            <w:tcW w:w="85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9</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10</w:t>
            </w:r>
          </w:p>
        </w:tc>
        <w:tc>
          <w:tcPr>
            <w:tcW w:w="1984" w:type="dxa"/>
            <w:tcBorders>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w:t>
            </w:r>
          </w:p>
        </w:tc>
      </w:tr>
      <w:tr w:rsidR="001B6900" w:rsidRPr="000B350E" w:rsidTr="001D1260">
        <w:trPr>
          <w:trHeight w:val="297"/>
        </w:trPr>
        <w:tc>
          <w:tcPr>
            <w:tcW w:w="851" w:type="dxa"/>
            <w:tcBorders>
              <w:top w:val="single" w:sz="4" w:space="0" w:color="000000"/>
              <w:left w:val="single" w:sz="4" w:space="0" w:color="000000"/>
              <w:bottom w:val="single" w:sz="4" w:space="0" w:color="000000"/>
              <w:right w:val="single" w:sz="4" w:space="0" w:color="auto"/>
            </w:tcBorders>
          </w:tcPr>
          <w:p w:rsidR="002C0602" w:rsidRPr="000B350E" w:rsidRDefault="002C0602"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1.</w:t>
            </w:r>
          </w:p>
        </w:tc>
        <w:tc>
          <w:tcPr>
            <w:tcW w:w="13891" w:type="dxa"/>
            <w:gridSpan w:val="10"/>
            <w:tcBorders>
              <w:top w:val="single" w:sz="4" w:space="0" w:color="000000"/>
              <w:left w:val="single" w:sz="4" w:space="0" w:color="auto"/>
              <w:bottom w:val="single" w:sz="4" w:space="0" w:color="000000"/>
              <w:right w:val="single" w:sz="4" w:space="0" w:color="auto"/>
            </w:tcBorders>
          </w:tcPr>
          <w:p w:rsidR="002C0602" w:rsidRPr="000B350E" w:rsidRDefault="002C0602" w:rsidP="002C0602">
            <w:pPr>
              <w:spacing w:after="0" w:line="240" w:lineRule="auto"/>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Подпрограмма 1 «</w:t>
            </w:r>
            <w:r w:rsidRPr="000B350E">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lang w:eastAsia="en-US"/>
              </w:rPr>
              <w:t>»</w:t>
            </w:r>
          </w:p>
        </w:tc>
      </w:tr>
      <w:tr w:rsidR="001E6404" w:rsidRPr="000B350E" w:rsidTr="001D1260">
        <w:trPr>
          <w:trHeight w:val="20"/>
        </w:trPr>
        <w:tc>
          <w:tcPr>
            <w:tcW w:w="851" w:type="dxa"/>
            <w:tcBorders>
              <w:top w:val="single" w:sz="4" w:space="0" w:color="000000"/>
              <w:left w:val="single" w:sz="4" w:space="0" w:color="000000"/>
              <w:bottom w:val="single" w:sz="4" w:space="0" w:color="000000"/>
              <w:right w:val="single" w:sz="4" w:space="0" w:color="auto"/>
            </w:tcBorders>
          </w:tcPr>
          <w:p w:rsidR="001E6404" w:rsidRPr="000B350E" w:rsidRDefault="001E6404"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eastAsia="en-US"/>
              </w:rPr>
              <w:t>1</w:t>
            </w:r>
            <w:r w:rsidRPr="000B350E">
              <w:rPr>
                <w:rFonts w:ascii="Times New Roman" w:eastAsia="Times New Roman" w:hAnsi="Times New Roman" w:cs="Times New Roman"/>
                <w:lang w:val="en-US" w:eastAsia="en-US"/>
              </w:rPr>
              <w:t>.1.</w:t>
            </w:r>
          </w:p>
        </w:tc>
        <w:tc>
          <w:tcPr>
            <w:tcW w:w="2835" w:type="dxa"/>
            <w:tcBorders>
              <w:top w:val="single" w:sz="4" w:space="0" w:color="000000"/>
              <w:left w:val="single" w:sz="4" w:space="0" w:color="auto"/>
              <w:bottom w:val="single" w:sz="4" w:space="0" w:color="000000"/>
              <w:right w:val="single" w:sz="4" w:space="0" w:color="000000"/>
            </w:tcBorders>
          </w:tcPr>
          <w:p w:rsidR="001E6404" w:rsidRPr="000B350E" w:rsidRDefault="001E6404" w:rsidP="001E6404">
            <w:pPr>
              <w:ind w:left="-108"/>
              <w:rPr>
                <w:rFonts w:ascii="Times New Roman" w:eastAsia="Times New Roman" w:hAnsi="Times New Roman" w:cs="Times New Roman"/>
              </w:rPr>
            </w:pPr>
            <w:r w:rsidRPr="000B350E">
              <w:rPr>
                <w:rFonts w:ascii="Times New Roman" w:eastAsia="Times New Roman" w:hAnsi="Times New Roman" w:cs="Times New Roman"/>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квадратных метров</w:t>
            </w:r>
          </w:p>
        </w:tc>
        <w:tc>
          <w:tcPr>
            <w:tcW w:w="1703"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E6404" w:rsidRPr="000B350E" w:rsidRDefault="008009E2"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0,1047</w:t>
            </w:r>
          </w:p>
        </w:tc>
        <w:tc>
          <w:tcPr>
            <w:tcW w:w="993" w:type="dxa"/>
            <w:tcBorders>
              <w:top w:val="single" w:sz="4" w:space="0" w:color="000000"/>
              <w:left w:val="single" w:sz="4" w:space="0" w:color="000000"/>
              <w:bottom w:val="single" w:sz="4" w:space="0" w:color="000000"/>
              <w:right w:val="single" w:sz="4" w:space="0" w:color="000000"/>
            </w:tcBorders>
          </w:tcPr>
          <w:p w:rsidR="001E6404" w:rsidRPr="00B224F0" w:rsidRDefault="008009E2" w:rsidP="00112208">
            <w:pPr>
              <w:spacing w:after="0" w:line="240" w:lineRule="auto"/>
              <w:jc w:val="center"/>
              <w:rPr>
                <w:rFonts w:ascii="Times New Roman" w:eastAsia="Calibri" w:hAnsi="Times New Roman" w:cs="Times New Roman"/>
                <w:lang w:eastAsia="en-US"/>
              </w:rPr>
            </w:pPr>
            <w:r w:rsidRPr="00B224F0">
              <w:rPr>
                <w:rFonts w:ascii="Times New Roman" w:eastAsia="Calibri" w:hAnsi="Times New Roman" w:cs="Times New Roman"/>
                <w:lang w:eastAsia="en-US"/>
              </w:rPr>
              <w:t>0,306</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1E6404" w:rsidRPr="000B350E" w:rsidRDefault="001E6404" w:rsidP="00BE780E">
            <w:pPr>
              <w:spacing w:after="0" w:line="240" w:lineRule="auto"/>
              <w:jc w:val="center"/>
              <w:rPr>
                <w:rFonts w:ascii="Times New Roman" w:eastAsia="Times New Roman" w:hAnsi="Times New Roman" w:cs="Times New Roman"/>
                <w:lang w:eastAsia="en-US"/>
              </w:rPr>
            </w:pPr>
            <w:r w:rsidRPr="000B350E">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1984" w:type="dxa"/>
            <w:vMerge w:val="restart"/>
            <w:tcBorders>
              <w:left w:val="single" w:sz="4" w:space="0" w:color="000000"/>
              <w:right w:val="single" w:sz="4" w:space="0" w:color="000000"/>
            </w:tcBorders>
          </w:tcPr>
          <w:p w:rsidR="001E6404" w:rsidRPr="000B350E" w:rsidRDefault="001E6404" w:rsidP="001E6404">
            <w:pPr>
              <w:spacing w:after="0" w:line="240" w:lineRule="auto"/>
              <w:jc w:val="center"/>
              <w:rPr>
                <w:rFonts w:ascii="Times New Roman" w:eastAsia="Times New Roman" w:hAnsi="Times New Roman" w:cs="Times New Roman"/>
                <w:lang w:eastAsia="en-US"/>
              </w:rPr>
            </w:pPr>
            <w:r w:rsidRPr="000B350E">
              <w:rPr>
                <w:rFonts w:ascii="Times New Roman" w:eastAsiaTheme="minorHAnsi" w:hAnsi="Times New Roman" w:cs="Times New Roman"/>
                <w:lang w:eastAsia="en-US"/>
              </w:rPr>
              <w:t xml:space="preserve">Основное мероприятие </w:t>
            </w:r>
            <w:r w:rsidRPr="000B350E">
              <w:rPr>
                <w:rFonts w:ascii="Times New Roman" w:eastAsiaTheme="minorHAnsi" w:hAnsi="Times New Roman" w:cs="Times New Roman"/>
                <w:lang w:val="en-US" w:eastAsia="en-US"/>
              </w:rPr>
              <w:t>F</w:t>
            </w:r>
            <w:r w:rsidRPr="000B350E">
              <w:rPr>
                <w:rFonts w:ascii="Times New Roman" w:eastAsiaTheme="minorHAnsi" w:hAnsi="Times New Roman" w:cs="Times New Roman"/>
                <w:lang w:eastAsia="en-US"/>
              </w:rPr>
              <w:t>3. Федеральный проект «Обеспечение устойчивого сокращения непригодного для проживания жилищного фонда»</w:t>
            </w:r>
          </w:p>
          <w:p w:rsidR="001E6404" w:rsidRPr="000B350E" w:rsidRDefault="001E6404" w:rsidP="002C0602">
            <w:pPr>
              <w:spacing w:after="0" w:line="240" w:lineRule="auto"/>
              <w:jc w:val="center"/>
              <w:rPr>
                <w:rFonts w:ascii="Times New Roman" w:eastAsia="Calibri" w:hAnsi="Times New Roman" w:cs="Times New Roman"/>
                <w:lang w:eastAsia="en-US"/>
              </w:rPr>
            </w:pPr>
          </w:p>
        </w:tc>
      </w:tr>
      <w:tr w:rsidR="001E6404" w:rsidRPr="000B350E" w:rsidTr="001D1260">
        <w:trPr>
          <w:trHeight w:val="20"/>
        </w:trPr>
        <w:tc>
          <w:tcPr>
            <w:tcW w:w="851" w:type="dxa"/>
            <w:tcBorders>
              <w:top w:val="single" w:sz="4" w:space="0" w:color="000000"/>
              <w:left w:val="single" w:sz="4" w:space="0" w:color="000000"/>
              <w:bottom w:val="single" w:sz="4" w:space="0" w:color="000000"/>
              <w:right w:val="single" w:sz="4" w:space="0" w:color="auto"/>
            </w:tcBorders>
          </w:tcPr>
          <w:p w:rsidR="001E6404" w:rsidRPr="000B350E" w:rsidRDefault="001E6404" w:rsidP="00E37BA9">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1.1.1.</w:t>
            </w:r>
          </w:p>
        </w:tc>
        <w:tc>
          <w:tcPr>
            <w:tcW w:w="2835" w:type="dxa"/>
            <w:tcBorders>
              <w:top w:val="single" w:sz="4" w:space="0" w:color="000000"/>
              <w:left w:val="single" w:sz="4" w:space="0" w:color="auto"/>
              <w:bottom w:val="single" w:sz="4" w:space="0" w:color="000000"/>
              <w:right w:val="single" w:sz="4" w:space="0" w:color="000000"/>
            </w:tcBorders>
          </w:tcPr>
          <w:p w:rsidR="001E6404" w:rsidRPr="000B350E" w:rsidRDefault="001E6404" w:rsidP="001E6404">
            <w:pPr>
              <w:ind w:left="-63"/>
              <w:rPr>
                <w:rFonts w:ascii="Times New Roman" w:eastAsia="Times New Roman" w:hAnsi="Times New Roman" w:cs="Times New Roman"/>
              </w:rPr>
            </w:pPr>
            <w:r w:rsidRPr="000B350E">
              <w:rPr>
                <w:rFonts w:ascii="Times New Roman" w:eastAsia="Times New Roman" w:hAnsi="Times New Roman" w:cs="Times New Roman"/>
              </w:rPr>
              <w:t>Количество граждан, подлежащих расселению из аварийного жилищного фонда до 01.09.2025, в том числе:</w:t>
            </w:r>
          </w:p>
        </w:tc>
        <w:tc>
          <w:tcPr>
            <w:tcW w:w="1701" w:type="dxa"/>
            <w:tcBorders>
              <w:left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Тысяча человек</w:t>
            </w:r>
          </w:p>
        </w:tc>
        <w:tc>
          <w:tcPr>
            <w:tcW w:w="1703"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E6404" w:rsidRPr="000B350E" w:rsidRDefault="00A755C8"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0,004</w:t>
            </w:r>
          </w:p>
        </w:tc>
        <w:tc>
          <w:tcPr>
            <w:tcW w:w="993" w:type="dxa"/>
            <w:tcBorders>
              <w:top w:val="single" w:sz="4" w:space="0" w:color="000000"/>
              <w:left w:val="single" w:sz="4" w:space="0" w:color="000000"/>
              <w:bottom w:val="single" w:sz="4" w:space="0" w:color="000000"/>
              <w:right w:val="single" w:sz="4" w:space="0" w:color="000000"/>
            </w:tcBorders>
          </w:tcPr>
          <w:p w:rsidR="001E6404" w:rsidRPr="00B224F0" w:rsidRDefault="00A755C8" w:rsidP="00112208">
            <w:pPr>
              <w:spacing w:after="0" w:line="240" w:lineRule="auto"/>
              <w:jc w:val="center"/>
              <w:rPr>
                <w:rFonts w:ascii="Times New Roman" w:eastAsia="Calibri" w:hAnsi="Times New Roman" w:cs="Times New Roman"/>
                <w:lang w:eastAsia="en-US"/>
              </w:rPr>
            </w:pPr>
            <w:r w:rsidRPr="00B224F0">
              <w:rPr>
                <w:rFonts w:ascii="Times New Roman" w:eastAsia="Calibri" w:hAnsi="Times New Roman" w:cs="Times New Roman"/>
                <w:lang w:eastAsia="en-US"/>
              </w:rPr>
              <w:t>0,0</w:t>
            </w:r>
            <w:r w:rsidR="008009E2" w:rsidRPr="00B224F0">
              <w:rPr>
                <w:rFonts w:ascii="Times New Roman" w:eastAsia="Calibri" w:hAnsi="Times New Roman" w:cs="Times New Roman"/>
                <w:lang w:eastAsia="en-US"/>
              </w:rPr>
              <w:t>21</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0</w:t>
            </w:r>
          </w:p>
        </w:tc>
        <w:tc>
          <w:tcPr>
            <w:tcW w:w="850"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Calibri" w:hAnsi="Times New Roman" w:cs="Times New Roman"/>
                <w:lang w:val="en-US" w:eastAsia="en-US"/>
              </w:rPr>
              <w:t>0</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1984" w:type="dxa"/>
            <w:vMerge/>
            <w:tcBorders>
              <w:left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p>
        </w:tc>
      </w:tr>
      <w:tr w:rsidR="009E29DC" w:rsidRPr="000B350E" w:rsidTr="001D1260">
        <w:trPr>
          <w:trHeight w:val="54"/>
        </w:trPr>
        <w:tc>
          <w:tcPr>
            <w:tcW w:w="851" w:type="dxa"/>
            <w:tcBorders>
              <w:top w:val="single" w:sz="4" w:space="0" w:color="auto"/>
              <w:left w:val="single" w:sz="4" w:space="0" w:color="auto"/>
              <w:bottom w:val="single" w:sz="4" w:space="0" w:color="auto"/>
              <w:right w:val="single" w:sz="4" w:space="0" w:color="auto"/>
            </w:tcBorders>
          </w:tcPr>
          <w:p w:rsidR="009E29DC" w:rsidRPr="000B350E" w:rsidRDefault="009E29DC" w:rsidP="002C060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2.</w:t>
            </w:r>
          </w:p>
        </w:tc>
        <w:tc>
          <w:tcPr>
            <w:tcW w:w="13891" w:type="dxa"/>
            <w:gridSpan w:val="10"/>
            <w:tcBorders>
              <w:top w:val="single" w:sz="4" w:space="0" w:color="auto"/>
              <w:left w:val="single" w:sz="4" w:space="0" w:color="auto"/>
              <w:bottom w:val="single" w:sz="4" w:space="0" w:color="auto"/>
              <w:right w:val="single" w:sz="4" w:space="0" w:color="auto"/>
            </w:tcBorders>
            <w:vAlign w:val="center"/>
          </w:tcPr>
          <w:p w:rsidR="009E29DC" w:rsidRPr="00B224F0" w:rsidRDefault="009E29DC" w:rsidP="001D1260">
            <w:pPr>
              <w:spacing w:after="0" w:line="240" w:lineRule="auto"/>
              <w:rPr>
                <w:rFonts w:ascii="Times New Roman" w:eastAsia="Calibri" w:hAnsi="Times New Roman" w:cs="Times New Roman"/>
                <w:lang w:eastAsia="en-US"/>
              </w:rPr>
            </w:pPr>
            <w:r w:rsidRPr="00B224F0">
              <w:rPr>
                <w:rFonts w:ascii="Times New Roman" w:eastAsia="Calibri" w:hAnsi="Times New Roman" w:cs="Times New Roman"/>
                <w:lang w:eastAsia="en-US"/>
              </w:rPr>
              <w:t xml:space="preserve">Подпрограмма </w:t>
            </w:r>
            <w:r w:rsidRPr="00B224F0">
              <w:rPr>
                <w:rFonts w:ascii="Times New Roman" w:eastAsia="Calibri" w:hAnsi="Times New Roman" w:cs="Times New Roman"/>
                <w:lang w:val="en-US" w:eastAsia="en-US"/>
              </w:rPr>
              <w:t>II</w:t>
            </w:r>
            <w:r w:rsidRPr="00B224F0">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CA56C5" w:rsidRPr="000B350E" w:rsidTr="001D1260">
        <w:trPr>
          <w:trHeight w:val="760"/>
        </w:trPr>
        <w:tc>
          <w:tcPr>
            <w:tcW w:w="851" w:type="dxa"/>
            <w:tcBorders>
              <w:top w:val="single" w:sz="4" w:space="0" w:color="000000"/>
              <w:left w:val="single" w:sz="4" w:space="0" w:color="000000"/>
              <w:bottom w:val="single" w:sz="4" w:space="0" w:color="auto"/>
              <w:right w:val="single" w:sz="4" w:space="0" w:color="auto"/>
            </w:tcBorders>
          </w:tcPr>
          <w:p w:rsidR="00CA56C5" w:rsidRPr="000B350E" w:rsidRDefault="00CA56C5"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2.1</w:t>
            </w:r>
          </w:p>
        </w:tc>
        <w:tc>
          <w:tcPr>
            <w:tcW w:w="2835" w:type="dxa"/>
            <w:tcBorders>
              <w:top w:val="single" w:sz="4" w:space="0" w:color="000000"/>
              <w:left w:val="single" w:sz="4" w:space="0" w:color="auto"/>
              <w:bottom w:val="single" w:sz="4" w:space="0" w:color="000000"/>
              <w:right w:val="single" w:sz="4" w:space="0" w:color="000000"/>
            </w:tcBorders>
          </w:tcPr>
          <w:p w:rsidR="00CA56C5" w:rsidRPr="000B350E" w:rsidRDefault="00CA56C5" w:rsidP="00CA56C5">
            <w:pPr>
              <w:ind w:left="-63"/>
              <w:rPr>
                <w:rFonts w:ascii="Times New Roman" w:hAnsi="Times New Roman" w:cs="Times New Roman"/>
              </w:rPr>
            </w:pPr>
            <w:r w:rsidRPr="000B350E">
              <w:rPr>
                <w:rFonts w:ascii="Times New Roman" w:eastAsia="Times New Roman" w:hAnsi="Times New Roman" w:cs="Times New Roman"/>
              </w:rPr>
              <w:t>Количество переселённых жителей из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Обращение Губернатора Московской области</w:t>
            </w:r>
          </w:p>
        </w:tc>
        <w:tc>
          <w:tcPr>
            <w:tcW w:w="1133" w:type="dxa"/>
            <w:tcBorders>
              <w:top w:val="single" w:sz="4" w:space="0" w:color="000000"/>
              <w:left w:val="single" w:sz="4" w:space="0" w:color="000000"/>
              <w:bottom w:val="single" w:sz="4" w:space="0" w:color="auto"/>
              <w:right w:val="single" w:sz="4" w:space="0" w:color="000000"/>
            </w:tcBorders>
          </w:tcPr>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человек</w:t>
            </w:r>
          </w:p>
        </w:tc>
        <w:tc>
          <w:tcPr>
            <w:tcW w:w="1703"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CA56C5" w:rsidRPr="000B350E" w:rsidRDefault="00EE04E0" w:rsidP="00CA56C5">
            <w:pPr>
              <w:jc w:val="center"/>
              <w:rPr>
                <w:rFonts w:ascii="Times New Roman" w:hAnsi="Times New Roman" w:cs="Times New Roman"/>
              </w:rPr>
            </w:pPr>
            <w:r w:rsidRPr="000B350E">
              <w:rPr>
                <w:rFonts w:ascii="Times New Roman" w:hAnsi="Times New Roman" w:cs="Times New Roman"/>
              </w:rPr>
              <w:t>0,</w:t>
            </w:r>
            <w:r w:rsidR="00A755C8" w:rsidRPr="000B350E">
              <w:rPr>
                <w:rFonts w:ascii="Times New Roman" w:hAnsi="Times New Roman" w:cs="Times New Roman"/>
              </w:rPr>
              <w:t>0</w:t>
            </w:r>
            <w:r w:rsidRPr="000B350E">
              <w:rPr>
                <w:rFonts w:ascii="Times New Roman" w:hAnsi="Times New Roman" w:cs="Times New Roman"/>
              </w:rPr>
              <w:t>92</w:t>
            </w:r>
          </w:p>
          <w:p w:rsidR="00F01F1A" w:rsidRPr="000B350E" w:rsidRDefault="00F01F1A" w:rsidP="00CA56C5">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CA56C5" w:rsidRPr="00B224F0" w:rsidRDefault="00EE04E0" w:rsidP="00CA56C5">
            <w:pPr>
              <w:jc w:val="center"/>
              <w:rPr>
                <w:rFonts w:ascii="Times New Roman" w:eastAsia="Times New Roman" w:hAnsi="Times New Roman" w:cs="Times New Roman"/>
              </w:rPr>
            </w:pPr>
            <w:r w:rsidRPr="00B224F0">
              <w:rPr>
                <w:rFonts w:ascii="Times New Roman" w:eastAsia="Times New Roman" w:hAnsi="Times New Roman" w:cs="Times New Roman"/>
              </w:rPr>
              <w:t>0,</w:t>
            </w:r>
            <w:r w:rsidR="00A755C8" w:rsidRPr="00B224F0">
              <w:rPr>
                <w:rFonts w:ascii="Times New Roman" w:eastAsia="Times New Roman" w:hAnsi="Times New Roman" w:cs="Times New Roman"/>
              </w:rPr>
              <w:t>0</w:t>
            </w:r>
            <w:r w:rsidRPr="00B224F0">
              <w:rPr>
                <w:rFonts w:ascii="Times New Roman" w:eastAsia="Times New Roman" w:hAnsi="Times New Roman" w:cs="Times New Roman"/>
              </w:rPr>
              <w:t>92*</w:t>
            </w:r>
          </w:p>
        </w:tc>
        <w:tc>
          <w:tcPr>
            <w:tcW w:w="851"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1984" w:type="dxa"/>
            <w:tcBorders>
              <w:top w:val="single" w:sz="4" w:space="0" w:color="000000"/>
              <w:left w:val="single" w:sz="4" w:space="0" w:color="000000"/>
              <w:right w:val="single" w:sz="4" w:space="0" w:color="000000"/>
            </w:tcBorders>
          </w:tcPr>
          <w:p w:rsidR="00CA56C5" w:rsidRPr="000B350E" w:rsidRDefault="008009E2" w:rsidP="00EE04E0">
            <w:pPr>
              <w:spacing w:after="0" w:line="240" w:lineRule="auto"/>
              <w:rPr>
                <w:rFonts w:ascii="Times New Roman" w:hAnsi="Times New Roman" w:cs="Times New Roman"/>
              </w:rPr>
            </w:pPr>
            <w:r w:rsidRPr="000B350E">
              <w:rPr>
                <w:rFonts w:ascii="Times New Roman" w:eastAsia="Calibri" w:hAnsi="Times New Roman" w:cs="Times New Roman"/>
              </w:rPr>
              <w:t>Основное мероприятие 02. Переселение граждан из аварийного жилищного фонда</w:t>
            </w:r>
            <w:r w:rsidRPr="000B350E">
              <w:rPr>
                <w:rFonts w:ascii="Times New Roman" w:hAnsi="Times New Roman" w:cs="Times New Roman"/>
              </w:rPr>
              <w:t xml:space="preserve"> </w:t>
            </w:r>
          </w:p>
        </w:tc>
      </w:tr>
    </w:tbl>
    <w:p w:rsidR="00B53AD7" w:rsidRPr="000B350E" w:rsidRDefault="00112208" w:rsidP="0006064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Cs/>
          <w:sz w:val="18"/>
          <w:szCs w:val="24"/>
        </w:rPr>
        <w:t>* плановые значения показателей на 2021 год перенесены с 2020 года в связи с переносом мероприятий по расселению аварийного жилищного фонда за счет внебюджетных источников</w:t>
      </w:r>
      <w:r w:rsidRPr="000B350E">
        <w:rPr>
          <w:rFonts w:ascii="Times New Roman CYR" w:eastAsia="Times New Roman" w:hAnsi="Times New Roman CYR" w:cs="Times New Roman CYR"/>
          <w:b/>
          <w:bCs/>
          <w:sz w:val="18"/>
          <w:szCs w:val="24"/>
        </w:rPr>
        <w:t xml:space="preserve"> </w:t>
      </w:r>
      <w:r w:rsidR="00155DF2" w:rsidRPr="000B350E">
        <w:rPr>
          <w:rFonts w:ascii="Times New Roman CYR" w:eastAsia="Times New Roman" w:hAnsi="Times New Roman CYR" w:cs="Times New Roman CYR"/>
          <w:b/>
          <w:bCs/>
          <w:sz w:val="24"/>
          <w:szCs w:val="24"/>
        </w:rPr>
        <w:br w:type="page"/>
      </w:r>
      <w:r w:rsidR="00B53AD7" w:rsidRPr="000B350E">
        <w:rPr>
          <w:rFonts w:ascii="Times New Roman CYR" w:eastAsia="Times New Roman" w:hAnsi="Times New Roman CYR" w:cs="Times New Roman CYR"/>
          <w:b/>
          <w:bCs/>
          <w:sz w:val="24"/>
          <w:szCs w:val="24"/>
        </w:rPr>
        <w:t xml:space="preserve">7. Методика расчета значений </w:t>
      </w:r>
      <w:r w:rsidR="003E7433" w:rsidRPr="000B350E">
        <w:rPr>
          <w:rFonts w:ascii="Times New Roman CYR" w:eastAsia="Times New Roman" w:hAnsi="Times New Roman CYR" w:cs="Times New Roman CYR"/>
          <w:b/>
          <w:bCs/>
          <w:sz w:val="24"/>
          <w:szCs w:val="24"/>
        </w:rPr>
        <w:t xml:space="preserve">показателей </w:t>
      </w:r>
      <w:r w:rsidR="00B53AD7" w:rsidRPr="000B350E">
        <w:rPr>
          <w:rFonts w:ascii="Times New Roman CYR" w:eastAsia="Times New Roman" w:hAnsi="Times New Roman CYR" w:cs="Times New Roman CYR"/>
          <w:b/>
          <w:bCs/>
          <w:sz w:val="24"/>
          <w:szCs w:val="24"/>
        </w:rPr>
        <w:t xml:space="preserve"> реализации </w:t>
      </w:r>
      <w:r w:rsidR="003E7433" w:rsidRPr="000B350E">
        <w:rPr>
          <w:rFonts w:ascii="Times New Roman CYR" w:eastAsia="Times New Roman" w:hAnsi="Times New Roman CYR" w:cs="Times New Roman CYR"/>
          <w:b/>
          <w:bCs/>
          <w:sz w:val="24"/>
          <w:szCs w:val="24"/>
        </w:rPr>
        <w:t>муниципальной программы городского округа Электросталь Московской области</w:t>
      </w:r>
      <w:r w:rsidR="0006064B" w:rsidRPr="000B350E">
        <w:rPr>
          <w:rFonts w:ascii="Times New Roman CYR" w:eastAsia="Times New Roman" w:hAnsi="Times New Roman CYR" w:cs="Times New Roman CYR"/>
          <w:b/>
          <w:bCs/>
          <w:sz w:val="24"/>
          <w:szCs w:val="24"/>
        </w:rPr>
        <w:t xml:space="preserve"> </w:t>
      </w:r>
      <w:r w:rsidR="003E7433" w:rsidRPr="000B350E">
        <w:rPr>
          <w:rFonts w:ascii="Times New Roman CYR" w:eastAsia="Times New Roman" w:hAnsi="Times New Roman CYR" w:cs="Times New Roman CYR"/>
          <w:b/>
          <w:bCs/>
          <w:sz w:val="24"/>
          <w:szCs w:val="24"/>
        </w:rPr>
        <w:t>«</w:t>
      </w:r>
      <w:r w:rsidR="003E7433"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003E7433" w:rsidRPr="000B350E">
        <w:rPr>
          <w:rFonts w:ascii="Times New Roman CYR" w:eastAsia="Times New Roman" w:hAnsi="Times New Roman CYR" w:cs="Times New Roman CYR"/>
          <w:b/>
          <w:bCs/>
          <w:sz w:val="24"/>
          <w:szCs w:val="24"/>
        </w:rPr>
        <w:t>»</w:t>
      </w:r>
    </w:p>
    <w:p w:rsidR="001D1260" w:rsidRPr="000B350E" w:rsidRDefault="001D1260" w:rsidP="0006064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693"/>
        <w:gridCol w:w="1501"/>
        <w:gridCol w:w="4878"/>
        <w:gridCol w:w="2693"/>
        <w:gridCol w:w="2127"/>
      </w:tblGrid>
      <w:tr w:rsidR="001D1260" w:rsidRPr="000B350E" w:rsidTr="004B205C">
        <w:trPr>
          <w:trHeight w:val="276"/>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п/п</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Единица измерения</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Период представления отчетности</w:t>
            </w:r>
          </w:p>
        </w:tc>
      </w:tr>
      <w:tr w:rsidR="001D1260" w:rsidRPr="000B350E" w:rsidTr="004B205C">
        <w:trPr>
          <w:trHeight w:val="39"/>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3</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p>
        </w:tc>
      </w:tr>
      <w:tr w:rsidR="001D1260" w:rsidRPr="000B350E" w:rsidTr="004B205C">
        <w:trPr>
          <w:trHeight w:val="54"/>
        </w:trPr>
        <w:tc>
          <w:tcPr>
            <w:tcW w:w="851"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w:t>
            </w:r>
          </w:p>
        </w:tc>
        <w:tc>
          <w:tcPr>
            <w:tcW w:w="11765" w:type="dxa"/>
            <w:gridSpan w:val="4"/>
            <w:tcBorders>
              <w:top w:val="single" w:sz="4" w:space="0" w:color="000000"/>
              <w:left w:val="single" w:sz="4" w:space="0" w:color="000000"/>
              <w:bottom w:val="single" w:sz="4" w:space="0" w:color="000000"/>
              <w:right w:val="single" w:sz="4" w:space="0" w:color="auto"/>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p>
        </w:tc>
      </w:tr>
      <w:tr w:rsidR="001D1260" w:rsidRPr="000B350E" w:rsidTr="004B205C">
        <w:trPr>
          <w:trHeight w:val="765"/>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Тысяча </w:t>
            </w:r>
          </w:p>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квадратных метров</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1D1260">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E3378D"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EE04E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1D1260" w:rsidRPr="000B350E" w:rsidTr="004B205C">
        <w:trPr>
          <w:trHeight w:val="765"/>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1.2.</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r w:rsidR="0018591E" w:rsidRPr="000B350E">
              <w:rPr>
                <w:rFonts w:ascii="Times New Roman" w:eastAsia="Times New Roman" w:hAnsi="Times New Roman" w:cs="Times New Roman"/>
                <w:sz w:val="24"/>
                <w:szCs w:val="24"/>
                <w:lang w:eastAsia="en-US"/>
              </w:rPr>
              <w:t>до 01.09.2025, в том числе:</w:t>
            </w:r>
          </w:p>
        </w:tc>
        <w:tc>
          <w:tcPr>
            <w:tcW w:w="1501" w:type="dxa"/>
            <w:tcBorders>
              <w:left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в рамках </w:t>
            </w:r>
            <w:r w:rsidR="00EE04E0" w:rsidRPr="000B350E">
              <w:rPr>
                <w:rFonts w:ascii="Times New Roman" w:eastAsia="Times New Roman" w:hAnsi="Times New Roman" w:cs="Times New Roman"/>
                <w:sz w:val="24"/>
                <w:szCs w:val="24"/>
                <w:lang w:eastAsia="en-US"/>
              </w:rPr>
              <w:t>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EE04E0" w:rsidP="007516F5">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EE04E0" w:rsidP="007516F5">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1D1260" w:rsidRPr="000B350E" w:rsidTr="004B205C">
        <w:trPr>
          <w:trHeight w:val="562"/>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1765" w:type="dxa"/>
            <w:gridSpan w:val="4"/>
            <w:tcBorders>
              <w:top w:val="single" w:sz="4" w:space="0" w:color="000000"/>
              <w:left w:val="single" w:sz="4" w:space="0" w:color="000000"/>
              <w:bottom w:val="single" w:sz="4" w:space="0" w:color="000000"/>
              <w:right w:val="single" w:sz="4" w:space="0" w:color="000000"/>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p>
        </w:tc>
      </w:tr>
      <w:tr w:rsidR="001D1260" w:rsidRPr="000B350E" w:rsidTr="004B205C">
        <w:trPr>
          <w:trHeight w:val="1079"/>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2.1</w:t>
            </w:r>
            <w:r w:rsidRPr="000B350E">
              <w:rPr>
                <w:rFonts w:ascii="Times New Roman" w:eastAsia="Times New Roman" w:hAnsi="Times New Roman" w:cs="Times New Roman"/>
                <w:sz w:val="24"/>
                <w:szCs w:val="24"/>
                <w:lang w:val="en-US" w:eastAsia="en-US"/>
              </w:rPr>
              <w:t>.</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r w:rsidR="0018591E" w:rsidRPr="000B350E">
              <w:rPr>
                <w:rFonts w:ascii="Times New Roman" w:eastAsia="Times New Roman" w:hAnsi="Times New Roman" w:cs="Times New Roman"/>
                <w:sz w:val="24"/>
                <w:szCs w:val="24"/>
                <w:lang w:eastAsia="en-US"/>
              </w:rPr>
              <w:t xml:space="preserve"> за счет внебюджетных источников (</w:t>
            </w:r>
            <w:r w:rsidRPr="000B350E">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w:t>
            </w:r>
            <w:r w:rsidR="004B205C" w:rsidRPr="000B350E">
              <w:rPr>
                <w:rFonts w:ascii="Times New Roman" w:eastAsia="Times New Roman" w:hAnsi="Times New Roman" w:cs="Times New Roman"/>
                <w:sz w:val="24"/>
                <w:szCs w:val="24"/>
                <w:lang w:eastAsia="en-US"/>
              </w:rPr>
              <w:t>в)</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5515A"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5515A"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на конец года</w:t>
            </w:r>
          </w:p>
        </w:tc>
      </w:tr>
    </w:tbl>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6" w:name="sub_1008"/>
    </w:p>
    <w:p w:rsidR="0015515A" w:rsidRPr="000B350E" w:rsidRDefault="0015515A"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0B350E"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sz w:val="24"/>
          <w:szCs w:val="24"/>
        </w:rPr>
        <w:br w:type="page"/>
      </w:r>
      <w:bookmarkStart w:id="7" w:name="sub_1011"/>
      <w:r w:rsidRPr="000B350E">
        <w:rPr>
          <w:rFonts w:ascii="Times New Roman CYR" w:eastAsia="Times New Roman" w:hAnsi="Times New Roman CYR" w:cs="Times New Roman CYR"/>
          <w:b/>
          <w:bCs/>
          <w:sz w:val="24"/>
          <w:szCs w:val="24"/>
        </w:rPr>
        <w:t xml:space="preserve">9. Подпрограмма </w:t>
      </w:r>
      <w:r w:rsidR="00F15C6F"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7"/>
    <w:p w:rsidR="00B82B2D" w:rsidRPr="000B350E" w:rsidRDefault="00B82B2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9.1. Паспорт п</w:t>
      </w:r>
      <w:r w:rsidR="00B53AD7" w:rsidRPr="000B350E">
        <w:rPr>
          <w:rFonts w:ascii="Times New Roman CYR" w:eastAsia="Times New Roman" w:hAnsi="Times New Roman CYR" w:cs="Times New Roman CYR"/>
          <w:b/>
          <w:bCs/>
          <w:sz w:val="24"/>
          <w:szCs w:val="24"/>
        </w:rPr>
        <w:t xml:space="preserve">одпрограммы </w:t>
      </w:r>
      <w:r w:rsidR="00F15C6F" w:rsidRPr="000B350E">
        <w:rPr>
          <w:rFonts w:ascii="Times New Roman CYR" w:eastAsia="Times New Roman" w:hAnsi="Times New Roman CYR" w:cs="Times New Roman CYR"/>
          <w:b/>
          <w:bCs/>
          <w:sz w:val="24"/>
          <w:szCs w:val="24"/>
          <w:lang w:val="en-US"/>
        </w:rPr>
        <w:t>I</w:t>
      </w:r>
      <w:r w:rsidR="00B53AD7" w:rsidRPr="000B350E">
        <w:rPr>
          <w:rFonts w:ascii="Times New Roman CYR" w:eastAsia="Times New Roman" w:hAnsi="Times New Roman CYR" w:cs="Times New Roman CYR"/>
          <w:b/>
          <w:bCs/>
          <w:sz w:val="24"/>
          <w:szCs w:val="24"/>
        </w:rPr>
        <w:t xml:space="preserve"> «</w:t>
      </w:r>
      <w:r w:rsidR="00B53AD7"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00B53AD7" w:rsidRPr="000B350E">
        <w:rPr>
          <w:rFonts w:ascii="Times New Roman CYR" w:eastAsia="Times New Roman" w:hAnsi="Times New Roman CYR" w:cs="Times New Roman CYR"/>
          <w:b/>
          <w:bCs/>
          <w:sz w:val="24"/>
          <w:szCs w:val="24"/>
        </w:rPr>
        <w:t>»</w:t>
      </w:r>
    </w:p>
    <w:p w:rsidR="00B53AD7" w:rsidRPr="000B350E" w:rsidRDefault="00B82B2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 на 2020-2024 гг</w:t>
      </w:r>
    </w:p>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84"/>
        <w:gridCol w:w="1207"/>
        <w:gridCol w:w="1534"/>
        <w:gridCol w:w="1369"/>
        <w:gridCol w:w="1056"/>
        <w:gridCol w:w="1033"/>
        <w:gridCol w:w="1270"/>
        <w:gridCol w:w="3750"/>
      </w:tblGrid>
      <w:tr w:rsidR="00B82B2D" w:rsidRPr="000B350E" w:rsidTr="002F3B22">
        <w:trPr>
          <w:trHeight w:val="283"/>
        </w:trPr>
        <w:tc>
          <w:tcPr>
            <w:tcW w:w="1132" w:type="pct"/>
            <w:tcBorders>
              <w:top w:val="single" w:sz="4" w:space="0" w:color="auto"/>
              <w:bottom w:val="single" w:sz="4" w:space="0" w:color="auto"/>
              <w:right w:val="single" w:sz="4" w:space="0" w:color="auto"/>
            </w:tcBorders>
          </w:tcPr>
          <w:p w:rsidR="00B82B2D" w:rsidRPr="000B350E" w:rsidRDefault="00B82B2D"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tc>
        <w:tc>
          <w:tcPr>
            <w:tcW w:w="3868" w:type="pct"/>
            <w:gridSpan w:val="7"/>
            <w:tcBorders>
              <w:top w:val="single" w:sz="4" w:space="0" w:color="auto"/>
              <w:left w:val="single" w:sz="4" w:space="0" w:color="auto"/>
              <w:bottom w:val="single" w:sz="4" w:space="0" w:color="auto"/>
            </w:tcBorders>
          </w:tcPr>
          <w:p w:rsidR="00B82B2D" w:rsidRPr="000B350E" w:rsidRDefault="00B82B2D"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852054" w:rsidRPr="000B350E" w:rsidTr="002F3B22">
        <w:trPr>
          <w:trHeight w:val="283"/>
        </w:trPr>
        <w:tc>
          <w:tcPr>
            <w:tcW w:w="1132" w:type="pct"/>
            <w:tcBorders>
              <w:bottom w:val="single" w:sz="4" w:space="0" w:color="auto"/>
              <w:right w:val="single" w:sz="4" w:space="0" w:color="auto"/>
            </w:tcBorders>
          </w:tcPr>
          <w:p w:rsidR="00852054" w:rsidRPr="000B350E" w:rsidRDefault="00852054" w:rsidP="00852054">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Источники финансирования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p>
        </w:tc>
        <w:tc>
          <w:tcPr>
            <w:tcW w:w="416" w:type="pct"/>
            <w:tcBorders>
              <w:top w:val="nil"/>
              <w:left w:val="single" w:sz="4" w:space="0" w:color="auto"/>
              <w:bottom w:val="nil"/>
              <w:right w:val="single" w:sz="4" w:space="0" w:color="auto"/>
            </w:tcBorders>
            <w:vAlign w:val="center"/>
          </w:tcPr>
          <w:p w:rsidR="00852054" w:rsidRPr="000B350E" w:rsidRDefault="00852054" w:rsidP="008520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w:t>
            </w:r>
          </w:p>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w:t>
            </w:r>
          </w:p>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1293" w:type="pct"/>
            <w:tcBorders>
              <w:top w:val="single" w:sz="4" w:space="0" w:color="auto"/>
              <w:left w:val="single" w:sz="4" w:space="0" w:color="auto"/>
              <w:bottom w:val="single" w:sz="4" w:space="0" w:color="auto"/>
            </w:tcBorders>
            <w:shd w:val="clear" w:color="auto" w:fill="FFFFFF"/>
          </w:tcPr>
          <w:p w:rsidR="00852054" w:rsidRPr="000B350E" w:rsidRDefault="00852054"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Наименование главного распорядителя бюджетных средств</w:t>
            </w: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852054">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по подпрограмме, в том числе:</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946155" w:rsidP="00743E3F">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23 156,74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3153A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3 010,60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946155"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20 146,14</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val="restart"/>
            <w:tcBorders>
              <w:top w:val="single" w:sz="4" w:space="0" w:color="auto"/>
              <w:left w:val="single" w:sz="4" w:space="0" w:color="auto"/>
              <w:right w:val="single" w:sz="4" w:space="0" w:color="auto"/>
            </w:tcBorders>
          </w:tcPr>
          <w:p w:rsidR="00852054" w:rsidRPr="000B350E" w:rsidRDefault="00852054" w:rsidP="00845AC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Комитет </w:t>
            </w:r>
            <w:r w:rsidR="00AE5D92" w:rsidRPr="000B350E">
              <w:rPr>
                <w:rFonts w:ascii="Times New Roman" w:eastAsia="Calibri" w:hAnsi="Times New Roman" w:cs="Times New Roman"/>
                <w:sz w:val="24"/>
                <w:szCs w:val="24"/>
                <w:lang w:eastAsia="en-US"/>
              </w:rPr>
              <w:t>имущественных отношений</w:t>
            </w:r>
            <w:r w:rsidRPr="000B350E">
              <w:rPr>
                <w:rFonts w:ascii="Times New Roman" w:eastAsia="Calibri" w:hAnsi="Times New Roman" w:cs="Times New Roman"/>
                <w:sz w:val="24"/>
                <w:szCs w:val="24"/>
                <w:lang w:eastAsia="en-US"/>
              </w:rPr>
              <w:t xml:space="preserve"> </w:t>
            </w:r>
            <w:r w:rsidR="00103650">
              <w:rPr>
                <w:rFonts w:ascii="Times New Roman" w:eastAsia="Calibri" w:hAnsi="Times New Roman" w:cs="Times New Roman"/>
                <w:sz w:val="24"/>
                <w:szCs w:val="24"/>
                <w:lang w:eastAsia="en-US"/>
              </w:rPr>
              <w:t xml:space="preserve">Администрации </w:t>
            </w:r>
            <w:r w:rsidRPr="000B350E">
              <w:rPr>
                <w:rFonts w:ascii="Times New Roman" w:eastAsia="Calibri" w:hAnsi="Times New Roman" w:cs="Times New Roman"/>
                <w:sz w:val="24"/>
                <w:szCs w:val="24"/>
                <w:lang w:eastAsia="en-US"/>
              </w:rPr>
              <w:t>городского округа Электросталь Московской области</w:t>
            </w: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743E3F" w:rsidP="0094615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46155">
              <w:rPr>
                <w:rFonts w:ascii="Times New Roman" w:eastAsia="Times New Roman" w:hAnsi="Times New Roman" w:cs="Times New Roman"/>
                <w:sz w:val="24"/>
                <w:szCs w:val="24"/>
              </w:rPr>
              <w:t> 506,98</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327,53</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946155" w:rsidP="00C90ED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4 179,45</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F77303">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946155"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3 781,82</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F77303">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562,07</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946155">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w:t>
            </w:r>
            <w:r w:rsidR="00946155">
              <w:rPr>
                <w:rFonts w:ascii="Times New Roman" w:eastAsia="Calibri" w:hAnsi="Times New Roman" w:cs="Times New Roman"/>
                <w:sz w:val="24"/>
                <w:szCs w:val="24"/>
                <w:lang w:eastAsia="en-US"/>
              </w:rPr>
              <w:t> 219,75</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F77303">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Средства Фонда содействия реформированию ЖКХ</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946155"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14 867,94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946155" w:rsidP="00C90ED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12 746,94</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3153A9">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852054"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0,00</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bottom w:val="single" w:sz="4" w:space="0" w:color="auto"/>
              <w:right w:val="single" w:sz="4" w:space="0" w:color="auto"/>
            </w:tcBorders>
          </w:tcPr>
          <w:p w:rsidR="00852054" w:rsidRPr="000B350E" w:rsidRDefault="00852054" w:rsidP="00F77303">
            <w:pPr>
              <w:spacing w:after="0" w:line="240" w:lineRule="auto"/>
              <w:jc w:val="center"/>
              <w:rPr>
                <w:rFonts w:ascii="Times New Roman" w:eastAsia="Calibri" w:hAnsi="Times New Roman" w:cs="Times New Roman"/>
                <w:sz w:val="24"/>
                <w:szCs w:val="24"/>
                <w:lang w:eastAsia="en-US"/>
              </w:rPr>
            </w:pPr>
          </w:p>
        </w:tc>
      </w:tr>
    </w:tbl>
    <w:p w:rsidR="002F3B22" w:rsidRPr="000B350E" w:rsidRDefault="002F3B22"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00F15C6F" w:rsidRPr="000B350E">
        <w:rPr>
          <w:rFonts w:ascii="Times New Roman" w:eastAsia="Times New Roman" w:hAnsi="Times New Roman" w:cs="Times New Roman"/>
          <w:b/>
          <w:bCs/>
          <w:sz w:val="24"/>
          <w:szCs w:val="24"/>
          <w:lang w:val="en-US"/>
        </w:rPr>
        <w:t>I</w:t>
      </w:r>
    </w:p>
    <w:p w:rsidR="00F15C6F" w:rsidRPr="000B350E"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w:t>
      </w:r>
      <w:r w:rsidR="00DF331B" w:rsidRPr="000B350E">
        <w:rPr>
          <w:rFonts w:ascii="Times New Roman" w:eastAsia="Times New Roman" w:hAnsi="Times New Roman" w:cs="Times New Roman"/>
          <w:sz w:val="24"/>
          <w:szCs w:val="24"/>
        </w:rPr>
        <w:t>области</w:t>
      </w:r>
      <w:r w:rsidR="00DF331B" w:rsidRPr="000B350E">
        <w:rPr>
          <w:rFonts w:ascii="Times New Roman" w:eastAsia="Calibri"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 xml:space="preserve">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финансовое и организационное </w:t>
      </w:r>
      <w:r w:rsidR="00DF331B" w:rsidRPr="000B350E">
        <w:rPr>
          <w:rFonts w:ascii="Times New Roman" w:eastAsia="Times New Roman" w:hAnsi="Times New Roman" w:cs="Times New Roman"/>
          <w:sz w:val="24"/>
          <w:szCs w:val="24"/>
        </w:rPr>
        <w:t>обеспечение на</w:t>
      </w:r>
      <w:r w:rsidRPr="000B350E">
        <w:rPr>
          <w:rFonts w:ascii="Times New Roman" w:eastAsia="Times New Roman" w:hAnsi="Times New Roman" w:cs="Times New Roman"/>
          <w:sz w:val="24"/>
          <w:szCs w:val="24"/>
        </w:rPr>
        <w:t xml:space="preserve"> территории городского округа в вопросе переселения </w:t>
      </w:r>
      <w:r w:rsidR="00DF331B" w:rsidRPr="000B350E">
        <w:rPr>
          <w:rFonts w:ascii="Times New Roman" w:eastAsia="Times New Roman" w:hAnsi="Times New Roman" w:cs="Times New Roman"/>
          <w:sz w:val="24"/>
          <w:szCs w:val="24"/>
        </w:rPr>
        <w:t>граждан из</w:t>
      </w:r>
      <w:r w:rsidRPr="000B350E">
        <w:rPr>
          <w:rFonts w:ascii="Times New Roman" w:eastAsia="Times New Roman" w:hAnsi="Times New Roman" w:cs="Times New Roman"/>
          <w:sz w:val="24"/>
          <w:szCs w:val="24"/>
        </w:rPr>
        <w:t xml:space="preserve">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sidRPr="000B350E">
        <w:rPr>
          <w:rFonts w:ascii="Times New Roman" w:eastAsia="Times New Roman" w:hAnsi="Times New Roman" w:cs="Times New Roman"/>
          <w:sz w:val="24"/>
          <w:szCs w:val="24"/>
        </w:rPr>
        <w:t>.</w:t>
      </w:r>
      <w:r w:rsidRPr="000B350E">
        <w:rPr>
          <w:rFonts w:ascii="Times New Roman" w:eastAsia="Times New Roman" w:hAnsi="Times New Roman" w:cs="Times New Roman"/>
          <w:sz w:val="24"/>
          <w:szCs w:val="24"/>
        </w:rPr>
        <w:t>;</w:t>
      </w:r>
    </w:p>
    <w:p w:rsidR="00B53AD7" w:rsidRPr="000B350E"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 округе мероприятий по переселению граждан из аварийного жилищного фонда.</w:t>
      </w:r>
    </w:p>
    <w:p w:rsidR="004B205C" w:rsidRPr="000B350E" w:rsidRDefault="004B205C"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8"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8"/>
      <w:r w:rsidR="00F15C6F" w:rsidRPr="000B350E">
        <w:rPr>
          <w:rFonts w:ascii="Times New Roman" w:eastAsia="Times New Roman" w:hAnsi="Times New Roman" w:cs="Times New Roman"/>
          <w:b/>
          <w:bCs/>
          <w:sz w:val="24"/>
          <w:szCs w:val="24"/>
          <w:lang w:val="en-US"/>
        </w:rPr>
        <w:t>I</w:t>
      </w:r>
    </w:p>
    <w:p w:rsidR="00F15C6F" w:rsidRPr="000B350E"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00F15C6F"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00CE03FB"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w:t>
      </w:r>
      <w:r w:rsidR="00CE03FB" w:rsidRPr="000B350E">
        <w:rPr>
          <w:rFonts w:ascii="Times New Roman" w:eastAsia="Calibri" w:hAnsi="Times New Roman" w:cs="Times New Roman"/>
          <w:sz w:val="24"/>
          <w:szCs w:val="24"/>
          <w:lang w:eastAsia="en-US"/>
        </w:rPr>
        <w:t>территории городского</w:t>
      </w:r>
      <w:r w:rsidR="00AB38D6" w:rsidRPr="000B350E">
        <w:rPr>
          <w:rFonts w:ascii="Times New Roman" w:eastAsia="Calibri" w:hAnsi="Times New Roman" w:cs="Times New Roman"/>
          <w:sz w:val="24"/>
          <w:szCs w:val="24"/>
          <w:lang w:eastAsia="en-US"/>
        </w:rPr>
        <w:t xml:space="preserve"> </w:t>
      </w:r>
      <w:r w:rsidR="00CE03FB" w:rsidRPr="000B350E">
        <w:rPr>
          <w:rFonts w:ascii="Times New Roman" w:eastAsia="Calibri" w:hAnsi="Times New Roman" w:cs="Times New Roman"/>
          <w:sz w:val="24"/>
          <w:szCs w:val="24"/>
          <w:lang w:eastAsia="en-US"/>
        </w:rPr>
        <w:t>округа в</w:t>
      </w:r>
      <w:r w:rsidRPr="000B350E">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0B350E"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0B350E">
          <w:rPr>
            <w:rFonts w:ascii="Times New Roman" w:eastAsia="Calibri" w:hAnsi="Times New Roman" w:cs="Times New Roman"/>
            <w:bCs/>
            <w:sz w:val="24"/>
            <w:szCs w:val="24"/>
            <w:lang w:eastAsia="en-US"/>
          </w:rPr>
          <w:t>законом</w:t>
        </w:r>
      </w:hyperlink>
      <w:r w:rsidR="00AB38D6"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sidRPr="000B350E">
        <w:rPr>
          <w:rFonts w:ascii="Times New Roman" w:eastAsia="Calibri" w:hAnsi="Times New Roman" w:cs="Times New Roman"/>
          <w:bCs/>
          <w:sz w:val="24"/>
          <w:szCs w:val="24"/>
          <w:lang w:eastAsia="en-US"/>
        </w:rPr>
        <w:t>.</w:t>
      </w:r>
      <w:r w:rsidRPr="000B350E">
        <w:rPr>
          <w:rFonts w:ascii="Times New Roman" w:eastAsia="Calibri" w:hAnsi="Times New Roman" w:cs="Times New Roman"/>
          <w:bCs/>
          <w:sz w:val="24"/>
          <w:szCs w:val="24"/>
          <w:lang w:eastAsia="en-US"/>
        </w:rPr>
        <w:t>;</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9F6BA5" w:rsidRPr="000B350E"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CE03FB"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val="en-US"/>
        </w:rPr>
      </w:pPr>
      <w:r w:rsidRPr="000B350E">
        <w:rPr>
          <w:rFonts w:ascii="Times New Roman" w:eastAsia="Times New Roman" w:hAnsi="Times New Roman" w:cs="Times New Roman"/>
          <w:b/>
          <w:bCs/>
          <w:sz w:val="24"/>
          <w:szCs w:val="24"/>
        </w:rPr>
        <w:t xml:space="preserve">9.4. Перечень мероприятий Подпрограммы </w:t>
      </w:r>
      <w:r w:rsidR="00CE03FB" w:rsidRPr="000B350E">
        <w:rPr>
          <w:rFonts w:ascii="Times New Roman" w:eastAsia="Times New Roman" w:hAnsi="Times New Roman" w:cs="Times New Roman"/>
          <w:b/>
          <w:bCs/>
          <w:sz w:val="24"/>
          <w:szCs w:val="24"/>
          <w:lang w:val="en-US"/>
        </w:rPr>
        <w:t>I</w:t>
      </w:r>
    </w:p>
    <w:tbl>
      <w:tblPr>
        <w:tblStyle w:val="7"/>
        <w:tblW w:w="15027" w:type="dxa"/>
        <w:tblInd w:w="-318" w:type="dxa"/>
        <w:tblLayout w:type="fixed"/>
        <w:tblLook w:val="04A0" w:firstRow="1" w:lastRow="0" w:firstColumn="1" w:lastColumn="0" w:noHBand="0" w:noVBand="1"/>
      </w:tblPr>
      <w:tblGrid>
        <w:gridCol w:w="561"/>
        <w:gridCol w:w="1850"/>
        <w:gridCol w:w="992"/>
        <w:gridCol w:w="2693"/>
        <w:gridCol w:w="1020"/>
        <w:gridCol w:w="992"/>
        <w:gridCol w:w="1020"/>
        <w:gridCol w:w="937"/>
        <w:gridCol w:w="993"/>
        <w:gridCol w:w="992"/>
        <w:gridCol w:w="1559"/>
        <w:gridCol w:w="1418"/>
      </w:tblGrid>
      <w:tr w:rsidR="00474D53" w:rsidRPr="000B350E" w:rsidTr="007516F5">
        <w:tc>
          <w:tcPr>
            <w:tcW w:w="561" w:type="dxa"/>
            <w:vMerge w:val="restart"/>
          </w:tcPr>
          <w:p w:rsidR="00474D53" w:rsidRPr="000B350E" w:rsidRDefault="00474D53" w:rsidP="00C9565B">
            <w:pPr>
              <w:jc w:val="both"/>
              <w:rPr>
                <w:rFonts w:eastAsia="Calibri"/>
                <w:sz w:val="18"/>
                <w:szCs w:val="18"/>
              </w:rPr>
            </w:pPr>
            <w:r w:rsidRPr="000B350E">
              <w:rPr>
                <w:rFonts w:eastAsia="Calibri"/>
                <w:sz w:val="18"/>
                <w:szCs w:val="18"/>
              </w:rPr>
              <w:t>№</w:t>
            </w:r>
          </w:p>
          <w:p w:rsidR="00474D53" w:rsidRPr="000B350E" w:rsidRDefault="00474D53" w:rsidP="00C9565B">
            <w:pPr>
              <w:jc w:val="both"/>
              <w:rPr>
                <w:rFonts w:eastAsia="Calibri"/>
                <w:sz w:val="18"/>
                <w:szCs w:val="18"/>
              </w:rPr>
            </w:pPr>
            <w:r w:rsidRPr="000B350E">
              <w:rPr>
                <w:rFonts w:eastAsia="Calibri"/>
                <w:sz w:val="18"/>
                <w:szCs w:val="18"/>
              </w:rPr>
              <w:t>п/п</w:t>
            </w:r>
          </w:p>
        </w:tc>
        <w:tc>
          <w:tcPr>
            <w:tcW w:w="1850" w:type="dxa"/>
            <w:vMerge w:val="restart"/>
          </w:tcPr>
          <w:p w:rsidR="00474D53" w:rsidRPr="000B350E" w:rsidRDefault="00474D53" w:rsidP="00C9565B">
            <w:pPr>
              <w:jc w:val="center"/>
              <w:rPr>
                <w:rFonts w:eastAsia="Calibri"/>
                <w:sz w:val="18"/>
                <w:szCs w:val="18"/>
              </w:rPr>
            </w:pPr>
            <w:r w:rsidRPr="000B350E">
              <w:rPr>
                <w:rFonts w:eastAsia="Calibri"/>
                <w:sz w:val="18"/>
                <w:szCs w:val="18"/>
              </w:rPr>
              <w:t>Мероприятие Подпрограммы 1</w:t>
            </w:r>
          </w:p>
        </w:tc>
        <w:tc>
          <w:tcPr>
            <w:tcW w:w="992" w:type="dxa"/>
            <w:vMerge w:val="restart"/>
          </w:tcPr>
          <w:p w:rsidR="00474D53" w:rsidRPr="000B350E" w:rsidRDefault="00474D53" w:rsidP="00C9565B">
            <w:pPr>
              <w:ind w:firstLine="73"/>
              <w:jc w:val="center"/>
              <w:rPr>
                <w:rFonts w:eastAsia="Calibri"/>
                <w:sz w:val="18"/>
                <w:szCs w:val="18"/>
              </w:rPr>
            </w:pPr>
            <w:r w:rsidRPr="000B350E">
              <w:rPr>
                <w:rFonts w:eastAsia="Calibri"/>
                <w:sz w:val="18"/>
                <w:szCs w:val="18"/>
              </w:rPr>
              <w:t>Сроки исполнения мероприятия</w:t>
            </w:r>
          </w:p>
        </w:tc>
        <w:tc>
          <w:tcPr>
            <w:tcW w:w="2693" w:type="dxa"/>
            <w:vMerge w:val="restart"/>
          </w:tcPr>
          <w:p w:rsidR="00474D53" w:rsidRPr="000B350E" w:rsidRDefault="00474D53" w:rsidP="00C9565B">
            <w:pPr>
              <w:ind w:firstLine="73"/>
              <w:jc w:val="center"/>
              <w:rPr>
                <w:rFonts w:eastAsia="Calibri"/>
                <w:sz w:val="18"/>
                <w:szCs w:val="18"/>
              </w:rPr>
            </w:pPr>
            <w:r w:rsidRPr="000B350E">
              <w:rPr>
                <w:rFonts w:eastAsia="Calibri"/>
                <w:sz w:val="18"/>
                <w:szCs w:val="18"/>
              </w:rPr>
              <w:t>Источники финансирования</w:t>
            </w:r>
          </w:p>
        </w:tc>
        <w:tc>
          <w:tcPr>
            <w:tcW w:w="1020" w:type="dxa"/>
            <w:vMerge w:val="restart"/>
          </w:tcPr>
          <w:p w:rsidR="00474D53" w:rsidRPr="000B350E" w:rsidRDefault="00474D53" w:rsidP="00C9565B">
            <w:pPr>
              <w:jc w:val="center"/>
              <w:rPr>
                <w:rFonts w:eastAsia="Calibri"/>
                <w:sz w:val="18"/>
                <w:szCs w:val="18"/>
              </w:rPr>
            </w:pPr>
            <w:r w:rsidRPr="000B350E">
              <w:rPr>
                <w:rFonts w:eastAsia="Calibri"/>
                <w:sz w:val="18"/>
                <w:szCs w:val="18"/>
              </w:rPr>
              <w:t>Всего</w:t>
            </w:r>
            <w:r w:rsidRPr="000B350E">
              <w:rPr>
                <w:rFonts w:eastAsia="Calibri"/>
                <w:sz w:val="18"/>
                <w:szCs w:val="18"/>
              </w:rPr>
              <w:br/>
              <w:t>(тыс.руб.)</w:t>
            </w:r>
          </w:p>
        </w:tc>
        <w:tc>
          <w:tcPr>
            <w:tcW w:w="4934" w:type="dxa"/>
            <w:gridSpan w:val="5"/>
          </w:tcPr>
          <w:p w:rsidR="00474D53" w:rsidRPr="000B350E" w:rsidRDefault="00474D53" w:rsidP="00C9565B">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(тыс.руб.)</w:t>
            </w:r>
          </w:p>
          <w:p w:rsidR="00474D53" w:rsidRPr="000B350E" w:rsidRDefault="00474D53" w:rsidP="00C9565B">
            <w:pPr>
              <w:rPr>
                <w:rFonts w:eastAsia="Calibri"/>
                <w:sz w:val="18"/>
                <w:szCs w:val="18"/>
              </w:rPr>
            </w:pPr>
          </w:p>
          <w:p w:rsidR="00474D53" w:rsidRPr="000B350E" w:rsidRDefault="00474D53" w:rsidP="00C9565B">
            <w:pPr>
              <w:jc w:val="center"/>
              <w:rPr>
                <w:rFonts w:eastAsia="Calibri"/>
                <w:sz w:val="18"/>
                <w:szCs w:val="18"/>
              </w:rPr>
            </w:pPr>
          </w:p>
        </w:tc>
        <w:tc>
          <w:tcPr>
            <w:tcW w:w="1559" w:type="dxa"/>
          </w:tcPr>
          <w:p w:rsidR="00474D53" w:rsidRPr="000B350E" w:rsidRDefault="00474D53" w:rsidP="00C9565B">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1418" w:type="dxa"/>
          </w:tcPr>
          <w:p w:rsidR="00474D53" w:rsidRPr="000B350E" w:rsidRDefault="00474D53" w:rsidP="00C9565B">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474D53" w:rsidRPr="000B350E" w:rsidTr="007516F5">
        <w:tc>
          <w:tcPr>
            <w:tcW w:w="561" w:type="dxa"/>
            <w:vMerge/>
          </w:tcPr>
          <w:p w:rsidR="00474D53" w:rsidRPr="000B350E" w:rsidRDefault="00474D53" w:rsidP="00C9565B">
            <w:pPr>
              <w:jc w:val="both"/>
              <w:rPr>
                <w:rFonts w:eastAsia="Calibri"/>
                <w:sz w:val="18"/>
                <w:szCs w:val="18"/>
              </w:rPr>
            </w:pPr>
          </w:p>
        </w:tc>
        <w:tc>
          <w:tcPr>
            <w:tcW w:w="1850" w:type="dxa"/>
            <w:vMerge/>
          </w:tcPr>
          <w:p w:rsidR="00474D53" w:rsidRPr="000B350E" w:rsidRDefault="00474D53" w:rsidP="00C9565B">
            <w:pPr>
              <w:jc w:val="both"/>
              <w:rPr>
                <w:rFonts w:eastAsia="Calibri"/>
                <w:sz w:val="18"/>
                <w:szCs w:val="18"/>
              </w:rPr>
            </w:pPr>
          </w:p>
        </w:tc>
        <w:tc>
          <w:tcPr>
            <w:tcW w:w="992" w:type="dxa"/>
            <w:vMerge/>
          </w:tcPr>
          <w:p w:rsidR="00474D53" w:rsidRPr="000B350E" w:rsidRDefault="00474D53" w:rsidP="00C9565B">
            <w:pPr>
              <w:ind w:firstLine="73"/>
              <w:jc w:val="both"/>
              <w:rPr>
                <w:rFonts w:eastAsia="Calibri"/>
                <w:sz w:val="18"/>
                <w:szCs w:val="18"/>
              </w:rPr>
            </w:pPr>
          </w:p>
        </w:tc>
        <w:tc>
          <w:tcPr>
            <w:tcW w:w="2693" w:type="dxa"/>
            <w:vMerge/>
          </w:tcPr>
          <w:p w:rsidR="00474D53" w:rsidRPr="000B350E" w:rsidRDefault="00474D53" w:rsidP="00C9565B">
            <w:pPr>
              <w:ind w:firstLine="73"/>
              <w:jc w:val="both"/>
              <w:rPr>
                <w:rFonts w:eastAsia="Calibri"/>
                <w:sz w:val="18"/>
                <w:szCs w:val="18"/>
              </w:rPr>
            </w:pPr>
          </w:p>
        </w:tc>
        <w:tc>
          <w:tcPr>
            <w:tcW w:w="1020" w:type="dxa"/>
            <w:vMerge/>
          </w:tcPr>
          <w:p w:rsidR="00474D53" w:rsidRPr="000B350E" w:rsidRDefault="00474D53" w:rsidP="00C9565B">
            <w:pPr>
              <w:jc w:val="both"/>
              <w:rPr>
                <w:rFonts w:eastAsia="Calibri"/>
                <w:sz w:val="18"/>
                <w:szCs w:val="18"/>
              </w:rPr>
            </w:pPr>
          </w:p>
        </w:tc>
        <w:tc>
          <w:tcPr>
            <w:tcW w:w="992"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2020 год</w:t>
            </w:r>
          </w:p>
        </w:tc>
        <w:tc>
          <w:tcPr>
            <w:tcW w:w="1020"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2021 год</w:t>
            </w:r>
          </w:p>
        </w:tc>
        <w:tc>
          <w:tcPr>
            <w:tcW w:w="937"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2022 год</w:t>
            </w:r>
          </w:p>
        </w:tc>
        <w:tc>
          <w:tcPr>
            <w:tcW w:w="993"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2023 год</w:t>
            </w:r>
          </w:p>
        </w:tc>
        <w:tc>
          <w:tcPr>
            <w:tcW w:w="992" w:type="dxa"/>
            <w:vAlign w:val="center"/>
          </w:tcPr>
          <w:p w:rsidR="00474D53" w:rsidRPr="000B350E" w:rsidRDefault="00474D53" w:rsidP="00C9565B">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1559" w:type="dxa"/>
          </w:tcPr>
          <w:p w:rsidR="00474D53" w:rsidRPr="000B350E" w:rsidRDefault="00474D53" w:rsidP="00C9565B">
            <w:pPr>
              <w:jc w:val="both"/>
              <w:rPr>
                <w:rFonts w:eastAsia="Calibri"/>
                <w:sz w:val="18"/>
                <w:szCs w:val="18"/>
              </w:rPr>
            </w:pPr>
          </w:p>
        </w:tc>
        <w:tc>
          <w:tcPr>
            <w:tcW w:w="1418" w:type="dxa"/>
          </w:tcPr>
          <w:p w:rsidR="00474D53" w:rsidRPr="000B350E" w:rsidRDefault="00474D53" w:rsidP="00C9565B">
            <w:pPr>
              <w:jc w:val="both"/>
              <w:rPr>
                <w:rFonts w:eastAsia="Calibri"/>
                <w:sz w:val="18"/>
                <w:szCs w:val="18"/>
              </w:rPr>
            </w:pPr>
          </w:p>
        </w:tc>
      </w:tr>
      <w:tr w:rsidR="00474D53" w:rsidRPr="000B350E" w:rsidTr="007516F5">
        <w:trPr>
          <w:trHeight w:val="195"/>
        </w:trPr>
        <w:tc>
          <w:tcPr>
            <w:tcW w:w="561" w:type="dxa"/>
          </w:tcPr>
          <w:p w:rsidR="00474D53" w:rsidRPr="000B350E" w:rsidRDefault="00474D53" w:rsidP="00C9565B">
            <w:pPr>
              <w:jc w:val="center"/>
              <w:rPr>
                <w:rFonts w:eastAsia="Calibri"/>
                <w:sz w:val="18"/>
                <w:szCs w:val="18"/>
              </w:rPr>
            </w:pPr>
            <w:r w:rsidRPr="000B350E">
              <w:rPr>
                <w:rFonts w:eastAsia="Calibri"/>
                <w:sz w:val="18"/>
                <w:szCs w:val="18"/>
              </w:rPr>
              <w:t>1</w:t>
            </w:r>
          </w:p>
        </w:tc>
        <w:tc>
          <w:tcPr>
            <w:tcW w:w="1850" w:type="dxa"/>
          </w:tcPr>
          <w:p w:rsidR="00474D53" w:rsidRPr="000B350E" w:rsidRDefault="00474D53" w:rsidP="00C9565B">
            <w:pPr>
              <w:jc w:val="center"/>
              <w:rPr>
                <w:rFonts w:eastAsia="Calibri"/>
                <w:sz w:val="18"/>
                <w:szCs w:val="18"/>
              </w:rPr>
            </w:pPr>
            <w:r w:rsidRPr="000B350E">
              <w:rPr>
                <w:rFonts w:eastAsia="Calibri"/>
                <w:sz w:val="18"/>
                <w:szCs w:val="18"/>
              </w:rPr>
              <w:t>2</w:t>
            </w:r>
          </w:p>
        </w:tc>
        <w:tc>
          <w:tcPr>
            <w:tcW w:w="992" w:type="dxa"/>
          </w:tcPr>
          <w:p w:rsidR="00474D53" w:rsidRPr="000B350E" w:rsidRDefault="00474D53" w:rsidP="00C9565B">
            <w:pPr>
              <w:ind w:firstLine="73"/>
              <w:jc w:val="center"/>
              <w:rPr>
                <w:rFonts w:eastAsia="Calibri"/>
                <w:sz w:val="18"/>
                <w:szCs w:val="18"/>
              </w:rPr>
            </w:pPr>
            <w:r w:rsidRPr="000B350E">
              <w:rPr>
                <w:rFonts w:eastAsia="Calibri"/>
                <w:sz w:val="18"/>
                <w:szCs w:val="18"/>
              </w:rPr>
              <w:t>3</w:t>
            </w:r>
          </w:p>
        </w:tc>
        <w:tc>
          <w:tcPr>
            <w:tcW w:w="2693" w:type="dxa"/>
          </w:tcPr>
          <w:p w:rsidR="00474D53" w:rsidRPr="000B350E" w:rsidRDefault="00474D53" w:rsidP="00C9565B">
            <w:pPr>
              <w:ind w:firstLine="73"/>
              <w:jc w:val="center"/>
              <w:rPr>
                <w:rFonts w:eastAsia="Calibri"/>
                <w:sz w:val="18"/>
                <w:szCs w:val="18"/>
              </w:rPr>
            </w:pPr>
            <w:r w:rsidRPr="000B350E">
              <w:rPr>
                <w:rFonts w:eastAsia="Calibri"/>
                <w:sz w:val="18"/>
                <w:szCs w:val="18"/>
              </w:rPr>
              <w:t>4</w:t>
            </w:r>
          </w:p>
        </w:tc>
        <w:tc>
          <w:tcPr>
            <w:tcW w:w="1020" w:type="dxa"/>
          </w:tcPr>
          <w:p w:rsidR="00474D53" w:rsidRPr="000B350E" w:rsidRDefault="00474D53" w:rsidP="00C9565B">
            <w:pPr>
              <w:jc w:val="center"/>
              <w:rPr>
                <w:rFonts w:eastAsia="Calibri"/>
                <w:sz w:val="18"/>
                <w:szCs w:val="18"/>
              </w:rPr>
            </w:pPr>
            <w:r w:rsidRPr="000B350E">
              <w:rPr>
                <w:rFonts w:eastAsia="Calibri"/>
                <w:sz w:val="18"/>
                <w:szCs w:val="18"/>
              </w:rPr>
              <w:t>6</w:t>
            </w:r>
          </w:p>
        </w:tc>
        <w:tc>
          <w:tcPr>
            <w:tcW w:w="992" w:type="dxa"/>
          </w:tcPr>
          <w:p w:rsidR="00474D53" w:rsidRPr="000B350E" w:rsidRDefault="00474D53" w:rsidP="00C9565B">
            <w:pPr>
              <w:jc w:val="center"/>
              <w:rPr>
                <w:rFonts w:eastAsia="Calibri"/>
                <w:sz w:val="18"/>
                <w:szCs w:val="18"/>
              </w:rPr>
            </w:pPr>
            <w:r w:rsidRPr="000B350E">
              <w:rPr>
                <w:rFonts w:eastAsia="Calibri"/>
                <w:sz w:val="18"/>
                <w:szCs w:val="18"/>
              </w:rPr>
              <w:t>7</w:t>
            </w:r>
          </w:p>
        </w:tc>
        <w:tc>
          <w:tcPr>
            <w:tcW w:w="1020" w:type="dxa"/>
          </w:tcPr>
          <w:p w:rsidR="00474D53" w:rsidRPr="000B350E" w:rsidRDefault="00474D53" w:rsidP="00C9565B">
            <w:pPr>
              <w:jc w:val="center"/>
              <w:rPr>
                <w:rFonts w:eastAsia="Calibri"/>
                <w:sz w:val="18"/>
                <w:szCs w:val="18"/>
              </w:rPr>
            </w:pPr>
            <w:r w:rsidRPr="000B350E">
              <w:rPr>
                <w:rFonts w:eastAsia="Calibri"/>
                <w:sz w:val="18"/>
                <w:szCs w:val="18"/>
              </w:rPr>
              <w:t>8</w:t>
            </w:r>
          </w:p>
        </w:tc>
        <w:tc>
          <w:tcPr>
            <w:tcW w:w="937" w:type="dxa"/>
          </w:tcPr>
          <w:p w:rsidR="00474D53" w:rsidRPr="000B350E" w:rsidRDefault="00474D53" w:rsidP="00C9565B">
            <w:pPr>
              <w:jc w:val="center"/>
              <w:rPr>
                <w:rFonts w:eastAsia="Calibri"/>
                <w:sz w:val="18"/>
                <w:szCs w:val="18"/>
              </w:rPr>
            </w:pPr>
            <w:r w:rsidRPr="000B350E">
              <w:rPr>
                <w:rFonts w:eastAsia="Calibri"/>
                <w:sz w:val="18"/>
                <w:szCs w:val="18"/>
              </w:rPr>
              <w:t>9</w:t>
            </w:r>
          </w:p>
        </w:tc>
        <w:tc>
          <w:tcPr>
            <w:tcW w:w="993" w:type="dxa"/>
          </w:tcPr>
          <w:p w:rsidR="00474D53" w:rsidRPr="000B350E" w:rsidRDefault="00474D53" w:rsidP="00C9565B">
            <w:pPr>
              <w:jc w:val="center"/>
              <w:rPr>
                <w:rFonts w:eastAsia="Calibri"/>
                <w:sz w:val="18"/>
                <w:szCs w:val="18"/>
              </w:rPr>
            </w:pPr>
            <w:r w:rsidRPr="000B350E">
              <w:rPr>
                <w:rFonts w:eastAsia="Calibri"/>
                <w:sz w:val="18"/>
                <w:szCs w:val="18"/>
              </w:rPr>
              <w:t>10</w:t>
            </w:r>
          </w:p>
        </w:tc>
        <w:tc>
          <w:tcPr>
            <w:tcW w:w="992" w:type="dxa"/>
          </w:tcPr>
          <w:p w:rsidR="00474D53" w:rsidRPr="000B350E" w:rsidRDefault="00474D53" w:rsidP="00C9565B">
            <w:pPr>
              <w:jc w:val="center"/>
              <w:rPr>
                <w:rFonts w:eastAsia="Calibri"/>
                <w:sz w:val="18"/>
                <w:szCs w:val="18"/>
              </w:rPr>
            </w:pPr>
            <w:r w:rsidRPr="000B350E">
              <w:rPr>
                <w:rFonts w:eastAsia="Calibri"/>
                <w:sz w:val="18"/>
                <w:szCs w:val="18"/>
              </w:rPr>
              <w:t>11</w:t>
            </w:r>
          </w:p>
        </w:tc>
        <w:tc>
          <w:tcPr>
            <w:tcW w:w="1559" w:type="dxa"/>
          </w:tcPr>
          <w:p w:rsidR="00474D53" w:rsidRPr="000B350E" w:rsidRDefault="00474D53" w:rsidP="00C9565B">
            <w:pPr>
              <w:jc w:val="center"/>
              <w:rPr>
                <w:rFonts w:eastAsia="Calibri"/>
                <w:sz w:val="18"/>
                <w:szCs w:val="18"/>
              </w:rPr>
            </w:pPr>
            <w:r w:rsidRPr="000B350E">
              <w:rPr>
                <w:rFonts w:eastAsia="Calibri"/>
                <w:sz w:val="18"/>
                <w:szCs w:val="18"/>
              </w:rPr>
              <w:t>12</w:t>
            </w:r>
          </w:p>
        </w:tc>
        <w:tc>
          <w:tcPr>
            <w:tcW w:w="1418" w:type="dxa"/>
          </w:tcPr>
          <w:p w:rsidR="00474D53" w:rsidRPr="000B350E" w:rsidRDefault="00474D53" w:rsidP="00C9565B">
            <w:pPr>
              <w:jc w:val="center"/>
              <w:rPr>
                <w:rFonts w:eastAsia="Calibri"/>
                <w:sz w:val="18"/>
                <w:szCs w:val="18"/>
              </w:rPr>
            </w:pPr>
            <w:r w:rsidRPr="000B350E">
              <w:rPr>
                <w:rFonts w:eastAsia="Calibri"/>
                <w:sz w:val="18"/>
                <w:szCs w:val="18"/>
              </w:rPr>
              <w:t>13</w:t>
            </w:r>
          </w:p>
        </w:tc>
      </w:tr>
      <w:tr w:rsidR="007058FF" w:rsidRPr="000B350E" w:rsidTr="00ED18D0">
        <w:tc>
          <w:tcPr>
            <w:tcW w:w="561" w:type="dxa"/>
            <w:vMerge w:val="restart"/>
            <w:tcBorders>
              <w:top w:val="single" w:sz="4" w:space="0" w:color="auto"/>
            </w:tcBorders>
          </w:tcPr>
          <w:p w:rsidR="007058FF" w:rsidRPr="000B350E" w:rsidRDefault="007058FF" w:rsidP="00C9565B">
            <w:pPr>
              <w:jc w:val="center"/>
              <w:rPr>
                <w:rFonts w:eastAsia="Calibri"/>
                <w:sz w:val="18"/>
                <w:szCs w:val="18"/>
              </w:rPr>
            </w:pPr>
            <w:r w:rsidRPr="000B350E">
              <w:rPr>
                <w:rFonts w:eastAsia="Calibri"/>
                <w:sz w:val="18"/>
                <w:szCs w:val="18"/>
              </w:rPr>
              <w:t>1</w:t>
            </w:r>
          </w:p>
        </w:tc>
        <w:tc>
          <w:tcPr>
            <w:tcW w:w="1850" w:type="dxa"/>
            <w:vMerge w:val="restart"/>
            <w:tcBorders>
              <w:top w:val="single" w:sz="4" w:space="0" w:color="auto"/>
            </w:tcBorders>
          </w:tcPr>
          <w:p w:rsidR="007058FF" w:rsidRPr="000B350E" w:rsidRDefault="007058FF" w:rsidP="00C9565B">
            <w:pPr>
              <w:autoSpaceDE w:val="0"/>
              <w:autoSpaceDN w:val="0"/>
              <w:adjustRightInd w:val="0"/>
              <w:rPr>
                <w:rFonts w:eastAsia="Times New Roman"/>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7058FF" w:rsidRPr="000B350E" w:rsidRDefault="007058FF" w:rsidP="00C9565B">
            <w:pPr>
              <w:ind w:firstLine="73"/>
              <w:jc w:val="center"/>
              <w:rPr>
                <w:rFonts w:eastAsia="Calibri"/>
                <w:sz w:val="18"/>
                <w:szCs w:val="18"/>
              </w:rPr>
            </w:pPr>
            <w:r w:rsidRPr="000B350E">
              <w:rPr>
                <w:rFonts w:eastAsia="Calibri"/>
                <w:sz w:val="18"/>
                <w:szCs w:val="18"/>
              </w:rPr>
              <w:t>2019-2025</w:t>
            </w:r>
          </w:p>
        </w:tc>
        <w:tc>
          <w:tcPr>
            <w:tcW w:w="2693" w:type="dxa"/>
            <w:tcBorders>
              <w:top w:val="single" w:sz="4" w:space="0" w:color="auto"/>
            </w:tcBorders>
          </w:tcPr>
          <w:p w:rsidR="007058FF" w:rsidRPr="000B350E" w:rsidRDefault="007058FF" w:rsidP="003355F8">
            <w:pPr>
              <w:tabs>
                <w:tab w:val="center" w:pos="742"/>
              </w:tabs>
              <w:rPr>
                <w:rFonts w:eastAsia="Calibri"/>
                <w:sz w:val="18"/>
                <w:szCs w:val="18"/>
              </w:rPr>
            </w:pPr>
            <w:r w:rsidRPr="000B350E">
              <w:rPr>
                <w:rFonts w:eastAsia="Calibri"/>
                <w:sz w:val="18"/>
                <w:szCs w:val="18"/>
              </w:rPr>
              <w:t>Итого</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23 156,74</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3 010,60</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20 146,14</w:t>
            </w:r>
          </w:p>
        </w:tc>
        <w:tc>
          <w:tcPr>
            <w:tcW w:w="937" w:type="dxa"/>
            <w:tcBorders>
              <w:top w:val="single" w:sz="4" w:space="0" w:color="auto"/>
            </w:tcBorders>
          </w:tcPr>
          <w:p w:rsidR="007058FF" w:rsidRPr="000B350E" w:rsidRDefault="007058FF" w:rsidP="009402AD">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4D11D7">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355F8">
            <w:pPr>
              <w:jc w:val="center"/>
              <w:rPr>
                <w:rFonts w:eastAsia="Times New Roman"/>
                <w:sz w:val="18"/>
                <w:szCs w:val="18"/>
              </w:rPr>
            </w:pPr>
            <w:r w:rsidRPr="000B350E">
              <w:rPr>
                <w:rFonts w:eastAsia="Times New Roman"/>
                <w:sz w:val="18"/>
                <w:szCs w:val="18"/>
              </w:rPr>
              <w:t>0,00</w:t>
            </w:r>
          </w:p>
        </w:tc>
        <w:tc>
          <w:tcPr>
            <w:tcW w:w="1559" w:type="dxa"/>
            <w:vMerge w:val="restart"/>
            <w:tcBorders>
              <w:top w:val="single" w:sz="4" w:space="0" w:color="auto"/>
            </w:tcBorders>
          </w:tcPr>
          <w:p w:rsidR="007058FF" w:rsidRPr="000B350E" w:rsidRDefault="007058FF" w:rsidP="001805A7">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Borders>
              <w:top w:val="single" w:sz="4" w:space="0" w:color="auto"/>
            </w:tcBorders>
            <w:vAlign w:val="center"/>
          </w:tcPr>
          <w:p w:rsidR="007058FF" w:rsidRPr="000B350E" w:rsidRDefault="007058FF" w:rsidP="00ED18D0">
            <w:pPr>
              <w:jc w:val="center"/>
              <w:rPr>
                <w:rFonts w:eastAsia="Calibri"/>
                <w:sz w:val="18"/>
                <w:szCs w:val="18"/>
              </w:rPr>
            </w:pPr>
            <w:r w:rsidRPr="000B350E">
              <w:rPr>
                <w:rFonts w:eastAsia="Calibri"/>
                <w:sz w:val="18"/>
                <w:szCs w:val="18"/>
              </w:rPr>
              <w:t>Х</w:t>
            </w: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autoSpaceDE w:val="0"/>
              <w:autoSpaceDN w:val="0"/>
              <w:adjustRightInd w:val="0"/>
              <w:rPr>
                <w:rFonts w:eastAsia="Times New Roman"/>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4 506,98</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327,53</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4 179,45</w:t>
            </w:r>
          </w:p>
        </w:tc>
        <w:tc>
          <w:tcPr>
            <w:tcW w:w="937"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C90EDE">
            <w:pPr>
              <w:jc w:val="center"/>
              <w:rPr>
                <w:rFonts w:eastAsia="Calibri"/>
                <w:sz w:val="18"/>
                <w:szCs w:val="18"/>
              </w:rPr>
            </w:pPr>
            <w:r w:rsidRPr="000B350E">
              <w:rPr>
                <w:rFonts w:eastAsia="Calibri"/>
                <w:sz w:val="18"/>
                <w:szCs w:val="18"/>
              </w:rPr>
              <w:t>0,00</w:t>
            </w:r>
          </w:p>
        </w:tc>
        <w:tc>
          <w:tcPr>
            <w:tcW w:w="992" w:type="dxa"/>
            <w:tcBorders>
              <w:top w:val="single" w:sz="4" w:space="0" w:color="auto"/>
            </w:tcBorders>
          </w:tcPr>
          <w:p w:rsidR="007058FF" w:rsidRPr="000B350E" w:rsidRDefault="007058FF" w:rsidP="00C90EDE">
            <w:pPr>
              <w:jc w:val="center"/>
              <w:rPr>
                <w:rFonts w:eastAsia="Calibri"/>
                <w:sz w:val="18"/>
                <w:szCs w:val="18"/>
              </w:rPr>
            </w:pPr>
            <w:r w:rsidRPr="000B350E">
              <w:rPr>
                <w:rFonts w:eastAsia="Calibri"/>
                <w:sz w:val="18"/>
                <w:szCs w:val="18"/>
              </w:rPr>
              <w:t>0,000</w:t>
            </w:r>
          </w:p>
        </w:tc>
        <w:tc>
          <w:tcPr>
            <w:tcW w:w="1559" w:type="dxa"/>
            <w:vMerge/>
          </w:tcPr>
          <w:p w:rsidR="007058FF" w:rsidRPr="000B350E" w:rsidRDefault="007058FF" w:rsidP="00C9565B">
            <w:pPr>
              <w:jc w:val="center"/>
              <w:rPr>
                <w:rFonts w:eastAsia="Calibri"/>
                <w:sz w:val="18"/>
                <w:szCs w:val="18"/>
              </w:rPr>
            </w:pPr>
          </w:p>
        </w:tc>
        <w:tc>
          <w:tcPr>
            <w:tcW w:w="1418" w:type="dxa"/>
            <w:vMerge/>
          </w:tcPr>
          <w:p w:rsidR="007058FF" w:rsidRPr="000B350E" w:rsidRDefault="007058FF" w:rsidP="00C9565B">
            <w:pPr>
              <w:jc w:val="center"/>
              <w:rPr>
                <w:rFonts w:eastAsia="Calibri"/>
                <w:sz w:val="18"/>
                <w:szCs w:val="18"/>
              </w:rPr>
            </w:pP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autoSpaceDE w:val="0"/>
              <w:autoSpaceDN w:val="0"/>
              <w:adjustRightInd w:val="0"/>
              <w:rPr>
                <w:rFonts w:eastAsia="Times New Roman"/>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3355F8">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3 781,82</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562,07</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3 219,75</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C9565B">
            <w:pPr>
              <w:jc w:val="center"/>
              <w:rPr>
                <w:rFonts w:eastAsia="Calibri"/>
                <w:sz w:val="18"/>
                <w:szCs w:val="18"/>
              </w:rPr>
            </w:pPr>
          </w:p>
        </w:tc>
        <w:tc>
          <w:tcPr>
            <w:tcW w:w="1418" w:type="dxa"/>
            <w:vMerge/>
          </w:tcPr>
          <w:p w:rsidR="007058FF" w:rsidRPr="000B350E" w:rsidRDefault="007058FF" w:rsidP="00C9565B">
            <w:pPr>
              <w:jc w:val="center"/>
              <w:rPr>
                <w:rFonts w:eastAsia="Calibri"/>
                <w:sz w:val="18"/>
                <w:szCs w:val="18"/>
              </w:rPr>
            </w:pP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autoSpaceDE w:val="0"/>
              <w:autoSpaceDN w:val="0"/>
              <w:adjustRightInd w:val="0"/>
              <w:rPr>
                <w:rFonts w:eastAsia="Times New Roman"/>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14 867,94</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2 121,00</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12 746,94</w:t>
            </w:r>
          </w:p>
        </w:tc>
        <w:tc>
          <w:tcPr>
            <w:tcW w:w="937"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C9565B">
            <w:pPr>
              <w:jc w:val="center"/>
              <w:rPr>
                <w:rFonts w:eastAsia="Calibri"/>
                <w:sz w:val="18"/>
                <w:szCs w:val="18"/>
              </w:rPr>
            </w:pPr>
          </w:p>
        </w:tc>
        <w:tc>
          <w:tcPr>
            <w:tcW w:w="1418" w:type="dxa"/>
            <w:vMerge/>
          </w:tcPr>
          <w:p w:rsidR="007058FF" w:rsidRPr="000B350E" w:rsidRDefault="007058FF" w:rsidP="00C9565B">
            <w:pPr>
              <w:jc w:val="center"/>
              <w:rPr>
                <w:rFonts w:eastAsia="Calibri"/>
                <w:sz w:val="18"/>
                <w:szCs w:val="18"/>
              </w:rPr>
            </w:pPr>
          </w:p>
        </w:tc>
      </w:tr>
      <w:tr w:rsidR="007058FF" w:rsidRPr="000B350E" w:rsidTr="007516F5">
        <w:tc>
          <w:tcPr>
            <w:tcW w:w="561" w:type="dxa"/>
            <w:vMerge w:val="restart"/>
          </w:tcPr>
          <w:p w:rsidR="007058FF" w:rsidRPr="000B350E" w:rsidRDefault="007058FF" w:rsidP="00DF5509">
            <w:pPr>
              <w:rPr>
                <w:rFonts w:eastAsia="Calibri"/>
                <w:sz w:val="18"/>
                <w:szCs w:val="18"/>
              </w:rPr>
            </w:pPr>
            <w:r w:rsidRPr="000B350E">
              <w:rPr>
                <w:rFonts w:eastAsia="Calibri"/>
                <w:sz w:val="18"/>
                <w:szCs w:val="18"/>
              </w:rPr>
              <w:t>1.1</w:t>
            </w:r>
          </w:p>
        </w:tc>
        <w:tc>
          <w:tcPr>
            <w:tcW w:w="1850" w:type="dxa"/>
            <w:vMerge w:val="restart"/>
          </w:tcPr>
          <w:p w:rsidR="007058FF" w:rsidRPr="000B350E" w:rsidRDefault="007058FF" w:rsidP="00C9565B">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7058FF" w:rsidRPr="000B350E" w:rsidRDefault="007058FF" w:rsidP="00C9565B">
            <w:pPr>
              <w:autoSpaceDE w:val="0"/>
              <w:autoSpaceDN w:val="0"/>
              <w:adjustRightInd w:val="0"/>
              <w:rPr>
                <w:rFonts w:eastAsia="Times New Roman"/>
                <w:sz w:val="18"/>
                <w:szCs w:val="18"/>
              </w:rPr>
            </w:pPr>
          </w:p>
        </w:tc>
        <w:tc>
          <w:tcPr>
            <w:tcW w:w="992" w:type="dxa"/>
            <w:vMerge w:val="restart"/>
          </w:tcPr>
          <w:p w:rsidR="007058FF" w:rsidRPr="000B350E" w:rsidRDefault="007058FF" w:rsidP="00C9565B">
            <w:pPr>
              <w:ind w:firstLine="73"/>
              <w:jc w:val="center"/>
              <w:rPr>
                <w:rFonts w:eastAsia="Calibri"/>
                <w:sz w:val="18"/>
                <w:szCs w:val="18"/>
              </w:rPr>
            </w:pPr>
            <w:r w:rsidRPr="000B350E">
              <w:rPr>
                <w:rFonts w:eastAsia="Calibri"/>
                <w:sz w:val="18"/>
                <w:szCs w:val="18"/>
              </w:rPr>
              <w:t>2019 -2020</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C9565B">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C9565B">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кв.м</w:t>
            </w: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rPr>
                <w:rFonts w:eastAsia="Calibri"/>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right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tcBorders>
          </w:tcPr>
          <w:p w:rsidR="007058FF" w:rsidRPr="000B350E" w:rsidRDefault="007058FF" w:rsidP="00C9565B">
            <w:pPr>
              <w:rPr>
                <w:rFonts w:eastAsia="Calibri"/>
                <w:sz w:val="18"/>
                <w:szCs w:val="18"/>
              </w:rPr>
            </w:pPr>
          </w:p>
        </w:tc>
        <w:tc>
          <w:tcPr>
            <w:tcW w:w="1418" w:type="dxa"/>
            <w:vMerge/>
          </w:tcPr>
          <w:p w:rsidR="007058FF" w:rsidRPr="000B350E" w:rsidRDefault="007058FF" w:rsidP="00C9565B">
            <w:pPr>
              <w:rPr>
                <w:rFonts w:eastAsia="Calibri"/>
                <w:sz w:val="18"/>
                <w:szCs w:val="18"/>
              </w:rPr>
            </w:pPr>
          </w:p>
        </w:tc>
      </w:tr>
      <w:tr w:rsidR="007058FF" w:rsidRPr="000B350E" w:rsidTr="007516F5">
        <w:trPr>
          <w:trHeight w:val="175"/>
        </w:trPr>
        <w:tc>
          <w:tcPr>
            <w:tcW w:w="561" w:type="dxa"/>
            <w:vMerge/>
            <w:tcBorders>
              <w:bottom w:val="single" w:sz="4" w:space="0" w:color="auto"/>
            </w:tcBorders>
          </w:tcPr>
          <w:p w:rsidR="007058FF" w:rsidRPr="000B350E" w:rsidRDefault="007058FF" w:rsidP="00C9565B">
            <w:pPr>
              <w:jc w:val="center"/>
              <w:rPr>
                <w:rFonts w:eastAsia="Calibri"/>
                <w:sz w:val="18"/>
                <w:szCs w:val="18"/>
              </w:rPr>
            </w:pPr>
          </w:p>
        </w:tc>
        <w:tc>
          <w:tcPr>
            <w:tcW w:w="1850" w:type="dxa"/>
            <w:vMerge/>
            <w:tcBorders>
              <w:bottom w:val="single" w:sz="4" w:space="0" w:color="auto"/>
            </w:tcBorders>
          </w:tcPr>
          <w:p w:rsidR="007058FF" w:rsidRPr="000B350E" w:rsidRDefault="007058FF"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C9565B">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right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bottom w:val="single" w:sz="4" w:space="0" w:color="auto"/>
            </w:tcBorders>
          </w:tcPr>
          <w:p w:rsidR="007058FF" w:rsidRPr="000B350E" w:rsidRDefault="007058FF" w:rsidP="00C9565B">
            <w:pPr>
              <w:jc w:val="center"/>
              <w:rPr>
                <w:rFonts w:eastAsia="Calibri"/>
                <w:sz w:val="18"/>
                <w:szCs w:val="18"/>
              </w:rPr>
            </w:pPr>
          </w:p>
        </w:tc>
        <w:tc>
          <w:tcPr>
            <w:tcW w:w="1418" w:type="dxa"/>
            <w:vMerge/>
            <w:tcBorders>
              <w:bottom w:val="single" w:sz="4" w:space="0" w:color="auto"/>
            </w:tcBorders>
          </w:tcPr>
          <w:p w:rsidR="007058FF" w:rsidRPr="000B350E" w:rsidRDefault="007058FF" w:rsidP="00C9565B">
            <w:pPr>
              <w:jc w:val="center"/>
              <w:rPr>
                <w:rFonts w:eastAsia="Calibri"/>
                <w:sz w:val="18"/>
                <w:szCs w:val="18"/>
              </w:rPr>
            </w:pPr>
          </w:p>
        </w:tc>
      </w:tr>
      <w:tr w:rsidR="007058FF" w:rsidRPr="000B350E" w:rsidTr="007516F5">
        <w:tc>
          <w:tcPr>
            <w:tcW w:w="561" w:type="dxa"/>
            <w:vMerge/>
            <w:tcBorders>
              <w:top w:val="single" w:sz="4" w:space="0" w:color="auto"/>
            </w:tcBorders>
          </w:tcPr>
          <w:p w:rsidR="007058FF" w:rsidRPr="000B350E" w:rsidRDefault="007058FF" w:rsidP="00C9565B">
            <w:pPr>
              <w:jc w:val="center"/>
              <w:rPr>
                <w:rFonts w:eastAsia="Calibri"/>
                <w:sz w:val="18"/>
                <w:szCs w:val="18"/>
              </w:rPr>
            </w:pPr>
          </w:p>
        </w:tc>
        <w:tc>
          <w:tcPr>
            <w:tcW w:w="1850" w:type="dxa"/>
            <w:vMerge/>
            <w:tcBorders>
              <w:top w:val="single" w:sz="4" w:space="0" w:color="auto"/>
            </w:tcBorders>
          </w:tcPr>
          <w:p w:rsidR="007058FF" w:rsidRPr="000B350E" w:rsidRDefault="007058FF" w:rsidP="00C9565B">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C9565B">
            <w:pPr>
              <w:jc w:val="center"/>
              <w:rPr>
                <w:rFonts w:eastAsia="Calibri"/>
                <w:sz w:val="18"/>
                <w:szCs w:val="18"/>
              </w:rPr>
            </w:pPr>
          </w:p>
        </w:tc>
        <w:tc>
          <w:tcPr>
            <w:tcW w:w="1418" w:type="dxa"/>
            <w:vMerge/>
            <w:tcBorders>
              <w:top w:val="single" w:sz="4" w:space="0" w:color="auto"/>
            </w:tcBorders>
          </w:tcPr>
          <w:p w:rsidR="007058FF" w:rsidRPr="000B350E" w:rsidRDefault="007058FF" w:rsidP="00C9565B">
            <w:pPr>
              <w:jc w:val="center"/>
              <w:rPr>
                <w:rFonts w:eastAsia="Calibri"/>
                <w:sz w:val="18"/>
                <w:szCs w:val="18"/>
              </w:rPr>
            </w:pPr>
          </w:p>
        </w:tc>
      </w:tr>
      <w:tr w:rsidR="007058FF" w:rsidRPr="000B350E" w:rsidTr="007516F5">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1.2</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t>2020 -2021</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23 156,74</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3 010,60</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20 146,14</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DA124F">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кв.м</w:t>
            </w: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4 506,98</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327,53</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4 179,45</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Calibri"/>
                <w:sz w:val="18"/>
                <w:szCs w:val="18"/>
              </w:rPr>
            </w:pPr>
            <w:r w:rsidRPr="000B350E">
              <w:rPr>
                <w:rFonts w:eastAsia="Calibri"/>
                <w:sz w:val="18"/>
                <w:szCs w:val="18"/>
              </w:rPr>
              <w:t>0,00</w:t>
            </w:r>
          </w:p>
        </w:tc>
        <w:tc>
          <w:tcPr>
            <w:tcW w:w="992" w:type="dxa"/>
          </w:tcPr>
          <w:p w:rsidR="007058FF" w:rsidRPr="000B350E" w:rsidRDefault="007058FF" w:rsidP="00C90EDE">
            <w:pPr>
              <w:jc w:val="center"/>
              <w:rPr>
                <w:rFonts w:eastAsia="Calibri"/>
                <w:sz w:val="18"/>
                <w:szCs w:val="18"/>
              </w:rPr>
            </w:pPr>
            <w:r w:rsidRPr="000B350E">
              <w:rPr>
                <w:rFonts w:eastAsia="Calibri"/>
                <w:sz w:val="18"/>
                <w:szCs w:val="18"/>
              </w:rPr>
              <w:t>0,000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370"/>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3 781,82</w:t>
            </w:r>
          </w:p>
        </w:tc>
        <w:tc>
          <w:tcPr>
            <w:tcW w:w="992"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562,07</w:t>
            </w:r>
          </w:p>
        </w:tc>
        <w:tc>
          <w:tcPr>
            <w:tcW w:w="1020"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3 219,75</w:t>
            </w:r>
          </w:p>
        </w:tc>
        <w:tc>
          <w:tcPr>
            <w:tcW w:w="937"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727"/>
        </w:trPr>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14 867,94</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2 121,00</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12 746,94</w:t>
            </w:r>
          </w:p>
        </w:tc>
        <w:tc>
          <w:tcPr>
            <w:tcW w:w="937"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77"/>
        </w:trPr>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1.3</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t>2021-2022</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216385">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III</w:t>
            </w:r>
            <w:r w:rsidRPr="000B350E">
              <w:rPr>
                <w:rFonts w:eastAsia="Calibri"/>
                <w:sz w:val="18"/>
                <w:szCs w:val="18"/>
              </w:rPr>
              <w:t xml:space="preserve"> этапа – 0 тыс. кв.м</w:t>
            </w:r>
          </w:p>
        </w:tc>
      </w:tr>
      <w:tr w:rsidR="007058FF" w:rsidRPr="000B350E" w:rsidTr="007516F5">
        <w:trPr>
          <w:trHeight w:val="54"/>
        </w:trPr>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589"/>
        </w:trPr>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54"/>
        </w:trPr>
        <w:tc>
          <w:tcPr>
            <w:tcW w:w="561" w:type="dxa"/>
            <w:vMerge w:val="restart"/>
          </w:tcPr>
          <w:p w:rsidR="007058FF" w:rsidRPr="000B350E" w:rsidRDefault="007058FF" w:rsidP="0052098E">
            <w:pPr>
              <w:jc w:val="center"/>
              <w:rPr>
                <w:rFonts w:eastAsia="Calibri"/>
                <w:sz w:val="18"/>
                <w:szCs w:val="18"/>
              </w:rPr>
            </w:pPr>
            <w:r w:rsidRPr="000B350E">
              <w:rPr>
                <w:rFonts w:eastAsia="Calibri"/>
                <w:sz w:val="18"/>
                <w:szCs w:val="18"/>
              </w:rPr>
              <w:t>1.4</w:t>
            </w:r>
          </w:p>
        </w:tc>
        <w:tc>
          <w:tcPr>
            <w:tcW w:w="1850" w:type="dxa"/>
            <w:vMerge w:val="restart"/>
          </w:tcPr>
          <w:p w:rsidR="007058FF" w:rsidRPr="000B350E" w:rsidRDefault="007058FF" w:rsidP="0052098E">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7058FF" w:rsidRPr="000B350E" w:rsidRDefault="007058FF" w:rsidP="0052098E">
            <w:pPr>
              <w:autoSpaceDE w:val="0"/>
              <w:autoSpaceDN w:val="0"/>
              <w:adjustRightInd w:val="0"/>
              <w:rPr>
                <w:rFonts w:eastAsia="Times New Roman"/>
                <w:sz w:val="18"/>
                <w:szCs w:val="18"/>
              </w:rPr>
            </w:pPr>
          </w:p>
        </w:tc>
        <w:tc>
          <w:tcPr>
            <w:tcW w:w="992" w:type="dxa"/>
            <w:vMerge w:val="restart"/>
          </w:tcPr>
          <w:p w:rsidR="007058FF" w:rsidRPr="000B350E" w:rsidRDefault="007058FF" w:rsidP="0052098E">
            <w:pPr>
              <w:ind w:firstLine="73"/>
              <w:jc w:val="center"/>
              <w:rPr>
                <w:rFonts w:eastAsia="Calibri"/>
                <w:sz w:val="18"/>
                <w:szCs w:val="18"/>
              </w:rPr>
            </w:pPr>
            <w:r w:rsidRPr="000B350E">
              <w:rPr>
                <w:rFonts w:eastAsia="Calibri"/>
                <w:sz w:val="18"/>
                <w:szCs w:val="18"/>
              </w:rPr>
              <w:t>2022-2023</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52098E">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52098E">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этапа – 0 тыс. кв.м</w:t>
            </w:r>
          </w:p>
        </w:tc>
      </w:tr>
      <w:tr w:rsidR="007058FF" w:rsidRPr="000B350E" w:rsidTr="007516F5">
        <w:tc>
          <w:tcPr>
            <w:tcW w:w="561" w:type="dxa"/>
            <w:vMerge/>
          </w:tcPr>
          <w:p w:rsidR="007058FF" w:rsidRPr="000B350E" w:rsidRDefault="007058FF" w:rsidP="0052098E">
            <w:pPr>
              <w:jc w:val="center"/>
              <w:rPr>
                <w:rFonts w:eastAsia="Calibri"/>
                <w:sz w:val="18"/>
                <w:szCs w:val="18"/>
              </w:rPr>
            </w:pPr>
          </w:p>
        </w:tc>
        <w:tc>
          <w:tcPr>
            <w:tcW w:w="1850" w:type="dxa"/>
            <w:vMerge/>
          </w:tcPr>
          <w:p w:rsidR="007058FF" w:rsidRPr="000B350E" w:rsidRDefault="007058FF" w:rsidP="0052098E">
            <w:pPr>
              <w:rPr>
                <w:rFonts w:eastAsia="Calibri"/>
                <w:sz w:val="18"/>
                <w:szCs w:val="18"/>
              </w:rPr>
            </w:pPr>
          </w:p>
        </w:tc>
        <w:tc>
          <w:tcPr>
            <w:tcW w:w="992" w:type="dxa"/>
            <w:vMerge/>
          </w:tcPr>
          <w:p w:rsidR="007058FF" w:rsidRPr="000B350E" w:rsidRDefault="007058FF" w:rsidP="0052098E">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52098E">
            <w:pPr>
              <w:rPr>
                <w:rFonts w:eastAsia="Calibri"/>
                <w:sz w:val="18"/>
                <w:szCs w:val="18"/>
              </w:rPr>
            </w:pPr>
          </w:p>
        </w:tc>
        <w:tc>
          <w:tcPr>
            <w:tcW w:w="1418" w:type="dxa"/>
            <w:vMerge/>
          </w:tcPr>
          <w:p w:rsidR="007058FF" w:rsidRPr="000B350E" w:rsidRDefault="007058FF" w:rsidP="0052098E">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52098E">
            <w:pPr>
              <w:jc w:val="center"/>
              <w:rPr>
                <w:rFonts w:eastAsia="Calibri"/>
                <w:sz w:val="18"/>
                <w:szCs w:val="18"/>
              </w:rPr>
            </w:pPr>
          </w:p>
        </w:tc>
        <w:tc>
          <w:tcPr>
            <w:tcW w:w="1850" w:type="dxa"/>
            <w:vMerge/>
            <w:tcBorders>
              <w:bottom w:val="single" w:sz="4" w:space="0" w:color="auto"/>
            </w:tcBorders>
          </w:tcPr>
          <w:p w:rsidR="007058FF" w:rsidRPr="000B350E" w:rsidRDefault="007058FF" w:rsidP="0052098E">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52098E">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52098E">
            <w:pPr>
              <w:jc w:val="center"/>
              <w:rPr>
                <w:rFonts w:eastAsia="Calibri"/>
                <w:sz w:val="18"/>
                <w:szCs w:val="18"/>
              </w:rPr>
            </w:pPr>
          </w:p>
        </w:tc>
        <w:tc>
          <w:tcPr>
            <w:tcW w:w="1418" w:type="dxa"/>
            <w:vMerge/>
            <w:tcBorders>
              <w:bottom w:val="single" w:sz="4" w:space="0" w:color="auto"/>
            </w:tcBorders>
          </w:tcPr>
          <w:p w:rsidR="007058FF" w:rsidRPr="000B350E" w:rsidRDefault="007058FF" w:rsidP="0052098E">
            <w:pPr>
              <w:jc w:val="center"/>
              <w:rPr>
                <w:rFonts w:eastAsia="Calibri"/>
                <w:sz w:val="18"/>
                <w:szCs w:val="18"/>
              </w:rPr>
            </w:pPr>
          </w:p>
        </w:tc>
      </w:tr>
      <w:tr w:rsidR="007058FF" w:rsidRPr="000B350E" w:rsidTr="007516F5">
        <w:trPr>
          <w:trHeight w:val="54"/>
        </w:trPr>
        <w:tc>
          <w:tcPr>
            <w:tcW w:w="561" w:type="dxa"/>
            <w:vMerge/>
            <w:tcBorders>
              <w:top w:val="single" w:sz="4" w:space="0" w:color="auto"/>
            </w:tcBorders>
          </w:tcPr>
          <w:p w:rsidR="007058FF" w:rsidRPr="000B350E" w:rsidRDefault="007058FF" w:rsidP="0052098E">
            <w:pPr>
              <w:jc w:val="center"/>
              <w:rPr>
                <w:rFonts w:eastAsia="Calibri"/>
                <w:sz w:val="18"/>
                <w:szCs w:val="18"/>
              </w:rPr>
            </w:pPr>
          </w:p>
        </w:tc>
        <w:tc>
          <w:tcPr>
            <w:tcW w:w="1850" w:type="dxa"/>
            <w:vMerge/>
            <w:tcBorders>
              <w:top w:val="single" w:sz="4" w:space="0" w:color="auto"/>
            </w:tcBorders>
          </w:tcPr>
          <w:p w:rsidR="007058FF" w:rsidRPr="000B350E" w:rsidRDefault="007058FF" w:rsidP="0052098E">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52098E">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52098E">
            <w:pPr>
              <w:jc w:val="center"/>
              <w:rPr>
                <w:rFonts w:eastAsia="Calibri"/>
                <w:sz w:val="18"/>
                <w:szCs w:val="18"/>
              </w:rPr>
            </w:pPr>
          </w:p>
        </w:tc>
        <w:tc>
          <w:tcPr>
            <w:tcW w:w="1418" w:type="dxa"/>
            <w:vMerge/>
            <w:tcBorders>
              <w:top w:val="single" w:sz="4" w:space="0" w:color="auto"/>
            </w:tcBorders>
          </w:tcPr>
          <w:p w:rsidR="007058FF" w:rsidRPr="000B350E" w:rsidRDefault="007058FF" w:rsidP="0052098E">
            <w:pPr>
              <w:jc w:val="center"/>
              <w:rPr>
                <w:rFonts w:eastAsia="Calibri"/>
                <w:sz w:val="18"/>
                <w:szCs w:val="18"/>
              </w:rPr>
            </w:pPr>
          </w:p>
        </w:tc>
      </w:tr>
      <w:tr w:rsidR="007058FF" w:rsidRPr="000B350E" w:rsidTr="007516F5">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1.5</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Мероприятие F3.05 Переселение из непригодного для проживания жилищного фонда по V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t>2023 -2024</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216385">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кв.м</w:t>
            </w: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7516F5">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1.6</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I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t>2024 -2025</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216385">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этапа – 0 тыс. кв.м</w:t>
            </w: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666"/>
        </w:trPr>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ED18D0">
        <w:trPr>
          <w:trHeight w:val="54"/>
        </w:trPr>
        <w:tc>
          <w:tcPr>
            <w:tcW w:w="561" w:type="dxa"/>
            <w:vMerge w:val="restart"/>
          </w:tcPr>
          <w:p w:rsidR="007058FF" w:rsidRPr="000B350E" w:rsidRDefault="007058FF" w:rsidP="00216385">
            <w:pPr>
              <w:jc w:val="center"/>
              <w:rPr>
                <w:rFonts w:eastAsia="Calibri"/>
                <w:sz w:val="18"/>
                <w:szCs w:val="18"/>
              </w:rPr>
            </w:pPr>
          </w:p>
        </w:tc>
        <w:tc>
          <w:tcPr>
            <w:tcW w:w="1850" w:type="dxa"/>
            <w:vMerge w:val="restart"/>
          </w:tcPr>
          <w:p w:rsidR="007058FF" w:rsidRPr="000B350E" w:rsidRDefault="007058FF" w:rsidP="00216385">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23 156,74</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3 010,60</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20 146,14</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vAlign w:val="center"/>
          </w:tcPr>
          <w:p w:rsidR="007058FF" w:rsidRPr="000B350E" w:rsidRDefault="007058FF" w:rsidP="00ED18D0">
            <w:pPr>
              <w:jc w:val="center"/>
              <w:rPr>
                <w:rFonts w:eastAsia="Calibri"/>
                <w:sz w:val="18"/>
                <w:szCs w:val="18"/>
              </w:rPr>
            </w:pPr>
            <w:r w:rsidRPr="000B350E">
              <w:rPr>
                <w:rFonts w:eastAsia="Calibri"/>
                <w:sz w:val="18"/>
                <w:szCs w:val="18"/>
              </w:rPr>
              <w:t>Х</w:t>
            </w: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autoSpaceDE w:val="0"/>
              <w:autoSpaceDN w:val="0"/>
              <w:adjustRightInd w:val="0"/>
              <w:ind w:firstLine="73"/>
              <w:rPr>
                <w:rFonts w:eastAsia="Times New Roman"/>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4 506,98</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327,53</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4 179,45</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Calibri"/>
                <w:sz w:val="18"/>
                <w:szCs w:val="18"/>
              </w:rPr>
            </w:pPr>
            <w:r w:rsidRPr="000B350E">
              <w:rPr>
                <w:rFonts w:eastAsia="Calibri"/>
                <w:sz w:val="18"/>
                <w:szCs w:val="18"/>
              </w:rPr>
              <w:t>0,00</w:t>
            </w:r>
          </w:p>
        </w:tc>
        <w:tc>
          <w:tcPr>
            <w:tcW w:w="992" w:type="dxa"/>
          </w:tcPr>
          <w:p w:rsidR="007058FF" w:rsidRPr="000B350E" w:rsidRDefault="007058FF" w:rsidP="00C90EDE">
            <w:pPr>
              <w:jc w:val="center"/>
              <w:rPr>
                <w:rFonts w:eastAsia="Calibri"/>
                <w:sz w:val="18"/>
                <w:szCs w:val="18"/>
              </w:rPr>
            </w:pPr>
            <w:r w:rsidRPr="000B350E">
              <w:rPr>
                <w:rFonts w:eastAsia="Calibri"/>
                <w:sz w:val="18"/>
                <w:szCs w:val="18"/>
              </w:rPr>
              <w:t>0,000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ind w:firstLine="73"/>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3 781,82</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562,07</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3 219,75</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725"/>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bottom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14 867,94</w:t>
            </w:r>
          </w:p>
        </w:tc>
        <w:tc>
          <w:tcPr>
            <w:tcW w:w="992"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2 121,00</w:t>
            </w:r>
          </w:p>
        </w:tc>
        <w:tc>
          <w:tcPr>
            <w:tcW w:w="1020"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12 746,94</w:t>
            </w:r>
          </w:p>
        </w:tc>
        <w:tc>
          <w:tcPr>
            <w:tcW w:w="937"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bl>
    <w:p w:rsidR="00CE03FB" w:rsidRPr="000B350E" w:rsidRDefault="00CE03FB">
      <w:pPr>
        <w:rPr>
          <w:rFonts w:ascii="Times New Roman CYR" w:eastAsia="Times New Roman" w:hAnsi="Times New Roman CYR" w:cs="Times New Roman CYR"/>
          <w:b/>
          <w:bCs/>
          <w:sz w:val="24"/>
          <w:szCs w:val="24"/>
        </w:rPr>
      </w:pPr>
      <w:bookmarkStart w:id="9" w:name="sub_1012"/>
    </w:p>
    <w:p w:rsidR="005762CC" w:rsidRPr="000B350E" w:rsidRDefault="00DF331B" w:rsidP="005762CC">
      <w:pPr>
        <w:spacing w:after="0" w:line="240" w:lineRule="auto"/>
        <w:jc w:val="center"/>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br w:type="page"/>
      </w:r>
      <w:r w:rsidR="00B53AD7" w:rsidRPr="000B350E">
        <w:rPr>
          <w:rFonts w:ascii="Times New Roman CYR" w:eastAsia="Times New Roman" w:hAnsi="Times New Roman CYR" w:cs="Times New Roman CYR"/>
          <w:b/>
          <w:bCs/>
          <w:sz w:val="24"/>
          <w:szCs w:val="24"/>
        </w:rPr>
        <w:t>10. Подпрог</w:t>
      </w:r>
      <w:r w:rsidR="00CE03FB" w:rsidRPr="000B350E">
        <w:rPr>
          <w:rFonts w:ascii="Times New Roman CYR" w:eastAsia="Times New Roman" w:hAnsi="Times New Roman CYR" w:cs="Times New Roman CYR"/>
          <w:b/>
          <w:bCs/>
          <w:sz w:val="24"/>
          <w:szCs w:val="24"/>
        </w:rPr>
        <w:t xml:space="preserve">рамма </w:t>
      </w:r>
      <w:r w:rsidR="00CE03FB" w:rsidRPr="000B350E">
        <w:rPr>
          <w:rFonts w:ascii="Times New Roman CYR" w:eastAsia="Times New Roman" w:hAnsi="Times New Roman CYR" w:cs="Times New Roman CYR"/>
          <w:b/>
          <w:bCs/>
          <w:sz w:val="24"/>
          <w:szCs w:val="24"/>
          <w:lang w:val="en-US"/>
        </w:rPr>
        <w:t>II</w:t>
      </w:r>
      <w:r w:rsidR="00B53AD7" w:rsidRPr="000B350E">
        <w:rPr>
          <w:rFonts w:ascii="Times New Roman CYR" w:eastAsia="Times New Roman" w:hAnsi="Times New Roman CYR" w:cs="Times New Roman CYR"/>
          <w:b/>
          <w:bCs/>
          <w:sz w:val="24"/>
          <w:szCs w:val="24"/>
        </w:rPr>
        <w:t>«</w:t>
      </w:r>
      <w:r w:rsidR="00B53AD7"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Pr="000B350E" w:rsidRDefault="00B53AD7" w:rsidP="005762CC">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9"/>
    </w:p>
    <w:p w:rsidR="00CE03FB" w:rsidRPr="000B350E" w:rsidRDefault="00CE03FB"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5762CC" w:rsidRPr="000B350E" w:rsidRDefault="00B53AD7" w:rsidP="005762CC">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00CE03FB"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Pr="000B350E" w:rsidRDefault="00B53AD7"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r w:rsidR="007516F5" w:rsidRPr="000B350E">
        <w:rPr>
          <w:rFonts w:ascii="Times New Roman CYR" w:eastAsia="Times New Roman" w:hAnsi="Times New Roman CYR" w:cs="Times New Roman CYR"/>
          <w:b/>
          <w:bCs/>
          <w:sz w:val="24"/>
          <w:szCs w:val="24"/>
        </w:rPr>
        <w:t xml:space="preserve"> на 2020-2024 гг</w:t>
      </w:r>
    </w:p>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34"/>
        <w:gridCol w:w="711"/>
        <w:gridCol w:w="877"/>
        <w:gridCol w:w="877"/>
        <w:gridCol w:w="877"/>
        <w:gridCol w:w="877"/>
        <w:gridCol w:w="877"/>
        <w:gridCol w:w="4773"/>
      </w:tblGrid>
      <w:tr w:rsidR="007516F5" w:rsidRPr="000B350E" w:rsidTr="00BB12EE">
        <w:tc>
          <w:tcPr>
            <w:tcW w:w="0" w:type="auto"/>
            <w:tcBorders>
              <w:top w:val="single" w:sz="4" w:space="0" w:color="auto"/>
              <w:bottom w:val="single" w:sz="4" w:space="0" w:color="auto"/>
              <w:right w:val="single" w:sz="4" w:space="0" w:color="auto"/>
            </w:tcBorders>
          </w:tcPr>
          <w:p w:rsidR="007516F5" w:rsidRPr="000B350E" w:rsidRDefault="007516F5" w:rsidP="007516F5">
            <w:pPr>
              <w:widowControl w:val="0"/>
              <w:autoSpaceDE w:val="0"/>
              <w:autoSpaceDN w:val="0"/>
              <w:adjustRightInd w:val="0"/>
              <w:spacing w:after="0" w:line="240" w:lineRule="auto"/>
              <w:rPr>
                <w:rFonts w:ascii="Times New Roman" w:eastAsia="Times New Roman" w:hAnsi="Times New Roman" w:cs="Times New Roman"/>
                <w:sz w:val="18"/>
                <w:szCs w:val="18"/>
                <w:lang w:val="en-US"/>
              </w:rPr>
            </w:pPr>
            <w:r w:rsidRPr="000B350E">
              <w:rPr>
                <w:rFonts w:ascii="Times New Roman" w:eastAsia="Times New Roman" w:hAnsi="Times New Roman" w:cs="Times New Roman"/>
                <w:sz w:val="18"/>
                <w:szCs w:val="18"/>
              </w:rPr>
              <w:t xml:space="preserve">Муниципальный заказчик подпрограммы </w:t>
            </w:r>
          </w:p>
        </w:tc>
        <w:tc>
          <w:tcPr>
            <w:tcW w:w="0" w:type="auto"/>
            <w:gridSpan w:val="7"/>
            <w:tcBorders>
              <w:top w:val="single" w:sz="4" w:space="0" w:color="auto"/>
              <w:bottom w:val="single" w:sz="4" w:space="0" w:color="auto"/>
            </w:tcBorders>
          </w:tcPr>
          <w:p w:rsidR="007516F5" w:rsidRPr="000B350E" w:rsidRDefault="007516F5"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Calibri" w:hAnsi="Times New Roman" w:cs="Times New Roman"/>
                <w:sz w:val="18"/>
                <w:szCs w:val="18"/>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B12EE" w:rsidRPr="000B350E" w:rsidTr="00BB12EE">
        <w:trPr>
          <w:trHeight w:val="567"/>
        </w:trPr>
        <w:tc>
          <w:tcPr>
            <w:tcW w:w="0" w:type="auto"/>
            <w:tcBorders>
              <w:top w:val="nil"/>
              <w:left w:val="single" w:sz="4" w:space="0" w:color="auto"/>
              <w:bottom w:val="nil"/>
              <w:right w:val="nil"/>
            </w:tcBorders>
          </w:tcPr>
          <w:p w:rsidR="007516F5" w:rsidRPr="000B350E" w:rsidRDefault="007516F5" w:rsidP="007516F5">
            <w:pPr>
              <w:widowControl w:val="0"/>
              <w:autoSpaceDE w:val="0"/>
              <w:autoSpaceDN w:val="0"/>
              <w:adjustRightInd w:val="0"/>
              <w:spacing w:after="0" w:line="240" w:lineRule="auto"/>
              <w:outlineLvl w:val="0"/>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p w:rsidR="007516F5" w:rsidRPr="000B350E" w:rsidRDefault="007516F5" w:rsidP="00C9565B">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16F5" w:rsidRPr="000B350E" w:rsidRDefault="007516F5" w:rsidP="00CA56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 xml:space="preserve">Всего </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2020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2021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2022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2023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2024 год</w:t>
            </w:r>
          </w:p>
        </w:tc>
        <w:tc>
          <w:tcPr>
            <w:tcW w:w="0" w:type="auto"/>
            <w:tcBorders>
              <w:top w:val="single" w:sz="4" w:space="0" w:color="auto"/>
              <w:left w:val="single" w:sz="4" w:space="0" w:color="auto"/>
              <w:bottom w:val="single" w:sz="4" w:space="0" w:color="auto"/>
            </w:tcBorders>
            <w:vAlign w:val="center"/>
          </w:tcPr>
          <w:p w:rsidR="007516F5" w:rsidRPr="000B350E" w:rsidRDefault="00BB12EE" w:rsidP="00BB12EE">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Наименование главного распорядителя бюджетных средств</w:t>
            </w:r>
          </w:p>
        </w:tc>
      </w:tr>
      <w:tr w:rsidR="00BB12EE" w:rsidRPr="000B350E" w:rsidTr="00BB12EE">
        <w:trPr>
          <w:trHeight w:val="459"/>
        </w:trPr>
        <w:tc>
          <w:tcPr>
            <w:tcW w:w="0" w:type="auto"/>
            <w:tcBorders>
              <w:top w:val="single" w:sz="4" w:space="0" w:color="auto"/>
              <w:left w:val="single" w:sz="4" w:space="0" w:color="auto"/>
              <w:bottom w:val="nil"/>
              <w:right w:val="single" w:sz="4" w:space="0" w:color="auto"/>
            </w:tcBorders>
          </w:tcPr>
          <w:p w:rsidR="00BB12EE" w:rsidRPr="000B350E" w:rsidRDefault="00BB12EE" w:rsidP="007516F5">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Всего по подпрограмме, в том числе:</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val="restart"/>
            <w:tcBorders>
              <w:top w:val="single" w:sz="4" w:space="0" w:color="auto"/>
              <w:left w:val="single" w:sz="4" w:space="0" w:color="auto"/>
            </w:tcBorders>
            <w:shd w:val="clear" w:color="auto" w:fill="auto"/>
          </w:tcPr>
          <w:p w:rsidR="00BB12EE" w:rsidRPr="000B350E" w:rsidRDefault="00BB12EE" w:rsidP="00BB12EE">
            <w:pPr>
              <w:widowControl w:val="0"/>
              <w:autoSpaceDE w:val="0"/>
              <w:autoSpaceDN w:val="0"/>
              <w:adjustRightInd w:val="0"/>
              <w:spacing w:after="0" w:line="240" w:lineRule="auto"/>
              <w:jc w:val="center"/>
              <w:outlineLvl w:val="0"/>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r w:rsidR="00BB12EE" w:rsidRPr="000B350E" w:rsidTr="00BB12EE">
        <w:tc>
          <w:tcPr>
            <w:tcW w:w="0" w:type="auto"/>
            <w:tcBorders>
              <w:top w:val="single" w:sz="4" w:space="0" w:color="auto"/>
              <w:left w:val="single" w:sz="4" w:space="0" w:color="auto"/>
              <w:bottom w:val="nil"/>
              <w:right w:val="single" w:sz="4" w:space="0" w:color="auto"/>
            </w:tcBorders>
          </w:tcPr>
          <w:p w:rsidR="00BB12EE" w:rsidRPr="000B350E" w:rsidRDefault="00BB12EE"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r w:rsidR="00BB12EE" w:rsidRPr="000B350E" w:rsidTr="00BB12EE">
        <w:trPr>
          <w:trHeight w:val="746"/>
        </w:trPr>
        <w:tc>
          <w:tcPr>
            <w:tcW w:w="0" w:type="auto"/>
            <w:tcBorders>
              <w:top w:val="single" w:sz="4" w:space="0" w:color="auto"/>
              <w:left w:val="single" w:sz="4" w:space="0" w:color="auto"/>
              <w:bottom w:val="single" w:sz="4" w:space="0" w:color="auto"/>
              <w:right w:val="single" w:sz="4" w:space="0" w:color="auto"/>
            </w:tcBorders>
          </w:tcPr>
          <w:p w:rsidR="00BB12EE" w:rsidRPr="000B350E" w:rsidRDefault="00584EE6"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bottom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bl>
    <w:p w:rsidR="00BB12EE" w:rsidRPr="000B350E" w:rsidRDefault="00BB12EE"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10.2. Характеристика проблем, решаемых посредством мероприятий Подпрограммы </w:t>
      </w:r>
      <w:r w:rsidR="00AF6582" w:rsidRPr="000B350E">
        <w:rPr>
          <w:rFonts w:ascii="Times New Roman CYR" w:eastAsia="Times New Roman" w:hAnsi="Times New Roman CYR" w:cs="Times New Roman CYR"/>
          <w:b/>
          <w:bCs/>
          <w:sz w:val="24"/>
          <w:szCs w:val="24"/>
          <w:lang w:val="en-US"/>
        </w:rPr>
        <w:t>II</w:t>
      </w:r>
    </w:p>
    <w:p w:rsidR="00CE03FB" w:rsidRPr="000B350E"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w:t>
      </w:r>
      <w:r w:rsidR="00E52385"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посредством переселения граждан.</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0B350E"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0" w:name="sub_10123"/>
      <w:r w:rsidRPr="000B350E">
        <w:rPr>
          <w:rFonts w:ascii="Times New Roman CYR" w:eastAsia="Times New Roman" w:hAnsi="Times New Roman CYR" w:cs="Times New Roman CYR"/>
          <w:b/>
          <w:bCs/>
          <w:sz w:val="24"/>
          <w:szCs w:val="24"/>
        </w:rPr>
        <w:t>10.3. Концептуальные направления реформирования, модернизации, преобразования отдельных сферы</w:t>
      </w:r>
      <w:r w:rsidR="00E52385" w:rsidRPr="000B350E">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sidRPr="000B350E">
        <w:rPr>
          <w:rFonts w:ascii="Times New Roman CYR" w:eastAsia="Times New Roman" w:hAnsi="Times New Roman CYR" w:cs="Times New Roman CYR"/>
          <w:b/>
          <w:bCs/>
          <w:sz w:val="24"/>
          <w:szCs w:val="24"/>
          <w:lang w:val="en-US"/>
        </w:rPr>
        <w:t>II</w:t>
      </w:r>
    </w:p>
    <w:bookmarkEnd w:id="10"/>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00DE61FD"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0B350E">
        <w:rPr>
          <w:rFonts w:ascii="Times New Roman" w:eastAsia="Times New Roman" w:hAnsi="Times New Roman" w:cs="Times New Roman"/>
          <w:sz w:val="24"/>
          <w:szCs w:val="24"/>
          <w:lang w:eastAsia="en-US"/>
        </w:rPr>
        <w:t>области за</w:t>
      </w:r>
      <w:r w:rsidRPr="000B350E">
        <w:rPr>
          <w:rFonts w:ascii="Times New Roman" w:eastAsia="Times New Roman" w:hAnsi="Times New Roman" w:cs="Times New Roman"/>
          <w:sz w:val="24"/>
          <w:szCs w:val="24"/>
          <w:lang w:eastAsia="en-US"/>
        </w:rPr>
        <w:t xml:space="preserve"> счет </w:t>
      </w:r>
      <w:r w:rsidR="00DE61FD" w:rsidRPr="000B350E">
        <w:rPr>
          <w:rFonts w:ascii="Times New Roman" w:eastAsia="Times New Roman" w:hAnsi="Times New Roman" w:cs="Times New Roman"/>
          <w:sz w:val="24"/>
          <w:szCs w:val="24"/>
          <w:lang w:eastAsia="en-US"/>
        </w:rPr>
        <w:t>средств внебюджетных</w:t>
      </w:r>
      <w:r w:rsidRPr="000B350E">
        <w:rPr>
          <w:rFonts w:ascii="Times New Roman" w:eastAsia="Times New Roman" w:hAnsi="Times New Roman" w:cs="Times New Roman"/>
          <w:sz w:val="24"/>
          <w:szCs w:val="24"/>
          <w:lang w:eastAsia="en-US"/>
        </w:rPr>
        <w:t xml:space="preserve"> источников.</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00DE61FD"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00DE61FD"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0B350E"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F331B" w:rsidRPr="000B350E" w:rsidRDefault="00B53AD7" w:rsidP="001E39C1">
      <w:pPr>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r w:rsidR="00DF331B" w:rsidRPr="000B350E">
        <w:rPr>
          <w:rFonts w:ascii="Times New Roman CYR" w:eastAsia="Times New Roman" w:hAnsi="Times New Roman CYR" w:cs="Times New Roman CYR"/>
          <w:b/>
          <w:bCs/>
          <w:sz w:val="24"/>
          <w:szCs w:val="24"/>
        </w:rPr>
        <w:br w:type="page"/>
      </w:r>
    </w:p>
    <w:p w:rsidR="00DE61FD"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10.4. Перечень мероприятий Подпрограммы </w:t>
      </w:r>
      <w:r w:rsidR="00DE61FD" w:rsidRPr="000B350E">
        <w:rPr>
          <w:rFonts w:ascii="Times New Roman CYR" w:eastAsia="Times New Roman" w:hAnsi="Times New Roman CYR" w:cs="Times New Roman CYR"/>
          <w:b/>
          <w:bCs/>
          <w:sz w:val="24"/>
          <w:szCs w:val="24"/>
          <w:lang w:val="en-US"/>
        </w:rPr>
        <w:t>II</w:t>
      </w:r>
      <w:r w:rsidR="008B4B62">
        <w:rPr>
          <w:rFonts w:ascii="Times New Roman CYR" w:eastAsia="Times New Roman" w:hAnsi="Times New Roman CYR" w:cs="Times New Roman CYR"/>
          <w:b/>
          <w:bCs/>
          <w:sz w:val="24"/>
          <w:szCs w:val="24"/>
        </w:rPr>
        <w:t xml:space="preserve"> </w:t>
      </w:r>
      <w:r w:rsidR="008B4B62" w:rsidRPr="000B350E">
        <w:rPr>
          <w:rFonts w:ascii="Times New Roman CYR" w:eastAsia="Times New Roman" w:hAnsi="Times New Roman CYR" w:cs="Times New Roman CYR"/>
          <w:b/>
          <w:bCs/>
          <w:sz w:val="24"/>
          <w:szCs w:val="24"/>
        </w:rPr>
        <w:t>«</w:t>
      </w:r>
      <w:r w:rsidR="008B4B62"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008B4B62" w:rsidRPr="000B350E">
        <w:rPr>
          <w:rFonts w:ascii="Times New Roman CYR" w:eastAsia="Times New Roman" w:hAnsi="Times New Roman CYR" w:cs="Times New Roman CYR"/>
          <w:b/>
          <w:bCs/>
          <w:sz w:val="24"/>
          <w:szCs w:val="24"/>
        </w:rPr>
        <w:t>» на 2020-2024 гг</w:t>
      </w:r>
    </w:p>
    <w:p w:rsidR="008B4B62" w:rsidRPr="008B4B62" w:rsidRDefault="008B4B62"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Style w:val="7"/>
        <w:tblW w:w="14601" w:type="dxa"/>
        <w:tblInd w:w="108" w:type="dxa"/>
        <w:tblLayout w:type="fixed"/>
        <w:tblLook w:val="04A0" w:firstRow="1" w:lastRow="0" w:firstColumn="1" w:lastColumn="0" w:noHBand="0" w:noVBand="1"/>
      </w:tblPr>
      <w:tblGrid>
        <w:gridCol w:w="445"/>
        <w:gridCol w:w="1555"/>
        <w:gridCol w:w="1130"/>
        <w:gridCol w:w="1529"/>
        <w:gridCol w:w="1704"/>
        <w:gridCol w:w="1134"/>
        <w:gridCol w:w="6"/>
        <w:gridCol w:w="708"/>
        <w:gridCol w:w="684"/>
        <w:gridCol w:w="684"/>
        <w:gridCol w:w="709"/>
        <w:gridCol w:w="709"/>
        <w:gridCol w:w="911"/>
        <w:gridCol w:w="1558"/>
        <w:gridCol w:w="1135"/>
      </w:tblGrid>
      <w:tr w:rsidR="00AF6582" w:rsidRPr="000B350E" w:rsidTr="00FF29F7">
        <w:tc>
          <w:tcPr>
            <w:tcW w:w="445" w:type="dxa"/>
            <w:vMerge w:val="restart"/>
          </w:tcPr>
          <w:p w:rsidR="00AF6582" w:rsidRPr="000B350E" w:rsidRDefault="00AF6582" w:rsidP="00C9565B">
            <w:pPr>
              <w:jc w:val="both"/>
              <w:rPr>
                <w:rFonts w:eastAsia="Calibri"/>
                <w:sz w:val="16"/>
                <w:szCs w:val="16"/>
              </w:rPr>
            </w:pPr>
            <w:r w:rsidRPr="000B350E">
              <w:rPr>
                <w:rFonts w:eastAsia="Calibri"/>
                <w:sz w:val="16"/>
                <w:szCs w:val="16"/>
              </w:rPr>
              <w:t>№</w:t>
            </w:r>
          </w:p>
          <w:p w:rsidR="00AF6582" w:rsidRPr="000B350E" w:rsidRDefault="00AF6582" w:rsidP="00C9565B">
            <w:pPr>
              <w:jc w:val="both"/>
              <w:rPr>
                <w:rFonts w:eastAsia="Calibri"/>
                <w:sz w:val="16"/>
                <w:szCs w:val="16"/>
              </w:rPr>
            </w:pPr>
            <w:r w:rsidRPr="000B350E">
              <w:rPr>
                <w:rFonts w:eastAsia="Calibri"/>
                <w:sz w:val="16"/>
                <w:szCs w:val="16"/>
              </w:rPr>
              <w:t>п/п</w:t>
            </w:r>
          </w:p>
        </w:tc>
        <w:tc>
          <w:tcPr>
            <w:tcW w:w="1555" w:type="dxa"/>
            <w:vMerge w:val="restart"/>
          </w:tcPr>
          <w:p w:rsidR="00AF6582" w:rsidRPr="000B350E" w:rsidRDefault="00AF6582" w:rsidP="00C9565B">
            <w:pPr>
              <w:jc w:val="center"/>
              <w:rPr>
                <w:rFonts w:eastAsia="Calibri"/>
                <w:sz w:val="16"/>
                <w:szCs w:val="16"/>
              </w:rPr>
            </w:pPr>
            <w:r w:rsidRPr="000B350E">
              <w:rPr>
                <w:rFonts w:eastAsia="Calibri"/>
                <w:sz w:val="16"/>
                <w:szCs w:val="16"/>
              </w:rPr>
              <w:t>Мероприятие Подпрограммы 2</w:t>
            </w:r>
          </w:p>
        </w:tc>
        <w:tc>
          <w:tcPr>
            <w:tcW w:w="1130" w:type="dxa"/>
            <w:vMerge w:val="restart"/>
          </w:tcPr>
          <w:p w:rsidR="00AF6582" w:rsidRPr="000B350E" w:rsidRDefault="00AF6582" w:rsidP="00C9565B">
            <w:pPr>
              <w:jc w:val="center"/>
              <w:rPr>
                <w:rFonts w:eastAsia="Calibri"/>
                <w:sz w:val="16"/>
                <w:szCs w:val="16"/>
              </w:rPr>
            </w:pPr>
            <w:r w:rsidRPr="000B350E">
              <w:rPr>
                <w:rFonts w:eastAsia="Calibri"/>
                <w:sz w:val="16"/>
                <w:szCs w:val="16"/>
              </w:rPr>
              <w:t>Сроки исполнения мероприятия</w:t>
            </w:r>
          </w:p>
        </w:tc>
        <w:tc>
          <w:tcPr>
            <w:tcW w:w="1529" w:type="dxa"/>
            <w:vMerge w:val="restart"/>
          </w:tcPr>
          <w:p w:rsidR="00AF6582" w:rsidRPr="000B350E" w:rsidRDefault="00AF6582" w:rsidP="00C9565B">
            <w:pPr>
              <w:jc w:val="center"/>
              <w:rPr>
                <w:rFonts w:eastAsia="Calibri"/>
                <w:sz w:val="16"/>
                <w:szCs w:val="16"/>
              </w:rPr>
            </w:pPr>
            <w:r w:rsidRPr="000B350E">
              <w:rPr>
                <w:rFonts w:eastAsia="Calibri"/>
                <w:sz w:val="16"/>
                <w:szCs w:val="16"/>
              </w:rPr>
              <w:t>Источники финансирования</w:t>
            </w:r>
          </w:p>
        </w:tc>
        <w:tc>
          <w:tcPr>
            <w:tcW w:w="1704" w:type="dxa"/>
            <w:vMerge w:val="restart"/>
          </w:tcPr>
          <w:p w:rsidR="00AF6582" w:rsidRPr="000B350E" w:rsidRDefault="00AF6582" w:rsidP="00C9565B">
            <w:pPr>
              <w:jc w:val="center"/>
              <w:rPr>
                <w:rFonts w:eastAsia="Calibri"/>
                <w:sz w:val="16"/>
                <w:szCs w:val="16"/>
              </w:rPr>
            </w:pPr>
            <w:r w:rsidRPr="000B350E">
              <w:rPr>
                <w:rFonts w:eastAsia="Calibri"/>
                <w:sz w:val="16"/>
                <w:szCs w:val="16"/>
              </w:rPr>
              <w:t>Объем финансирования мероприятия в</w:t>
            </w:r>
          </w:p>
          <w:p w:rsidR="00AF6582" w:rsidRPr="000B350E" w:rsidRDefault="00AF6582" w:rsidP="00C9565B">
            <w:pPr>
              <w:jc w:val="center"/>
              <w:rPr>
                <w:rFonts w:eastAsia="Calibri"/>
                <w:sz w:val="16"/>
                <w:szCs w:val="16"/>
              </w:rPr>
            </w:pPr>
            <w:r w:rsidRPr="000B350E">
              <w:rPr>
                <w:rFonts w:eastAsia="Calibri"/>
                <w:sz w:val="16"/>
                <w:szCs w:val="16"/>
              </w:rPr>
              <w:t>году, предшествующему году начала реализации госпрограммы</w:t>
            </w:r>
            <w:r w:rsidRPr="000B350E">
              <w:rPr>
                <w:rFonts w:eastAsia="Calibri"/>
                <w:sz w:val="16"/>
                <w:szCs w:val="16"/>
              </w:rPr>
              <w:br/>
              <w:t>(тыс.руб.)</w:t>
            </w:r>
          </w:p>
        </w:tc>
        <w:tc>
          <w:tcPr>
            <w:tcW w:w="1134" w:type="dxa"/>
            <w:vMerge w:val="restart"/>
          </w:tcPr>
          <w:p w:rsidR="00AF6582" w:rsidRPr="000B350E" w:rsidRDefault="00AF6582" w:rsidP="00C9565B">
            <w:pPr>
              <w:jc w:val="center"/>
              <w:rPr>
                <w:rFonts w:eastAsia="Calibri"/>
                <w:sz w:val="16"/>
                <w:szCs w:val="16"/>
              </w:rPr>
            </w:pPr>
            <w:r w:rsidRPr="000B350E">
              <w:rPr>
                <w:rFonts w:eastAsia="Calibri"/>
                <w:sz w:val="16"/>
                <w:szCs w:val="16"/>
              </w:rPr>
              <w:t>Всего</w:t>
            </w:r>
            <w:r w:rsidRPr="000B350E">
              <w:rPr>
                <w:rFonts w:eastAsia="Calibri"/>
                <w:sz w:val="16"/>
                <w:szCs w:val="16"/>
              </w:rPr>
              <w:br/>
              <w:t>(тыс.руб.)</w:t>
            </w:r>
          </w:p>
        </w:tc>
        <w:tc>
          <w:tcPr>
            <w:tcW w:w="4411" w:type="dxa"/>
            <w:gridSpan w:val="7"/>
          </w:tcPr>
          <w:p w:rsidR="00AF6582" w:rsidRPr="000B350E" w:rsidRDefault="00AF6582" w:rsidP="00C9565B">
            <w:pPr>
              <w:jc w:val="center"/>
              <w:rPr>
                <w:rFonts w:eastAsia="Calibri"/>
                <w:sz w:val="16"/>
                <w:szCs w:val="16"/>
              </w:rPr>
            </w:pPr>
            <w:r w:rsidRPr="000B350E">
              <w:rPr>
                <w:rFonts w:eastAsia="Calibri"/>
                <w:sz w:val="16"/>
                <w:szCs w:val="16"/>
              </w:rPr>
              <w:t>Объемы финансирования по годам</w:t>
            </w:r>
            <w:r w:rsidRPr="000B350E">
              <w:rPr>
                <w:rFonts w:eastAsia="Calibri"/>
                <w:sz w:val="16"/>
                <w:szCs w:val="16"/>
              </w:rPr>
              <w:br/>
              <w:t>(тыс.руб.)</w:t>
            </w:r>
          </w:p>
        </w:tc>
        <w:tc>
          <w:tcPr>
            <w:tcW w:w="1558" w:type="dxa"/>
            <w:vMerge w:val="restart"/>
          </w:tcPr>
          <w:p w:rsidR="00AF6582" w:rsidRPr="000B350E" w:rsidRDefault="00AF6582" w:rsidP="00AF6582">
            <w:pPr>
              <w:jc w:val="center"/>
              <w:rPr>
                <w:rFonts w:eastAsia="Calibri"/>
                <w:sz w:val="16"/>
                <w:szCs w:val="16"/>
              </w:rPr>
            </w:pPr>
            <w:r w:rsidRPr="000B350E">
              <w:rPr>
                <w:rFonts w:eastAsia="Calibri"/>
                <w:sz w:val="16"/>
                <w:szCs w:val="16"/>
              </w:rPr>
              <w:t>Ответственный за выполнение мероприятия Подпрограммы</w:t>
            </w:r>
            <w:r w:rsidRPr="000B350E">
              <w:rPr>
                <w:rFonts w:eastAsia="Calibri"/>
                <w:sz w:val="16"/>
                <w:szCs w:val="16"/>
                <w:lang w:val="en-US"/>
              </w:rPr>
              <w:t>II</w:t>
            </w:r>
          </w:p>
        </w:tc>
        <w:tc>
          <w:tcPr>
            <w:tcW w:w="1135" w:type="dxa"/>
            <w:vMerge w:val="restart"/>
          </w:tcPr>
          <w:p w:rsidR="00AF6582" w:rsidRPr="000B350E" w:rsidRDefault="00AF6582" w:rsidP="00AF6582">
            <w:pPr>
              <w:jc w:val="center"/>
              <w:rPr>
                <w:rFonts w:eastAsia="Calibri"/>
                <w:sz w:val="16"/>
                <w:szCs w:val="16"/>
              </w:rPr>
            </w:pPr>
            <w:r w:rsidRPr="000B350E">
              <w:rPr>
                <w:rFonts w:eastAsia="Calibri"/>
                <w:sz w:val="16"/>
                <w:szCs w:val="16"/>
              </w:rPr>
              <w:t>Результаты выполнения мероприятия Подпрограммы</w:t>
            </w:r>
            <w:r w:rsidR="00FF29F7" w:rsidRPr="000B350E">
              <w:rPr>
                <w:rFonts w:eastAsia="Calibri"/>
                <w:sz w:val="16"/>
                <w:szCs w:val="16"/>
              </w:rPr>
              <w:t xml:space="preserve"> </w:t>
            </w:r>
            <w:r w:rsidRPr="000B350E">
              <w:rPr>
                <w:rFonts w:eastAsia="Calibri"/>
                <w:sz w:val="16"/>
                <w:szCs w:val="16"/>
                <w:lang w:val="en-US"/>
              </w:rPr>
              <w:t>II</w:t>
            </w:r>
          </w:p>
        </w:tc>
      </w:tr>
      <w:tr w:rsidR="00422E7C" w:rsidRPr="000B350E" w:rsidTr="00FF29F7">
        <w:tc>
          <w:tcPr>
            <w:tcW w:w="445" w:type="dxa"/>
            <w:vMerge/>
          </w:tcPr>
          <w:p w:rsidR="00422E7C" w:rsidRPr="000B350E" w:rsidRDefault="00422E7C" w:rsidP="00C9565B">
            <w:pPr>
              <w:jc w:val="both"/>
              <w:rPr>
                <w:rFonts w:eastAsia="Calibri"/>
                <w:sz w:val="16"/>
                <w:szCs w:val="16"/>
              </w:rPr>
            </w:pPr>
          </w:p>
        </w:tc>
        <w:tc>
          <w:tcPr>
            <w:tcW w:w="1555" w:type="dxa"/>
            <w:vMerge/>
          </w:tcPr>
          <w:p w:rsidR="00422E7C" w:rsidRPr="000B350E" w:rsidRDefault="00422E7C" w:rsidP="00C9565B">
            <w:pPr>
              <w:jc w:val="both"/>
              <w:rPr>
                <w:rFonts w:eastAsia="Calibri"/>
                <w:sz w:val="16"/>
                <w:szCs w:val="16"/>
              </w:rPr>
            </w:pPr>
          </w:p>
        </w:tc>
        <w:tc>
          <w:tcPr>
            <w:tcW w:w="1130" w:type="dxa"/>
            <w:vMerge/>
          </w:tcPr>
          <w:p w:rsidR="00422E7C" w:rsidRPr="000B350E" w:rsidRDefault="00422E7C" w:rsidP="00C9565B">
            <w:pPr>
              <w:jc w:val="both"/>
              <w:rPr>
                <w:rFonts w:eastAsia="Calibri"/>
                <w:sz w:val="16"/>
                <w:szCs w:val="16"/>
              </w:rPr>
            </w:pPr>
          </w:p>
        </w:tc>
        <w:tc>
          <w:tcPr>
            <w:tcW w:w="1529" w:type="dxa"/>
            <w:vMerge/>
          </w:tcPr>
          <w:p w:rsidR="00422E7C" w:rsidRPr="000B350E" w:rsidRDefault="00422E7C" w:rsidP="00C9565B">
            <w:pPr>
              <w:jc w:val="both"/>
              <w:rPr>
                <w:rFonts w:eastAsia="Calibri"/>
                <w:sz w:val="16"/>
                <w:szCs w:val="16"/>
              </w:rPr>
            </w:pPr>
          </w:p>
        </w:tc>
        <w:tc>
          <w:tcPr>
            <w:tcW w:w="1704" w:type="dxa"/>
            <w:vMerge/>
          </w:tcPr>
          <w:p w:rsidR="00422E7C" w:rsidRPr="000B350E" w:rsidRDefault="00422E7C" w:rsidP="00C9565B">
            <w:pPr>
              <w:jc w:val="both"/>
              <w:rPr>
                <w:rFonts w:eastAsia="Calibri"/>
                <w:sz w:val="16"/>
                <w:szCs w:val="16"/>
              </w:rPr>
            </w:pPr>
          </w:p>
        </w:tc>
        <w:tc>
          <w:tcPr>
            <w:tcW w:w="1134" w:type="dxa"/>
            <w:vMerge/>
          </w:tcPr>
          <w:p w:rsidR="00422E7C" w:rsidRPr="000B350E" w:rsidRDefault="00422E7C" w:rsidP="00C9565B">
            <w:pPr>
              <w:jc w:val="both"/>
              <w:rPr>
                <w:rFonts w:eastAsia="Calibri"/>
                <w:sz w:val="16"/>
                <w:szCs w:val="16"/>
              </w:rPr>
            </w:pPr>
          </w:p>
        </w:tc>
        <w:tc>
          <w:tcPr>
            <w:tcW w:w="714" w:type="dxa"/>
            <w:gridSpan w:val="2"/>
          </w:tcPr>
          <w:p w:rsidR="00422E7C" w:rsidRPr="000B350E" w:rsidRDefault="00422E7C" w:rsidP="00C9565B">
            <w:pPr>
              <w:jc w:val="center"/>
              <w:rPr>
                <w:rFonts w:eastAsia="Calibri"/>
                <w:sz w:val="16"/>
                <w:szCs w:val="16"/>
              </w:rPr>
            </w:pPr>
            <w:r w:rsidRPr="000B350E">
              <w:rPr>
                <w:rFonts w:eastAsia="Calibri"/>
                <w:sz w:val="16"/>
                <w:szCs w:val="16"/>
              </w:rPr>
              <w:t xml:space="preserve">2019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 xml:space="preserve">2020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 xml:space="preserve">2021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 xml:space="preserve">2022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 xml:space="preserve">2023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911" w:type="dxa"/>
          </w:tcPr>
          <w:p w:rsidR="00422E7C" w:rsidRPr="000B350E" w:rsidRDefault="00422E7C" w:rsidP="00C9565B">
            <w:pPr>
              <w:jc w:val="center"/>
              <w:rPr>
                <w:rFonts w:eastAsia="Calibri"/>
                <w:sz w:val="16"/>
                <w:szCs w:val="16"/>
              </w:rPr>
            </w:pPr>
            <w:r w:rsidRPr="000B350E">
              <w:rPr>
                <w:rFonts w:eastAsia="Calibri"/>
                <w:sz w:val="16"/>
                <w:szCs w:val="16"/>
              </w:rPr>
              <w:t xml:space="preserve">2024 </w:t>
            </w:r>
          </w:p>
          <w:p w:rsidR="00422E7C" w:rsidRPr="000B350E" w:rsidRDefault="00422E7C" w:rsidP="00C9565B">
            <w:pPr>
              <w:jc w:val="center"/>
              <w:rPr>
                <w:rFonts w:eastAsia="Calibri"/>
                <w:sz w:val="16"/>
                <w:szCs w:val="16"/>
              </w:rPr>
            </w:pPr>
            <w:r w:rsidRPr="000B350E">
              <w:rPr>
                <w:rFonts w:eastAsia="Calibri"/>
                <w:sz w:val="16"/>
                <w:szCs w:val="16"/>
              </w:rPr>
              <w:t>год</w:t>
            </w:r>
          </w:p>
          <w:p w:rsidR="00422E7C" w:rsidRPr="000B350E" w:rsidRDefault="00422E7C" w:rsidP="00C9565B">
            <w:pPr>
              <w:jc w:val="center"/>
              <w:rPr>
                <w:rFonts w:eastAsia="Calibri"/>
                <w:sz w:val="16"/>
                <w:szCs w:val="16"/>
              </w:rPr>
            </w:pPr>
            <w:r w:rsidRPr="000B350E">
              <w:rPr>
                <w:rFonts w:eastAsia="Calibri"/>
                <w:sz w:val="16"/>
                <w:szCs w:val="16"/>
              </w:rPr>
              <w:t xml:space="preserve"> </w:t>
            </w:r>
          </w:p>
        </w:tc>
        <w:tc>
          <w:tcPr>
            <w:tcW w:w="1558" w:type="dxa"/>
            <w:vMerge/>
          </w:tcPr>
          <w:p w:rsidR="00422E7C" w:rsidRPr="000B350E" w:rsidRDefault="00422E7C" w:rsidP="00C9565B">
            <w:pPr>
              <w:jc w:val="both"/>
              <w:rPr>
                <w:rFonts w:eastAsia="Calibri"/>
                <w:sz w:val="16"/>
                <w:szCs w:val="16"/>
              </w:rPr>
            </w:pPr>
          </w:p>
        </w:tc>
        <w:tc>
          <w:tcPr>
            <w:tcW w:w="1135" w:type="dxa"/>
            <w:vMerge/>
          </w:tcPr>
          <w:p w:rsidR="00422E7C" w:rsidRPr="000B350E" w:rsidRDefault="00422E7C" w:rsidP="00C9565B">
            <w:pPr>
              <w:jc w:val="both"/>
              <w:rPr>
                <w:rFonts w:eastAsia="Calibri"/>
                <w:sz w:val="16"/>
                <w:szCs w:val="16"/>
              </w:rPr>
            </w:pPr>
          </w:p>
        </w:tc>
      </w:tr>
      <w:tr w:rsidR="00422E7C" w:rsidRPr="000B350E" w:rsidTr="00FF29F7">
        <w:tc>
          <w:tcPr>
            <w:tcW w:w="445" w:type="dxa"/>
          </w:tcPr>
          <w:p w:rsidR="00422E7C" w:rsidRPr="000B350E" w:rsidRDefault="00422E7C" w:rsidP="00C9565B">
            <w:pPr>
              <w:jc w:val="center"/>
              <w:rPr>
                <w:rFonts w:eastAsia="Calibri"/>
                <w:sz w:val="16"/>
                <w:szCs w:val="16"/>
              </w:rPr>
            </w:pPr>
            <w:r w:rsidRPr="000B350E">
              <w:rPr>
                <w:rFonts w:eastAsia="Calibri"/>
                <w:sz w:val="16"/>
                <w:szCs w:val="16"/>
              </w:rPr>
              <w:t>1</w:t>
            </w:r>
          </w:p>
        </w:tc>
        <w:tc>
          <w:tcPr>
            <w:tcW w:w="1555" w:type="dxa"/>
          </w:tcPr>
          <w:p w:rsidR="00422E7C" w:rsidRPr="000B350E" w:rsidRDefault="00422E7C" w:rsidP="00C9565B">
            <w:pPr>
              <w:jc w:val="center"/>
              <w:rPr>
                <w:rFonts w:eastAsia="Calibri"/>
                <w:sz w:val="16"/>
                <w:szCs w:val="16"/>
              </w:rPr>
            </w:pPr>
            <w:r w:rsidRPr="000B350E">
              <w:rPr>
                <w:rFonts w:eastAsia="Calibri"/>
                <w:sz w:val="16"/>
                <w:szCs w:val="16"/>
              </w:rPr>
              <w:t>2</w:t>
            </w:r>
          </w:p>
        </w:tc>
        <w:tc>
          <w:tcPr>
            <w:tcW w:w="1130" w:type="dxa"/>
          </w:tcPr>
          <w:p w:rsidR="00422E7C" w:rsidRPr="000B350E" w:rsidRDefault="00422E7C" w:rsidP="00C9565B">
            <w:pPr>
              <w:jc w:val="center"/>
              <w:rPr>
                <w:rFonts w:eastAsia="Calibri"/>
                <w:sz w:val="16"/>
                <w:szCs w:val="16"/>
              </w:rPr>
            </w:pPr>
            <w:r w:rsidRPr="000B350E">
              <w:rPr>
                <w:rFonts w:eastAsia="Calibri"/>
                <w:sz w:val="16"/>
                <w:szCs w:val="16"/>
              </w:rPr>
              <w:t>3</w:t>
            </w:r>
          </w:p>
        </w:tc>
        <w:tc>
          <w:tcPr>
            <w:tcW w:w="1529" w:type="dxa"/>
          </w:tcPr>
          <w:p w:rsidR="00422E7C" w:rsidRPr="000B350E" w:rsidRDefault="00422E7C" w:rsidP="00C9565B">
            <w:pPr>
              <w:jc w:val="center"/>
              <w:rPr>
                <w:rFonts w:eastAsia="Calibri"/>
                <w:sz w:val="16"/>
                <w:szCs w:val="16"/>
              </w:rPr>
            </w:pPr>
            <w:r w:rsidRPr="000B350E">
              <w:rPr>
                <w:rFonts w:eastAsia="Calibri"/>
                <w:sz w:val="16"/>
                <w:szCs w:val="16"/>
              </w:rPr>
              <w:t>4</w:t>
            </w:r>
          </w:p>
        </w:tc>
        <w:tc>
          <w:tcPr>
            <w:tcW w:w="1704" w:type="dxa"/>
          </w:tcPr>
          <w:p w:rsidR="00422E7C" w:rsidRPr="000B350E" w:rsidRDefault="00422E7C" w:rsidP="00C9565B">
            <w:pPr>
              <w:jc w:val="center"/>
              <w:rPr>
                <w:rFonts w:eastAsia="Calibri"/>
                <w:sz w:val="16"/>
                <w:szCs w:val="16"/>
              </w:rPr>
            </w:pPr>
            <w:r w:rsidRPr="000B350E">
              <w:rPr>
                <w:rFonts w:eastAsia="Calibri"/>
                <w:sz w:val="16"/>
                <w:szCs w:val="16"/>
              </w:rPr>
              <w:t>5</w:t>
            </w:r>
          </w:p>
        </w:tc>
        <w:tc>
          <w:tcPr>
            <w:tcW w:w="1134" w:type="dxa"/>
          </w:tcPr>
          <w:p w:rsidR="00422E7C" w:rsidRPr="000B350E" w:rsidRDefault="00422E7C" w:rsidP="00C9565B">
            <w:pPr>
              <w:jc w:val="center"/>
              <w:rPr>
                <w:rFonts w:eastAsia="Calibri"/>
                <w:sz w:val="16"/>
                <w:szCs w:val="16"/>
              </w:rPr>
            </w:pPr>
            <w:r w:rsidRPr="000B350E">
              <w:rPr>
                <w:rFonts w:eastAsia="Calibri"/>
                <w:sz w:val="16"/>
                <w:szCs w:val="16"/>
              </w:rPr>
              <w:t>6</w:t>
            </w:r>
          </w:p>
        </w:tc>
        <w:tc>
          <w:tcPr>
            <w:tcW w:w="714" w:type="dxa"/>
            <w:gridSpan w:val="2"/>
          </w:tcPr>
          <w:p w:rsidR="00422E7C" w:rsidRPr="000B350E" w:rsidRDefault="00422E7C" w:rsidP="00C9565B">
            <w:pPr>
              <w:jc w:val="center"/>
              <w:rPr>
                <w:rFonts w:eastAsia="Calibri"/>
                <w:sz w:val="16"/>
                <w:szCs w:val="16"/>
              </w:rPr>
            </w:pPr>
            <w:r w:rsidRPr="000B350E">
              <w:rPr>
                <w:rFonts w:eastAsia="Calibri"/>
                <w:sz w:val="16"/>
                <w:szCs w:val="16"/>
              </w:rPr>
              <w:t>7</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8</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9</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10</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11</w:t>
            </w:r>
          </w:p>
        </w:tc>
        <w:tc>
          <w:tcPr>
            <w:tcW w:w="911" w:type="dxa"/>
          </w:tcPr>
          <w:p w:rsidR="00422E7C" w:rsidRPr="000B350E" w:rsidRDefault="00422E7C" w:rsidP="00C9565B">
            <w:pPr>
              <w:jc w:val="center"/>
              <w:rPr>
                <w:rFonts w:eastAsia="Calibri"/>
                <w:sz w:val="16"/>
                <w:szCs w:val="16"/>
              </w:rPr>
            </w:pPr>
            <w:r w:rsidRPr="000B350E">
              <w:rPr>
                <w:rFonts w:eastAsia="Calibri"/>
                <w:sz w:val="16"/>
                <w:szCs w:val="16"/>
              </w:rPr>
              <w:t>12</w:t>
            </w:r>
          </w:p>
        </w:tc>
        <w:tc>
          <w:tcPr>
            <w:tcW w:w="1558" w:type="dxa"/>
          </w:tcPr>
          <w:p w:rsidR="00422E7C" w:rsidRPr="000B350E" w:rsidRDefault="00422E7C" w:rsidP="00C9565B">
            <w:pPr>
              <w:jc w:val="center"/>
              <w:rPr>
                <w:rFonts w:eastAsia="Calibri"/>
                <w:sz w:val="16"/>
                <w:szCs w:val="16"/>
              </w:rPr>
            </w:pPr>
            <w:r w:rsidRPr="000B350E">
              <w:rPr>
                <w:rFonts w:eastAsia="Calibri"/>
                <w:sz w:val="16"/>
                <w:szCs w:val="16"/>
              </w:rPr>
              <w:t>13</w:t>
            </w:r>
          </w:p>
        </w:tc>
        <w:tc>
          <w:tcPr>
            <w:tcW w:w="1135" w:type="dxa"/>
          </w:tcPr>
          <w:p w:rsidR="00422E7C" w:rsidRPr="000B350E" w:rsidRDefault="00422E7C" w:rsidP="00C9565B">
            <w:pPr>
              <w:jc w:val="center"/>
              <w:rPr>
                <w:rFonts w:eastAsia="Calibri"/>
                <w:sz w:val="16"/>
                <w:szCs w:val="16"/>
              </w:rPr>
            </w:pPr>
            <w:r w:rsidRPr="000B350E">
              <w:rPr>
                <w:rFonts w:eastAsia="Calibri"/>
                <w:sz w:val="16"/>
                <w:szCs w:val="16"/>
              </w:rPr>
              <w:t>14</w:t>
            </w:r>
          </w:p>
        </w:tc>
      </w:tr>
      <w:tr w:rsidR="0027269B" w:rsidRPr="000B350E" w:rsidTr="0016629F">
        <w:trPr>
          <w:trHeight w:val="20"/>
        </w:trPr>
        <w:tc>
          <w:tcPr>
            <w:tcW w:w="445" w:type="dxa"/>
            <w:vMerge w:val="restart"/>
          </w:tcPr>
          <w:p w:rsidR="0027269B" w:rsidRPr="000B350E" w:rsidRDefault="0027269B" w:rsidP="00C9565B">
            <w:pPr>
              <w:jc w:val="center"/>
              <w:rPr>
                <w:rFonts w:eastAsia="Calibri"/>
                <w:sz w:val="16"/>
                <w:szCs w:val="16"/>
              </w:rPr>
            </w:pPr>
            <w:r w:rsidRPr="000B350E">
              <w:rPr>
                <w:rFonts w:eastAsia="Calibri"/>
                <w:sz w:val="16"/>
                <w:szCs w:val="16"/>
              </w:rPr>
              <w:t>1</w:t>
            </w:r>
          </w:p>
        </w:tc>
        <w:tc>
          <w:tcPr>
            <w:tcW w:w="1555" w:type="dxa"/>
            <w:vMerge w:val="restart"/>
          </w:tcPr>
          <w:p w:rsidR="0027269B" w:rsidRPr="000B350E" w:rsidRDefault="0027269B" w:rsidP="00C9565B">
            <w:pPr>
              <w:autoSpaceDE w:val="0"/>
              <w:autoSpaceDN w:val="0"/>
              <w:adjustRightInd w:val="0"/>
              <w:rPr>
                <w:rFonts w:eastAsia="Times New Roman"/>
                <w:sz w:val="16"/>
                <w:szCs w:val="16"/>
              </w:rPr>
            </w:pPr>
            <w:r w:rsidRPr="000B350E">
              <w:rPr>
                <w:rFonts w:eastAsia="Calibri"/>
                <w:sz w:val="16"/>
                <w:szCs w:val="16"/>
              </w:rPr>
              <w:t>Основное мероприятие 02. Переселение граждан из аварийного жилищного фонда</w:t>
            </w:r>
          </w:p>
        </w:tc>
        <w:tc>
          <w:tcPr>
            <w:tcW w:w="1130" w:type="dxa"/>
            <w:vMerge w:val="restart"/>
          </w:tcPr>
          <w:p w:rsidR="0027269B" w:rsidRPr="000B350E" w:rsidRDefault="0027269B" w:rsidP="00C9565B">
            <w:pPr>
              <w:jc w:val="center"/>
              <w:rPr>
                <w:rFonts w:eastAsia="Calibri"/>
                <w:sz w:val="16"/>
                <w:szCs w:val="16"/>
              </w:rPr>
            </w:pPr>
            <w:r w:rsidRPr="000B350E">
              <w:rPr>
                <w:rFonts w:eastAsia="Calibri"/>
                <w:sz w:val="16"/>
                <w:szCs w:val="16"/>
              </w:rPr>
              <w:t>2020-2024</w:t>
            </w:r>
          </w:p>
        </w:tc>
        <w:tc>
          <w:tcPr>
            <w:tcW w:w="1529" w:type="dxa"/>
          </w:tcPr>
          <w:p w:rsidR="0027269B" w:rsidRPr="000B350E" w:rsidRDefault="0027269B" w:rsidP="00DE61FD">
            <w:pP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1140" w:type="dxa"/>
            <w:gridSpan w:val="2"/>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8"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27269B" w:rsidRPr="000B350E" w:rsidRDefault="0027269B" w:rsidP="00FF29F7">
            <w:pPr>
              <w:jc w:val="center"/>
              <w:rPr>
                <w:rFonts w:eastAsia="Calibri"/>
                <w:sz w:val="16"/>
                <w:szCs w:val="16"/>
              </w:rPr>
            </w:pPr>
            <w:r w:rsidRPr="000B350E">
              <w:rPr>
                <w:rFonts w:eastAsia="Calibri"/>
                <w:sz w:val="16"/>
                <w:szCs w:val="16"/>
              </w:rPr>
              <w:t>730,00</w:t>
            </w:r>
          </w:p>
        </w:tc>
        <w:tc>
          <w:tcPr>
            <w:tcW w:w="709"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709" w:type="dxa"/>
            <w:tcBorders>
              <w:bottom w:val="single" w:sz="4" w:space="0" w:color="auto"/>
            </w:tcBorders>
          </w:tcPr>
          <w:p w:rsidR="0027269B" w:rsidRPr="000B350E" w:rsidRDefault="00FF29F7" w:rsidP="00C9565B">
            <w:pPr>
              <w:jc w:val="center"/>
              <w:rPr>
                <w:rFonts w:eastAsia="Calibri"/>
                <w:sz w:val="16"/>
                <w:szCs w:val="16"/>
              </w:rPr>
            </w:pPr>
            <w:r w:rsidRPr="000B350E">
              <w:rPr>
                <w:rFonts w:eastAsia="Calibri"/>
                <w:sz w:val="16"/>
                <w:szCs w:val="16"/>
              </w:rPr>
              <w:t>0,00</w:t>
            </w:r>
          </w:p>
        </w:tc>
        <w:tc>
          <w:tcPr>
            <w:tcW w:w="911" w:type="dxa"/>
            <w:tcBorders>
              <w:bottom w:val="single" w:sz="4" w:space="0" w:color="auto"/>
            </w:tcBorders>
          </w:tcPr>
          <w:p w:rsidR="0027269B" w:rsidRPr="000B350E" w:rsidRDefault="00FF29F7" w:rsidP="00C9565B">
            <w:pPr>
              <w:jc w:val="center"/>
              <w:rPr>
                <w:rFonts w:eastAsia="Calibri"/>
                <w:sz w:val="16"/>
                <w:szCs w:val="16"/>
              </w:rPr>
            </w:pPr>
            <w:r w:rsidRPr="000B350E">
              <w:rPr>
                <w:rFonts w:eastAsia="Calibri"/>
                <w:sz w:val="16"/>
                <w:szCs w:val="16"/>
              </w:rPr>
              <w:t>0,00</w:t>
            </w:r>
          </w:p>
        </w:tc>
        <w:tc>
          <w:tcPr>
            <w:tcW w:w="1558" w:type="dxa"/>
            <w:vMerge w:val="restart"/>
          </w:tcPr>
          <w:p w:rsidR="0027269B" w:rsidRPr="000B350E" w:rsidRDefault="0027269B" w:rsidP="00C9565B">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Pr>
          <w:p w:rsidR="0027269B" w:rsidRPr="000B350E" w:rsidRDefault="0027269B" w:rsidP="00C9565B">
            <w:pPr>
              <w:rPr>
                <w:rFonts w:eastAsia="Calibri"/>
                <w:sz w:val="16"/>
                <w:szCs w:val="16"/>
              </w:rPr>
            </w:pPr>
          </w:p>
        </w:tc>
      </w:tr>
      <w:tr w:rsidR="0027269B" w:rsidRPr="000B350E" w:rsidTr="0016629F">
        <w:trPr>
          <w:trHeight w:val="20"/>
        </w:trPr>
        <w:tc>
          <w:tcPr>
            <w:tcW w:w="445" w:type="dxa"/>
            <w:vMerge/>
            <w:tcBorders>
              <w:bottom w:val="single" w:sz="4" w:space="0" w:color="auto"/>
            </w:tcBorders>
          </w:tcPr>
          <w:p w:rsidR="0027269B" w:rsidRPr="000B350E" w:rsidRDefault="0027269B" w:rsidP="00C9565B">
            <w:pPr>
              <w:jc w:val="center"/>
              <w:rPr>
                <w:rFonts w:eastAsia="Calibri"/>
                <w:sz w:val="16"/>
                <w:szCs w:val="16"/>
              </w:rPr>
            </w:pPr>
          </w:p>
        </w:tc>
        <w:tc>
          <w:tcPr>
            <w:tcW w:w="1555" w:type="dxa"/>
            <w:vMerge/>
            <w:tcBorders>
              <w:bottom w:val="single" w:sz="4" w:space="0" w:color="auto"/>
            </w:tcBorders>
          </w:tcPr>
          <w:p w:rsidR="0027269B" w:rsidRPr="000B350E" w:rsidRDefault="0027269B" w:rsidP="00C9565B">
            <w:pPr>
              <w:autoSpaceDE w:val="0"/>
              <w:autoSpaceDN w:val="0"/>
              <w:adjustRightInd w:val="0"/>
              <w:rPr>
                <w:rFonts w:eastAsia="Calibri"/>
                <w:sz w:val="16"/>
                <w:szCs w:val="16"/>
              </w:rPr>
            </w:pPr>
          </w:p>
        </w:tc>
        <w:tc>
          <w:tcPr>
            <w:tcW w:w="1130" w:type="dxa"/>
            <w:vMerge/>
            <w:tcBorders>
              <w:bottom w:val="single" w:sz="4" w:space="0" w:color="auto"/>
            </w:tcBorders>
          </w:tcPr>
          <w:p w:rsidR="0027269B" w:rsidRPr="000B350E" w:rsidRDefault="0027269B" w:rsidP="00C9565B">
            <w:pPr>
              <w:jc w:val="center"/>
              <w:rPr>
                <w:rFonts w:eastAsia="Calibri"/>
                <w:sz w:val="16"/>
                <w:szCs w:val="16"/>
              </w:rPr>
            </w:pPr>
          </w:p>
        </w:tc>
        <w:tc>
          <w:tcPr>
            <w:tcW w:w="1529" w:type="dxa"/>
            <w:tcBorders>
              <w:bottom w:val="single" w:sz="4" w:space="0" w:color="auto"/>
            </w:tcBorders>
          </w:tcPr>
          <w:p w:rsidR="0027269B" w:rsidRPr="000B350E" w:rsidRDefault="00584EE6" w:rsidP="00DE61FD">
            <w:pPr>
              <w:rPr>
                <w:rFonts w:eastAsia="Calibri"/>
                <w:sz w:val="16"/>
                <w:szCs w:val="16"/>
              </w:rPr>
            </w:pPr>
            <w:r w:rsidRPr="000B350E">
              <w:rPr>
                <w:rFonts w:eastAsia="Calibri"/>
                <w:sz w:val="16"/>
                <w:szCs w:val="16"/>
              </w:rPr>
              <w:t>Внебюджетные средства</w:t>
            </w:r>
          </w:p>
        </w:tc>
        <w:tc>
          <w:tcPr>
            <w:tcW w:w="7249" w:type="dxa"/>
            <w:gridSpan w:val="9"/>
            <w:tcBorders>
              <w:bottom w:val="single" w:sz="4" w:space="0" w:color="auto"/>
            </w:tcBorders>
          </w:tcPr>
          <w:p w:rsidR="0027269B" w:rsidRPr="000B350E" w:rsidRDefault="0027269B" w:rsidP="0027269B">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Borders>
              <w:bottom w:val="single" w:sz="4" w:space="0" w:color="auto"/>
            </w:tcBorders>
          </w:tcPr>
          <w:p w:rsidR="0027269B" w:rsidRPr="000B350E" w:rsidRDefault="0027269B" w:rsidP="00C9565B">
            <w:pPr>
              <w:rPr>
                <w:rFonts w:eastAsia="Calibri"/>
                <w:sz w:val="16"/>
                <w:szCs w:val="16"/>
              </w:rPr>
            </w:pPr>
          </w:p>
        </w:tc>
        <w:tc>
          <w:tcPr>
            <w:tcW w:w="1135" w:type="dxa"/>
            <w:vMerge/>
            <w:tcBorders>
              <w:bottom w:val="single" w:sz="4" w:space="0" w:color="auto"/>
            </w:tcBorders>
          </w:tcPr>
          <w:p w:rsidR="0027269B" w:rsidRPr="000B350E" w:rsidRDefault="0027269B" w:rsidP="00C9565B">
            <w:pPr>
              <w:rPr>
                <w:rFonts w:eastAsia="Calibri"/>
                <w:sz w:val="16"/>
                <w:szCs w:val="16"/>
              </w:rPr>
            </w:pPr>
          </w:p>
        </w:tc>
      </w:tr>
      <w:tr w:rsidR="0027269B" w:rsidRPr="000B350E" w:rsidTr="0016629F">
        <w:trPr>
          <w:trHeight w:val="20"/>
        </w:trPr>
        <w:tc>
          <w:tcPr>
            <w:tcW w:w="445" w:type="dxa"/>
            <w:vMerge w:val="restart"/>
            <w:tcBorders>
              <w:top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1.1</w:t>
            </w:r>
          </w:p>
        </w:tc>
        <w:tc>
          <w:tcPr>
            <w:tcW w:w="1555" w:type="dxa"/>
            <w:vMerge w:val="restart"/>
            <w:tcBorders>
              <w:top w:val="single" w:sz="4" w:space="0" w:color="auto"/>
            </w:tcBorders>
          </w:tcPr>
          <w:p w:rsidR="0027269B" w:rsidRPr="000B350E" w:rsidRDefault="0027269B" w:rsidP="00C9565B">
            <w:pPr>
              <w:autoSpaceDE w:val="0"/>
              <w:autoSpaceDN w:val="0"/>
              <w:adjustRightInd w:val="0"/>
              <w:rPr>
                <w:rFonts w:eastAsia="Times New Roman"/>
                <w:sz w:val="16"/>
                <w:szCs w:val="16"/>
              </w:rPr>
            </w:pPr>
            <w:r w:rsidRPr="000B350E">
              <w:rPr>
                <w:rFonts w:eastAsia="Calibri"/>
                <w:sz w:val="16"/>
                <w:szCs w:val="16"/>
              </w:rPr>
              <w:t xml:space="preserve">Мероприятие 02.01 Обеспечение мероприятий по переселению граждан </w:t>
            </w:r>
          </w:p>
        </w:tc>
        <w:tc>
          <w:tcPr>
            <w:tcW w:w="1130" w:type="dxa"/>
            <w:vMerge w:val="restart"/>
            <w:tcBorders>
              <w:top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2020-2024</w:t>
            </w:r>
          </w:p>
        </w:tc>
        <w:tc>
          <w:tcPr>
            <w:tcW w:w="1529" w:type="dxa"/>
          </w:tcPr>
          <w:p w:rsidR="0027269B" w:rsidRPr="000B350E" w:rsidRDefault="0027269B" w:rsidP="00DE61FD">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1140" w:type="dxa"/>
            <w:gridSpan w:val="2"/>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8"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9"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709"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911"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1558" w:type="dxa"/>
            <w:vMerge w:val="restart"/>
            <w:tcBorders>
              <w:top w:val="single" w:sz="4" w:space="0" w:color="auto"/>
            </w:tcBorders>
          </w:tcPr>
          <w:p w:rsidR="0027269B" w:rsidRPr="000B350E" w:rsidRDefault="0027269B" w:rsidP="00C9565B">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Borders>
              <w:top w:val="single" w:sz="4" w:space="0" w:color="auto"/>
            </w:tcBorders>
          </w:tcPr>
          <w:p w:rsidR="0027269B" w:rsidRPr="000B350E" w:rsidRDefault="0027269B" w:rsidP="00C9565B">
            <w:pPr>
              <w:rPr>
                <w:rFonts w:eastAsia="Calibri"/>
                <w:sz w:val="16"/>
                <w:szCs w:val="16"/>
              </w:rPr>
            </w:pPr>
            <w:r w:rsidRPr="000B350E">
              <w:rPr>
                <w:rFonts w:eastAsia="Calibri"/>
                <w:sz w:val="16"/>
                <w:szCs w:val="16"/>
              </w:rPr>
              <w:t>Количество переселённых жителей из аварийного жилищного фонда – 0,092 тыс. человек</w:t>
            </w:r>
          </w:p>
        </w:tc>
      </w:tr>
      <w:tr w:rsidR="0027269B" w:rsidRPr="000B350E" w:rsidTr="0016629F">
        <w:trPr>
          <w:trHeight w:val="20"/>
        </w:trPr>
        <w:tc>
          <w:tcPr>
            <w:tcW w:w="445" w:type="dxa"/>
            <w:vMerge/>
          </w:tcPr>
          <w:p w:rsidR="0027269B" w:rsidRPr="000B350E" w:rsidRDefault="0027269B" w:rsidP="00C9565B">
            <w:pPr>
              <w:jc w:val="center"/>
              <w:rPr>
                <w:rFonts w:eastAsia="Calibri"/>
                <w:sz w:val="16"/>
                <w:szCs w:val="16"/>
              </w:rPr>
            </w:pPr>
          </w:p>
        </w:tc>
        <w:tc>
          <w:tcPr>
            <w:tcW w:w="1555" w:type="dxa"/>
            <w:vMerge/>
          </w:tcPr>
          <w:p w:rsidR="0027269B" w:rsidRPr="000B350E" w:rsidRDefault="0027269B" w:rsidP="00C9565B">
            <w:pPr>
              <w:autoSpaceDE w:val="0"/>
              <w:autoSpaceDN w:val="0"/>
              <w:adjustRightInd w:val="0"/>
              <w:rPr>
                <w:rFonts w:eastAsia="Calibri"/>
                <w:sz w:val="16"/>
                <w:szCs w:val="16"/>
              </w:rPr>
            </w:pPr>
          </w:p>
        </w:tc>
        <w:tc>
          <w:tcPr>
            <w:tcW w:w="1130" w:type="dxa"/>
            <w:vMerge/>
          </w:tcPr>
          <w:p w:rsidR="0027269B" w:rsidRPr="000B350E" w:rsidRDefault="0027269B" w:rsidP="00C9565B">
            <w:pPr>
              <w:jc w:val="center"/>
              <w:rPr>
                <w:rFonts w:eastAsia="Calibri"/>
                <w:sz w:val="16"/>
                <w:szCs w:val="16"/>
              </w:rPr>
            </w:pPr>
          </w:p>
        </w:tc>
        <w:tc>
          <w:tcPr>
            <w:tcW w:w="1529" w:type="dxa"/>
          </w:tcPr>
          <w:p w:rsidR="0027269B" w:rsidRPr="000B350E" w:rsidRDefault="00584EE6" w:rsidP="0027269B">
            <w:pPr>
              <w:jc w:val="center"/>
              <w:rPr>
                <w:rFonts w:eastAsia="Calibri"/>
                <w:sz w:val="16"/>
                <w:szCs w:val="16"/>
              </w:rPr>
            </w:pPr>
            <w:r w:rsidRPr="000B350E">
              <w:rPr>
                <w:rFonts w:eastAsia="Calibri"/>
                <w:sz w:val="16"/>
                <w:szCs w:val="16"/>
              </w:rPr>
              <w:t>Внебюджетные средства</w:t>
            </w:r>
          </w:p>
        </w:tc>
        <w:tc>
          <w:tcPr>
            <w:tcW w:w="7249" w:type="dxa"/>
            <w:gridSpan w:val="9"/>
          </w:tcPr>
          <w:p w:rsidR="0027269B" w:rsidRPr="000B350E" w:rsidRDefault="0027269B" w:rsidP="00C9565B">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Pr>
          <w:p w:rsidR="0027269B" w:rsidRPr="000B350E" w:rsidRDefault="0027269B" w:rsidP="00C9565B">
            <w:pPr>
              <w:rPr>
                <w:rFonts w:eastAsia="Calibri"/>
                <w:sz w:val="16"/>
                <w:szCs w:val="16"/>
              </w:rPr>
            </w:pPr>
          </w:p>
        </w:tc>
        <w:tc>
          <w:tcPr>
            <w:tcW w:w="1135" w:type="dxa"/>
            <w:vMerge/>
          </w:tcPr>
          <w:p w:rsidR="0027269B" w:rsidRPr="000B350E" w:rsidRDefault="0027269B" w:rsidP="00C9565B">
            <w:pPr>
              <w:rPr>
                <w:rFonts w:eastAsia="Calibri"/>
                <w:sz w:val="16"/>
                <w:szCs w:val="16"/>
              </w:rPr>
            </w:pPr>
          </w:p>
        </w:tc>
      </w:tr>
      <w:tr w:rsidR="00FF29F7" w:rsidRPr="000B350E" w:rsidTr="0016629F">
        <w:trPr>
          <w:trHeight w:val="20"/>
        </w:trPr>
        <w:tc>
          <w:tcPr>
            <w:tcW w:w="445" w:type="dxa"/>
            <w:vMerge w:val="restart"/>
          </w:tcPr>
          <w:p w:rsidR="00FF29F7" w:rsidRPr="000B350E" w:rsidRDefault="00FF29F7" w:rsidP="00DE61FD">
            <w:pPr>
              <w:jc w:val="center"/>
              <w:rPr>
                <w:rFonts w:eastAsia="Calibri"/>
                <w:sz w:val="16"/>
                <w:szCs w:val="16"/>
              </w:rPr>
            </w:pPr>
          </w:p>
        </w:tc>
        <w:tc>
          <w:tcPr>
            <w:tcW w:w="1555" w:type="dxa"/>
            <w:vMerge w:val="restart"/>
          </w:tcPr>
          <w:p w:rsidR="00FF29F7" w:rsidRPr="000B350E" w:rsidRDefault="00FF29F7" w:rsidP="00DE61FD">
            <w:pPr>
              <w:rPr>
                <w:rFonts w:eastAsia="Calibri"/>
                <w:sz w:val="16"/>
                <w:szCs w:val="16"/>
                <w:lang w:val="en-US"/>
              </w:rPr>
            </w:pPr>
            <w:r w:rsidRPr="000B350E">
              <w:rPr>
                <w:rFonts w:eastAsia="Calibri"/>
                <w:sz w:val="16"/>
                <w:szCs w:val="16"/>
              </w:rPr>
              <w:t xml:space="preserve">Итого по Подпрограмме </w:t>
            </w:r>
            <w:r w:rsidRPr="000B350E">
              <w:rPr>
                <w:rFonts w:eastAsia="Calibri"/>
                <w:sz w:val="16"/>
                <w:szCs w:val="16"/>
                <w:lang w:val="en-US"/>
              </w:rPr>
              <w:t>II</w:t>
            </w:r>
          </w:p>
          <w:p w:rsidR="00FF29F7" w:rsidRPr="000B350E" w:rsidRDefault="00FF29F7" w:rsidP="00DE61FD">
            <w:pPr>
              <w:rPr>
                <w:rFonts w:eastAsia="Calibri"/>
                <w:sz w:val="16"/>
                <w:szCs w:val="16"/>
              </w:rPr>
            </w:pPr>
          </w:p>
        </w:tc>
        <w:tc>
          <w:tcPr>
            <w:tcW w:w="1130" w:type="dxa"/>
            <w:vMerge w:val="restart"/>
          </w:tcPr>
          <w:p w:rsidR="00FF29F7" w:rsidRPr="000B350E" w:rsidRDefault="00FF29F7" w:rsidP="00DE61FD">
            <w:pPr>
              <w:jc w:val="center"/>
              <w:rPr>
                <w:rFonts w:eastAsia="Calibri"/>
                <w:sz w:val="16"/>
                <w:szCs w:val="16"/>
              </w:rPr>
            </w:pPr>
          </w:p>
        </w:tc>
        <w:tc>
          <w:tcPr>
            <w:tcW w:w="1529" w:type="dxa"/>
          </w:tcPr>
          <w:p w:rsidR="00FF29F7" w:rsidRPr="000B350E" w:rsidRDefault="00FF29F7" w:rsidP="0027269B">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14" w:type="dxa"/>
            <w:gridSpan w:val="2"/>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911"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558" w:type="dxa"/>
            <w:vMerge w:val="restart"/>
          </w:tcPr>
          <w:p w:rsidR="00FF29F7" w:rsidRPr="000B350E" w:rsidRDefault="00FF29F7" w:rsidP="00DE61FD">
            <w:pPr>
              <w:jc w:val="center"/>
              <w:rPr>
                <w:rFonts w:eastAsia="Calibri"/>
                <w:sz w:val="16"/>
                <w:szCs w:val="16"/>
              </w:rPr>
            </w:pPr>
          </w:p>
        </w:tc>
        <w:tc>
          <w:tcPr>
            <w:tcW w:w="1135" w:type="dxa"/>
            <w:vMerge w:val="restart"/>
          </w:tcPr>
          <w:p w:rsidR="00FF29F7" w:rsidRPr="000B350E" w:rsidRDefault="00FF29F7" w:rsidP="00DE61FD">
            <w:pPr>
              <w:jc w:val="center"/>
              <w:rPr>
                <w:rFonts w:eastAsia="Calibri"/>
                <w:sz w:val="16"/>
                <w:szCs w:val="16"/>
              </w:rPr>
            </w:pPr>
          </w:p>
        </w:tc>
      </w:tr>
      <w:tr w:rsidR="00FF29F7" w:rsidRPr="000B350E" w:rsidTr="0016629F">
        <w:trPr>
          <w:trHeight w:val="20"/>
        </w:trPr>
        <w:tc>
          <w:tcPr>
            <w:tcW w:w="445" w:type="dxa"/>
            <w:vMerge/>
          </w:tcPr>
          <w:p w:rsidR="00FF29F7" w:rsidRPr="000B350E" w:rsidRDefault="00FF29F7" w:rsidP="00DE61FD">
            <w:pPr>
              <w:jc w:val="center"/>
              <w:rPr>
                <w:rFonts w:eastAsia="Calibri"/>
                <w:sz w:val="16"/>
                <w:szCs w:val="16"/>
              </w:rPr>
            </w:pPr>
          </w:p>
        </w:tc>
        <w:tc>
          <w:tcPr>
            <w:tcW w:w="1555" w:type="dxa"/>
            <w:vMerge/>
          </w:tcPr>
          <w:p w:rsidR="00FF29F7" w:rsidRPr="000B350E" w:rsidRDefault="00FF29F7" w:rsidP="00DE61FD">
            <w:pPr>
              <w:rPr>
                <w:rFonts w:eastAsia="Calibri"/>
                <w:sz w:val="16"/>
                <w:szCs w:val="16"/>
              </w:rPr>
            </w:pPr>
          </w:p>
        </w:tc>
        <w:tc>
          <w:tcPr>
            <w:tcW w:w="1130" w:type="dxa"/>
            <w:vMerge/>
          </w:tcPr>
          <w:p w:rsidR="00FF29F7" w:rsidRPr="000B350E" w:rsidRDefault="00FF29F7" w:rsidP="00DE61FD">
            <w:pPr>
              <w:jc w:val="center"/>
              <w:rPr>
                <w:rFonts w:eastAsia="Calibri"/>
                <w:sz w:val="16"/>
                <w:szCs w:val="16"/>
              </w:rPr>
            </w:pPr>
          </w:p>
        </w:tc>
        <w:tc>
          <w:tcPr>
            <w:tcW w:w="1529" w:type="dxa"/>
          </w:tcPr>
          <w:p w:rsidR="00FF29F7" w:rsidRPr="000B350E" w:rsidRDefault="00584EE6" w:rsidP="0027269B">
            <w:pPr>
              <w:jc w:val="center"/>
              <w:rPr>
                <w:rFonts w:eastAsia="Calibri"/>
                <w:sz w:val="16"/>
                <w:szCs w:val="16"/>
              </w:rPr>
            </w:pPr>
            <w:r w:rsidRPr="000B350E">
              <w:rPr>
                <w:rFonts w:eastAsia="Calibri"/>
                <w:sz w:val="16"/>
                <w:szCs w:val="16"/>
              </w:rPr>
              <w:t>Внебюджетные средства</w:t>
            </w:r>
          </w:p>
        </w:tc>
        <w:tc>
          <w:tcPr>
            <w:tcW w:w="1704" w:type="dxa"/>
          </w:tcPr>
          <w:p w:rsidR="00FF29F7" w:rsidRPr="000B350E" w:rsidRDefault="00FF29F7" w:rsidP="0027269B">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27269B">
            <w:pPr>
              <w:jc w:val="center"/>
              <w:rPr>
                <w:sz w:val="16"/>
                <w:szCs w:val="16"/>
              </w:rPr>
            </w:pPr>
            <w:r w:rsidRPr="000B350E">
              <w:rPr>
                <w:rFonts w:eastAsia="Calibri"/>
                <w:sz w:val="16"/>
                <w:szCs w:val="16"/>
              </w:rPr>
              <w:t>0,00</w:t>
            </w:r>
          </w:p>
        </w:tc>
        <w:tc>
          <w:tcPr>
            <w:tcW w:w="714" w:type="dxa"/>
            <w:gridSpan w:val="2"/>
          </w:tcPr>
          <w:p w:rsidR="00FF29F7" w:rsidRPr="000B350E" w:rsidRDefault="00FF29F7" w:rsidP="0027269B">
            <w:pPr>
              <w:jc w:val="center"/>
              <w:rPr>
                <w:sz w:val="16"/>
                <w:szCs w:val="16"/>
              </w:rPr>
            </w:pPr>
            <w:r w:rsidRPr="000B350E">
              <w:rPr>
                <w:rFonts w:eastAsia="Calibri"/>
                <w:sz w:val="16"/>
                <w:szCs w:val="16"/>
              </w:rPr>
              <w:t>0,0</w:t>
            </w:r>
          </w:p>
        </w:tc>
        <w:tc>
          <w:tcPr>
            <w:tcW w:w="684" w:type="dxa"/>
          </w:tcPr>
          <w:p w:rsidR="00FF29F7" w:rsidRPr="000B350E" w:rsidRDefault="00FF29F7" w:rsidP="0027269B">
            <w:pPr>
              <w:jc w:val="center"/>
              <w:rPr>
                <w:sz w:val="16"/>
                <w:szCs w:val="16"/>
              </w:rPr>
            </w:pPr>
            <w:r w:rsidRPr="000B350E">
              <w:rPr>
                <w:rFonts w:eastAsia="Calibri"/>
                <w:sz w:val="16"/>
                <w:szCs w:val="16"/>
              </w:rPr>
              <w:t>0,00</w:t>
            </w:r>
          </w:p>
        </w:tc>
        <w:tc>
          <w:tcPr>
            <w:tcW w:w="684" w:type="dxa"/>
          </w:tcPr>
          <w:p w:rsidR="00FF29F7" w:rsidRPr="000B350E" w:rsidRDefault="00FF29F7" w:rsidP="0027269B">
            <w:pPr>
              <w:jc w:val="center"/>
              <w:rPr>
                <w:sz w:val="16"/>
                <w:szCs w:val="16"/>
              </w:rPr>
            </w:pPr>
            <w:r w:rsidRPr="000B350E">
              <w:rPr>
                <w:rFonts w:eastAsia="Calibri"/>
                <w:sz w:val="16"/>
                <w:szCs w:val="16"/>
              </w:rPr>
              <w:t>0,00</w:t>
            </w:r>
          </w:p>
        </w:tc>
        <w:tc>
          <w:tcPr>
            <w:tcW w:w="709" w:type="dxa"/>
          </w:tcPr>
          <w:p w:rsidR="00FF29F7" w:rsidRPr="000B350E" w:rsidRDefault="00FF29F7" w:rsidP="0027269B">
            <w:pPr>
              <w:jc w:val="center"/>
              <w:rPr>
                <w:sz w:val="16"/>
                <w:szCs w:val="16"/>
              </w:rPr>
            </w:pPr>
            <w:r w:rsidRPr="000B350E">
              <w:rPr>
                <w:rFonts w:eastAsia="Calibri"/>
                <w:sz w:val="16"/>
                <w:szCs w:val="16"/>
              </w:rPr>
              <w:t>0,00</w:t>
            </w:r>
          </w:p>
        </w:tc>
        <w:tc>
          <w:tcPr>
            <w:tcW w:w="709" w:type="dxa"/>
          </w:tcPr>
          <w:p w:rsidR="00FF29F7" w:rsidRPr="000B350E" w:rsidRDefault="00FF29F7" w:rsidP="0027269B">
            <w:pPr>
              <w:jc w:val="center"/>
              <w:rPr>
                <w:sz w:val="16"/>
                <w:szCs w:val="16"/>
              </w:rPr>
            </w:pPr>
            <w:r w:rsidRPr="000B350E">
              <w:rPr>
                <w:rFonts w:eastAsia="Calibri"/>
                <w:sz w:val="16"/>
                <w:szCs w:val="16"/>
              </w:rPr>
              <w:t>0,00</w:t>
            </w:r>
          </w:p>
        </w:tc>
        <w:tc>
          <w:tcPr>
            <w:tcW w:w="911" w:type="dxa"/>
          </w:tcPr>
          <w:p w:rsidR="00FF29F7" w:rsidRPr="000B350E" w:rsidRDefault="00FF29F7" w:rsidP="0027269B">
            <w:pPr>
              <w:jc w:val="center"/>
              <w:rPr>
                <w:sz w:val="16"/>
                <w:szCs w:val="16"/>
              </w:rPr>
            </w:pPr>
            <w:r w:rsidRPr="000B350E">
              <w:rPr>
                <w:rFonts w:eastAsia="Calibri"/>
                <w:sz w:val="16"/>
                <w:szCs w:val="16"/>
              </w:rPr>
              <w:t>0,00</w:t>
            </w:r>
          </w:p>
        </w:tc>
        <w:tc>
          <w:tcPr>
            <w:tcW w:w="1558" w:type="dxa"/>
            <w:vMerge/>
          </w:tcPr>
          <w:p w:rsidR="00FF29F7" w:rsidRPr="000B350E" w:rsidRDefault="00FF29F7" w:rsidP="00DE61FD">
            <w:pPr>
              <w:jc w:val="center"/>
              <w:rPr>
                <w:rFonts w:eastAsia="Calibri"/>
                <w:sz w:val="16"/>
                <w:szCs w:val="16"/>
              </w:rPr>
            </w:pPr>
          </w:p>
        </w:tc>
        <w:tc>
          <w:tcPr>
            <w:tcW w:w="1135" w:type="dxa"/>
            <w:vMerge/>
          </w:tcPr>
          <w:p w:rsidR="00FF29F7" w:rsidRPr="000B350E" w:rsidRDefault="00FF29F7" w:rsidP="00DE61FD">
            <w:pPr>
              <w:jc w:val="center"/>
              <w:rPr>
                <w:rFonts w:eastAsia="Calibri"/>
                <w:sz w:val="16"/>
                <w:szCs w:val="16"/>
              </w:rPr>
            </w:pPr>
          </w:p>
        </w:tc>
      </w:tr>
      <w:tr w:rsidR="00FF29F7" w:rsidRPr="000B350E" w:rsidTr="0016629F">
        <w:trPr>
          <w:trHeight w:val="20"/>
        </w:trPr>
        <w:tc>
          <w:tcPr>
            <w:tcW w:w="445" w:type="dxa"/>
          </w:tcPr>
          <w:p w:rsidR="00FF29F7" w:rsidRPr="000B350E" w:rsidRDefault="00FF29F7" w:rsidP="00DE61FD">
            <w:pPr>
              <w:jc w:val="center"/>
              <w:rPr>
                <w:rFonts w:eastAsia="Calibri"/>
                <w:sz w:val="16"/>
                <w:szCs w:val="16"/>
              </w:rPr>
            </w:pPr>
          </w:p>
        </w:tc>
        <w:tc>
          <w:tcPr>
            <w:tcW w:w="1555" w:type="dxa"/>
          </w:tcPr>
          <w:p w:rsidR="00FF29F7" w:rsidRPr="000B350E" w:rsidRDefault="00FF29F7" w:rsidP="00DE61FD">
            <w:pPr>
              <w:rPr>
                <w:rFonts w:eastAsia="Calibri"/>
                <w:sz w:val="16"/>
                <w:szCs w:val="16"/>
              </w:rPr>
            </w:pPr>
          </w:p>
        </w:tc>
        <w:tc>
          <w:tcPr>
            <w:tcW w:w="1130" w:type="dxa"/>
          </w:tcPr>
          <w:p w:rsidR="00FF29F7" w:rsidRPr="000B350E" w:rsidRDefault="00FF29F7" w:rsidP="00DE61FD">
            <w:pPr>
              <w:jc w:val="center"/>
              <w:rPr>
                <w:rFonts w:eastAsia="Calibri"/>
                <w:sz w:val="16"/>
                <w:szCs w:val="16"/>
              </w:rPr>
            </w:pPr>
          </w:p>
        </w:tc>
        <w:tc>
          <w:tcPr>
            <w:tcW w:w="1529" w:type="dxa"/>
          </w:tcPr>
          <w:p w:rsidR="00FF29F7" w:rsidRPr="000B350E" w:rsidRDefault="00FF29F7" w:rsidP="00FF29F7">
            <w:pPr>
              <w:tabs>
                <w:tab w:val="center" w:pos="742"/>
              </w:tabs>
              <w:jc w:val="center"/>
              <w:rPr>
                <w:rFonts w:eastAsia="Calibri"/>
                <w:sz w:val="16"/>
                <w:szCs w:val="16"/>
              </w:rPr>
            </w:pPr>
            <w:r w:rsidRPr="000B350E">
              <w:rPr>
                <w:rFonts w:eastAsia="Calibri"/>
                <w:sz w:val="16"/>
                <w:szCs w:val="16"/>
              </w:rPr>
              <w:t>Итого</w:t>
            </w:r>
          </w:p>
        </w:tc>
        <w:tc>
          <w:tcPr>
            <w:tcW w:w="170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14" w:type="dxa"/>
            <w:gridSpan w:val="2"/>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911"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558" w:type="dxa"/>
          </w:tcPr>
          <w:p w:rsidR="00FF29F7" w:rsidRPr="000B350E" w:rsidRDefault="00FF29F7" w:rsidP="00DE61FD">
            <w:pPr>
              <w:jc w:val="center"/>
              <w:rPr>
                <w:rFonts w:eastAsia="Calibri"/>
                <w:sz w:val="16"/>
                <w:szCs w:val="16"/>
              </w:rPr>
            </w:pPr>
          </w:p>
        </w:tc>
        <w:tc>
          <w:tcPr>
            <w:tcW w:w="1135" w:type="dxa"/>
          </w:tcPr>
          <w:p w:rsidR="00FF29F7" w:rsidRPr="000B350E" w:rsidRDefault="00FF29F7" w:rsidP="00DE61FD">
            <w:pPr>
              <w:jc w:val="center"/>
              <w:rPr>
                <w:rFonts w:eastAsia="Calibri"/>
                <w:sz w:val="16"/>
                <w:szCs w:val="16"/>
              </w:rPr>
            </w:pPr>
          </w:p>
        </w:tc>
      </w:tr>
    </w:tbl>
    <w:p w:rsidR="00B83FAA" w:rsidRPr="000B350E" w:rsidRDefault="00466001" w:rsidP="00466001">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p w:rsidR="0016629F" w:rsidRPr="000B350E" w:rsidRDefault="0016629F" w:rsidP="00B83FAA">
      <w:pPr>
        <w:spacing w:after="0"/>
        <w:rPr>
          <w:rFonts w:ascii="Times New Roman CYR" w:eastAsia="Times New Roman" w:hAnsi="Times New Roman CYR" w:cs="Times New Roman CYR"/>
          <w:b/>
          <w:bCs/>
          <w:sz w:val="20"/>
          <w:szCs w:val="20"/>
        </w:rPr>
      </w:pPr>
    </w:p>
    <w:p w:rsidR="0016629F" w:rsidRPr="000B350E" w:rsidRDefault="0016629F" w:rsidP="00B83FAA">
      <w:pPr>
        <w:spacing w:after="0"/>
        <w:rPr>
          <w:rFonts w:ascii="Times New Roman CYR" w:eastAsia="Times New Roman" w:hAnsi="Times New Roman CYR" w:cs="Times New Roman CYR"/>
          <w:b/>
          <w:bCs/>
          <w:sz w:val="20"/>
          <w:szCs w:val="20"/>
        </w:rPr>
      </w:pPr>
    </w:p>
    <w:p w:rsidR="0016629F" w:rsidRPr="000B350E" w:rsidRDefault="0016629F" w:rsidP="00B83FAA">
      <w:pPr>
        <w:spacing w:after="0"/>
        <w:rPr>
          <w:rFonts w:ascii="Times New Roman CYR" w:eastAsia="Times New Roman" w:hAnsi="Times New Roman CYR" w:cs="Times New Roman CYR"/>
          <w:b/>
          <w:bCs/>
          <w:sz w:val="20"/>
          <w:szCs w:val="20"/>
        </w:rPr>
      </w:pPr>
    </w:p>
    <w:p w:rsidR="00B83FAA" w:rsidRPr="000B350E" w:rsidRDefault="00B83FAA" w:rsidP="00B83FAA">
      <w:pPr>
        <w:spacing w:after="0"/>
        <w:rPr>
          <w:rFonts w:ascii="Times New Roman CYR" w:eastAsia="Times New Roman" w:hAnsi="Times New Roman CYR" w:cs="Times New Roman CYR"/>
          <w:b/>
          <w:bCs/>
          <w:sz w:val="20"/>
          <w:szCs w:val="20"/>
        </w:rPr>
      </w:pPr>
      <w:r w:rsidRPr="000B350E">
        <w:rPr>
          <w:rFonts w:ascii="Times New Roman CYR" w:eastAsia="Times New Roman" w:hAnsi="Times New Roman CYR" w:cs="Times New Roman CYR"/>
          <w:b/>
          <w:bCs/>
          <w:sz w:val="20"/>
          <w:szCs w:val="20"/>
        </w:rPr>
        <w:t>Верно:</w:t>
      </w:r>
    </w:p>
    <w:p w:rsidR="00B83FAA" w:rsidRPr="000B350E" w:rsidRDefault="00B83FAA" w:rsidP="00B83FAA">
      <w:pPr>
        <w:spacing w:after="0" w:line="240" w:lineRule="auto"/>
        <w:rPr>
          <w:rFonts w:ascii="Times New Roman" w:hAnsi="Times New Roman" w:cs="Times New Roman"/>
          <w:sz w:val="20"/>
          <w:szCs w:val="20"/>
        </w:rPr>
      </w:pPr>
      <w:r w:rsidRPr="000B350E">
        <w:rPr>
          <w:rFonts w:ascii="Times New Roman" w:hAnsi="Times New Roman" w:cs="Times New Roman"/>
          <w:sz w:val="20"/>
          <w:szCs w:val="20"/>
        </w:rPr>
        <w:t xml:space="preserve">Председатель Комитета по строительству, </w:t>
      </w:r>
    </w:p>
    <w:p w:rsidR="00B83FAA" w:rsidRPr="000B350E" w:rsidRDefault="00B83FAA" w:rsidP="00ED18D0">
      <w:pPr>
        <w:spacing w:line="240" w:lineRule="auto"/>
        <w:rPr>
          <w:rFonts w:ascii="Times New Roman" w:eastAsia="Times New Roman" w:hAnsi="Times New Roman" w:cs="Times New Roman"/>
          <w:sz w:val="24"/>
          <w:szCs w:val="24"/>
        </w:rPr>
      </w:pPr>
      <w:r w:rsidRPr="000B350E">
        <w:rPr>
          <w:rFonts w:ascii="Times New Roman" w:hAnsi="Times New Roman" w:cs="Times New Roman"/>
          <w:sz w:val="20"/>
          <w:szCs w:val="20"/>
        </w:rPr>
        <w:t xml:space="preserve">дорожной деятельности и благоустройства </w:t>
      </w:r>
      <w:r w:rsidRPr="000B350E">
        <w:rPr>
          <w:rFonts w:ascii="Times New Roman" w:hAnsi="Times New Roman" w:cs="Times New Roman"/>
          <w:sz w:val="20"/>
          <w:szCs w:val="20"/>
        </w:rPr>
        <w:tab/>
      </w:r>
      <w:r w:rsidRPr="000B350E">
        <w:rPr>
          <w:rFonts w:ascii="Times New Roman" w:hAnsi="Times New Roman" w:cs="Times New Roman"/>
          <w:sz w:val="20"/>
          <w:szCs w:val="20"/>
        </w:rPr>
        <w:tab/>
      </w:r>
      <w:r w:rsidRPr="000B350E">
        <w:rPr>
          <w:rFonts w:ascii="Times New Roman" w:hAnsi="Times New Roman" w:cs="Times New Roman"/>
          <w:sz w:val="20"/>
          <w:szCs w:val="20"/>
        </w:rPr>
        <w:tab/>
      </w:r>
      <w:r w:rsidRPr="000B350E">
        <w:rPr>
          <w:rFonts w:ascii="Times New Roman" w:hAnsi="Times New Roman" w:cs="Times New Roman"/>
          <w:sz w:val="20"/>
          <w:szCs w:val="20"/>
        </w:rPr>
        <w:tab/>
      </w:r>
      <w:r w:rsidRPr="000B350E">
        <w:rPr>
          <w:rFonts w:ascii="Times New Roman" w:hAnsi="Times New Roman" w:cs="Times New Roman"/>
          <w:sz w:val="20"/>
          <w:szCs w:val="20"/>
        </w:rPr>
        <w:tab/>
      </w:r>
      <w:r w:rsidRPr="000B350E">
        <w:rPr>
          <w:rFonts w:ascii="Times New Roman" w:hAnsi="Times New Roman" w:cs="Times New Roman"/>
          <w:sz w:val="20"/>
          <w:szCs w:val="20"/>
        </w:rPr>
        <w:tab/>
      </w:r>
      <w:r w:rsidRPr="000B350E">
        <w:rPr>
          <w:rFonts w:ascii="Times New Roman" w:hAnsi="Times New Roman" w:cs="Times New Roman"/>
          <w:sz w:val="20"/>
          <w:szCs w:val="20"/>
        </w:rPr>
        <w:tab/>
        <w:t xml:space="preserve">                                                                    </w:t>
      </w:r>
      <w:r w:rsidR="005762CC" w:rsidRPr="000B350E">
        <w:rPr>
          <w:rFonts w:ascii="Times New Roman" w:hAnsi="Times New Roman" w:cs="Times New Roman"/>
          <w:sz w:val="20"/>
          <w:szCs w:val="20"/>
        </w:rPr>
        <w:t xml:space="preserve"> </w:t>
      </w:r>
      <w:r w:rsidRPr="000B350E">
        <w:rPr>
          <w:rFonts w:ascii="Times New Roman" w:hAnsi="Times New Roman" w:cs="Times New Roman"/>
          <w:sz w:val="20"/>
          <w:szCs w:val="20"/>
        </w:rPr>
        <w:t xml:space="preserve">                         А. Э. Зайцев</w:t>
      </w:r>
    </w:p>
    <w:sectPr w:rsidR="00B83FAA" w:rsidRPr="000B350E" w:rsidSect="004B205C">
      <w:headerReference w:type="default" r:id="rId34"/>
      <w:type w:val="continuous"/>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31D" w:rsidRDefault="001D231D" w:rsidP="0050592A">
      <w:pPr>
        <w:spacing w:after="0" w:line="240" w:lineRule="auto"/>
      </w:pPr>
      <w:r>
        <w:separator/>
      </w:r>
    </w:p>
  </w:endnote>
  <w:endnote w:type="continuationSeparator" w:id="0">
    <w:p w:rsidR="001D231D" w:rsidRDefault="001D231D"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31D" w:rsidRDefault="001D231D" w:rsidP="0050592A">
      <w:pPr>
        <w:spacing w:after="0" w:line="240" w:lineRule="auto"/>
      </w:pPr>
      <w:r>
        <w:separator/>
      </w:r>
    </w:p>
  </w:footnote>
  <w:footnote w:type="continuationSeparator" w:id="0">
    <w:p w:rsidR="001D231D" w:rsidRDefault="001D231D"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4F0" w:rsidRDefault="00B224F0">
    <w:pPr>
      <w:pStyle w:val="a5"/>
      <w:jc w:val="center"/>
    </w:pPr>
  </w:p>
  <w:p w:rsidR="00B224F0" w:rsidRDefault="00B224F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EndPr/>
    <w:sdtContent>
      <w:p w:rsidR="00B224F0" w:rsidRDefault="00570625">
        <w:pPr>
          <w:pStyle w:val="a5"/>
          <w:jc w:val="center"/>
        </w:pPr>
        <w:r>
          <w:fldChar w:fldCharType="begin"/>
        </w:r>
        <w:r>
          <w:instrText xml:space="preserve"> PAGE   \* MERGEFORMAT </w:instrText>
        </w:r>
        <w:r>
          <w:fldChar w:fldCharType="separate"/>
        </w:r>
        <w:r w:rsidR="00B224F0">
          <w:rPr>
            <w:noProof/>
          </w:rPr>
          <w:t>2</w:t>
        </w:r>
        <w:r>
          <w:rPr>
            <w:noProof/>
          </w:rPr>
          <w:fldChar w:fldCharType="end"/>
        </w:r>
      </w:p>
    </w:sdtContent>
  </w:sdt>
  <w:p w:rsidR="00B224F0" w:rsidRDefault="00B224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B224F0" w:rsidRDefault="00570625">
        <w:pPr>
          <w:pStyle w:val="a5"/>
          <w:jc w:val="center"/>
        </w:pPr>
        <w:r>
          <w:fldChar w:fldCharType="begin"/>
        </w:r>
        <w:r>
          <w:instrText xml:space="preserve"> PAGE   \* MERGEFORMAT </w:instrText>
        </w:r>
        <w:r>
          <w:fldChar w:fldCharType="separate"/>
        </w:r>
        <w:r w:rsidR="00B00AC7">
          <w:rPr>
            <w:noProof/>
          </w:rPr>
          <w:t>2</w:t>
        </w:r>
        <w:r>
          <w:rPr>
            <w:noProof/>
          </w:rPr>
          <w:fldChar w:fldCharType="end"/>
        </w:r>
      </w:p>
    </w:sdtContent>
  </w:sdt>
  <w:p w:rsidR="00B224F0" w:rsidRDefault="00B224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drawingGridHorizontalSpacing w:val="110"/>
  <w:displayHorizontalDrawingGridEvery w:val="2"/>
  <w:characterSpacingControl w:val="doNotCompress"/>
  <w:hdrShapeDefaults>
    <o:shapedefaults v:ext="edit" spidmax="142337">
      <o:colormenu v:ext="edit"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D7"/>
    <w:rsid w:val="00000EBC"/>
    <w:rsid w:val="0003116B"/>
    <w:rsid w:val="00035415"/>
    <w:rsid w:val="00051294"/>
    <w:rsid w:val="00054DD1"/>
    <w:rsid w:val="0006064B"/>
    <w:rsid w:val="00064C65"/>
    <w:rsid w:val="000755EC"/>
    <w:rsid w:val="00083B81"/>
    <w:rsid w:val="0009225C"/>
    <w:rsid w:val="00095D38"/>
    <w:rsid w:val="000A2BA6"/>
    <w:rsid w:val="000B350E"/>
    <w:rsid w:val="000C1D96"/>
    <w:rsid w:val="000C1E98"/>
    <w:rsid w:val="000D5924"/>
    <w:rsid w:val="000E30F8"/>
    <w:rsid w:val="000F2E6C"/>
    <w:rsid w:val="001004CB"/>
    <w:rsid w:val="00100F0B"/>
    <w:rsid w:val="00103650"/>
    <w:rsid w:val="001071EC"/>
    <w:rsid w:val="00112208"/>
    <w:rsid w:val="00122A94"/>
    <w:rsid w:val="00122F18"/>
    <w:rsid w:val="0013164A"/>
    <w:rsid w:val="001466D7"/>
    <w:rsid w:val="0015515A"/>
    <w:rsid w:val="00155DF2"/>
    <w:rsid w:val="00163364"/>
    <w:rsid w:val="0016629F"/>
    <w:rsid w:val="00170B6B"/>
    <w:rsid w:val="001750C5"/>
    <w:rsid w:val="00176BDE"/>
    <w:rsid w:val="001805A7"/>
    <w:rsid w:val="0018591E"/>
    <w:rsid w:val="00195891"/>
    <w:rsid w:val="001B6900"/>
    <w:rsid w:val="001C3329"/>
    <w:rsid w:val="001C5C98"/>
    <w:rsid w:val="001C6D16"/>
    <w:rsid w:val="001D1260"/>
    <w:rsid w:val="001D231D"/>
    <w:rsid w:val="001E3653"/>
    <w:rsid w:val="001E39C1"/>
    <w:rsid w:val="001E6404"/>
    <w:rsid w:val="001F5E7C"/>
    <w:rsid w:val="00216385"/>
    <w:rsid w:val="00217258"/>
    <w:rsid w:val="002222E4"/>
    <w:rsid w:val="0022558B"/>
    <w:rsid w:val="002331FF"/>
    <w:rsid w:val="00234A42"/>
    <w:rsid w:val="002351C9"/>
    <w:rsid w:val="00236561"/>
    <w:rsid w:val="0024407D"/>
    <w:rsid w:val="00246B74"/>
    <w:rsid w:val="00246E59"/>
    <w:rsid w:val="0027269B"/>
    <w:rsid w:val="0027547C"/>
    <w:rsid w:val="00280668"/>
    <w:rsid w:val="00293991"/>
    <w:rsid w:val="002B0916"/>
    <w:rsid w:val="002C0602"/>
    <w:rsid w:val="002C740D"/>
    <w:rsid w:val="002D2FDE"/>
    <w:rsid w:val="002E73AE"/>
    <w:rsid w:val="002F2ECB"/>
    <w:rsid w:val="002F3B22"/>
    <w:rsid w:val="002F5E17"/>
    <w:rsid w:val="00303EF3"/>
    <w:rsid w:val="00313AD1"/>
    <w:rsid w:val="003153A9"/>
    <w:rsid w:val="00315C06"/>
    <w:rsid w:val="00331AC1"/>
    <w:rsid w:val="003355F8"/>
    <w:rsid w:val="00343DBC"/>
    <w:rsid w:val="0034692A"/>
    <w:rsid w:val="0035238A"/>
    <w:rsid w:val="00352CAF"/>
    <w:rsid w:val="003534D4"/>
    <w:rsid w:val="00374590"/>
    <w:rsid w:val="0037613D"/>
    <w:rsid w:val="00392557"/>
    <w:rsid w:val="00392B84"/>
    <w:rsid w:val="0039788C"/>
    <w:rsid w:val="003A16EB"/>
    <w:rsid w:val="003A174A"/>
    <w:rsid w:val="003D08D8"/>
    <w:rsid w:val="003D5C8D"/>
    <w:rsid w:val="003E0D55"/>
    <w:rsid w:val="003E1E8B"/>
    <w:rsid w:val="003E7433"/>
    <w:rsid w:val="003F1757"/>
    <w:rsid w:val="004009DA"/>
    <w:rsid w:val="00400EEF"/>
    <w:rsid w:val="00406A74"/>
    <w:rsid w:val="00422E7C"/>
    <w:rsid w:val="00424AA3"/>
    <w:rsid w:val="0042560E"/>
    <w:rsid w:val="00430155"/>
    <w:rsid w:val="004372C6"/>
    <w:rsid w:val="00466001"/>
    <w:rsid w:val="004723B8"/>
    <w:rsid w:val="00474D53"/>
    <w:rsid w:val="00474FD4"/>
    <w:rsid w:val="00484993"/>
    <w:rsid w:val="00491B60"/>
    <w:rsid w:val="00491C57"/>
    <w:rsid w:val="004A3E77"/>
    <w:rsid w:val="004A5057"/>
    <w:rsid w:val="004B205C"/>
    <w:rsid w:val="004C77AA"/>
    <w:rsid w:val="004C7FF3"/>
    <w:rsid w:val="004D11D7"/>
    <w:rsid w:val="004D2850"/>
    <w:rsid w:val="004D3B86"/>
    <w:rsid w:val="004E36FB"/>
    <w:rsid w:val="004F5140"/>
    <w:rsid w:val="00501C9D"/>
    <w:rsid w:val="0050592A"/>
    <w:rsid w:val="0052098E"/>
    <w:rsid w:val="00522797"/>
    <w:rsid w:val="005424DE"/>
    <w:rsid w:val="00546CAE"/>
    <w:rsid w:val="005541BB"/>
    <w:rsid w:val="0055484D"/>
    <w:rsid w:val="00560FCE"/>
    <w:rsid w:val="00570625"/>
    <w:rsid w:val="005725C9"/>
    <w:rsid w:val="00574A37"/>
    <w:rsid w:val="005762CC"/>
    <w:rsid w:val="005822DC"/>
    <w:rsid w:val="00584EE6"/>
    <w:rsid w:val="0059635A"/>
    <w:rsid w:val="005A06EE"/>
    <w:rsid w:val="005B0519"/>
    <w:rsid w:val="005B05F4"/>
    <w:rsid w:val="005B225A"/>
    <w:rsid w:val="005C366C"/>
    <w:rsid w:val="005C6846"/>
    <w:rsid w:val="005D09F4"/>
    <w:rsid w:val="005D5459"/>
    <w:rsid w:val="005F4A22"/>
    <w:rsid w:val="005F7329"/>
    <w:rsid w:val="00613F35"/>
    <w:rsid w:val="00620C5C"/>
    <w:rsid w:val="006264C1"/>
    <w:rsid w:val="00633BA8"/>
    <w:rsid w:val="00640AFF"/>
    <w:rsid w:val="00654734"/>
    <w:rsid w:val="006639B8"/>
    <w:rsid w:val="00665F34"/>
    <w:rsid w:val="00671A7F"/>
    <w:rsid w:val="00680FCB"/>
    <w:rsid w:val="00683688"/>
    <w:rsid w:val="0069046E"/>
    <w:rsid w:val="006A48D1"/>
    <w:rsid w:val="006B6572"/>
    <w:rsid w:val="006C7291"/>
    <w:rsid w:val="006C7929"/>
    <w:rsid w:val="006D0838"/>
    <w:rsid w:val="006D329E"/>
    <w:rsid w:val="006D5ABE"/>
    <w:rsid w:val="006E08CB"/>
    <w:rsid w:val="006E0FAC"/>
    <w:rsid w:val="006F0C52"/>
    <w:rsid w:val="006F3FDB"/>
    <w:rsid w:val="00701FD8"/>
    <w:rsid w:val="007051FF"/>
    <w:rsid w:val="007058FF"/>
    <w:rsid w:val="00712D8D"/>
    <w:rsid w:val="00714764"/>
    <w:rsid w:val="007165F6"/>
    <w:rsid w:val="00724237"/>
    <w:rsid w:val="00724A8C"/>
    <w:rsid w:val="0072653E"/>
    <w:rsid w:val="007300F2"/>
    <w:rsid w:val="0073176A"/>
    <w:rsid w:val="00736474"/>
    <w:rsid w:val="00743E3F"/>
    <w:rsid w:val="007516F5"/>
    <w:rsid w:val="00763571"/>
    <w:rsid w:val="007871C5"/>
    <w:rsid w:val="00791A8C"/>
    <w:rsid w:val="007966CF"/>
    <w:rsid w:val="007A017B"/>
    <w:rsid w:val="007A14CE"/>
    <w:rsid w:val="007A717E"/>
    <w:rsid w:val="007C0FD3"/>
    <w:rsid w:val="007D6B83"/>
    <w:rsid w:val="007E41AE"/>
    <w:rsid w:val="008009E2"/>
    <w:rsid w:val="0080202B"/>
    <w:rsid w:val="00802891"/>
    <w:rsid w:val="00804E66"/>
    <w:rsid w:val="00810C1F"/>
    <w:rsid w:val="008240C0"/>
    <w:rsid w:val="00824164"/>
    <w:rsid w:val="0084204C"/>
    <w:rsid w:val="00845AC9"/>
    <w:rsid w:val="008479BC"/>
    <w:rsid w:val="00852054"/>
    <w:rsid w:val="00872306"/>
    <w:rsid w:val="008723BD"/>
    <w:rsid w:val="0087583F"/>
    <w:rsid w:val="00880B23"/>
    <w:rsid w:val="00887C9F"/>
    <w:rsid w:val="00891AF6"/>
    <w:rsid w:val="0089596A"/>
    <w:rsid w:val="008B2433"/>
    <w:rsid w:val="008B3BE5"/>
    <w:rsid w:val="008B4B62"/>
    <w:rsid w:val="008C7AE5"/>
    <w:rsid w:val="008D5470"/>
    <w:rsid w:val="008D5B2D"/>
    <w:rsid w:val="008E0A87"/>
    <w:rsid w:val="008E7DAA"/>
    <w:rsid w:val="008F021F"/>
    <w:rsid w:val="008F463D"/>
    <w:rsid w:val="008F5F5E"/>
    <w:rsid w:val="00911138"/>
    <w:rsid w:val="009163F7"/>
    <w:rsid w:val="00921A9C"/>
    <w:rsid w:val="0093409B"/>
    <w:rsid w:val="009402AD"/>
    <w:rsid w:val="00940A46"/>
    <w:rsid w:val="00944CF1"/>
    <w:rsid w:val="00946155"/>
    <w:rsid w:val="00953654"/>
    <w:rsid w:val="00967265"/>
    <w:rsid w:val="009749BB"/>
    <w:rsid w:val="00976596"/>
    <w:rsid w:val="0098392B"/>
    <w:rsid w:val="00993E63"/>
    <w:rsid w:val="009A0518"/>
    <w:rsid w:val="009A39E0"/>
    <w:rsid w:val="009B0698"/>
    <w:rsid w:val="009B1CF0"/>
    <w:rsid w:val="009B2709"/>
    <w:rsid w:val="009C1291"/>
    <w:rsid w:val="009C60C7"/>
    <w:rsid w:val="009D1380"/>
    <w:rsid w:val="009D7083"/>
    <w:rsid w:val="009E0388"/>
    <w:rsid w:val="009E29DC"/>
    <w:rsid w:val="009E4140"/>
    <w:rsid w:val="009F3A3E"/>
    <w:rsid w:val="009F6BA5"/>
    <w:rsid w:val="009F76E0"/>
    <w:rsid w:val="00A018E9"/>
    <w:rsid w:val="00A01F32"/>
    <w:rsid w:val="00A07C02"/>
    <w:rsid w:val="00A4049C"/>
    <w:rsid w:val="00A4192F"/>
    <w:rsid w:val="00A41D1C"/>
    <w:rsid w:val="00A543E7"/>
    <w:rsid w:val="00A5531B"/>
    <w:rsid w:val="00A73B7E"/>
    <w:rsid w:val="00A755C8"/>
    <w:rsid w:val="00A761FF"/>
    <w:rsid w:val="00A869D1"/>
    <w:rsid w:val="00A97F3D"/>
    <w:rsid w:val="00AA5A42"/>
    <w:rsid w:val="00AB38D6"/>
    <w:rsid w:val="00AB5D65"/>
    <w:rsid w:val="00AC2949"/>
    <w:rsid w:val="00AC40D7"/>
    <w:rsid w:val="00AD1597"/>
    <w:rsid w:val="00AD1B7E"/>
    <w:rsid w:val="00AD31B7"/>
    <w:rsid w:val="00AD4F1A"/>
    <w:rsid w:val="00AD5B67"/>
    <w:rsid w:val="00AD68B5"/>
    <w:rsid w:val="00AE1446"/>
    <w:rsid w:val="00AE33D5"/>
    <w:rsid w:val="00AE48BB"/>
    <w:rsid w:val="00AE5D92"/>
    <w:rsid w:val="00AF0980"/>
    <w:rsid w:val="00AF6582"/>
    <w:rsid w:val="00B00AC7"/>
    <w:rsid w:val="00B12407"/>
    <w:rsid w:val="00B224F0"/>
    <w:rsid w:val="00B32DEC"/>
    <w:rsid w:val="00B452BD"/>
    <w:rsid w:val="00B53AD7"/>
    <w:rsid w:val="00B56B30"/>
    <w:rsid w:val="00B64453"/>
    <w:rsid w:val="00B82B2D"/>
    <w:rsid w:val="00B8339A"/>
    <w:rsid w:val="00B83FAA"/>
    <w:rsid w:val="00B95DB4"/>
    <w:rsid w:val="00BB12EE"/>
    <w:rsid w:val="00BC6CC9"/>
    <w:rsid w:val="00BD12E4"/>
    <w:rsid w:val="00BE780E"/>
    <w:rsid w:val="00BE7B2F"/>
    <w:rsid w:val="00C031F6"/>
    <w:rsid w:val="00C05AFA"/>
    <w:rsid w:val="00C133BD"/>
    <w:rsid w:val="00C37A54"/>
    <w:rsid w:val="00C42B55"/>
    <w:rsid w:val="00C514E4"/>
    <w:rsid w:val="00C52291"/>
    <w:rsid w:val="00C55793"/>
    <w:rsid w:val="00C57648"/>
    <w:rsid w:val="00C60EBC"/>
    <w:rsid w:val="00C818B9"/>
    <w:rsid w:val="00C820D0"/>
    <w:rsid w:val="00C833EE"/>
    <w:rsid w:val="00C90EDE"/>
    <w:rsid w:val="00C9565B"/>
    <w:rsid w:val="00CA427B"/>
    <w:rsid w:val="00CA5475"/>
    <w:rsid w:val="00CA56C5"/>
    <w:rsid w:val="00CA7B50"/>
    <w:rsid w:val="00CB1B34"/>
    <w:rsid w:val="00CB5733"/>
    <w:rsid w:val="00CB6789"/>
    <w:rsid w:val="00CD5B16"/>
    <w:rsid w:val="00CD754F"/>
    <w:rsid w:val="00CD7661"/>
    <w:rsid w:val="00CE03FB"/>
    <w:rsid w:val="00CE1C7D"/>
    <w:rsid w:val="00CE2B4D"/>
    <w:rsid w:val="00CF04BA"/>
    <w:rsid w:val="00CF0A55"/>
    <w:rsid w:val="00D13BE3"/>
    <w:rsid w:val="00D1541F"/>
    <w:rsid w:val="00D1603B"/>
    <w:rsid w:val="00D250CB"/>
    <w:rsid w:val="00D424BA"/>
    <w:rsid w:val="00D432AC"/>
    <w:rsid w:val="00D4352F"/>
    <w:rsid w:val="00D50690"/>
    <w:rsid w:val="00D52569"/>
    <w:rsid w:val="00D550A7"/>
    <w:rsid w:val="00D65E8E"/>
    <w:rsid w:val="00D75580"/>
    <w:rsid w:val="00D8349A"/>
    <w:rsid w:val="00D85175"/>
    <w:rsid w:val="00DA124F"/>
    <w:rsid w:val="00DA1B62"/>
    <w:rsid w:val="00DB13D3"/>
    <w:rsid w:val="00DB4113"/>
    <w:rsid w:val="00DB6D18"/>
    <w:rsid w:val="00DE61FD"/>
    <w:rsid w:val="00DE6384"/>
    <w:rsid w:val="00DF0694"/>
    <w:rsid w:val="00DF331B"/>
    <w:rsid w:val="00DF3C4F"/>
    <w:rsid w:val="00DF40A2"/>
    <w:rsid w:val="00DF5509"/>
    <w:rsid w:val="00DF749F"/>
    <w:rsid w:val="00E05493"/>
    <w:rsid w:val="00E12238"/>
    <w:rsid w:val="00E24989"/>
    <w:rsid w:val="00E3378D"/>
    <w:rsid w:val="00E37BA9"/>
    <w:rsid w:val="00E41F4D"/>
    <w:rsid w:val="00E50EF3"/>
    <w:rsid w:val="00E52385"/>
    <w:rsid w:val="00E71755"/>
    <w:rsid w:val="00E7294B"/>
    <w:rsid w:val="00E95612"/>
    <w:rsid w:val="00EA313E"/>
    <w:rsid w:val="00EA453A"/>
    <w:rsid w:val="00EA5F90"/>
    <w:rsid w:val="00EB0544"/>
    <w:rsid w:val="00EB356D"/>
    <w:rsid w:val="00EB52BD"/>
    <w:rsid w:val="00EC085B"/>
    <w:rsid w:val="00EC512D"/>
    <w:rsid w:val="00ED18D0"/>
    <w:rsid w:val="00ED5319"/>
    <w:rsid w:val="00ED65A2"/>
    <w:rsid w:val="00EE04E0"/>
    <w:rsid w:val="00EE76BE"/>
    <w:rsid w:val="00F01F1A"/>
    <w:rsid w:val="00F0664A"/>
    <w:rsid w:val="00F15483"/>
    <w:rsid w:val="00F15C6F"/>
    <w:rsid w:val="00F1685F"/>
    <w:rsid w:val="00F22CFE"/>
    <w:rsid w:val="00F27D05"/>
    <w:rsid w:val="00F3305F"/>
    <w:rsid w:val="00F3426C"/>
    <w:rsid w:val="00F350FC"/>
    <w:rsid w:val="00F36FF7"/>
    <w:rsid w:val="00F37AD7"/>
    <w:rsid w:val="00F41699"/>
    <w:rsid w:val="00F503EE"/>
    <w:rsid w:val="00F56B83"/>
    <w:rsid w:val="00F609F0"/>
    <w:rsid w:val="00F65C3C"/>
    <w:rsid w:val="00F66726"/>
    <w:rsid w:val="00F67AC0"/>
    <w:rsid w:val="00F71163"/>
    <w:rsid w:val="00F71268"/>
    <w:rsid w:val="00F77303"/>
    <w:rsid w:val="00F812E7"/>
    <w:rsid w:val="00F87E11"/>
    <w:rsid w:val="00F90C76"/>
    <w:rsid w:val="00F944D4"/>
    <w:rsid w:val="00F9644D"/>
    <w:rsid w:val="00F97773"/>
    <w:rsid w:val="00F97D4A"/>
    <w:rsid w:val="00FA2449"/>
    <w:rsid w:val="00FC75F9"/>
    <w:rsid w:val="00FD1152"/>
    <w:rsid w:val="00FD1560"/>
    <w:rsid w:val="00FD311C"/>
    <w:rsid w:val="00FD7924"/>
    <w:rsid w:val="00FE1805"/>
    <w:rsid w:val="00FE225D"/>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7">
      <o:colormenu v:ext="edit" strokecolor="none"/>
    </o:shapedefaults>
    <o:shapelayout v:ext="edit">
      <o:idmap v:ext="edit" data="1"/>
    </o:shapelayout>
  </w:shapeDefaults>
  <w:decimalSymbol w:val=","/>
  <w:listSeparator w:val=";"/>
  <w15:docId w15:val="{624AE9CD-68B4-4587-872F-32812373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7D2A-4673-4435-99E2-59FA98FC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8767</Words>
  <Characters>49978</Characters>
  <Application>Microsoft Office Word</Application>
  <DocSecurity>4</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ishutina</dc:creator>
  <cp:lastModifiedBy>Татьяна Побежимова</cp:lastModifiedBy>
  <cp:revision>2</cp:revision>
  <cp:lastPrinted>2021-07-26T14:26:00Z</cp:lastPrinted>
  <dcterms:created xsi:type="dcterms:W3CDTF">2021-10-25T14:45:00Z</dcterms:created>
  <dcterms:modified xsi:type="dcterms:W3CDTF">2021-10-25T14:45:00Z</dcterms:modified>
</cp:coreProperties>
</file>