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21" w:rsidRPr="00026D8F" w:rsidRDefault="002B7A21" w:rsidP="00983C7C">
      <w:pPr>
        <w:ind w:right="-285"/>
        <w:jc w:val="center"/>
      </w:pPr>
    </w:p>
    <w:p w:rsidR="00AC4C04" w:rsidRPr="00026D8F" w:rsidRDefault="00A3366C" w:rsidP="00983C7C">
      <w:pPr>
        <w:ind w:right="-285"/>
        <w:jc w:val="center"/>
      </w:pPr>
      <w:r w:rsidRPr="00026D8F">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026D8F" w:rsidRDefault="00AC4C04" w:rsidP="00E22BB9">
      <w:pPr>
        <w:ind w:right="-2" w:firstLine="1701"/>
        <w:rPr>
          <w:b/>
        </w:rPr>
      </w:pPr>
      <w:r w:rsidRPr="00026D8F">
        <w:tab/>
      </w:r>
      <w:r w:rsidRPr="00026D8F">
        <w:tab/>
      </w:r>
    </w:p>
    <w:p w:rsidR="00AC4C04" w:rsidRPr="00026D8F" w:rsidRDefault="00463D95" w:rsidP="00E22BB9">
      <w:pPr>
        <w:ind w:right="-2"/>
        <w:jc w:val="center"/>
        <w:rPr>
          <w:b/>
          <w:sz w:val="28"/>
        </w:rPr>
      </w:pPr>
      <w:r w:rsidRPr="00026D8F">
        <w:rPr>
          <w:b/>
          <w:sz w:val="28"/>
        </w:rPr>
        <w:t>АДМИНИСТРАЦИЯ</w:t>
      </w:r>
      <w:r w:rsidR="00AC4C04" w:rsidRPr="00026D8F">
        <w:rPr>
          <w:b/>
          <w:sz w:val="28"/>
        </w:rPr>
        <w:t>ГОРОДСКОГО ОКРУГА ЭЛЕКТРОСТАЛЬ</w:t>
      </w:r>
    </w:p>
    <w:p w:rsidR="00AC4C04" w:rsidRPr="00026D8F" w:rsidRDefault="00AC4C04" w:rsidP="00E22BB9">
      <w:pPr>
        <w:ind w:right="-2"/>
        <w:jc w:val="center"/>
        <w:rPr>
          <w:b/>
          <w:sz w:val="12"/>
          <w:szCs w:val="12"/>
        </w:rPr>
      </w:pPr>
    </w:p>
    <w:p w:rsidR="00AC4C04" w:rsidRPr="00026D8F" w:rsidRDefault="00463D95" w:rsidP="00E22BB9">
      <w:pPr>
        <w:ind w:right="-2"/>
        <w:jc w:val="center"/>
        <w:rPr>
          <w:b/>
          <w:sz w:val="28"/>
        </w:rPr>
      </w:pPr>
      <w:r w:rsidRPr="00026D8F">
        <w:rPr>
          <w:b/>
          <w:sz w:val="28"/>
        </w:rPr>
        <w:t xml:space="preserve">МОСКОВСКОЙ  </w:t>
      </w:r>
      <w:r w:rsidR="00AC4C04" w:rsidRPr="00026D8F">
        <w:rPr>
          <w:b/>
          <w:sz w:val="28"/>
        </w:rPr>
        <w:t>ОБЛАСТИ</w:t>
      </w:r>
    </w:p>
    <w:p w:rsidR="00AC4C04" w:rsidRPr="00026D8F" w:rsidRDefault="00AC4C04" w:rsidP="00E22BB9">
      <w:pPr>
        <w:ind w:right="-2" w:firstLine="1701"/>
        <w:jc w:val="center"/>
        <w:rPr>
          <w:sz w:val="16"/>
          <w:szCs w:val="16"/>
        </w:rPr>
      </w:pPr>
    </w:p>
    <w:p w:rsidR="00AC4C04" w:rsidRPr="00026D8F" w:rsidRDefault="00A8176C" w:rsidP="00E22BB9">
      <w:pPr>
        <w:ind w:right="-2"/>
        <w:jc w:val="center"/>
        <w:rPr>
          <w:b/>
          <w:sz w:val="44"/>
        </w:rPr>
      </w:pPr>
      <w:r w:rsidRPr="00026D8F">
        <w:rPr>
          <w:b/>
          <w:sz w:val="44"/>
        </w:rPr>
        <w:t>ПОСТАНОВЛЕНИ</w:t>
      </w:r>
      <w:r w:rsidR="00AC4C04" w:rsidRPr="00026D8F">
        <w:rPr>
          <w:b/>
          <w:sz w:val="44"/>
        </w:rPr>
        <w:t>Е</w:t>
      </w:r>
    </w:p>
    <w:p w:rsidR="00AC4C04" w:rsidRPr="00026D8F" w:rsidRDefault="00AC4C04" w:rsidP="00E22BB9">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017E56" w:rsidRPr="00026D8F" w:rsidTr="00B63EB4">
        <w:tc>
          <w:tcPr>
            <w:tcW w:w="2126" w:type="dxa"/>
            <w:tcBorders>
              <w:top w:val="nil"/>
              <w:left w:val="nil"/>
              <w:bottom w:val="single" w:sz="4" w:space="0" w:color="auto"/>
              <w:right w:val="nil"/>
            </w:tcBorders>
            <w:shd w:val="clear" w:color="auto" w:fill="auto"/>
          </w:tcPr>
          <w:p w:rsidR="00017E56" w:rsidRPr="00026D8F" w:rsidRDefault="004450B6" w:rsidP="007A50FC">
            <w:pPr>
              <w:ind w:right="-2"/>
              <w:jc w:val="center"/>
            </w:pPr>
            <w:r>
              <w:t>11.01.2021</w:t>
            </w:r>
          </w:p>
        </w:tc>
        <w:tc>
          <w:tcPr>
            <w:tcW w:w="301" w:type="dxa"/>
            <w:tcBorders>
              <w:top w:val="nil"/>
              <w:left w:val="nil"/>
              <w:bottom w:val="nil"/>
              <w:right w:val="nil"/>
            </w:tcBorders>
            <w:shd w:val="clear" w:color="auto" w:fill="auto"/>
          </w:tcPr>
          <w:p w:rsidR="00017E56" w:rsidRPr="00026D8F" w:rsidRDefault="00017E56" w:rsidP="00576C99">
            <w:pPr>
              <w:ind w:left="-108" w:right="-90"/>
              <w:jc w:val="center"/>
            </w:pPr>
            <w:r w:rsidRPr="00026D8F">
              <w:t>№</w:t>
            </w:r>
          </w:p>
        </w:tc>
        <w:tc>
          <w:tcPr>
            <w:tcW w:w="1683" w:type="dxa"/>
            <w:tcBorders>
              <w:top w:val="nil"/>
              <w:left w:val="nil"/>
              <w:bottom w:val="single" w:sz="4" w:space="0" w:color="auto"/>
              <w:right w:val="nil"/>
            </w:tcBorders>
            <w:shd w:val="clear" w:color="auto" w:fill="auto"/>
          </w:tcPr>
          <w:p w:rsidR="00017E56" w:rsidRPr="004450B6" w:rsidRDefault="004450B6" w:rsidP="007A50FC">
            <w:pPr>
              <w:ind w:right="-2"/>
              <w:jc w:val="center"/>
            </w:pPr>
            <w:r w:rsidRPr="004450B6">
              <w:t>2/1</w:t>
            </w:r>
          </w:p>
        </w:tc>
      </w:tr>
    </w:tbl>
    <w:p w:rsidR="009C4F65" w:rsidRPr="00026D8F" w:rsidRDefault="009C4F65" w:rsidP="00AC4C04">
      <w:pPr>
        <w:rPr>
          <w:sz w:val="12"/>
        </w:rPr>
      </w:pPr>
    </w:p>
    <w:p w:rsidR="00EB20BB" w:rsidRPr="00026D8F" w:rsidRDefault="00EB20BB" w:rsidP="00EB20BB">
      <w:pPr>
        <w:ind w:right="-2" w:firstLine="1701"/>
        <w:rPr>
          <w:sz w:val="12"/>
        </w:rPr>
      </w:pPr>
    </w:p>
    <w:p w:rsidR="00CC112F" w:rsidRDefault="00CC112F" w:rsidP="00CC112F">
      <w:pPr>
        <w:autoSpaceDE w:val="0"/>
        <w:autoSpaceDN w:val="0"/>
        <w:adjustRightInd w:val="0"/>
        <w:spacing w:line="240" w:lineRule="exact"/>
        <w:jc w:val="center"/>
      </w:pPr>
      <w:r w:rsidRPr="00A0197B">
        <w:t xml:space="preserve">О внесении изменений в муниципальную программу </w:t>
      </w:r>
    </w:p>
    <w:p w:rsidR="00CC112F" w:rsidRDefault="00CC112F" w:rsidP="00CC112F">
      <w:pPr>
        <w:autoSpaceDE w:val="0"/>
        <w:autoSpaceDN w:val="0"/>
        <w:adjustRightInd w:val="0"/>
        <w:spacing w:line="240" w:lineRule="exact"/>
        <w:jc w:val="center"/>
        <w:rPr>
          <w:rFonts w:cs="Times New Roman"/>
          <w:bCs/>
        </w:rPr>
      </w:pPr>
      <w:r w:rsidRPr="00A0197B">
        <w:rPr>
          <w:rFonts w:cs="Times New Roman"/>
          <w:bCs/>
        </w:rPr>
        <w:t xml:space="preserve">городского округа Электросталь Московской области </w:t>
      </w:r>
    </w:p>
    <w:p w:rsidR="00CC112F" w:rsidRPr="00A0197B" w:rsidRDefault="00CC112F" w:rsidP="00CC112F">
      <w:pPr>
        <w:autoSpaceDE w:val="0"/>
        <w:autoSpaceDN w:val="0"/>
        <w:adjustRightInd w:val="0"/>
        <w:spacing w:line="240" w:lineRule="exact"/>
        <w:jc w:val="center"/>
        <w:rPr>
          <w:rFonts w:cs="Times New Roman"/>
        </w:rPr>
      </w:pPr>
      <w:r w:rsidRPr="00A0197B">
        <w:rPr>
          <w:rFonts w:cs="Times New Roman"/>
        </w:rPr>
        <w:t>«Управление имуществом и муниципальными финансами»</w:t>
      </w:r>
    </w:p>
    <w:p w:rsidR="00CC112F" w:rsidRPr="00A0197B" w:rsidRDefault="00CC112F" w:rsidP="00CC112F">
      <w:pPr>
        <w:autoSpaceDE w:val="0"/>
        <w:autoSpaceDN w:val="0"/>
        <w:adjustRightInd w:val="0"/>
        <w:jc w:val="center"/>
        <w:rPr>
          <w:rFonts w:cs="Times New Roman"/>
        </w:rPr>
      </w:pPr>
    </w:p>
    <w:p w:rsidR="00CC112F" w:rsidRPr="00A0197B" w:rsidRDefault="00CC112F" w:rsidP="00CC112F">
      <w:pPr>
        <w:ind w:firstLine="709"/>
        <w:jc w:val="both"/>
      </w:pPr>
      <w:r w:rsidRPr="00A0197B">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A0197B">
        <w:rPr>
          <w:rFonts w:cs="Times New Roman"/>
        </w:rPr>
        <w:t>от 18.12.2019 №400/65</w:t>
      </w:r>
      <w:r w:rsidRPr="00A0197B">
        <w:t xml:space="preserve"> «</w:t>
      </w:r>
      <w:r w:rsidRPr="00A0197B">
        <w:rPr>
          <w:kern w:val="16"/>
        </w:rPr>
        <w:t xml:space="preserve">О бюджете городского округа Электросталь Московской области на 2020 год и на плановый период 2021 и 2022 годов», Администрация </w:t>
      </w:r>
      <w:r w:rsidRPr="00A0197B">
        <w:t>городского округа Электросталь Московской области ПОСТАНОВЛЯЕТ:</w:t>
      </w:r>
    </w:p>
    <w:p w:rsidR="00CC112F" w:rsidRPr="00A0197B" w:rsidRDefault="00CC112F" w:rsidP="00CC112F">
      <w:pPr>
        <w:autoSpaceDE w:val="0"/>
        <w:autoSpaceDN w:val="0"/>
        <w:adjustRightInd w:val="0"/>
        <w:ind w:firstLine="540"/>
        <w:jc w:val="both"/>
      </w:pPr>
    </w:p>
    <w:p w:rsidR="00CC112F" w:rsidRPr="00A0197B" w:rsidRDefault="00CC112F" w:rsidP="00CC112F">
      <w:pPr>
        <w:autoSpaceDE w:val="0"/>
        <w:autoSpaceDN w:val="0"/>
        <w:adjustRightInd w:val="0"/>
        <w:ind w:firstLine="540"/>
        <w:jc w:val="both"/>
      </w:pPr>
      <w:r w:rsidRPr="00A0197B">
        <w:rPr>
          <w:rFonts w:cs="Times New Roman"/>
        </w:rPr>
        <w:t xml:space="preserve">1. Внести </w:t>
      </w:r>
      <w:hyperlink r:id="rId9" w:history="1">
        <w:r w:rsidRPr="00A0197B">
          <w:rPr>
            <w:rFonts w:cs="Times New Roman"/>
          </w:rPr>
          <w:t>изменения</w:t>
        </w:r>
      </w:hyperlink>
      <w:r w:rsidRPr="00A0197B">
        <w:rPr>
          <w:rFonts w:cs="Times New Roman"/>
        </w:rPr>
        <w:t xml:space="preserve"> в </w:t>
      </w:r>
      <w:r w:rsidRPr="00A0197B">
        <w:t xml:space="preserve">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15.10.2020 №684/10), </w:t>
      </w:r>
      <w:r w:rsidRPr="00A0197B">
        <w:rPr>
          <w:rFonts w:cs="Times New Roman"/>
        </w:rPr>
        <w:t>изложив ее в новой редакции согласно приложению к настоящему постановлению.</w:t>
      </w:r>
    </w:p>
    <w:p w:rsidR="00CC112F" w:rsidRPr="00A0197B" w:rsidRDefault="00CC112F" w:rsidP="00CC112F">
      <w:pPr>
        <w:autoSpaceDE w:val="0"/>
        <w:autoSpaceDN w:val="0"/>
        <w:adjustRightInd w:val="0"/>
        <w:ind w:firstLine="540"/>
        <w:jc w:val="both"/>
        <w:rPr>
          <w:rFonts w:cs="Times New Roman"/>
        </w:rPr>
      </w:pPr>
      <w:r w:rsidRPr="00A0197B">
        <w:rPr>
          <w:rFonts w:cs="Times New Roman"/>
        </w:rPr>
        <w:t>2</w:t>
      </w:r>
      <w:r w:rsidRPr="00A0197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A0197B">
          <w:rPr>
            <w:rStyle w:val="a9"/>
            <w:color w:val="auto"/>
            <w:u w:val="none"/>
          </w:rPr>
          <w:t>www.electrostal.ru</w:t>
        </w:r>
      </w:hyperlink>
      <w:r w:rsidRPr="00A0197B">
        <w:t>.</w:t>
      </w:r>
    </w:p>
    <w:p w:rsidR="00CC112F" w:rsidRPr="00A0197B" w:rsidRDefault="00CC112F" w:rsidP="00CC112F">
      <w:pPr>
        <w:autoSpaceDE w:val="0"/>
        <w:autoSpaceDN w:val="0"/>
        <w:adjustRightInd w:val="0"/>
        <w:ind w:firstLine="540"/>
        <w:jc w:val="both"/>
      </w:pPr>
      <w:r w:rsidRPr="00A0197B">
        <w:rPr>
          <w:rFonts w:cs="Times New Roman"/>
        </w:rPr>
        <w:t xml:space="preserve">3. </w:t>
      </w:r>
      <w:r w:rsidRPr="00A0197B">
        <w:t>Настоящее постановление вступает в силу после его официального опубликования.</w:t>
      </w:r>
    </w:p>
    <w:p w:rsidR="00CC112F" w:rsidRPr="00A0197B" w:rsidRDefault="00CC112F" w:rsidP="00CC112F">
      <w:pPr>
        <w:autoSpaceDE w:val="0"/>
        <w:autoSpaceDN w:val="0"/>
        <w:adjustRightInd w:val="0"/>
        <w:ind w:firstLine="540"/>
        <w:jc w:val="both"/>
      </w:pPr>
      <w:r w:rsidRPr="00A0197B">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C112F" w:rsidRPr="00A0197B" w:rsidRDefault="00CC112F" w:rsidP="00CC112F">
      <w:pPr>
        <w:ind w:firstLine="540"/>
        <w:jc w:val="both"/>
      </w:pPr>
      <w:r w:rsidRPr="00A0197B">
        <w:rPr>
          <w:rFonts w:cs="Times New Roman"/>
        </w:rPr>
        <w:t xml:space="preserve">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r>
        <w:rPr>
          <w:rFonts w:cs="Times New Roman"/>
        </w:rPr>
        <w:t>О.В. Печникову</w:t>
      </w:r>
      <w:r w:rsidRPr="006C2ACD">
        <w:rPr>
          <w:rFonts w:cs="Times New Roman"/>
        </w:rPr>
        <w:t>.</w:t>
      </w:r>
    </w:p>
    <w:p w:rsidR="00CC112F" w:rsidRDefault="00CC112F" w:rsidP="00CC112F">
      <w:pPr>
        <w:jc w:val="both"/>
        <w:rPr>
          <w:rFonts w:cs="Times New Roman"/>
        </w:rPr>
      </w:pPr>
    </w:p>
    <w:p w:rsidR="00540C3C" w:rsidRDefault="00540C3C" w:rsidP="00CC112F">
      <w:pPr>
        <w:jc w:val="both"/>
        <w:rPr>
          <w:rFonts w:cs="Times New Roman"/>
        </w:rPr>
      </w:pPr>
    </w:p>
    <w:p w:rsidR="00540C3C" w:rsidRDefault="00540C3C" w:rsidP="00CC112F">
      <w:pPr>
        <w:jc w:val="both"/>
        <w:rPr>
          <w:rFonts w:cs="Times New Roman"/>
        </w:rPr>
      </w:pPr>
    </w:p>
    <w:p w:rsidR="00CC112F" w:rsidRPr="00A0197B" w:rsidRDefault="00CC112F" w:rsidP="00CC112F">
      <w:pPr>
        <w:tabs>
          <w:tab w:val="center" w:pos="4677"/>
        </w:tabs>
        <w:jc w:val="both"/>
      </w:pPr>
      <w:r w:rsidRPr="00A0197B">
        <w:t xml:space="preserve">Глава городского округа                                                                            </w:t>
      </w:r>
      <w:r>
        <w:t xml:space="preserve">    </w:t>
      </w:r>
      <w:r w:rsidRPr="00A0197B">
        <w:t xml:space="preserve"> И.Ю.Волкова</w:t>
      </w:r>
    </w:p>
    <w:p w:rsidR="00CC112F" w:rsidRPr="00A0197B" w:rsidRDefault="00CC112F" w:rsidP="00CC112F">
      <w:pPr>
        <w:tabs>
          <w:tab w:val="center" w:pos="4677"/>
        </w:tabs>
        <w:jc w:val="both"/>
      </w:pPr>
    </w:p>
    <w:p w:rsidR="00CC112F" w:rsidRPr="00A0197B" w:rsidRDefault="00CC112F" w:rsidP="00CC112F">
      <w:pPr>
        <w:spacing w:line="192" w:lineRule="auto"/>
        <w:jc w:val="both"/>
        <w:rPr>
          <w:sz w:val="23"/>
          <w:szCs w:val="23"/>
        </w:rPr>
      </w:pPr>
    </w:p>
    <w:p w:rsidR="00CC112F" w:rsidRPr="00A0197B" w:rsidRDefault="00CC112F" w:rsidP="00CC112F">
      <w:pPr>
        <w:spacing w:line="192" w:lineRule="auto"/>
        <w:jc w:val="both"/>
        <w:rPr>
          <w:sz w:val="23"/>
          <w:szCs w:val="23"/>
        </w:rPr>
      </w:pPr>
    </w:p>
    <w:p w:rsidR="00122EED" w:rsidRPr="00026D8F" w:rsidRDefault="00122EED" w:rsidP="00122EED">
      <w:pPr>
        <w:spacing w:line="192" w:lineRule="auto"/>
        <w:jc w:val="both"/>
        <w:rPr>
          <w:rFonts w:cs="Times New Roman"/>
        </w:rPr>
        <w:sectPr w:rsidR="00122EED" w:rsidRPr="00026D8F" w:rsidSect="001D57E6">
          <w:headerReference w:type="default" r:id="rId11"/>
          <w:type w:val="continuous"/>
          <w:pgSz w:w="11906" w:h="16838"/>
          <w:pgMar w:top="964" w:right="851" w:bottom="851" w:left="1701" w:header="709" w:footer="119" w:gutter="0"/>
          <w:pgNumType w:start="1"/>
          <w:cols w:space="708"/>
          <w:titlePg/>
          <w:docGrid w:linePitch="360"/>
        </w:sectPr>
      </w:pPr>
    </w:p>
    <w:p w:rsidR="00EE55C3" w:rsidRPr="00026D8F" w:rsidRDefault="00EE55C3" w:rsidP="00EE55C3">
      <w:pPr>
        <w:tabs>
          <w:tab w:val="left" w:pos="851"/>
        </w:tabs>
        <w:ind w:left="9356"/>
        <w:rPr>
          <w:rFonts w:cs="Times New Roman"/>
        </w:rPr>
      </w:pPr>
      <w:r w:rsidRPr="00026D8F">
        <w:rPr>
          <w:rFonts w:cs="Times New Roman"/>
        </w:rPr>
        <w:lastRenderedPageBreak/>
        <w:t>Приложение</w:t>
      </w:r>
    </w:p>
    <w:p w:rsidR="00EE55C3" w:rsidRPr="00026D8F" w:rsidRDefault="00EE55C3" w:rsidP="00EE55C3">
      <w:pPr>
        <w:tabs>
          <w:tab w:val="left" w:pos="851"/>
        </w:tabs>
        <w:ind w:left="9356"/>
        <w:rPr>
          <w:rFonts w:cs="Times New Roman"/>
        </w:rPr>
      </w:pPr>
      <w:r w:rsidRPr="00026D8F">
        <w:rPr>
          <w:rFonts w:cs="Times New Roman"/>
        </w:rPr>
        <w:t>к постановлению Администрации городского округа Электросталь Московской области</w:t>
      </w:r>
    </w:p>
    <w:p w:rsidR="00EE55C3" w:rsidRPr="00026D8F" w:rsidRDefault="00EE55C3" w:rsidP="00EE55C3">
      <w:pPr>
        <w:ind w:left="9356"/>
        <w:outlineLvl w:val="0"/>
        <w:rPr>
          <w:rFonts w:cs="Times New Roman"/>
        </w:rPr>
      </w:pPr>
      <w:r w:rsidRPr="00026D8F">
        <w:rPr>
          <w:rFonts w:cs="Times New Roman"/>
        </w:rPr>
        <w:t>от____</w:t>
      </w:r>
      <w:r w:rsidR="004450B6">
        <w:rPr>
          <w:rFonts w:cs="Times New Roman"/>
          <w:u w:val="single"/>
        </w:rPr>
        <w:t>11.01.2021</w:t>
      </w:r>
      <w:r w:rsidRPr="00026D8F">
        <w:rPr>
          <w:rFonts w:cs="Times New Roman"/>
        </w:rPr>
        <w:t>_____ № ___</w:t>
      </w:r>
      <w:r w:rsidR="004450B6">
        <w:rPr>
          <w:rFonts w:cs="Times New Roman"/>
          <w:u w:val="single"/>
        </w:rPr>
        <w:t>2/1</w:t>
      </w:r>
      <w:r w:rsidRPr="00026D8F">
        <w:rPr>
          <w:rFonts w:cs="Times New Roman"/>
        </w:rPr>
        <w:t>_____</w:t>
      </w: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r w:rsidRPr="00026D8F">
        <w:rPr>
          <w:rFonts w:cs="Times New Roman"/>
        </w:rPr>
        <w:t>«УТВЕРЖДЕНА</w:t>
      </w:r>
    </w:p>
    <w:p w:rsidR="00EE55C3" w:rsidRPr="00026D8F" w:rsidRDefault="00EE55C3" w:rsidP="00EE55C3">
      <w:pPr>
        <w:tabs>
          <w:tab w:val="left" w:pos="851"/>
        </w:tabs>
        <w:ind w:left="9356"/>
        <w:rPr>
          <w:rFonts w:cs="Times New Roman"/>
        </w:rPr>
      </w:pPr>
      <w:r w:rsidRPr="00026D8F">
        <w:rPr>
          <w:rFonts w:cs="Times New Roman"/>
        </w:rPr>
        <w:t xml:space="preserve">постановлением Администрации городского округа Электросталь Московской области </w:t>
      </w:r>
    </w:p>
    <w:p w:rsidR="003E066C" w:rsidRDefault="00EE55C3" w:rsidP="00EE55C3">
      <w:pPr>
        <w:ind w:left="9356"/>
        <w:outlineLvl w:val="0"/>
      </w:pPr>
      <w:r w:rsidRPr="00026D8F">
        <w:rPr>
          <w:rFonts w:cs="Times New Roman"/>
        </w:rPr>
        <w:t xml:space="preserve">от 16.12.2019 № 957/12 </w:t>
      </w:r>
      <w:r w:rsidRPr="00026D8F">
        <w:t>(в редакции постановлени</w:t>
      </w:r>
      <w:r w:rsidR="003E066C">
        <w:t>й</w:t>
      </w:r>
      <w:r w:rsidRPr="00026D8F">
        <w:t xml:space="preserve"> Администрации городского округа Электросталь Московской области от 14.02.2020 №85/2</w:t>
      </w:r>
      <w:r w:rsidR="00AB75F9" w:rsidRPr="00026D8F">
        <w:t xml:space="preserve">, </w:t>
      </w:r>
    </w:p>
    <w:p w:rsidR="00EE55C3" w:rsidRPr="00026D8F" w:rsidRDefault="00372F9E" w:rsidP="00EE55C3">
      <w:pPr>
        <w:ind w:left="9356"/>
        <w:outlineLvl w:val="0"/>
        <w:rPr>
          <w:rFonts w:cs="Times New Roman"/>
        </w:rPr>
      </w:pPr>
      <w:r>
        <w:t xml:space="preserve">от </w:t>
      </w:r>
      <w:r w:rsidR="00AB75F9" w:rsidRPr="00026D8F">
        <w:t>23.03.2020 №203/3</w:t>
      </w:r>
      <w:r w:rsidR="003E066C">
        <w:t>,</w:t>
      </w:r>
      <w:r w:rsidR="003E066C" w:rsidRPr="003E066C">
        <w:t xml:space="preserve"> </w:t>
      </w:r>
      <w:r w:rsidR="003E066C">
        <w:t>от 21.04.2020 №267/4</w:t>
      </w:r>
      <w:r w:rsidR="00B6206B">
        <w:t xml:space="preserve">, </w:t>
      </w:r>
      <w:r>
        <w:t xml:space="preserve">                              </w:t>
      </w:r>
      <w:r w:rsidR="00B6206B">
        <w:t>от 23.06.2020 №393/6</w:t>
      </w:r>
      <w:r w:rsidR="007255E4">
        <w:t>, 15.10.2020 №684/10</w:t>
      </w:r>
      <w:r w:rsidR="00EE55C3" w:rsidRPr="00026D8F">
        <w:t>)</w:t>
      </w:r>
    </w:p>
    <w:p w:rsidR="00EE55C3" w:rsidRPr="00026D8F" w:rsidRDefault="00EE55C3" w:rsidP="00EE55C3">
      <w:pPr>
        <w:outlineLvl w:val="0"/>
        <w:rPr>
          <w:rFonts w:cs="Times New Roman"/>
        </w:rPr>
      </w:pPr>
    </w:p>
    <w:p w:rsidR="00EE55C3" w:rsidRPr="00026D8F" w:rsidRDefault="00EE55C3" w:rsidP="00EE55C3">
      <w:pPr>
        <w:jc w:val="center"/>
        <w:outlineLvl w:val="0"/>
        <w:rPr>
          <w:rFonts w:cs="Times New Roman"/>
        </w:rPr>
      </w:pPr>
      <w:r w:rsidRPr="00026D8F">
        <w:rPr>
          <w:rFonts w:cs="Times New Roman"/>
        </w:rPr>
        <w:t>Муниципальная программа городского округа Электросталь Московской области</w:t>
      </w:r>
    </w:p>
    <w:p w:rsidR="00EE55C3" w:rsidRPr="00026D8F" w:rsidRDefault="00EE55C3" w:rsidP="00EE55C3">
      <w:pPr>
        <w:jc w:val="center"/>
        <w:outlineLvl w:val="0"/>
        <w:rPr>
          <w:rFonts w:cs="Times New Roman"/>
        </w:rPr>
      </w:pPr>
      <w:r w:rsidRPr="00026D8F">
        <w:rPr>
          <w:rFonts w:cs="Times New Roman"/>
        </w:rPr>
        <w:t>«Управление имуществом и муниципальными финансами»</w:t>
      </w:r>
    </w:p>
    <w:p w:rsidR="00EE55C3" w:rsidRPr="00026D8F" w:rsidRDefault="00EE55C3" w:rsidP="00EE55C3">
      <w:pPr>
        <w:jc w:val="center"/>
        <w:outlineLvl w:val="0"/>
        <w:rPr>
          <w:rFonts w:cs="Times New Roman"/>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1. Паспорт муниципальной программы </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1560"/>
      </w:tblGrid>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Координатор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sidR="00E44B26">
              <w:rPr>
                <w:rFonts w:ascii="Times New Roman" w:hAnsi="Times New Roman" w:cs="Times New Roman"/>
                <w:sz w:val="24"/>
                <w:szCs w:val="24"/>
              </w:rPr>
              <w:t>О.В. Печникова</w:t>
            </w:r>
          </w:p>
          <w:p w:rsidR="00EE55C3" w:rsidRPr="00026D8F" w:rsidRDefault="00EE55C3" w:rsidP="00093CA5">
            <w:pPr>
              <w:pStyle w:val="ConsPlusNormal"/>
              <w:rPr>
                <w:rFonts w:ascii="Times New Roman" w:hAnsi="Times New Roman" w:cs="Times New Roman"/>
                <w:sz w:val="24"/>
                <w:szCs w:val="24"/>
              </w:rPr>
            </w:pP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Цели муниципальной программы</w:t>
            </w:r>
          </w:p>
        </w:tc>
        <w:tc>
          <w:tcPr>
            <w:tcW w:w="9498" w:type="dxa"/>
            <w:gridSpan w:val="6"/>
          </w:tcPr>
          <w:p w:rsidR="00093CA5"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026D8F">
              <w:rPr>
                <w:rFonts w:ascii="Times New Roman" w:hAnsi="Times New Roman" w:cs="Times New Roman"/>
                <w:sz w:val="24"/>
                <w:szCs w:val="24"/>
              </w:rPr>
              <w:t>.</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Обеспечение сбалансированности и устойчивости бюджета городского округа, повышение </w:t>
            </w:r>
            <w:r w:rsidRPr="00026D8F">
              <w:rPr>
                <w:rFonts w:ascii="Times New Roman" w:hAnsi="Times New Roman" w:cs="Times New Roman"/>
                <w:sz w:val="24"/>
                <w:szCs w:val="24"/>
              </w:rPr>
              <w:lastRenderedPageBreak/>
              <w:t>качества и прозрачности управления муниципальными финансами.</w:t>
            </w:r>
          </w:p>
          <w:p w:rsidR="00093CA5" w:rsidRPr="00026D8F" w:rsidRDefault="00093CA5"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Перечень подпрограмм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 «Развитие имущественного комплекса»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IV «Управление муниципальными финансами»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V «Обеспечивающая подпрограмма»   </w:t>
            </w:r>
          </w:p>
        </w:tc>
      </w:tr>
      <w:tr w:rsidR="00EE55C3" w:rsidRPr="00026D8F" w:rsidTr="00093CA5">
        <w:tc>
          <w:tcPr>
            <w:tcW w:w="3685" w:type="dxa"/>
            <w:vMerge w:val="restart"/>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Источники финансирования муниципальной программы,</w:t>
            </w:r>
          </w:p>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 том числе по годам: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Расходы (тыс. рублей)</w:t>
            </w:r>
          </w:p>
        </w:tc>
      </w:tr>
      <w:tr w:rsidR="00EE55C3" w:rsidRPr="00026D8F" w:rsidTr="00093CA5">
        <w:tc>
          <w:tcPr>
            <w:tcW w:w="3685" w:type="dxa"/>
            <w:vMerge/>
          </w:tcPr>
          <w:p w:rsidR="00EE55C3" w:rsidRPr="00026D8F" w:rsidRDefault="00EE55C3" w:rsidP="00093CA5">
            <w:pPr>
              <w:ind w:firstLine="80"/>
              <w:rPr>
                <w:rFonts w:cs="Times New Roman"/>
              </w:rPr>
            </w:pPr>
          </w:p>
        </w:tc>
        <w:tc>
          <w:tcPr>
            <w:tcW w:w="170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Всего</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r>
      <w:tr w:rsidR="00EE55C3" w:rsidRPr="00026D8F" w:rsidTr="00093CA5">
        <w:tc>
          <w:tcPr>
            <w:tcW w:w="3685" w:type="dxa"/>
          </w:tcPr>
          <w:p w:rsidR="00EE55C3" w:rsidRPr="00026D8F" w:rsidRDefault="00EE55C3" w:rsidP="00093CA5">
            <w:pPr>
              <w:ind w:firstLine="80"/>
              <w:rPr>
                <w:rFonts w:cs="Times New Roman"/>
              </w:rPr>
            </w:pPr>
            <w:r w:rsidRPr="00026D8F">
              <w:rPr>
                <w:rFonts w:cs="Times New Roman"/>
              </w:rPr>
              <w:t>Средства бюджета городского округа Электросталь Московской области</w:t>
            </w:r>
          </w:p>
        </w:tc>
        <w:tc>
          <w:tcPr>
            <w:tcW w:w="1701" w:type="dxa"/>
          </w:tcPr>
          <w:p w:rsidR="00EE55C3" w:rsidRPr="007763FA" w:rsidRDefault="00F82643" w:rsidP="00D857A4">
            <w:pPr>
              <w:jc w:val="center"/>
              <w:rPr>
                <w:sz w:val="22"/>
                <w:szCs w:val="22"/>
              </w:rPr>
            </w:pPr>
            <w:r w:rsidRPr="007763FA">
              <w:rPr>
                <w:sz w:val="22"/>
                <w:szCs w:val="22"/>
              </w:rPr>
              <w:t>2</w:t>
            </w:r>
            <w:r w:rsidR="00D857A4">
              <w:rPr>
                <w:sz w:val="22"/>
                <w:szCs w:val="22"/>
              </w:rPr>
              <w:t> 566 797,0</w:t>
            </w:r>
          </w:p>
        </w:tc>
        <w:tc>
          <w:tcPr>
            <w:tcW w:w="1560" w:type="dxa"/>
          </w:tcPr>
          <w:p w:rsidR="00EE55C3" w:rsidRPr="007763FA" w:rsidRDefault="00D857A4" w:rsidP="00355D8F">
            <w:pPr>
              <w:jc w:val="center"/>
              <w:rPr>
                <w:sz w:val="22"/>
                <w:szCs w:val="22"/>
              </w:rPr>
            </w:pPr>
            <w:r>
              <w:rPr>
                <w:sz w:val="22"/>
                <w:szCs w:val="22"/>
              </w:rPr>
              <w:t>493 485,8</w:t>
            </w:r>
          </w:p>
        </w:tc>
        <w:tc>
          <w:tcPr>
            <w:tcW w:w="1559" w:type="dxa"/>
          </w:tcPr>
          <w:p w:rsidR="00EE55C3" w:rsidRPr="007763FA" w:rsidRDefault="003F4BEB" w:rsidP="00093CA5">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Средства бюджета Московской области</w:t>
            </w:r>
          </w:p>
        </w:tc>
        <w:tc>
          <w:tcPr>
            <w:tcW w:w="1701" w:type="dxa"/>
          </w:tcPr>
          <w:p w:rsidR="00EE55C3" w:rsidRPr="007763FA" w:rsidRDefault="00EE55C3" w:rsidP="00093CA5">
            <w:pPr>
              <w:jc w:val="center"/>
              <w:rPr>
                <w:sz w:val="22"/>
                <w:szCs w:val="22"/>
              </w:rPr>
            </w:pPr>
            <w:r w:rsidRPr="007763FA">
              <w:rPr>
                <w:sz w:val="22"/>
                <w:szCs w:val="22"/>
              </w:rPr>
              <w:t>4 077,0</w:t>
            </w:r>
          </w:p>
        </w:tc>
        <w:tc>
          <w:tcPr>
            <w:tcW w:w="1560" w:type="dxa"/>
          </w:tcPr>
          <w:p w:rsidR="00EE55C3" w:rsidRPr="007763FA" w:rsidRDefault="00EE55C3" w:rsidP="00093CA5">
            <w:pPr>
              <w:jc w:val="center"/>
              <w:rPr>
                <w:sz w:val="22"/>
                <w:szCs w:val="22"/>
              </w:rPr>
            </w:pPr>
            <w:r w:rsidRPr="007763FA">
              <w:rPr>
                <w:sz w:val="22"/>
                <w:szCs w:val="22"/>
              </w:rPr>
              <w:t>4 077,0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60" w:type="dxa"/>
          </w:tcPr>
          <w:p w:rsidR="00EE55C3" w:rsidRPr="007763FA" w:rsidRDefault="00EE55C3" w:rsidP="00093CA5">
            <w:pPr>
              <w:jc w:val="center"/>
              <w:rPr>
                <w:sz w:val="22"/>
                <w:szCs w:val="22"/>
              </w:rPr>
            </w:pPr>
            <w:r w:rsidRPr="007763FA">
              <w:rPr>
                <w:sz w:val="22"/>
                <w:szCs w:val="22"/>
              </w:rPr>
              <w:t>0,0</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Всего, в том числе по годам:</w:t>
            </w:r>
          </w:p>
        </w:tc>
        <w:tc>
          <w:tcPr>
            <w:tcW w:w="1701" w:type="dxa"/>
          </w:tcPr>
          <w:p w:rsidR="00EE55C3" w:rsidRPr="007763FA" w:rsidRDefault="00F82643" w:rsidP="00D857A4">
            <w:pPr>
              <w:jc w:val="center"/>
              <w:rPr>
                <w:sz w:val="22"/>
                <w:szCs w:val="22"/>
              </w:rPr>
            </w:pPr>
            <w:r w:rsidRPr="007763FA">
              <w:rPr>
                <w:sz w:val="22"/>
                <w:szCs w:val="22"/>
              </w:rPr>
              <w:t>2</w:t>
            </w:r>
            <w:r w:rsidR="00D857A4">
              <w:rPr>
                <w:sz w:val="22"/>
                <w:szCs w:val="22"/>
              </w:rPr>
              <w:t> 570 874,0</w:t>
            </w:r>
          </w:p>
        </w:tc>
        <w:tc>
          <w:tcPr>
            <w:tcW w:w="1560" w:type="dxa"/>
          </w:tcPr>
          <w:p w:rsidR="00EE55C3" w:rsidRPr="007763FA" w:rsidRDefault="00D857A4" w:rsidP="00355D8F">
            <w:pPr>
              <w:jc w:val="center"/>
              <w:rPr>
                <w:sz w:val="22"/>
                <w:szCs w:val="22"/>
              </w:rPr>
            </w:pPr>
            <w:r>
              <w:rPr>
                <w:sz w:val="22"/>
                <w:szCs w:val="22"/>
              </w:rPr>
              <w:t>497 562,8</w:t>
            </w:r>
          </w:p>
        </w:tc>
        <w:tc>
          <w:tcPr>
            <w:tcW w:w="1559" w:type="dxa"/>
          </w:tcPr>
          <w:p w:rsidR="00EE55C3" w:rsidRPr="007763FA" w:rsidRDefault="003F4BEB" w:rsidP="00F82643">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bl>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2. Общая характеристика сферы реализации муниципальной программы</w:t>
      </w:r>
    </w:p>
    <w:p w:rsidR="00EE55C3" w:rsidRPr="00026D8F" w:rsidRDefault="00EE55C3" w:rsidP="00EE55C3">
      <w:pPr>
        <w:tabs>
          <w:tab w:val="left" w:pos="851"/>
        </w:tabs>
        <w:jc w:val="center"/>
        <w:rPr>
          <w:rFonts w:cs="Times New Roman"/>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026D8F" w:rsidRDefault="00EE55C3" w:rsidP="00EE55C3">
      <w:pPr>
        <w:pStyle w:val="ConsPlusNormal"/>
        <w:ind w:firstLine="709"/>
        <w:jc w:val="both"/>
        <w:rPr>
          <w:rFonts w:ascii="Times New Roman" w:eastAsiaTheme="minorHAnsi" w:hAnsi="Times New Roman" w:cs="Times New Roman"/>
          <w:sz w:val="24"/>
          <w:szCs w:val="24"/>
          <w:lang w:eastAsia="en-US"/>
        </w:rPr>
      </w:pPr>
      <w:r w:rsidRPr="00026D8F">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026D8F" w:rsidRDefault="00EE55C3" w:rsidP="00EE55C3">
      <w:pPr>
        <w:autoSpaceDE w:val="0"/>
        <w:autoSpaceDN w:val="0"/>
        <w:adjustRightInd w:val="0"/>
        <w:jc w:val="both"/>
        <w:rPr>
          <w:rFonts w:eastAsiaTheme="minorHAnsi" w:cs="Times New Roman"/>
          <w:lang w:eastAsia="en-US"/>
        </w:rPr>
      </w:pPr>
      <w:r w:rsidRPr="00026D8F">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имущественных отношений остаются актуальными вопросы: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наличие просроченной кредиторской задолженности;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026D8F" w:rsidRDefault="00EE55C3" w:rsidP="00EE55C3">
      <w:pPr>
        <w:tabs>
          <w:tab w:val="left" w:pos="851"/>
        </w:tabs>
        <w:ind w:firstLine="709"/>
        <w:jc w:val="center"/>
        <w:rPr>
          <w:rFonts w:cs="Times New Roman"/>
          <w:b/>
        </w:rPr>
      </w:pPr>
    </w:p>
    <w:p w:rsidR="00EE55C3" w:rsidRPr="00026D8F" w:rsidRDefault="00EE55C3" w:rsidP="00EE55C3">
      <w:pPr>
        <w:tabs>
          <w:tab w:val="left" w:pos="851"/>
        </w:tabs>
        <w:ind w:firstLine="709"/>
        <w:jc w:val="center"/>
        <w:rPr>
          <w:rFonts w:cs="Times New Roman"/>
        </w:rPr>
      </w:pPr>
      <w:r w:rsidRPr="00026D8F">
        <w:rPr>
          <w:rFonts w:cs="Times New Roman"/>
        </w:rPr>
        <w:t xml:space="preserve">3. Прогноз развития соответствующей сферы реализации </w:t>
      </w:r>
    </w:p>
    <w:p w:rsidR="00EE55C3" w:rsidRPr="00026D8F" w:rsidRDefault="00EE55C3" w:rsidP="00EE55C3">
      <w:pPr>
        <w:tabs>
          <w:tab w:val="left" w:pos="851"/>
        </w:tabs>
        <w:ind w:firstLine="709"/>
        <w:jc w:val="center"/>
        <w:rPr>
          <w:rFonts w:cs="Times New Roman"/>
        </w:rPr>
      </w:pPr>
      <w:r w:rsidRPr="00026D8F">
        <w:rPr>
          <w:rFonts w:cs="Times New Roman"/>
        </w:rPr>
        <w:t>муниципальной программы</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026D8F" w:rsidRDefault="00EE55C3" w:rsidP="00EE55C3">
      <w:pPr>
        <w:tabs>
          <w:tab w:val="left" w:pos="851"/>
        </w:tabs>
        <w:ind w:firstLine="709"/>
        <w:jc w:val="center"/>
        <w:rPr>
          <w:rFonts w:cs="Times New Roman"/>
        </w:rPr>
      </w:pPr>
    </w:p>
    <w:p w:rsidR="0086777A" w:rsidRDefault="0086777A">
      <w:pPr>
        <w:rPr>
          <w:rFonts w:cs="Times New Roman"/>
        </w:rPr>
      </w:pPr>
      <w:r>
        <w:rPr>
          <w:rFonts w:cs="Times New Roman"/>
        </w:rPr>
        <w:br w:type="page"/>
      </w:r>
    </w:p>
    <w:p w:rsidR="00EE55C3" w:rsidRPr="00026D8F" w:rsidRDefault="00EE55C3" w:rsidP="00EE55C3">
      <w:pPr>
        <w:tabs>
          <w:tab w:val="left" w:pos="851"/>
        </w:tabs>
        <w:ind w:firstLine="709"/>
        <w:jc w:val="center"/>
        <w:rPr>
          <w:rFonts w:cs="Times New Roman"/>
        </w:rPr>
      </w:pPr>
      <w:r w:rsidRPr="00026D8F">
        <w:rPr>
          <w:rFonts w:cs="Times New Roman"/>
        </w:rPr>
        <w:lastRenderedPageBreak/>
        <w:t>4. Перечень подпрограмм и их краткое описание</w:t>
      </w:r>
    </w:p>
    <w:p w:rsidR="00EE55C3" w:rsidRPr="00026D8F" w:rsidRDefault="00EE55C3" w:rsidP="00EE55C3">
      <w:pPr>
        <w:pStyle w:val="ConsPlusNormal"/>
        <w:ind w:firstLine="709"/>
        <w:jc w:val="both"/>
        <w:rPr>
          <w:rFonts w:ascii="Times New Roman" w:hAnsi="Times New Roman" w:cs="Times New Roman"/>
          <w:sz w:val="24"/>
          <w:szCs w:val="24"/>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Подпрограмма</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026D8F" w:rsidRDefault="00EE55C3" w:rsidP="00EE55C3">
      <w:pPr>
        <w:tabs>
          <w:tab w:val="left" w:pos="851"/>
        </w:tabs>
        <w:ind w:firstLine="709"/>
        <w:jc w:val="both"/>
        <w:rPr>
          <w:rFonts w:cs="Times New Roman"/>
        </w:rPr>
      </w:pPr>
      <w:r w:rsidRPr="00026D8F">
        <w:rPr>
          <w:rFonts w:cs="Times New Roman"/>
        </w:rPr>
        <w:t>Подпрограмма</w:t>
      </w:r>
      <w:r w:rsidRPr="00026D8F">
        <w:rPr>
          <w:rFonts w:cs="Times New Roman"/>
          <w:lang w:val="en-US"/>
        </w:rPr>
        <w:t>V</w:t>
      </w:r>
      <w:r w:rsidRPr="00026D8F">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026D8F" w:rsidRDefault="00EE55C3" w:rsidP="00EE55C3">
      <w:pPr>
        <w:tabs>
          <w:tab w:val="left" w:pos="851"/>
        </w:tabs>
        <w:ind w:firstLine="709"/>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5. Обобщенная характеристика основных мероприятий </w:t>
      </w:r>
    </w:p>
    <w:p w:rsidR="00EE55C3" w:rsidRPr="00026D8F" w:rsidRDefault="00EE55C3" w:rsidP="00EE55C3">
      <w:pPr>
        <w:tabs>
          <w:tab w:val="left" w:pos="851"/>
        </w:tabs>
        <w:jc w:val="center"/>
        <w:rPr>
          <w:rFonts w:cs="Times New Roman"/>
        </w:rPr>
      </w:pPr>
      <w:r w:rsidRPr="00026D8F">
        <w:rPr>
          <w:rFonts w:cs="Times New Roman"/>
        </w:rPr>
        <w:t>с обоснованием необходимости их осуществления</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Подпрограммой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проведение мероприятий в сфере формирования доходов местного бюджета;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026D8F" w:rsidRDefault="00EE55C3" w:rsidP="00EE55C3">
      <w:pPr>
        <w:tabs>
          <w:tab w:val="left" w:pos="851"/>
        </w:tabs>
        <w:ind w:firstLine="709"/>
        <w:jc w:val="both"/>
        <w:rPr>
          <w:rFonts w:cs="Times New Roman"/>
        </w:rPr>
      </w:pPr>
      <w:r w:rsidRPr="00026D8F">
        <w:rPr>
          <w:rFonts w:cs="Times New Roman"/>
        </w:rPr>
        <w:t xml:space="preserve">Подпрограммой </w:t>
      </w:r>
      <w:r w:rsidRPr="00026D8F">
        <w:rPr>
          <w:rFonts w:cs="Times New Roman"/>
          <w:lang w:val="en-US"/>
        </w:rPr>
        <w:t>V</w:t>
      </w:r>
      <w:r w:rsidRPr="00026D8F">
        <w:rPr>
          <w:rFonts w:cs="Times New Roman"/>
        </w:rPr>
        <w:t xml:space="preserve"> «Обеспечивающая подпрограмма»предусматривается реализация следующего основного мероприятия:</w:t>
      </w:r>
    </w:p>
    <w:p w:rsidR="00122EED" w:rsidRDefault="00EE55C3" w:rsidP="0086777A">
      <w:pPr>
        <w:pStyle w:val="ConsPlusNormal"/>
        <w:ind w:firstLine="709"/>
        <w:jc w:val="both"/>
        <w:rPr>
          <w:rFonts w:ascii="Times New Roman" w:hAnsi="Times New Roman" w:cs="Times New Roman"/>
          <w:sz w:val="24"/>
        </w:rPr>
      </w:pPr>
      <w:r w:rsidRPr="00026D8F">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Default="00122EED">
      <w:pPr>
        <w:rPr>
          <w:rFonts w:cs="Times New Roman"/>
          <w:szCs w:val="20"/>
        </w:rPr>
      </w:pPr>
      <w:r>
        <w:rPr>
          <w:rFonts w:cs="Times New Roman"/>
        </w:rPr>
        <w:br w:type="page"/>
      </w:r>
    </w:p>
    <w:p w:rsidR="00EE55C3" w:rsidRPr="00122EED" w:rsidRDefault="00EE55C3" w:rsidP="00122EED">
      <w:pPr>
        <w:pStyle w:val="ConsPlusNormal"/>
        <w:ind w:firstLine="709"/>
        <w:jc w:val="center"/>
        <w:rPr>
          <w:rFonts w:ascii="Times New Roman" w:hAnsi="Times New Roman" w:cs="Times New Roman"/>
          <w:sz w:val="24"/>
        </w:rPr>
      </w:pPr>
      <w:r w:rsidRPr="00122EED">
        <w:rPr>
          <w:rFonts w:ascii="Times New Roman" w:hAnsi="Times New Roman" w:cs="Times New Roman"/>
          <w:sz w:val="24"/>
        </w:rPr>
        <w:lastRenderedPageBreak/>
        <w:t>6. Планируемые результаты реализации муниципальной 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b/>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tabs>
          <w:tab w:val="left" w:pos="851"/>
        </w:tabs>
        <w:jc w:val="center"/>
        <w:rPr>
          <w:rFonts w:cs="Times New Roman"/>
          <w:b/>
        </w:rPr>
      </w:pPr>
    </w:p>
    <w:p w:rsidR="00EE55C3" w:rsidRPr="00026D8F"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026D8F" w:rsidTr="0086777A">
        <w:tc>
          <w:tcPr>
            <w:tcW w:w="569"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п/п</w:t>
            </w:r>
          </w:p>
        </w:tc>
        <w:tc>
          <w:tcPr>
            <w:tcW w:w="283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Планируемые результаты реализации программы</w:t>
            </w:r>
          </w:p>
        </w:tc>
        <w:tc>
          <w:tcPr>
            <w:tcW w:w="1700"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Тип показателя*</w:t>
            </w:r>
          </w:p>
        </w:tc>
        <w:tc>
          <w:tcPr>
            <w:tcW w:w="906"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Единица измерения</w:t>
            </w:r>
          </w:p>
        </w:tc>
        <w:tc>
          <w:tcPr>
            <w:tcW w:w="181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Базовое значение </w:t>
            </w:r>
          </w:p>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на начало реализации программы</w:t>
            </w:r>
          </w:p>
        </w:tc>
        <w:tc>
          <w:tcPr>
            <w:tcW w:w="5757" w:type="dxa"/>
            <w:gridSpan w:val="5"/>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Номер основного мероприятия в перечне мероприятий подпрограммы</w:t>
            </w:r>
          </w:p>
        </w:tc>
      </w:tr>
      <w:tr w:rsidR="00EE55C3" w:rsidRPr="00026D8F" w:rsidTr="0086777A">
        <w:tc>
          <w:tcPr>
            <w:tcW w:w="569" w:type="dxa"/>
            <w:vMerge/>
          </w:tcPr>
          <w:p w:rsidR="00EE55C3" w:rsidRPr="00026D8F" w:rsidRDefault="00EE55C3" w:rsidP="00093CA5">
            <w:pPr>
              <w:rPr>
                <w:rFonts w:cs="Times New Roman"/>
              </w:rPr>
            </w:pPr>
          </w:p>
        </w:tc>
        <w:tc>
          <w:tcPr>
            <w:tcW w:w="2834" w:type="dxa"/>
            <w:vMerge/>
          </w:tcPr>
          <w:p w:rsidR="00EE55C3" w:rsidRPr="00026D8F" w:rsidRDefault="00EE55C3" w:rsidP="00093CA5">
            <w:pPr>
              <w:rPr>
                <w:rFonts w:cs="Times New Roman"/>
              </w:rPr>
            </w:pPr>
          </w:p>
        </w:tc>
        <w:tc>
          <w:tcPr>
            <w:tcW w:w="1700" w:type="dxa"/>
            <w:vMerge/>
          </w:tcPr>
          <w:p w:rsidR="00EE55C3" w:rsidRPr="00026D8F" w:rsidRDefault="00EE55C3" w:rsidP="00093CA5">
            <w:pPr>
              <w:rPr>
                <w:rFonts w:cs="Times New Roman"/>
              </w:rPr>
            </w:pPr>
          </w:p>
        </w:tc>
        <w:tc>
          <w:tcPr>
            <w:tcW w:w="906" w:type="dxa"/>
            <w:vMerge/>
          </w:tcPr>
          <w:p w:rsidR="00EE55C3" w:rsidRPr="00026D8F" w:rsidRDefault="00EE55C3" w:rsidP="00093CA5">
            <w:pPr>
              <w:rPr>
                <w:rFonts w:cs="Times New Roman"/>
              </w:rPr>
            </w:pPr>
          </w:p>
        </w:tc>
        <w:tc>
          <w:tcPr>
            <w:tcW w:w="1814" w:type="dxa"/>
            <w:vMerge/>
          </w:tcPr>
          <w:p w:rsidR="00EE55C3" w:rsidRPr="00026D8F" w:rsidRDefault="00EE55C3" w:rsidP="00093CA5">
            <w:pPr>
              <w:rPr>
                <w:rFonts w:cs="Times New Roman"/>
              </w:rPr>
            </w:pP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c>
          <w:tcPr>
            <w:tcW w:w="2038" w:type="dxa"/>
            <w:vMerge/>
          </w:tcPr>
          <w:p w:rsidR="00EE55C3" w:rsidRPr="00026D8F" w:rsidRDefault="00EE55C3" w:rsidP="00093CA5">
            <w:pPr>
              <w:pStyle w:val="ConsPlusNormal"/>
              <w:jc w:val="center"/>
              <w:rPr>
                <w:rFonts w:ascii="Times New Roman" w:hAnsi="Times New Roman" w:cs="Times New Roman"/>
                <w:szCs w:val="22"/>
              </w:rPr>
            </w:pP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28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700"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5</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6</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7</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8</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9</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13011" w:type="dxa"/>
            <w:gridSpan w:val="9"/>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 xml:space="preserve"> «Развитие имущественного комплекса»</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1.2.</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1.3.</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Отраслевой показатель (показатель госпрограммы)</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1.4.</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5D7911" w:rsidP="00093CA5">
            <w:pPr>
              <w:pStyle w:val="ConsPlusNormal"/>
              <w:jc w:val="center"/>
              <w:rPr>
                <w:rFonts w:ascii="Times New Roman" w:hAnsi="Times New Roman" w:cs="Times New Roman"/>
                <w:szCs w:val="22"/>
              </w:rPr>
            </w:pPr>
            <w:r w:rsidRPr="00026D8F">
              <w:rPr>
                <w:rFonts w:ascii="Times New Roman" w:hAnsi="Times New Roman" w:cs="Times New Roman"/>
                <w:szCs w:val="22"/>
              </w:rPr>
              <w:t>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w:t>
            </w:r>
          </w:p>
        </w:tc>
        <w:tc>
          <w:tcPr>
            <w:tcW w:w="2834"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Предоставление земельных участков многодетным семьям</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1.6.</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rPr>
              <w:t>Проверка использования земель</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b/>
                <w:u w:val="single"/>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1.7</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1.8</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Исключение незаконных решений по земле</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штук</w:t>
            </w:r>
          </w:p>
        </w:tc>
        <w:tc>
          <w:tcPr>
            <w:tcW w:w="1814" w:type="dxa"/>
          </w:tcPr>
          <w:p w:rsidR="00EE55C3" w:rsidRPr="00026D8F" w:rsidRDefault="00EE55C3" w:rsidP="00093CA5">
            <w:pPr>
              <w:jc w:val="center"/>
              <w:rPr>
                <w:rFonts w:cs="Times New Roman"/>
              </w:rPr>
            </w:pPr>
            <w:r w:rsidRPr="00026D8F">
              <w:rPr>
                <w:rFonts w:cs="Times New Roman"/>
                <w:sz w:val="22"/>
                <w:szCs w:val="22"/>
              </w:rPr>
              <w:t>0</w:t>
            </w:r>
          </w:p>
        </w:tc>
        <w:tc>
          <w:tcPr>
            <w:tcW w:w="1221"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1.9</w:t>
            </w:r>
          </w:p>
        </w:tc>
        <w:tc>
          <w:tcPr>
            <w:tcW w:w="2834" w:type="dxa"/>
          </w:tcPr>
          <w:p w:rsidR="00EE55C3" w:rsidRPr="00026D8F" w:rsidRDefault="00EE55C3" w:rsidP="00093CA5">
            <w:pPr>
              <w:pStyle w:val="ConsPlusNormal"/>
              <w:tabs>
                <w:tab w:val="left" w:pos="1139"/>
              </w:tabs>
              <w:rPr>
                <w:rFonts w:ascii="Times New Roman" w:hAnsi="Times New Roman" w:cs="Times New Roman"/>
                <w:szCs w:val="22"/>
                <w:lang w:eastAsia="en-US"/>
              </w:rPr>
            </w:pPr>
            <w:r w:rsidRPr="00026D8F">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lastRenderedPageBreak/>
              <w:t>участков с объектами без прав</w:t>
            </w:r>
          </w:p>
        </w:tc>
        <w:tc>
          <w:tcPr>
            <w:tcW w:w="1700" w:type="dxa"/>
          </w:tcPr>
          <w:p w:rsidR="00EE55C3" w:rsidRPr="00026D8F" w:rsidRDefault="00EE55C3" w:rsidP="00093CA5">
            <w:pPr>
              <w:rPr>
                <w:rFonts w:cs="Times New Roman"/>
              </w:rPr>
            </w:pPr>
            <w:r w:rsidRPr="00026D8F">
              <w:rPr>
                <w:rFonts w:cs="Times New Roman"/>
                <w:sz w:val="22"/>
                <w:szCs w:val="22"/>
              </w:rPr>
              <w:lastRenderedPageBreak/>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40</w:t>
            </w:r>
          </w:p>
        </w:tc>
        <w:tc>
          <w:tcPr>
            <w:tcW w:w="1221" w:type="dxa"/>
          </w:tcPr>
          <w:p w:rsidR="00EE55C3" w:rsidRPr="005207CA" w:rsidRDefault="00D61F9F" w:rsidP="00093CA5">
            <w:pPr>
              <w:jc w:val="center"/>
              <w:rPr>
                <w:rFonts w:cs="Times New Roman"/>
              </w:rPr>
            </w:pPr>
            <w:r w:rsidRPr="005207CA">
              <w:rPr>
                <w:rFonts w:cs="Times New Roman"/>
                <w:sz w:val="22"/>
                <w:szCs w:val="22"/>
              </w:rPr>
              <w:t>33</w:t>
            </w:r>
          </w:p>
        </w:tc>
        <w:tc>
          <w:tcPr>
            <w:tcW w:w="1134" w:type="dxa"/>
          </w:tcPr>
          <w:p w:rsidR="00EE55C3" w:rsidRPr="00026D8F" w:rsidRDefault="00BE743F"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1.10</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Прирост земельного налога</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026D8F" w:rsidTr="0086777A">
        <w:tc>
          <w:tcPr>
            <w:tcW w:w="569" w:type="dxa"/>
          </w:tcPr>
          <w:p w:rsidR="00BE743F" w:rsidRPr="00026D8F" w:rsidRDefault="00BE743F" w:rsidP="00093CA5">
            <w:pPr>
              <w:widowControl w:val="0"/>
              <w:suppressLineNumbers/>
              <w:suppressAutoHyphens/>
              <w:autoSpaceDE w:val="0"/>
              <w:autoSpaceDN w:val="0"/>
              <w:adjustRightInd w:val="0"/>
              <w:jc w:val="center"/>
              <w:rPr>
                <w:rFonts w:cs="Times New Roman"/>
                <w:sz w:val="22"/>
                <w:szCs w:val="22"/>
                <w:lang w:eastAsia="en-US"/>
              </w:rPr>
            </w:pPr>
            <w:r w:rsidRPr="00026D8F">
              <w:rPr>
                <w:rFonts w:cs="Times New Roman"/>
                <w:sz w:val="22"/>
                <w:szCs w:val="22"/>
                <w:lang w:eastAsia="en-US"/>
              </w:rPr>
              <w:t>1.11</w:t>
            </w:r>
          </w:p>
        </w:tc>
        <w:tc>
          <w:tcPr>
            <w:tcW w:w="2834" w:type="dxa"/>
          </w:tcPr>
          <w:p w:rsidR="00BE743F" w:rsidRPr="00026D8F" w:rsidRDefault="00BE743F" w:rsidP="00FE35F6">
            <w:r w:rsidRPr="00026D8F">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026D8F" w:rsidRDefault="00BE743F" w:rsidP="00FE35F6">
            <w:pPr>
              <w:jc w:val="center"/>
              <w:rPr>
                <w:sz w:val="22"/>
                <w:szCs w:val="22"/>
              </w:rPr>
            </w:pPr>
            <w:r w:rsidRPr="00026D8F">
              <w:rPr>
                <w:sz w:val="22"/>
                <w:szCs w:val="22"/>
              </w:rPr>
              <w:t>Приоритетный целевой показатель</w:t>
            </w:r>
          </w:p>
        </w:tc>
        <w:tc>
          <w:tcPr>
            <w:tcW w:w="906" w:type="dxa"/>
          </w:tcPr>
          <w:p w:rsidR="00BE743F" w:rsidRPr="00026D8F" w:rsidRDefault="00BE743F" w:rsidP="00FE35F6">
            <w:pPr>
              <w:jc w:val="center"/>
              <w:rPr>
                <w:sz w:val="22"/>
                <w:szCs w:val="22"/>
              </w:rPr>
            </w:pPr>
            <w:r w:rsidRPr="00026D8F">
              <w:rPr>
                <w:sz w:val="22"/>
                <w:szCs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FE35F6">
            <w:pPr>
              <w:widowControl w:val="0"/>
              <w:suppressLineNumbers/>
              <w:suppressAutoHyphens/>
              <w:autoSpaceDE w:val="0"/>
              <w:autoSpaceDN w:val="0"/>
              <w:adjustRightInd w:val="0"/>
              <w:jc w:val="center"/>
            </w:pPr>
            <w:r w:rsidRPr="00026D8F">
              <w:rPr>
                <w:sz w:val="22"/>
                <w:szCs w:val="22"/>
              </w:rPr>
              <w:t>1.12</w:t>
            </w:r>
          </w:p>
        </w:tc>
        <w:tc>
          <w:tcPr>
            <w:tcW w:w="2834" w:type="dxa"/>
          </w:tcPr>
          <w:p w:rsidR="00BE743F" w:rsidRPr="00026D8F" w:rsidRDefault="00BE743F" w:rsidP="00FE35F6">
            <w:r w:rsidRPr="00026D8F">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026D8F" w:rsidRDefault="00BE743F" w:rsidP="00FE35F6">
            <w:pPr>
              <w:jc w:val="center"/>
              <w:rPr>
                <w:sz w:val="22"/>
                <w:szCs w:val="22"/>
              </w:rPr>
            </w:pPr>
            <w:r w:rsidRPr="00026D8F">
              <w:rPr>
                <w:sz w:val="22"/>
                <w:szCs w:val="22"/>
              </w:rPr>
              <w:t>Показатель регионального проекта</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w:t>
            </w:r>
            <w:r w:rsidRPr="00026D8F">
              <w:rPr>
                <w:rFonts w:ascii="Times New Roman" w:hAnsi="Times New Roman" w:cs="Times New Roman"/>
                <w:szCs w:val="24"/>
              </w:rPr>
              <w:t>Московской области</w:t>
            </w:r>
            <w:r w:rsidRPr="00026D8F">
              <w:rPr>
                <w:rFonts w:ascii="Times New Roman" w:hAnsi="Times New Roman" w:cs="Times New Roman"/>
                <w:szCs w:val="22"/>
              </w:rPr>
              <w:t>»</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2.1.</w:t>
            </w:r>
          </w:p>
        </w:tc>
        <w:tc>
          <w:tcPr>
            <w:tcW w:w="2834" w:type="dxa"/>
          </w:tcPr>
          <w:p w:rsidR="00BE743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p w:rsidR="0086777A" w:rsidRDefault="0086777A" w:rsidP="00093CA5">
            <w:pPr>
              <w:pStyle w:val="ConsPlusNormal"/>
              <w:rPr>
                <w:rFonts w:ascii="Times New Roman" w:hAnsi="Times New Roman" w:cs="Times New Roman"/>
                <w:szCs w:val="22"/>
              </w:rPr>
            </w:pPr>
          </w:p>
          <w:p w:rsidR="0086777A" w:rsidRPr="00026D8F" w:rsidRDefault="0086777A" w:rsidP="00093CA5">
            <w:pPr>
              <w:pStyle w:val="ConsPlusNormal"/>
              <w:rPr>
                <w:rFonts w:ascii="Times New Roman" w:hAnsi="Times New Roman" w:cs="Times New Roman"/>
                <w:szCs w:val="22"/>
              </w:rPr>
            </w:pPr>
          </w:p>
        </w:tc>
        <w:tc>
          <w:tcPr>
            <w:tcW w:w="1700" w:type="dxa"/>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03</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3.</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5,0</w:t>
            </w:r>
          </w:p>
        </w:tc>
        <w:tc>
          <w:tcPr>
            <w:tcW w:w="1221" w:type="dxa"/>
          </w:tcPr>
          <w:p w:rsidR="00BE743F" w:rsidRPr="00026D8F" w:rsidRDefault="00BE743F" w:rsidP="006E4FDD">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3,8</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3,7</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3,6</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9,6</w:t>
            </w:r>
          </w:p>
        </w:tc>
        <w:tc>
          <w:tcPr>
            <w:tcW w:w="1221"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2,6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3,5</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3.3.</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 </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3.4.</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Обеспечение отношения </w:t>
            </w:r>
            <w:r w:rsidRPr="00026D8F">
              <w:rPr>
                <w:rFonts w:ascii="Times New Roman" w:eastAsiaTheme="minorHAnsi" w:hAnsi="Times New Roman" w:cs="Times New Roman"/>
                <w:szCs w:val="22"/>
                <w:lang w:eastAsia="en-US"/>
              </w:rPr>
              <w:lastRenderedPageBreak/>
              <w:t>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 xml:space="preserve">Показатель </w:t>
            </w:r>
            <w:r w:rsidRPr="00026D8F">
              <w:rPr>
                <w:rFonts w:ascii="Times New Roman" w:hAnsi="Times New Roman" w:cs="Times New Roman"/>
                <w:szCs w:val="22"/>
              </w:rPr>
              <w:lastRenderedPageBreak/>
              <w:t>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w:t>
            </w:r>
          </w:p>
        </w:tc>
        <w:tc>
          <w:tcPr>
            <w:tcW w:w="181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 5</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bl>
    <w:p w:rsidR="00EE55C3" w:rsidRPr="00026D8F" w:rsidRDefault="00EE55C3" w:rsidP="00EE55C3">
      <w:pPr>
        <w:tabs>
          <w:tab w:val="left" w:pos="851"/>
        </w:tabs>
        <w:ind w:firstLine="567"/>
        <w:jc w:val="both"/>
        <w:rPr>
          <w:rFonts w:cs="Times New Roman"/>
        </w:rPr>
      </w:pPr>
    </w:p>
    <w:p w:rsidR="00EE55C3" w:rsidRPr="00026D8F" w:rsidRDefault="00EE55C3" w:rsidP="00EE55C3">
      <w:pPr>
        <w:spacing w:after="160" w:line="259" w:lineRule="auto"/>
        <w:jc w:val="center"/>
        <w:rPr>
          <w:rFonts w:cs="Times New Roman"/>
          <w:sz w:val="22"/>
        </w:rPr>
      </w:pPr>
      <w:r w:rsidRPr="00026D8F">
        <w:rPr>
          <w:rFonts w:cs="Times New Roman"/>
          <w:sz w:val="22"/>
        </w:rPr>
        <w:br w:type="page"/>
      </w:r>
      <w:r w:rsidRPr="00026D8F">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EE55C3" w:rsidRPr="00026D8F" w:rsidTr="00093CA5">
        <w:trPr>
          <w:trHeight w:val="759"/>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 п/п</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Единица измерения</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Порядок расчета</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Источник данных</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2</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3</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4</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5</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11781" w:type="dxa"/>
            <w:gridSpan w:val="3"/>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«Развитие имущественного комплекса»</w:t>
            </w:r>
          </w:p>
        </w:tc>
        <w:tc>
          <w:tcPr>
            <w:tcW w:w="2977" w:type="dxa"/>
          </w:tcPr>
          <w:p w:rsidR="00EE55C3" w:rsidRPr="00026D8F" w:rsidRDefault="00EE55C3" w:rsidP="00093CA5">
            <w:pPr>
              <w:pStyle w:val="ConsPlusNormal"/>
              <w:rPr>
                <w:rFonts w:ascii="Times New Roman" w:hAnsi="Times New Roman" w:cs="Times New Roman"/>
                <w:szCs w:val="22"/>
              </w:rPr>
            </w:pP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1.1.</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 + Д, где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lastRenderedPageBreak/>
              <w:t>К2 – понижающий коэффициент 0,5.</w:t>
            </w:r>
          </w:p>
          <w:p w:rsidR="00E529BC" w:rsidRPr="00026D8F" w:rsidRDefault="00E529BC" w:rsidP="004D0F49">
            <w:pPr>
              <w:spacing w:line="240" w:lineRule="exact"/>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r w:rsidRPr="00026D8F">
              <w:rPr>
                <w:sz w:val="22"/>
                <w:szCs w:val="22"/>
              </w:rPr>
              <w:t>Зод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r w:rsidRPr="00026D8F">
              <w:rPr>
                <w:rFonts w:ascii="Times New Roman" w:hAnsi="Times New Roman"/>
              </w:rPr>
              <w:t>Знг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lastRenderedPageBreak/>
              <w:t>1.2.</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 xml:space="preserve">СЗ = Пир + Д,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jc w:val="both"/>
              <w:rPr>
                <w:rFonts w:ascii="Times New Roman" w:hAnsi="Times New Roman"/>
              </w:rPr>
            </w:pPr>
            <w:r w:rsidRPr="00026D8F">
              <w:rPr>
                <w:rFonts w:ascii="Times New Roman" w:hAnsi="Times New Roman"/>
              </w:rPr>
              <w:t>К2 – понижающий коэффициент 0,5.</w:t>
            </w:r>
          </w:p>
          <w:p w:rsidR="00E529BC" w:rsidRPr="00026D8F" w:rsidRDefault="00E529BC" w:rsidP="004D0F49">
            <w:pPr>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судебное решение (определение об утверждении мирового </w:t>
            </w:r>
            <w:r w:rsidRPr="00026D8F">
              <w:rPr>
                <w:rFonts w:ascii="Times New Roman" w:hAnsi="Times New Roman"/>
              </w:rPr>
              <w:lastRenderedPageBreak/>
              <w:t>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r w:rsidRPr="00026D8F">
              <w:rPr>
                <w:sz w:val="22"/>
                <w:szCs w:val="22"/>
              </w:rPr>
              <w:t>Зод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r w:rsidRPr="00026D8F">
              <w:rPr>
                <w:rFonts w:ascii="Times New Roman" w:hAnsi="Times New Roman"/>
              </w:rPr>
              <w:t>Знг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1.3</w:t>
            </w:r>
          </w:p>
        </w:tc>
        <w:tc>
          <w:tcPr>
            <w:tcW w:w="4122" w:type="dxa"/>
          </w:tcPr>
          <w:p w:rsidR="00E529BC" w:rsidRPr="00026D8F" w:rsidRDefault="00E529BC" w:rsidP="00FE35F6">
            <w:pPr>
              <w:rPr>
                <w:rFonts w:eastAsiaTheme="minorEastAsia"/>
              </w:rPr>
            </w:pPr>
            <w:r w:rsidRPr="00026D8F">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lastRenderedPageBreak/>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земельных участков, государственная собственность на которые не разграничена;</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r w:rsidRPr="00026D8F">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Cs w:val="28"/>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 xml:space="preserve">Система ГАС «Управление», </w:t>
            </w:r>
            <w:r w:rsidR="005855F0"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1.4.</w:t>
            </w:r>
          </w:p>
        </w:tc>
        <w:tc>
          <w:tcPr>
            <w:tcW w:w="4122" w:type="dxa"/>
          </w:tcPr>
          <w:p w:rsidR="00E529BC" w:rsidRPr="00026D8F" w:rsidRDefault="00E529BC" w:rsidP="00FE35F6">
            <w:pPr>
              <w:rPr>
                <w:rFonts w:eastAsiaTheme="minorEastAsia"/>
                <w:sz w:val="22"/>
                <w:szCs w:val="22"/>
              </w:rPr>
            </w:pPr>
            <w:r w:rsidRPr="00026D8F">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муниципальное имущество и землю;</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муниципального имущества и земли;</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r w:rsidRPr="00026D8F">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5855F0">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Pr="00026D8F">
              <w:rPr>
                <w:rFonts w:eastAsiaTheme="minorEastAsia"/>
                <w:sz w:val="22"/>
                <w:szCs w:val="22"/>
              </w:rPr>
              <w:t>утвержденн</w:t>
            </w:r>
            <w:r w:rsidR="005855F0" w:rsidRPr="00026D8F">
              <w:rPr>
                <w:rFonts w:eastAsiaTheme="minorEastAsia"/>
                <w:sz w:val="22"/>
                <w:szCs w:val="22"/>
              </w:rPr>
              <w:t>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1.5.</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Предоставление земельных участков многодетным семьям</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026D8F" w:rsidRDefault="00E529BC" w:rsidP="004D0F49">
            <w:pPr>
              <w:jc w:val="both"/>
              <w:rPr>
                <w:sz w:val="22"/>
                <w:szCs w:val="22"/>
              </w:rPr>
            </w:pPr>
            <w:r w:rsidRPr="00026D8F">
              <w:rPr>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026D8F" w:rsidRDefault="00E529BC" w:rsidP="004D0F49">
            <w:pPr>
              <w:jc w:val="both"/>
              <w:rPr>
                <w:sz w:val="22"/>
                <w:szCs w:val="22"/>
              </w:rPr>
            </w:pPr>
            <w:r w:rsidRPr="00026D8F">
              <w:rPr>
                <w:sz w:val="22"/>
                <w:szCs w:val="22"/>
              </w:rPr>
              <w:t>Показатель рассчитывается по следующей формуле:</w:t>
            </w:r>
          </w:p>
          <w:p w:rsidR="00E529BC" w:rsidRPr="00026D8F"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МС – % исполнения показателя «Предоставление земельных участков многодетным семьям».</w:t>
            </w:r>
          </w:p>
          <w:p w:rsidR="00E529BC" w:rsidRPr="00026D8F" w:rsidRDefault="00E529BC" w:rsidP="004D0F49">
            <w:pPr>
              <w:spacing w:line="240" w:lineRule="exact"/>
              <w:jc w:val="both"/>
              <w:rPr>
                <w:sz w:val="22"/>
                <w:szCs w:val="22"/>
              </w:rPr>
            </w:pPr>
            <w:r w:rsidRPr="00026D8F">
              <w:rPr>
                <w:sz w:val="22"/>
                <w:szCs w:val="22"/>
              </w:rPr>
              <w:t>Кпр – количество предоставленных земельных участков многодетным семьям, по состоянию на отчетную дату.</w:t>
            </w:r>
          </w:p>
          <w:p w:rsidR="00E529BC" w:rsidRPr="00026D8F" w:rsidRDefault="00E529BC" w:rsidP="004D0F49">
            <w:pPr>
              <w:spacing w:line="240" w:lineRule="exact"/>
              <w:jc w:val="both"/>
              <w:rPr>
                <w:sz w:val="22"/>
                <w:szCs w:val="22"/>
              </w:rPr>
            </w:pPr>
            <w:r w:rsidRPr="00026D8F">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026D8F" w:rsidRDefault="00E529BC" w:rsidP="004D0F49">
            <w:pPr>
              <w:jc w:val="both"/>
              <w:rPr>
                <w:sz w:val="22"/>
                <w:szCs w:val="22"/>
              </w:rPr>
            </w:pPr>
            <w:r w:rsidRPr="00026D8F">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026D8F" w:rsidRDefault="00E529BC" w:rsidP="004D0F49">
            <w:pPr>
              <w:jc w:val="both"/>
              <w:rPr>
                <w:sz w:val="22"/>
                <w:szCs w:val="22"/>
              </w:rPr>
            </w:pPr>
            <w:r w:rsidRPr="00026D8F">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6" w:firstLine="720"/>
              <w:jc w:val="center"/>
              <w:rPr>
                <w:rFonts w:eastAsiaTheme="minorEastAsia"/>
                <w:sz w:val="22"/>
                <w:szCs w:val="22"/>
              </w:rPr>
            </w:pPr>
            <w:r w:rsidRPr="00026D8F">
              <w:rPr>
                <w:rFonts w:eastAsiaTheme="minorEastAsia"/>
                <w:sz w:val="22"/>
                <w:szCs w:val="22"/>
              </w:rPr>
              <w:lastRenderedPageBreak/>
              <w:t>1.6.</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Проверка использования земель</w:t>
            </w:r>
          </w:p>
        </w:tc>
        <w:tc>
          <w:tcPr>
            <w:tcW w:w="1403" w:type="dxa"/>
          </w:tcPr>
          <w:p w:rsidR="00E529BC" w:rsidRPr="00026D8F" w:rsidRDefault="00E529BC" w:rsidP="00FE35F6">
            <w:pPr>
              <w:widowControl w:val="0"/>
              <w:autoSpaceDE w:val="0"/>
              <w:autoSpaceDN w:val="0"/>
              <w:adjustRightInd w:val="0"/>
              <w:ind w:firstLine="5"/>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529BC" w:rsidRPr="00026D8F" w:rsidRDefault="00E529BC" w:rsidP="004D0F49">
            <w:pPr>
              <w:jc w:val="both"/>
              <w:rPr>
                <w:sz w:val="22"/>
                <w:szCs w:val="22"/>
              </w:rPr>
            </w:pPr>
            <w:r w:rsidRPr="00026D8F">
              <w:rPr>
                <w:sz w:val="22"/>
                <w:szCs w:val="22"/>
              </w:rPr>
              <w:t>Исполнение показателя вычисляется, исходя из выполнения плана по:</w:t>
            </w:r>
          </w:p>
          <w:p w:rsidR="00E529BC" w:rsidRPr="00026D8F" w:rsidRDefault="00E529BC" w:rsidP="004D0F49">
            <w:pPr>
              <w:spacing w:line="240" w:lineRule="exact"/>
              <w:jc w:val="both"/>
              <w:rPr>
                <w:sz w:val="22"/>
                <w:szCs w:val="22"/>
              </w:rPr>
            </w:pPr>
            <w:r w:rsidRPr="00026D8F">
              <w:rPr>
                <w:sz w:val="22"/>
                <w:szCs w:val="22"/>
              </w:rPr>
              <w:t>- осмотрам земель сельхозназначения и иных категорий;</w:t>
            </w:r>
          </w:p>
          <w:p w:rsidR="00E529BC" w:rsidRPr="00026D8F" w:rsidRDefault="00E529BC" w:rsidP="004D0F49">
            <w:pPr>
              <w:pStyle w:val="af1"/>
              <w:spacing w:line="240" w:lineRule="exact"/>
              <w:rPr>
                <w:rFonts w:ascii="Times New Roman" w:hAnsi="Times New Roman"/>
              </w:rPr>
            </w:pPr>
            <w:r w:rsidRPr="00026D8F">
              <w:rPr>
                <w:rFonts w:ascii="Times New Roman" w:hAnsi="Times New Roman"/>
              </w:rPr>
              <w:t>- проверкам земель сельхозназначения и иных категорий;</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вовлечению в оборот неиспользуемых сельхозземель;</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наложенным штрафам.</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«проверка использования земель»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026D8F">
              <w:rPr>
                <w:rFonts w:ascii="Times New Roman" w:hAnsi="Times New Roman"/>
              </w:rPr>
              <w:t>, где</w:t>
            </w:r>
          </w:p>
          <w:p w:rsidR="00E529BC" w:rsidRPr="00026D8F" w:rsidRDefault="00E529BC" w:rsidP="004D0F49">
            <w:pPr>
              <w:pStyle w:val="af1"/>
              <w:ind w:left="1560"/>
              <w:jc w:val="both"/>
              <w:rPr>
                <w:rFonts w:ascii="Times New Roman" w:hAnsi="Times New Roman"/>
              </w:rPr>
            </w:pP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Пз – показатель «Проверка использования земель» (%). </w:t>
            </w:r>
          </w:p>
          <w:p w:rsidR="00E529BC" w:rsidRPr="00026D8F" w:rsidRDefault="00E529BC" w:rsidP="004D0F49">
            <w:pPr>
              <w:pStyle w:val="af1"/>
              <w:jc w:val="both"/>
              <w:rPr>
                <w:rFonts w:ascii="Times New Roman" w:hAnsi="Times New Roman"/>
              </w:rPr>
            </w:pPr>
            <w:r w:rsidRPr="00026D8F">
              <w:rPr>
                <w:rFonts w:ascii="Times New Roman" w:hAnsi="Times New Roman"/>
              </w:rPr>
              <w:t>СХ – процентное исполнение показателя по проверкам сельхозземель.</w:t>
            </w:r>
          </w:p>
          <w:p w:rsidR="00E529BC" w:rsidRPr="00026D8F" w:rsidRDefault="00E529BC" w:rsidP="004D0F49">
            <w:pPr>
              <w:pStyle w:val="af1"/>
              <w:jc w:val="both"/>
              <w:rPr>
                <w:rFonts w:ascii="Times New Roman" w:hAnsi="Times New Roman"/>
              </w:rPr>
            </w:pPr>
            <w:r w:rsidRPr="00026D8F">
              <w:rPr>
                <w:rFonts w:ascii="Times New Roman" w:hAnsi="Times New Roman"/>
              </w:rPr>
              <w:t>ИК – процентное исполнение показателя по проверкам земель иных категорий.</w:t>
            </w:r>
          </w:p>
          <w:p w:rsidR="00E529BC" w:rsidRPr="00026D8F" w:rsidRDefault="00E529BC" w:rsidP="004D0F49">
            <w:pPr>
              <w:pStyle w:val="af1"/>
              <w:jc w:val="both"/>
              <w:rPr>
                <w:rFonts w:ascii="Times New Roman" w:hAnsi="Times New Roman"/>
              </w:rPr>
            </w:pPr>
            <w:r w:rsidRPr="00026D8F">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сельхозземель (СХ) осуществляется по следующей формуле:</w:t>
            </w:r>
          </w:p>
          <w:p w:rsidR="00E529BC" w:rsidRPr="00026D8F"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shd w:val="clear" w:color="auto" w:fill="FFFFFF"/>
              <w:spacing w:line="240" w:lineRule="exact"/>
              <w:ind w:left="11"/>
              <w:jc w:val="both"/>
              <w:rPr>
                <w:sz w:val="22"/>
                <w:szCs w:val="22"/>
              </w:rPr>
            </w:pPr>
            <w:r w:rsidRPr="00026D8F">
              <w:rPr>
                <w:sz w:val="22"/>
                <w:szCs w:val="22"/>
              </w:rPr>
              <w:t>СХ – процентное исполнение показателя по проверкам сельхозземель.</w:t>
            </w:r>
          </w:p>
          <w:p w:rsidR="00E529BC" w:rsidRPr="00026D8F" w:rsidRDefault="00E529BC" w:rsidP="004D0F49">
            <w:pPr>
              <w:spacing w:line="240" w:lineRule="exact"/>
              <w:ind w:left="11"/>
              <w:jc w:val="both"/>
              <w:rPr>
                <w:sz w:val="22"/>
                <w:szCs w:val="22"/>
              </w:rPr>
            </w:pPr>
            <w:r w:rsidRPr="00026D8F">
              <w:rPr>
                <w:sz w:val="22"/>
                <w:szCs w:val="22"/>
              </w:rPr>
              <w:t>СХосм – количество осмотров земельных участков сельхозназначения, включая арендованные земли.</w:t>
            </w:r>
          </w:p>
          <w:p w:rsidR="00E529BC" w:rsidRPr="00026D8F" w:rsidRDefault="00E529BC" w:rsidP="004D0F49">
            <w:pPr>
              <w:tabs>
                <w:tab w:val="right" w:pos="9922"/>
              </w:tabs>
              <w:spacing w:line="240" w:lineRule="exact"/>
              <w:ind w:left="11"/>
              <w:jc w:val="both"/>
              <w:rPr>
                <w:sz w:val="22"/>
                <w:szCs w:val="22"/>
              </w:rPr>
            </w:pPr>
            <w:r w:rsidRPr="00026D8F">
              <w:rPr>
                <w:sz w:val="22"/>
                <w:szCs w:val="22"/>
              </w:rPr>
              <w:t>СХпр – количество участков сельхозназначения для проверок.</w:t>
            </w:r>
            <w:r w:rsidRPr="00026D8F">
              <w:rPr>
                <w:sz w:val="22"/>
                <w:szCs w:val="22"/>
              </w:rPr>
              <w:tab/>
            </w:r>
          </w:p>
          <w:p w:rsidR="00E529BC" w:rsidRPr="00026D8F" w:rsidRDefault="00E529BC" w:rsidP="004D0F49">
            <w:pPr>
              <w:spacing w:line="240" w:lineRule="exact"/>
              <w:ind w:left="11"/>
              <w:jc w:val="both"/>
              <w:rPr>
                <w:sz w:val="22"/>
                <w:szCs w:val="22"/>
              </w:rPr>
            </w:pPr>
            <w:r w:rsidRPr="00026D8F">
              <w:rPr>
                <w:sz w:val="22"/>
                <w:szCs w:val="22"/>
              </w:rPr>
              <w:lastRenderedPageBreak/>
              <w:t>В – вовлечение в оборот неиспользуемых сельхозземель.</w:t>
            </w:r>
          </w:p>
          <w:p w:rsidR="00E529BC" w:rsidRPr="00026D8F" w:rsidRDefault="00E529BC" w:rsidP="004D0F49">
            <w:pPr>
              <w:spacing w:line="240" w:lineRule="exact"/>
              <w:ind w:left="11"/>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ind w:left="10"/>
              <w:jc w:val="both"/>
              <w:rPr>
                <w:sz w:val="22"/>
                <w:szCs w:val="22"/>
              </w:rPr>
            </w:pPr>
            <w:r w:rsidRPr="00026D8F">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026D8F"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jc w:val="both"/>
              <w:rPr>
                <w:sz w:val="22"/>
                <w:szCs w:val="22"/>
              </w:rPr>
            </w:pPr>
            <w:r w:rsidRPr="00026D8F">
              <w:rPr>
                <w:sz w:val="22"/>
                <w:szCs w:val="22"/>
              </w:rPr>
              <w:t>ИК – процентное исполнение показателя по проверкам земель иных категорий.</w:t>
            </w:r>
          </w:p>
          <w:p w:rsidR="00E529BC" w:rsidRPr="00026D8F" w:rsidRDefault="00E529BC" w:rsidP="004D0F49">
            <w:pPr>
              <w:jc w:val="both"/>
              <w:rPr>
                <w:sz w:val="22"/>
                <w:szCs w:val="22"/>
              </w:rPr>
            </w:pPr>
            <w:r w:rsidRPr="00026D8F">
              <w:rPr>
                <w:sz w:val="22"/>
                <w:szCs w:val="22"/>
              </w:rPr>
              <w:t>ИКосм – количество осмотров земельных участков иных категорий, включая арендованные земли.</w:t>
            </w:r>
          </w:p>
          <w:p w:rsidR="00E529BC" w:rsidRPr="00026D8F" w:rsidRDefault="00E529BC" w:rsidP="004D0F49">
            <w:pPr>
              <w:jc w:val="both"/>
              <w:rPr>
                <w:sz w:val="22"/>
                <w:szCs w:val="22"/>
              </w:rPr>
            </w:pPr>
            <w:r w:rsidRPr="00026D8F">
              <w:rPr>
                <w:sz w:val="22"/>
                <w:szCs w:val="22"/>
              </w:rPr>
              <w:t>ИКпр – количество участков иных категорий для проверок.</w:t>
            </w:r>
          </w:p>
          <w:p w:rsidR="00E529BC" w:rsidRPr="00026D8F" w:rsidRDefault="00E529BC" w:rsidP="004D0F49">
            <w:pPr>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jc w:val="both"/>
              <w:rPr>
                <w:sz w:val="22"/>
                <w:szCs w:val="22"/>
              </w:rPr>
            </w:pPr>
            <w:r w:rsidRPr="00026D8F">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jc w:val="both"/>
              <w:rPr>
                <w:sz w:val="22"/>
                <w:szCs w:val="22"/>
              </w:rPr>
            </w:pPr>
            <w:r w:rsidRPr="00026D8F">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 ЕГИС ОКНД</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1.7.</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w:t>
            </w:r>
            <w:r w:rsidRPr="00026D8F">
              <w:rPr>
                <w:rFonts w:eastAsiaTheme="minorEastAsia"/>
                <w:sz w:val="22"/>
                <w:szCs w:val="22"/>
              </w:rPr>
              <w:lastRenderedPageBreak/>
              <w:t>оказанных ОМСУ</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Основной целью показателя является достижение к концу </w:t>
            </w:r>
            <w:r w:rsidRPr="00026D8F">
              <w:rPr>
                <w:rFonts w:ascii="Times New Roman" w:hAnsi="Times New Roman"/>
              </w:rPr>
              <w:lastRenderedPageBreak/>
              <w:t>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026D8F" w:rsidRDefault="00E529BC" w:rsidP="004D0F49">
            <w:pPr>
              <w:pStyle w:val="af1"/>
              <w:jc w:val="both"/>
              <w:rPr>
                <w:rFonts w:ascii="Times New Roman" w:hAnsi="Times New Roman"/>
              </w:rPr>
            </w:pPr>
            <w:r w:rsidRPr="00026D8F">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026D8F" w:rsidRDefault="00E529BC" w:rsidP="004D0F49">
            <w:pPr>
              <w:pStyle w:val="af1"/>
              <w:jc w:val="both"/>
              <w:rPr>
                <w:rFonts w:ascii="Times New Roman" w:hAnsi="Times New Roman"/>
              </w:rPr>
            </w:pPr>
          </w:p>
          <w:p w:rsidR="00E529BC" w:rsidRPr="00026D8F"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026D8F">
              <w:rPr>
                <w:sz w:val="22"/>
                <w:szCs w:val="22"/>
              </w:rPr>
              <w:t xml:space="preserve">, где </w:t>
            </w:r>
          </w:p>
          <w:p w:rsidR="00E529BC" w:rsidRPr="00026D8F" w:rsidRDefault="00E529BC" w:rsidP="004D0F49">
            <w:pPr>
              <w:jc w:val="both"/>
              <w:rPr>
                <w:sz w:val="22"/>
                <w:szCs w:val="22"/>
              </w:rPr>
            </w:pPr>
            <w:r w:rsidRPr="00026D8F">
              <w:rPr>
                <w:sz w:val="22"/>
                <w:szCs w:val="22"/>
              </w:rPr>
              <w:t>П – Доля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КЗп – количество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ОКЗ – общее количество заявлений, предоставленных ОМС, нарастающим итогом за отчетный период.</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1.8.</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Исключение незаконных решений по земле</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Шт.</w:t>
            </w:r>
          </w:p>
        </w:tc>
        <w:tc>
          <w:tcPr>
            <w:tcW w:w="6256" w:type="dxa"/>
          </w:tcPr>
          <w:p w:rsidR="00E529BC" w:rsidRPr="00026D8F" w:rsidRDefault="00E529BC" w:rsidP="004D0F49">
            <w:pPr>
              <w:jc w:val="both"/>
              <w:rPr>
                <w:sz w:val="22"/>
                <w:szCs w:val="22"/>
              </w:rPr>
            </w:pPr>
            <w:r w:rsidRPr="00026D8F">
              <w:rPr>
                <w:sz w:val="22"/>
                <w:szCs w:val="22"/>
              </w:rPr>
              <w:t xml:space="preserve">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w:t>
            </w:r>
            <w:r w:rsidRPr="00026D8F">
              <w:rPr>
                <w:sz w:val="22"/>
                <w:szCs w:val="22"/>
              </w:rPr>
              <w:lastRenderedPageBreak/>
              <w:t>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rsidR="00E529BC" w:rsidRPr="00026D8F" w:rsidRDefault="00E529BC" w:rsidP="004D0F49">
            <w:pPr>
              <w:jc w:val="both"/>
              <w:rPr>
                <w:sz w:val="22"/>
                <w:szCs w:val="22"/>
              </w:rPr>
            </w:pPr>
            <w:r w:rsidRPr="00026D8F">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026D8F" w:rsidRDefault="00E529BC" w:rsidP="004D0F49">
            <w:pPr>
              <w:jc w:val="both"/>
              <w:rPr>
                <w:sz w:val="22"/>
                <w:szCs w:val="22"/>
              </w:rPr>
            </w:pPr>
            <w:r w:rsidRPr="00026D8F">
              <w:rPr>
                <w:sz w:val="22"/>
                <w:szCs w:val="22"/>
              </w:rPr>
              <w:t>Инциденты делятся на три вида, которым присваиваются следующие веса:</w:t>
            </w:r>
          </w:p>
          <w:p w:rsidR="00E529BC" w:rsidRPr="00026D8F" w:rsidRDefault="00E529BC" w:rsidP="004D0F49">
            <w:pPr>
              <w:jc w:val="both"/>
              <w:rPr>
                <w:sz w:val="22"/>
                <w:szCs w:val="22"/>
              </w:rPr>
            </w:pPr>
            <w:r w:rsidRPr="00026D8F">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026D8F" w:rsidRDefault="00E529BC" w:rsidP="004D0F49">
            <w:pPr>
              <w:jc w:val="both"/>
              <w:rPr>
                <w:sz w:val="22"/>
                <w:szCs w:val="22"/>
              </w:rPr>
            </w:pPr>
            <w:r w:rsidRPr="00026D8F">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026D8F" w:rsidRDefault="00E529BC" w:rsidP="004D0F49">
            <w:pPr>
              <w:jc w:val="both"/>
              <w:rPr>
                <w:sz w:val="22"/>
                <w:szCs w:val="22"/>
              </w:rPr>
            </w:pPr>
            <w:r w:rsidRPr="00026D8F">
              <w:rPr>
                <w:sz w:val="22"/>
                <w:szCs w:val="22"/>
              </w:rPr>
              <w:t xml:space="preserve">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w:t>
            </w:r>
            <w:r w:rsidRPr="00026D8F">
              <w:rPr>
                <w:sz w:val="22"/>
                <w:szCs w:val="22"/>
              </w:rPr>
              <w:lastRenderedPageBreak/>
              <w:t>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E529BC" w:rsidRPr="00026D8F" w:rsidRDefault="00E529BC" w:rsidP="004D0F49">
            <w:pPr>
              <w:jc w:val="both"/>
              <w:rPr>
                <w:sz w:val="22"/>
                <w:szCs w:val="22"/>
              </w:rPr>
            </w:pPr>
            <w:r w:rsidRPr="00026D8F">
              <w:rPr>
                <w:sz w:val="22"/>
                <w:szCs w:val="22"/>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rsidR="00E529BC" w:rsidRPr="00026D8F"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026D8F">
              <w:rPr>
                <w:sz w:val="22"/>
                <w:szCs w:val="22"/>
              </w:rPr>
              <w:t>, 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Ин – количество инцидентов с незаконно принятом решении, не соответствующего решению, принятому в Министерстве.</w:t>
            </w:r>
          </w:p>
          <w:p w:rsidR="00E529BC" w:rsidRPr="00026D8F" w:rsidRDefault="00E529BC" w:rsidP="004D0F49">
            <w:pPr>
              <w:jc w:val="both"/>
              <w:rPr>
                <w:sz w:val="22"/>
                <w:szCs w:val="22"/>
              </w:rPr>
            </w:pPr>
            <w:r w:rsidRPr="00026D8F">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026D8F" w:rsidRDefault="00E529BC" w:rsidP="004D0F49">
            <w:pPr>
              <w:jc w:val="both"/>
              <w:rPr>
                <w:sz w:val="22"/>
                <w:szCs w:val="22"/>
              </w:rPr>
            </w:pPr>
            <w:r w:rsidRPr="00026D8F">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026D8F" w:rsidRDefault="00E529BC" w:rsidP="004D0F49">
            <w:pPr>
              <w:jc w:val="both"/>
              <w:rPr>
                <w:sz w:val="22"/>
                <w:szCs w:val="22"/>
              </w:rPr>
            </w:pPr>
            <w:r w:rsidRPr="00026D8F">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Базовое (нормативное) значение рассчитывается по формуле:</w:t>
            </w: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026D8F">
              <w:rPr>
                <w:sz w:val="22"/>
                <w:szCs w:val="22"/>
              </w:rPr>
              <w:t>,где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Ипг – итоговое значение за равнозначный период за предыдущий год.</w:t>
            </w:r>
          </w:p>
          <w:p w:rsidR="00E529BC" w:rsidRPr="00026D8F" w:rsidRDefault="00E529BC" w:rsidP="004D0F49">
            <w:pPr>
              <w:jc w:val="both"/>
              <w:rPr>
                <w:sz w:val="22"/>
                <w:szCs w:val="22"/>
              </w:rPr>
            </w:pPr>
            <w:r w:rsidRPr="00026D8F">
              <w:rPr>
                <w:sz w:val="22"/>
                <w:szCs w:val="22"/>
              </w:rPr>
              <w:t xml:space="preserve">Р – численность работников органа местного самоуправления, </w:t>
            </w:r>
            <w:r w:rsidRPr="00026D8F">
              <w:rPr>
                <w:sz w:val="22"/>
                <w:szCs w:val="22"/>
              </w:rPr>
              <w:lastRenderedPageBreak/>
              <w:t>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Плановое значение показателя – 0.</w:t>
            </w:r>
          </w:p>
          <w:p w:rsidR="00E529BC" w:rsidRPr="00026D8F" w:rsidRDefault="00E529BC" w:rsidP="004D0F49">
            <w:pPr>
              <w:jc w:val="both"/>
              <w:rPr>
                <w:sz w:val="22"/>
                <w:szCs w:val="22"/>
              </w:rPr>
            </w:pPr>
            <w:r w:rsidRPr="00026D8F">
              <w:rPr>
                <w:sz w:val="22"/>
                <w:szCs w:val="22"/>
              </w:rPr>
              <w:t>Единица измерения – шт.</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rPr>
            </w:pPr>
            <w:r w:rsidRPr="00026D8F">
              <w:rPr>
                <w:rFonts w:eastAsiaTheme="minorEastAsia"/>
              </w:rPr>
              <w:lastRenderedPageBreak/>
              <w:t>1.9.</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rPr>
              <w:t>%</w:t>
            </w:r>
          </w:p>
        </w:tc>
        <w:tc>
          <w:tcPr>
            <w:tcW w:w="6256" w:type="dxa"/>
          </w:tcPr>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построек).Показатель рассчитывается по следующей формуле:</w:t>
            </w:r>
          </w:p>
          <w:p w:rsidR="00E529BC" w:rsidRPr="00026D8F"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026D8F">
              <w:rPr>
                <w:szCs w:val="28"/>
              </w:rPr>
              <w:t xml:space="preserve">, где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Д - доля объектов недвижимого имущества, поставленных </w:t>
            </w:r>
            <w:r w:rsidRPr="00026D8F">
              <w:rPr>
                <w:rFonts w:eastAsiaTheme="minorHAnsi"/>
                <w:sz w:val="24"/>
                <w:lang w:eastAsia="en-US"/>
              </w:rPr>
              <w:br/>
              <w:t xml:space="preserve">на кадастровый учет, от выявленных земельных участков с объектами </w:t>
            </w:r>
            <w:r w:rsidRPr="00026D8F">
              <w:rPr>
                <w:rFonts w:eastAsiaTheme="minorHAnsi"/>
                <w:sz w:val="24"/>
                <w:lang w:eastAsia="en-US"/>
              </w:rPr>
              <w:br/>
              <w:t>без прав,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Кп - количество объектов недвижимого имущества, поставленных на кадастровый учет, нарастающим итогом с начала года, шт.</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ежемесячно нарастающим итогом.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Кв - количество выявленных земельных участков, на которых расположены объекты без прав, включенных в </w:t>
            </w:r>
            <w:r w:rsidRPr="00026D8F">
              <w:rPr>
                <w:rFonts w:eastAsiaTheme="minorHAnsi"/>
                <w:sz w:val="24"/>
                <w:lang w:eastAsia="en-US"/>
              </w:rPr>
              <w:lastRenderedPageBreak/>
              <w:t>реестр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 выявленных земельных участках с объектами без прав размещаются Минмособлимуществом</w:t>
            </w:r>
            <w:r w:rsidR="005D7911" w:rsidRPr="00026D8F">
              <w:rPr>
                <w:rFonts w:eastAsiaTheme="minorHAnsi"/>
                <w:sz w:val="24"/>
                <w:lang w:eastAsia="en-US"/>
              </w:rPr>
              <w:t xml:space="preserve"> </w:t>
            </w:r>
            <w:r w:rsidRPr="00026D8F">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на этих земельных участках не являются капитальными;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земельном участке имеются ограничения, запрещающие капитальное строительство;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являются объектами незавершенного строительства.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lastRenderedPageBreak/>
              <w:t>7% за 1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17% за 2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27% за 3 квартал;</w:t>
            </w:r>
          </w:p>
          <w:p w:rsidR="00E529BC" w:rsidRPr="00026D8F" w:rsidRDefault="00E5260C" w:rsidP="004D0F49">
            <w:pPr>
              <w:pStyle w:val="af3"/>
              <w:spacing w:line="276" w:lineRule="auto"/>
              <w:ind w:right="0" w:firstLine="0"/>
              <w:rPr>
                <w:rFonts w:eastAsiaTheme="minorHAnsi"/>
                <w:sz w:val="24"/>
                <w:lang w:eastAsia="en-US"/>
              </w:rPr>
            </w:pPr>
            <w:r>
              <w:rPr>
                <w:rFonts w:eastAsiaTheme="minorHAnsi"/>
                <w:sz w:val="24"/>
                <w:lang w:eastAsia="en-US"/>
              </w:rPr>
              <w:t>33</w:t>
            </w:r>
            <w:r w:rsidR="00E529BC" w:rsidRPr="00026D8F">
              <w:rPr>
                <w:rFonts w:eastAsiaTheme="minorHAnsi"/>
                <w:sz w:val="24"/>
                <w:lang w:eastAsia="en-US"/>
              </w:rPr>
              <w:t>%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lastRenderedPageBreak/>
              <w:t>Федеральная служба государственной регистрации, кадастра и картографии (Росреестр), ведомственные данные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1.10.</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Прирост земельного налога</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E529BC" w:rsidRPr="00026D8F" w:rsidRDefault="00E529BC" w:rsidP="004D0F49">
            <w:pPr>
              <w:jc w:val="both"/>
              <w:rPr>
                <w:sz w:val="22"/>
                <w:szCs w:val="22"/>
              </w:rPr>
            </w:pPr>
            <w:r w:rsidRPr="00026D8F">
              <w:rPr>
                <w:sz w:val="22"/>
                <w:szCs w:val="22"/>
              </w:rPr>
              <w:t>Расчет показателя осуществляется по следующей формуле:</w:t>
            </w:r>
            <m:oMath>
              <m:r>
                <m:rPr>
                  <m:sty m:val="p"/>
                </m:rPr>
                <w:rPr>
                  <w:rFonts w:ascii="Cambria Math" w:hAnsi="Cambria Math"/>
                  <w:sz w:val="22"/>
                  <w:szCs w:val="22"/>
                </w:rPr>
                <m:t>Пзн=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 xml:space="preserve">Пзн – Процент собираемости земельного налога. </w:t>
            </w:r>
          </w:p>
          <w:p w:rsidR="00E529BC" w:rsidRPr="00026D8F" w:rsidRDefault="00E529BC" w:rsidP="004D0F49">
            <w:pPr>
              <w:jc w:val="both"/>
              <w:rPr>
                <w:sz w:val="22"/>
                <w:szCs w:val="22"/>
              </w:rPr>
            </w:pPr>
            <w:r w:rsidRPr="00026D8F">
              <w:rPr>
                <w:sz w:val="22"/>
                <w:szCs w:val="22"/>
              </w:rPr>
              <w:t>Гп – годовое плановое значение показателя, установленное органу местного самоуправления по земельному налогу.</w:t>
            </w:r>
          </w:p>
          <w:p w:rsidR="00E529BC" w:rsidRPr="00026D8F" w:rsidRDefault="00E529BC" w:rsidP="004D0F49">
            <w:pPr>
              <w:jc w:val="both"/>
              <w:rPr>
                <w:sz w:val="22"/>
                <w:szCs w:val="22"/>
              </w:rPr>
            </w:pPr>
            <w:r w:rsidRPr="00026D8F">
              <w:rPr>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E529BC" w:rsidRPr="00026D8F" w:rsidRDefault="00E529BC" w:rsidP="004D0F49">
            <w:pPr>
              <w:jc w:val="both"/>
              <w:rPr>
                <w:sz w:val="22"/>
                <w:szCs w:val="22"/>
              </w:rPr>
            </w:pPr>
            <w:r w:rsidRPr="00026D8F">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026D8F" w:rsidRDefault="00E529BC" w:rsidP="004D0F49">
            <w:pPr>
              <w:jc w:val="both"/>
              <w:rPr>
                <w:sz w:val="22"/>
                <w:szCs w:val="22"/>
              </w:rPr>
            </w:pPr>
            <w:r w:rsidRPr="00026D8F">
              <w:rPr>
                <w:sz w:val="22"/>
                <w:szCs w:val="22"/>
              </w:rPr>
              <w:t>Плановое значение показателя – 100.</w:t>
            </w:r>
          </w:p>
          <w:p w:rsidR="00E529BC" w:rsidRPr="00026D8F" w:rsidRDefault="00E529BC" w:rsidP="004D0F49">
            <w:pPr>
              <w:jc w:val="both"/>
              <w:rPr>
                <w:sz w:val="22"/>
                <w:szCs w:val="22"/>
              </w:rPr>
            </w:pPr>
            <w:r w:rsidRPr="00026D8F">
              <w:rPr>
                <w:sz w:val="22"/>
                <w:szCs w:val="22"/>
              </w:rPr>
              <w:t>Единица измерения –  %.</w:t>
            </w:r>
          </w:p>
          <w:p w:rsidR="00E529BC" w:rsidRPr="00026D8F" w:rsidRDefault="00E529BC" w:rsidP="004D0F49">
            <w:pPr>
              <w:jc w:val="both"/>
              <w:rPr>
                <w:sz w:val="22"/>
                <w:szCs w:val="22"/>
              </w:rPr>
            </w:pPr>
            <w:r w:rsidRPr="00026D8F">
              <w:rPr>
                <w:sz w:val="22"/>
                <w:szCs w:val="22"/>
              </w:rPr>
              <w:t>Период – квартал.</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00C22C4B"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1.11.</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026D8F" w:rsidRDefault="00E529BC" w:rsidP="004D0F49">
            <w:pPr>
              <w:pStyle w:val="af1"/>
              <w:jc w:val="both"/>
              <w:rPr>
                <w:rFonts w:ascii="Times New Roman" w:hAnsi="Times New Roman"/>
              </w:rPr>
            </w:pPr>
            <w:r w:rsidRPr="00026D8F">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026D8F" w:rsidRDefault="00E529BC" w:rsidP="004D0F49">
            <w:pPr>
              <w:pStyle w:val="af1"/>
              <w:jc w:val="both"/>
              <w:rPr>
                <w:rFonts w:ascii="Times New Roman" w:hAnsi="Times New Roman"/>
              </w:rPr>
            </w:pPr>
          </w:p>
          <w:p w:rsidR="00E529BC" w:rsidRPr="00026D8F" w:rsidRDefault="00E529BC" w:rsidP="004D0F49">
            <w:pPr>
              <w:pStyle w:val="af1"/>
              <w:jc w:val="center"/>
              <w:rPr>
                <w:rFonts w:ascii="Times New Roman" w:hAnsi="Times New Roman"/>
              </w:rPr>
            </w:pPr>
            <w:r w:rsidRPr="00026D8F">
              <w:rPr>
                <w:rFonts w:ascii="Times New Roman" w:hAnsi="Times New Roman"/>
              </w:rPr>
              <w:lastRenderedPageBreak/>
              <w:t>*Если (КС*А*КРК) больше РВИ, то</w:t>
            </w:r>
          </w:p>
          <w:p w:rsidR="00E529BC" w:rsidRPr="00026D8F"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026D8F">
              <w:rPr>
                <w:rFonts w:ascii="Times New Roman" w:hAnsi="Times New Roman"/>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А – Среднее количество адресов, которые сотрудник может внести в ФИАС и в РГИС за рабочий день – 25 адресов. </w:t>
            </w:r>
            <w:r w:rsidRPr="00026D8F">
              <w:rPr>
                <w:rFonts w:ascii="Times New Roman" w:hAnsi="Times New Roman"/>
              </w:rPr>
              <w:lastRenderedPageBreak/>
              <w:t>Источник: Минмособлимущество. Сведения сформированы статистически по данным ФИАС и РГИС.</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КРК – количество рабочих дней в отчетном квартале.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1"/>
              <w:jc w:val="both"/>
              <w:rPr>
                <w:rFonts w:ascii="Times New Roman" w:hAnsi="Times New Roman"/>
              </w:rPr>
            </w:pPr>
            <w:r w:rsidRPr="00026D8F">
              <w:rPr>
                <w:rFonts w:ascii="Times New Roman" w:hAnsi="Times New Roman"/>
              </w:rPr>
              <w:t>100% за 1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2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3 квартал;</w:t>
            </w:r>
          </w:p>
          <w:p w:rsidR="00E529BC" w:rsidRPr="00026D8F" w:rsidRDefault="00E529BC" w:rsidP="004D0F49">
            <w:pPr>
              <w:pStyle w:val="af1"/>
              <w:jc w:val="both"/>
              <w:rPr>
                <w:rFonts w:eastAsia="Times New Roman"/>
                <w:lang w:eastAsia="ru-RU"/>
              </w:rPr>
            </w:pPr>
            <w:r w:rsidRPr="00026D8F">
              <w:rPr>
                <w:rFonts w:ascii="Times New Roman" w:hAnsi="Times New Roman"/>
              </w:rPr>
              <w:t>100%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1.12.</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026D8F" w:rsidRDefault="00E529BC" w:rsidP="004D0F49">
            <w:pPr>
              <w:pStyle w:val="af1"/>
              <w:jc w:val="both"/>
              <w:rPr>
                <w:rFonts w:ascii="Times New Roman" w:hAnsi="Times New Roman"/>
              </w:rPr>
            </w:pPr>
            <w:r w:rsidRPr="00026D8F">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026D8F" w:rsidRDefault="00E529BC" w:rsidP="004D0F49">
            <w:pPr>
              <w:jc w:val="both"/>
              <w:rPr>
                <w:sz w:val="22"/>
                <w:szCs w:val="22"/>
              </w:rPr>
            </w:pPr>
            <w:r w:rsidRPr="00026D8F">
              <w:rPr>
                <w:sz w:val="22"/>
                <w:szCs w:val="22"/>
              </w:rPr>
              <w:t>Показатель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026D8F">
              <w:rPr>
                <w:sz w:val="22"/>
                <w:szCs w:val="22"/>
              </w:rPr>
              <w:t>, где</w:t>
            </w:r>
          </w:p>
          <w:p w:rsidR="00E529BC" w:rsidRPr="00026D8F" w:rsidRDefault="00E529BC" w:rsidP="00CF29CC">
            <w:pPr>
              <w:jc w:val="both"/>
              <w:rPr>
                <w:sz w:val="22"/>
                <w:szCs w:val="22"/>
              </w:rPr>
            </w:pPr>
            <w:r w:rsidRPr="00026D8F">
              <w:rPr>
                <w:sz w:val="22"/>
                <w:szCs w:val="22"/>
              </w:rPr>
              <w:t>Па – процент проведенных аукционов, %</w:t>
            </w:r>
          </w:p>
          <w:p w:rsidR="00E529BC" w:rsidRPr="00026D8F" w:rsidRDefault="00E529BC" w:rsidP="00CF29CC">
            <w:pPr>
              <w:jc w:val="both"/>
              <w:rPr>
                <w:sz w:val="22"/>
                <w:szCs w:val="22"/>
              </w:rPr>
            </w:pPr>
            <w:r w:rsidRPr="00026D8F">
              <w:rPr>
                <w:sz w:val="22"/>
                <w:szCs w:val="22"/>
              </w:rPr>
              <w:lastRenderedPageBreak/>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026D8F" w:rsidRDefault="00E529BC" w:rsidP="00CF29CC">
            <w:pPr>
              <w:jc w:val="both"/>
              <w:rPr>
                <w:sz w:val="22"/>
                <w:szCs w:val="22"/>
              </w:rPr>
            </w:pPr>
            <w:r w:rsidRPr="00026D8F">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jc w:val="both"/>
              <w:rPr>
                <w:sz w:val="22"/>
                <w:szCs w:val="22"/>
              </w:rPr>
            </w:pPr>
            <w:r w:rsidRPr="00026D8F">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026D8F" w:rsidRDefault="00E529BC" w:rsidP="00CF29CC">
            <w:pPr>
              <w:rPr>
                <w:sz w:val="22"/>
                <w:szCs w:val="22"/>
              </w:rPr>
            </w:pPr>
            <w:r w:rsidRPr="00026D8F">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026D8F" w:rsidRDefault="00E529BC" w:rsidP="00CF29CC">
            <w:pPr>
              <w:rPr>
                <w:sz w:val="22"/>
                <w:szCs w:val="22"/>
              </w:rPr>
            </w:pPr>
            <w:r w:rsidRPr="00026D8F">
              <w:rPr>
                <w:sz w:val="22"/>
                <w:szCs w:val="22"/>
              </w:rPr>
              <w:t>Сведения о количестве проведенных в отчетном периодеторгов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pStyle w:val="Default"/>
              <w:jc w:val="both"/>
              <w:rPr>
                <w:color w:val="auto"/>
                <w:sz w:val="22"/>
                <w:szCs w:val="22"/>
              </w:rPr>
            </w:pPr>
            <w:r w:rsidRPr="00026D8F">
              <w:rPr>
                <w:color w:val="auto"/>
                <w:sz w:val="22"/>
                <w:szCs w:val="22"/>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rsidR="00E529BC" w:rsidRPr="00026D8F" w:rsidRDefault="00E529BC" w:rsidP="00CF29CC">
            <w:pPr>
              <w:pStyle w:val="Default"/>
              <w:rPr>
                <w:color w:val="auto"/>
                <w:sz w:val="22"/>
                <w:szCs w:val="22"/>
              </w:rPr>
            </w:pPr>
            <w:r w:rsidRPr="00026D8F">
              <w:rPr>
                <w:color w:val="auto"/>
                <w:sz w:val="22"/>
                <w:szCs w:val="22"/>
              </w:rPr>
              <w:t xml:space="preserve">5% за 1 квартал; </w:t>
            </w:r>
          </w:p>
          <w:p w:rsidR="00E529BC" w:rsidRPr="00026D8F" w:rsidRDefault="00E529BC" w:rsidP="00CF29CC">
            <w:pPr>
              <w:pStyle w:val="Default"/>
              <w:rPr>
                <w:color w:val="auto"/>
                <w:sz w:val="22"/>
                <w:szCs w:val="22"/>
              </w:rPr>
            </w:pPr>
            <w:r w:rsidRPr="00026D8F">
              <w:rPr>
                <w:color w:val="auto"/>
                <w:sz w:val="22"/>
                <w:szCs w:val="22"/>
              </w:rPr>
              <w:t xml:space="preserve">10% за 2 квартал; </w:t>
            </w:r>
          </w:p>
          <w:p w:rsidR="00E529BC" w:rsidRPr="00026D8F" w:rsidRDefault="00E529BC" w:rsidP="00CF29CC">
            <w:pPr>
              <w:pStyle w:val="Default"/>
              <w:rPr>
                <w:color w:val="auto"/>
                <w:sz w:val="22"/>
                <w:szCs w:val="22"/>
              </w:rPr>
            </w:pPr>
            <w:r w:rsidRPr="00026D8F">
              <w:rPr>
                <w:color w:val="auto"/>
                <w:sz w:val="22"/>
                <w:szCs w:val="22"/>
              </w:rPr>
              <w:t xml:space="preserve">15% за 3 квартал; </w:t>
            </w:r>
          </w:p>
          <w:p w:rsidR="00E529BC" w:rsidRPr="00026D8F" w:rsidRDefault="00E529BC" w:rsidP="00CF29CC">
            <w:pPr>
              <w:pStyle w:val="Default"/>
              <w:rPr>
                <w:color w:val="auto"/>
                <w:sz w:val="22"/>
                <w:szCs w:val="22"/>
              </w:rPr>
            </w:pPr>
            <w:r w:rsidRPr="00026D8F">
              <w:rPr>
                <w:color w:val="auto"/>
                <w:sz w:val="22"/>
                <w:szCs w:val="22"/>
              </w:rPr>
              <w:t>20% за 4 квартал (год).</w:t>
            </w:r>
          </w:p>
        </w:tc>
        <w:tc>
          <w:tcPr>
            <w:tcW w:w="2977" w:type="dxa"/>
          </w:tcPr>
          <w:p w:rsidR="00E529BC" w:rsidRPr="00026D8F" w:rsidRDefault="00E529BC" w:rsidP="00FE35F6">
            <w:pPr>
              <w:rPr>
                <w:sz w:val="22"/>
                <w:szCs w:val="22"/>
              </w:rPr>
            </w:pPr>
            <w:r w:rsidRPr="00026D8F">
              <w:rPr>
                <w:sz w:val="22"/>
                <w:szCs w:val="22"/>
              </w:rPr>
              <w:lastRenderedPageBreak/>
              <w:t xml:space="preserve">Система ГАС «Управление», ОМС, официальный сайт торгов РФ, официальный сайт торгов МО, Комитет </w:t>
            </w:r>
            <w:r w:rsidRPr="00026D8F">
              <w:rPr>
                <w:sz w:val="22"/>
                <w:szCs w:val="22"/>
              </w:rPr>
              <w:br/>
              <w:t>по конкурентной политике МО.</w:t>
            </w:r>
          </w:p>
          <w:p w:rsidR="00E529BC" w:rsidRPr="00026D8F" w:rsidRDefault="00E529BC" w:rsidP="00FE35F6">
            <w:pPr>
              <w:widowControl w:val="0"/>
              <w:autoSpaceDE w:val="0"/>
              <w:autoSpaceDN w:val="0"/>
              <w:adjustRightInd w:val="0"/>
              <w:jc w:val="center"/>
              <w:rPr>
                <w:rFonts w:eastAsiaTheme="minorEastAsia"/>
                <w:sz w:val="22"/>
                <w:szCs w:val="22"/>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III</w:t>
            </w:r>
            <w:r w:rsidRPr="00026D8F">
              <w:rPr>
                <w:rFonts w:cs="Times New Roman"/>
                <w:sz w:val="22"/>
                <w:szCs w:val="22"/>
              </w:rPr>
              <w:t>«Совершенствование муниципальной службы</w:t>
            </w:r>
            <w:r w:rsidR="009E4221" w:rsidRPr="00026D8F">
              <w:rPr>
                <w:rFonts w:cs="Times New Roman"/>
                <w:sz w:val="22"/>
                <w:szCs w:val="22"/>
              </w:rPr>
              <w:t xml:space="preserve"> </w:t>
            </w:r>
            <w:r w:rsidRPr="00026D8F">
              <w:rPr>
                <w:rFonts w:cs="Times New Roman"/>
                <w:sz w:val="22"/>
              </w:rPr>
              <w:t>Московской области</w:t>
            </w:r>
            <w:r w:rsidRPr="00026D8F">
              <w:rPr>
                <w:rFonts w:cs="Times New Roman"/>
                <w:sz w:val="22"/>
                <w:szCs w:val="22"/>
              </w:rPr>
              <w:t>»</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widowControl w:val="0"/>
              <w:suppressAutoHyphens/>
              <w:jc w:val="both"/>
              <w:rPr>
                <w:rFonts w:cs="Times New Roman"/>
              </w:rPr>
            </w:pPr>
            <w:r w:rsidRPr="00026D8F">
              <w:rPr>
                <w:rFonts w:cs="Times New Roman"/>
                <w:sz w:val="22"/>
                <w:szCs w:val="22"/>
              </w:rPr>
              <w:t>Значение показателя определяется по формуле:</w:t>
            </w:r>
          </w:p>
          <w:p w:rsidR="00E529BC" w:rsidRPr="00026D8F" w:rsidRDefault="00E529BC" w:rsidP="00093CA5">
            <w:pPr>
              <w:widowControl w:val="0"/>
              <w:suppressAutoHyphens/>
              <w:jc w:val="both"/>
              <w:rPr>
                <w:rFonts w:cs="Times New Roman"/>
              </w:rPr>
            </w:pPr>
            <w:r w:rsidRPr="00026D8F">
              <w:rPr>
                <w:rFonts w:cs="Times New Roman"/>
                <w:sz w:val="22"/>
                <w:szCs w:val="22"/>
              </w:rPr>
              <w:t>ДКТ = ЧМСКТ/ЧМС, где:</w:t>
            </w:r>
          </w:p>
          <w:p w:rsidR="00E529BC" w:rsidRPr="00026D8F" w:rsidRDefault="00E529BC" w:rsidP="00093CA5">
            <w:pPr>
              <w:widowControl w:val="0"/>
              <w:suppressAutoHyphens/>
              <w:jc w:val="both"/>
              <w:rPr>
                <w:rFonts w:cs="Times New Roman"/>
              </w:rPr>
            </w:pPr>
            <w:r w:rsidRPr="00026D8F">
              <w:rPr>
                <w:rFonts w:cs="Times New Roman"/>
                <w:sz w:val="22"/>
                <w:szCs w:val="22"/>
              </w:rPr>
              <w:t>ДКТ - доля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ЧМСКТ – численность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lastRenderedPageBreak/>
              <w:t>ЧМС – общая численность муниципальных служащих.</w:t>
            </w:r>
          </w:p>
        </w:tc>
        <w:tc>
          <w:tcPr>
            <w:tcW w:w="2977"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Статистическая отчетность</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IV</w:t>
            </w:r>
            <w:r w:rsidRPr="00026D8F">
              <w:rPr>
                <w:rFonts w:cs="Times New Roman"/>
                <w:sz w:val="22"/>
                <w:szCs w:val="22"/>
              </w:rPr>
              <w:t>«Управление муниципальными финансами»</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outlineLvl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СЗ = (ЗН-ЗНП) x 100 / ПН,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ЗНП – приостановленная к взысканию задолженность;</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3.2.</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Рниндо = Пниндо / Пниндп x 100% - 100%,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9,6.</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3.3.</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Отношение объема муниципального долга городского округа  к общему годовому объему доходов (без учета </w:t>
            </w:r>
            <w:r w:rsidRPr="00026D8F">
              <w:rPr>
                <w:rFonts w:ascii="Times New Roman" w:eastAsiaTheme="minorHAnsi" w:hAnsi="Times New Roman" w:cs="Times New Roman"/>
                <w:szCs w:val="22"/>
                <w:lang w:eastAsia="en-US"/>
              </w:rPr>
              <w:lastRenderedPageBreak/>
              <w:t>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lastRenderedPageBreak/>
              <w:t>Рмд = МД / (Д - БП)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Д - объем доходов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lastRenderedPageBreak/>
              <w:t xml:space="preserve">Отчет об исполнении бюджета городского округа  за отчетный финансовый год, </w:t>
            </w:r>
            <w:r w:rsidRPr="00026D8F">
              <w:rPr>
                <w:rFonts w:eastAsiaTheme="minorHAnsi" w:cs="Times New Roman"/>
                <w:sz w:val="22"/>
                <w:szCs w:val="22"/>
                <w:lang w:eastAsia="en-US"/>
              </w:rPr>
              <w:lastRenderedPageBreak/>
              <w:t>данные муниципальной долговой книги городского округа  за отчетный финансовый год</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3.4.</w:t>
            </w:r>
          </w:p>
        </w:tc>
        <w:tc>
          <w:tcPr>
            <w:tcW w:w="4122"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Рогд = ОМД / (РБГО - РС)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&lt;=5.</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rPr>
          <w:rFonts w:cs="Times New Roman"/>
        </w:rPr>
      </w:pPr>
      <w:r w:rsidRPr="00026D8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026D8F" w:rsidRDefault="00EE55C3" w:rsidP="00EE55C3">
      <w:pPr>
        <w:tabs>
          <w:tab w:val="left" w:pos="851"/>
        </w:tabs>
        <w:jc w:val="center"/>
        <w:rPr>
          <w:rFonts w:cs="Times New Roman"/>
        </w:rPr>
      </w:pP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Муниципальный заказчик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1) разрабатывает подпрограмму;</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026D8F" w:rsidRDefault="00EE55C3" w:rsidP="00EE55C3">
      <w:pPr>
        <w:widowControl w:val="0"/>
        <w:tabs>
          <w:tab w:val="left" w:pos="851"/>
        </w:tabs>
        <w:autoSpaceDE w:val="0"/>
        <w:autoSpaceDN w:val="0"/>
        <w:adjustRightInd w:val="0"/>
        <w:ind w:firstLine="539"/>
        <w:jc w:val="both"/>
        <w:rPr>
          <w:rFonts w:cs="Times New Roman"/>
        </w:rPr>
      </w:pPr>
      <w:r w:rsidRPr="00026D8F">
        <w:rPr>
          <w:rFonts w:cs="Times New Roman"/>
        </w:rPr>
        <w:t>3) вводит в подсистему ГАСУ МО отчеты о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Ответственный за выполнение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9. Состав, форма и сроки представления отчетности </w:t>
      </w:r>
    </w:p>
    <w:p w:rsidR="00EE55C3" w:rsidRPr="00026D8F" w:rsidRDefault="00EE55C3" w:rsidP="00EE55C3">
      <w:pPr>
        <w:tabs>
          <w:tab w:val="left" w:pos="851"/>
        </w:tabs>
        <w:jc w:val="center"/>
        <w:rPr>
          <w:rFonts w:cs="Times New Roman"/>
        </w:rPr>
      </w:pPr>
      <w:r w:rsidRPr="00026D8F">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ind w:firstLine="708"/>
        <w:jc w:val="both"/>
        <w:rPr>
          <w:rFonts w:cs="Times New Roman"/>
        </w:rPr>
      </w:pPr>
      <w:r w:rsidRPr="00026D8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026D8F" w:rsidRDefault="00EE55C3" w:rsidP="00EE55C3">
      <w:pPr>
        <w:ind w:firstLine="708"/>
        <w:jc w:val="both"/>
        <w:rPr>
          <w:rFonts w:cs="Times New Roman"/>
        </w:rPr>
      </w:pPr>
      <w:r w:rsidRPr="00026D8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026D8F" w:rsidRDefault="00EE55C3" w:rsidP="00EE55C3">
      <w:pPr>
        <w:ind w:firstLine="708"/>
        <w:jc w:val="both"/>
        <w:rPr>
          <w:rFonts w:cs="Times New Roman"/>
        </w:rPr>
      </w:pPr>
      <w:r w:rsidRPr="00026D8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026D8F" w:rsidRDefault="00EE55C3" w:rsidP="00EE55C3">
      <w:pPr>
        <w:ind w:firstLine="708"/>
        <w:jc w:val="both"/>
        <w:rPr>
          <w:rFonts w:cs="Times New Roman"/>
        </w:rPr>
      </w:pPr>
      <w:r w:rsidRPr="00026D8F">
        <w:rPr>
          <w:rFonts w:cs="Times New Roman"/>
        </w:rPr>
        <w:t>Форма представления отчетов определяется муниципальным заказчиком подпрограммы.</w:t>
      </w:r>
    </w:p>
    <w:p w:rsidR="00EE55C3" w:rsidRPr="00026D8F" w:rsidRDefault="00EE55C3" w:rsidP="00EE55C3">
      <w:pPr>
        <w:ind w:firstLine="708"/>
        <w:jc w:val="both"/>
        <w:rPr>
          <w:rFonts w:cs="Times New Roman"/>
        </w:rPr>
      </w:pPr>
      <w:r w:rsidRPr="00026D8F">
        <w:rPr>
          <w:rFonts w:cs="Times New Roman"/>
        </w:rPr>
        <w:t>Одновременно с отчетами о реализации мероприятий представляются отчеты о реализации «дорожных карт».</w:t>
      </w:r>
    </w:p>
    <w:p w:rsidR="00EE55C3" w:rsidRPr="00026D8F" w:rsidRDefault="00EE55C3" w:rsidP="00EE55C3">
      <w:pPr>
        <w:ind w:firstLine="708"/>
        <w:jc w:val="both"/>
        <w:rPr>
          <w:rFonts w:cs="Times New Roman"/>
        </w:rPr>
      </w:pPr>
      <w:r w:rsidRPr="00026D8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Default="00EE55C3" w:rsidP="00122EED">
      <w:pPr>
        <w:ind w:firstLine="708"/>
        <w:jc w:val="both"/>
        <w:rPr>
          <w:rFonts w:cs="Times New Roman"/>
        </w:rPr>
      </w:pPr>
      <w:r w:rsidRPr="00026D8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Default="00122EED">
      <w:pPr>
        <w:rPr>
          <w:rFonts w:cs="Times New Roman"/>
        </w:rPr>
      </w:pPr>
      <w:r>
        <w:rPr>
          <w:rFonts w:cs="Times New Roman"/>
        </w:rPr>
        <w:br w:type="page"/>
      </w:r>
    </w:p>
    <w:p w:rsidR="00EE55C3" w:rsidRPr="00026D8F" w:rsidRDefault="00EE55C3" w:rsidP="00122EED">
      <w:pPr>
        <w:ind w:firstLine="9639"/>
        <w:jc w:val="both"/>
        <w:rPr>
          <w:rFonts w:cs="Times New Roman"/>
        </w:rPr>
      </w:pPr>
      <w:r w:rsidRPr="00026D8F">
        <w:rPr>
          <w:rFonts w:cs="Times New Roman"/>
        </w:rPr>
        <w:lastRenderedPageBreak/>
        <w:t xml:space="preserve">Приложение №1 </w:t>
      </w:r>
    </w:p>
    <w:p w:rsidR="00EE55C3" w:rsidRPr="00026D8F" w:rsidRDefault="00EE55C3" w:rsidP="00EE55C3">
      <w:pPr>
        <w:autoSpaceDE w:val="0"/>
        <w:autoSpaceDN w:val="0"/>
        <w:adjustRightInd w:val="0"/>
        <w:ind w:left="4253" w:firstLine="5386"/>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5386"/>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«Развитие имущественного комплекса»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86777A">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026D8F" w:rsidTr="0086777A">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86777A">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 Подпрограмма </w:t>
            </w:r>
            <w:r w:rsidRPr="00026D8F">
              <w:rPr>
                <w:rFonts w:ascii="Times New Roman" w:hAnsi="Times New Roman" w:cs="Times New Roman"/>
                <w:szCs w:val="22"/>
                <w:lang w:val="en-US"/>
              </w:rPr>
              <w:t>I</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«Развитие имущественного комплекса»</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E45E7F" w:rsidRDefault="00E45E7F" w:rsidP="00247856">
            <w:pPr>
              <w:pStyle w:val="ConsPlusNormal"/>
              <w:jc w:val="center"/>
              <w:rPr>
                <w:rFonts w:ascii="Times New Roman" w:hAnsi="Times New Roman" w:cs="Times New Roman"/>
                <w:sz w:val="20"/>
              </w:rPr>
            </w:pPr>
            <w:r w:rsidRPr="00E45E7F">
              <w:rPr>
                <w:rFonts w:ascii="Times New Roman" w:hAnsi="Times New Roman" w:cs="Times New Roman"/>
                <w:sz w:val="20"/>
              </w:rPr>
              <w:t>573 440,6</w:t>
            </w:r>
          </w:p>
        </w:tc>
        <w:tc>
          <w:tcPr>
            <w:tcW w:w="1351" w:type="dxa"/>
          </w:tcPr>
          <w:p w:rsidR="00EE55C3" w:rsidRPr="00E45E7F" w:rsidRDefault="00E45E7F" w:rsidP="00093CA5">
            <w:pPr>
              <w:pStyle w:val="ConsPlusNormal"/>
              <w:jc w:val="center"/>
              <w:rPr>
                <w:rFonts w:ascii="Times New Roman" w:hAnsi="Times New Roman" w:cs="Times New Roman"/>
                <w:sz w:val="20"/>
              </w:rPr>
            </w:pPr>
            <w:r w:rsidRPr="00E45E7F">
              <w:rPr>
                <w:rFonts w:ascii="Times New Roman" w:hAnsi="Times New Roman" w:cs="Times New Roman"/>
                <w:sz w:val="20"/>
              </w:rPr>
              <w:t>110 938,1</w:t>
            </w:r>
          </w:p>
        </w:tc>
        <w:tc>
          <w:tcPr>
            <w:tcW w:w="1276"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120 130,1</w:t>
            </w:r>
          </w:p>
        </w:tc>
        <w:tc>
          <w:tcPr>
            <w:tcW w:w="1275"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117 229,2</w:t>
            </w:r>
          </w:p>
        </w:tc>
        <w:tc>
          <w:tcPr>
            <w:tcW w:w="1276"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112 571,6</w:t>
            </w:r>
          </w:p>
        </w:tc>
        <w:tc>
          <w:tcPr>
            <w:tcW w:w="1288"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112</w:t>
            </w:r>
            <w:r w:rsidR="00A85150" w:rsidRPr="00E45E7F">
              <w:rPr>
                <w:rFonts w:ascii="Times New Roman" w:hAnsi="Times New Roman" w:cs="Times New Roman"/>
                <w:sz w:val="20"/>
              </w:rPr>
              <w:t xml:space="preserve"> </w:t>
            </w:r>
            <w:r w:rsidRPr="00E45E7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E45E7F" w:rsidRDefault="00E45E7F" w:rsidP="00093CA5">
            <w:pPr>
              <w:pStyle w:val="ConsPlusNormal"/>
              <w:jc w:val="center"/>
              <w:rPr>
                <w:rFonts w:ascii="Times New Roman" w:hAnsi="Times New Roman" w:cs="Times New Roman"/>
                <w:sz w:val="20"/>
              </w:rPr>
            </w:pPr>
            <w:r w:rsidRPr="00E45E7F">
              <w:rPr>
                <w:rFonts w:ascii="Times New Roman" w:hAnsi="Times New Roman" w:cs="Times New Roman"/>
                <w:sz w:val="20"/>
              </w:rPr>
              <w:t>569 363,6</w:t>
            </w:r>
          </w:p>
          <w:p w:rsidR="00272883" w:rsidRPr="00E45E7F" w:rsidRDefault="00272883" w:rsidP="00093CA5">
            <w:pPr>
              <w:pStyle w:val="ConsPlusNormal"/>
              <w:jc w:val="center"/>
              <w:rPr>
                <w:rFonts w:ascii="Times New Roman" w:hAnsi="Times New Roman" w:cs="Times New Roman"/>
                <w:sz w:val="20"/>
              </w:rPr>
            </w:pPr>
          </w:p>
        </w:tc>
        <w:tc>
          <w:tcPr>
            <w:tcW w:w="1351" w:type="dxa"/>
          </w:tcPr>
          <w:p w:rsidR="00EE55C3" w:rsidRPr="00E45E7F" w:rsidRDefault="00E45E7F" w:rsidP="004F0A1A">
            <w:pPr>
              <w:pStyle w:val="ConsPlusNormal"/>
              <w:jc w:val="center"/>
              <w:rPr>
                <w:rFonts w:ascii="Times New Roman" w:hAnsi="Times New Roman" w:cs="Times New Roman"/>
                <w:sz w:val="20"/>
              </w:rPr>
            </w:pPr>
            <w:r w:rsidRPr="00E45E7F">
              <w:rPr>
                <w:rFonts w:ascii="Times New Roman" w:hAnsi="Times New Roman" w:cs="Times New Roman"/>
                <w:sz w:val="20"/>
              </w:rPr>
              <w:t>106 861,1</w:t>
            </w:r>
          </w:p>
        </w:tc>
        <w:tc>
          <w:tcPr>
            <w:tcW w:w="1276"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120 130,1</w:t>
            </w:r>
          </w:p>
        </w:tc>
        <w:tc>
          <w:tcPr>
            <w:tcW w:w="1275"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117 229,2</w:t>
            </w:r>
          </w:p>
        </w:tc>
        <w:tc>
          <w:tcPr>
            <w:tcW w:w="1276"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112 571,6</w:t>
            </w:r>
          </w:p>
        </w:tc>
        <w:tc>
          <w:tcPr>
            <w:tcW w:w="1288" w:type="dxa"/>
          </w:tcPr>
          <w:p w:rsidR="00EE55C3" w:rsidRPr="00E45E7F" w:rsidRDefault="00EE55C3" w:rsidP="00093CA5">
            <w:pPr>
              <w:pStyle w:val="ConsPlusNormal"/>
              <w:jc w:val="center"/>
              <w:rPr>
                <w:rFonts w:ascii="Times New Roman" w:hAnsi="Times New Roman" w:cs="Times New Roman"/>
                <w:sz w:val="20"/>
              </w:rPr>
            </w:pPr>
            <w:r w:rsidRPr="00E45E7F">
              <w:rPr>
                <w:rFonts w:ascii="Times New Roman" w:hAnsi="Times New Roman" w:cs="Times New Roman"/>
                <w:sz w:val="20"/>
              </w:rPr>
              <w:t>112</w:t>
            </w:r>
            <w:r w:rsidR="00A85150" w:rsidRPr="00E45E7F">
              <w:rPr>
                <w:rFonts w:ascii="Times New Roman" w:hAnsi="Times New Roman" w:cs="Times New Roman"/>
                <w:sz w:val="20"/>
              </w:rPr>
              <w:t xml:space="preserve"> </w:t>
            </w:r>
            <w:r w:rsidRPr="00E45E7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351"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отношений Администрации городского </w:t>
            </w:r>
            <w:r w:rsidRPr="00026D8F">
              <w:rPr>
                <w:rFonts w:cs="Times New Roman"/>
                <w:sz w:val="22"/>
                <w:szCs w:val="22"/>
              </w:rPr>
              <w:lastRenderedPageBreak/>
              <w:t>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E45E7F" w:rsidP="0000341C">
            <w:pPr>
              <w:pStyle w:val="ConsPlusNormal"/>
              <w:jc w:val="center"/>
              <w:rPr>
                <w:rFonts w:ascii="Times New Roman" w:hAnsi="Times New Roman" w:cs="Times New Roman"/>
                <w:sz w:val="20"/>
              </w:rPr>
            </w:pPr>
            <w:r>
              <w:rPr>
                <w:rFonts w:ascii="Times New Roman" w:hAnsi="Times New Roman" w:cs="Times New Roman"/>
                <w:sz w:val="20"/>
              </w:rPr>
              <w:t>480 148,4</w:t>
            </w:r>
          </w:p>
        </w:tc>
        <w:tc>
          <w:tcPr>
            <w:tcW w:w="1351" w:type="dxa"/>
          </w:tcPr>
          <w:p w:rsidR="00EE55C3" w:rsidRPr="00822F9B" w:rsidRDefault="00C67B84" w:rsidP="00E45E7F">
            <w:pPr>
              <w:pStyle w:val="ConsPlusNormal"/>
              <w:jc w:val="center"/>
              <w:rPr>
                <w:rFonts w:ascii="Times New Roman" w:hAnsi="Times New Roman" w:cs="Times New Roman"/>
                <w:sz w:val="20"/>
              </w:rPr>
            </w:pPr>
            <w:r w:rsidRPr="00822F9B">
              <w:rPr>
                <w:rFonts w:ascii="Times New Roman" w:hAnsi="Times New Roman" w:cs="Times New Roman"/>
                <w:sz w:val="20"/>
              </w:rPr>
              <w:t>99</w:t>
            </w:r>
            <w:r w:rsidR="00E45E7F">
              <w:rPr>
                <w:rFonts w:ascii="Times New Roman" w:hAnsi="Times New Roman" w:cs="Times New Roman"/>
                <w:sz w:val="20"/>
              </w:rPr>
              <w:t> 032,0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C67B84" w:rsidP="00E45E7F">
            <w:pPr>
              <w:pStyle w:val="ConsPlusNormal"/>
              <w:jc w:val="center"/>
              <w:rPr>
                <w:rFonts w:ascii="Times New Roman" w:hAnsi="Times New Roman" w:cs="Times New Roman"/>
                <w:sz w:val="20"/>
              </w:rPr>
            </w:pPr>
            <w:r w:rsidRPr="00822F9B">
              <w:rPr>
                <w:rFonts w:ascii="Times New Roman" w:hAnsi="Times New Roman" w:cs="Times New Roman"/>
                <w:sz w:val="20"/>
              </w:rPr>
              <w:t>486</w:t>
            </w:r>
            <w:r w:rsidR="00E45E7F">
              <w:rPr>
                <w:rFonts w:ascii="Times New Roman" w:hAnsi="Times New Roman" w:cs="Times New Roman"/>
                <w:sz w:val="20"/>
              </w:rPr>
              <w:t> 071,4</w:t>
            </w:r>
          </w:p>
        </w:tc>
        <w:tc>
          <w:tcPr>
            <w:tcW w:w="1351" w:type="dxa"/>
          </w:tcPr>
          <w:p w:rsidR="00EE55C3" w:rsidRPr="00822F9B" w:rsidRDefault="00E45E7F" w:rsidP="00C67B84">
            <w:pPr>
              <w:pStyle w:val="ConsPlusNormal"/>
              <w:jc w:val="center"/>
              <w:rPr>
                <w:rFonts w:ascii="Times New Roman" w:hAnsi="Times New Roman" w:cs="Times New Roman"/>
                <w:sz w:val="20"/>
              </w:rPr>
            </w:pPr>
            <w:r>
              <w:rPr>
                <w:rFonts w:ascii="Times New Roman" w:hAnsi="Times New Roman" w:cs="Times New Roman"/>
                <w:sz w:val="20"/>
              </w:rPr>
              <w:t>94 955,0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351"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57</w:t>
            </w:r>
            <w:r w:rsidR="001F2274" w:rsidRPr="00822F9B">
              <w:rPr>
                <w:rFonts w:ascii="Times New Roman" w:hAnsi="Times New Roman" w:cs="Times New Roman"/>
                <w:sz w:val="20"/>
              </w:rPr>
              <w:t> 787,2</w:t>
            </w:r>
          </w:p>
        </w:tc>
        <w:tc>
          <w:tcPr>
            <w:tcW w:w="1351" w:type="dxa"/>
          </w:tcPr>
          <w:p w:rsidR="00EE55C3"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8</w:t>
            </w:r>
            <w:r w:rsidR="001F2274" w:rsidRPr="00822F9B">
              <w:rPr>
                <w:rFonts w:ascii="Times New Roman" w:hAnsi="Times New Roman" w:cs="Times New Roman"/>
                <w:sz w:val="20"/>
              </w:rPr>
              <w:t> 631,</w:t>
            </w:r>
            <w:r w:rsidR="00272883" w:rsidRPr="00822F9B">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2A3EAE" w:rsidRPr="00026D8F" w:rsidTr="0086777A">
        <w:tc>
          <w:tcPr>
            <w:tcW w:w="2977" w:type="dxa"/>
            <w:vMerge/>
          </w:tcPr>
          <w:p w:rsidR="002A3EAE" w:rsidRPr="00026D8F" w:rsidRDefault="002A3EAE" w:rsidP="00093CA5">
            <w:pPr>
              <w:rPr>
                <w:rFonts w:cs="Times New Roman"/>
              </w:rPr>
            </w:pPr>
          </w:p>
        </w:tc>
        <w:tc>
          <w:tcPr>
            <w:tcW w:w="1844" w:type="dxa"/>
            <w:vMerge/>
          </w:tcPr>
          <w:p w:rsidR="002A3EAE" w:rsidRPr="00026D8F" w:rsidRDefault="002A3EAE" w:rsidP="00093CA5">
            <w:pPr>
              <w:rPr>
                <w:rFonts w:cs="Times New Roman"/>
              </w:rPr>
            </w:pPr>
          </w:p>
        </w:tc>
        <w:tc>
          <w:tcPr>
            <w:tcW w:w="3051" w:type="dxa"/>
          </w:tcPr>
          <w:p w:rsidR="002A3EAE" w:rsidRPr="00026D8F" w:rsidRDefault="002A3EAE"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A3EAE"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57</w:t>
            </w:r>
            <w:r w:rsidR="001F2274" w:rsidRPr="00822F9B">
              <w:rPr>
                <w:rFonts w:ascii="Times New Roman" w:hAnsi="Times New Roman" w:cs="Times New Roman"/>
                <w:sz w:val="20"/>
              </w:rPr>
              <w:t> 787,2</w:t>
            </w:r>
          </w:p>
        </w:tc>
        <w:tc>
          <w:tcPr>
            <w:tcW w:w="1351" w:type="dxa"/>
          </w:tcPr>
          <w:p w:rsidR="002A3EAE" w:rsidRPr="00822F9B" w:rsidRDefault="001F2274" w:rsidP="00247856">
            <w:pPr>
              <w:pStyle w:val="ConsPlusNormal"/>
              <w:jc w:val="center"/>
              <w:rPr>
                <w:rFonts w:ascii="Times New Roman" w:hAnsi="Times New Roman" w:cs="Times New Roman"/>
                <w:sz w:val="20"/>
              </w:rPr>
            </w:pPr>
            <w:r w:rsidRPr="00822F9B">
              <w:rPr>
                <w:rFonts w:ascii="Times New Roman" w:hAnsi="Times New Roman" w:cs="Times New Roman"/>
                <w:sz w:val="20"/>
              </w:rPr>
              <w:t>8 631,</w:t>
            </w:r>
            <w:r w:rsidR="00272883" w:rsidRPr="00822F9B">
              <w:rPr>
                <w:rFonts w:ascii="Times New Roman" w:hAnsi="Times New Roman" w:cs="Times New Roman"/>
                <w:sz w:val="20"/>
              </w:rPr>
              <w:t>0</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9948A4" w:rsidRPr="00026D8F" w:rsidTr="0086777A">
        <w:tc>
          <w:tcPr>
            <w:tcW w:w="2977" w:type="dxa"/>
            <w:vMerge/>
          </w:tcPr>
          <w:p w:rsidR="009948A4" w:rsidRPr="00026D8F" w:rsidRDefault="009948A4" w:rsidP="00093CA5">
            <w:pPr>
              <w:rPr>
                <w:rFonts w:cs="Times New Roman"/>
              </w:rPr>
            </w:pPr>
          </w:p>
        </w:tc>
        <w:tc>
          <w:tcPr>
            <w:tcW w:w="1844" w:type="dxa"/>
            <w:vMerge w:val="restart"/>
          </w:tcPr>
          <w:p w:rsidR="009948A4" w:rsidRPr="00026D8F" w:rsidRDefault="009948A4"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948A4" w:rsidRPr="00822F9B" w:rsidRDefault="001F2274" w:rsidP="0071613C">
            <w:pPr>
              <w:pStyle w:val="ConsPlusNormal"/>
              <w:jc w:val="center"/>
              <w:rPr>
                <w:rFonts w:ascii="Times New Roman" w:hAnsi="Times New Roman" w:cs="Times New Roman"/>
                <w:sz w:val="20"/>
              </w:rPr>
            </w:pPr>
            <w:r w:rsidRPr="00822F9B">
              <w:rPr>
                <w:rFonts w:ascii="Times New Roman" w:hAnsi="Times New Roman" w:cs="Times New Roman"/>
                <w:sz w:val="20"/>
              </w:rPr>
              <w:t>25 505,1</w:t>
            </w:r>
          </w:p>
        </w:tc>
        <w:tc>
          <w:tcPr>
            <w:tcW w:w="1351" w:type="dxa"/>
          </w:tcPr>
          <w:p w:rsidR="009948A4" w:rsidRPr="00822F9B" w:rsidRDefault="001F2274" w:rsidP="001337B5">
            <w:pPr>
              <w:pStyle w:val="ConsPlusNormal"/>
              <w:jc w:val="center"/>
              <w:rPr>
                <w:rFonts w:ascii="Times New Roman" w:hAnsi="Times New Roman" w:cs="Times New Roman"/>
                <w:sz w:val="20"/>
              </w:rPr>
            </w:pPr>
            <w:r w:rsidRPr="00822F9B">
              <w:rPr>
                <w:rFonts w:ascii="Times New Roman" w:hAnsi="Times New Roman" w:cs="Times New Roman"/>
                <w:sz w:val="20"/>
              </w:rPr>
              <w:t>3 275,1</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1F2274" w:rsidP="00244BC1">
            <w:pPr>
              <w:pStyle w:val="ConsPlusNormal"/>
              <w:jc w:val="center"/>
              <w:rPr>
                <w:rFonts w:ascii="Times New Roman" w:hAnsi="Times New Roman" w:cs="Times New Roman"/>
                <w:sz w:val="20"/>
              </w:rPr>
            </w:pPr>
            <w:r w:rsidRPr="00822F9B">
              <w:rPr>
                <w:rFonts w:ascii="Times New Roman" w:hAnsi="Times New Roman" w:cs="Times New Roman"/>
                <w:sz w:val="20"/>
              </w:rPr>
              <w:t>25 505,1</w:t>
            </w:r>
          </w:p>
        </w:tc>
        <w:tc>
          <w:tcPr>
            <w:tcW w:w="1351" w:type="dxa"/>
          </w:tcPr>
          <w:p w:rsidR="00EE55C3" w:rsidRPr="00822F9B" w:rsidRDefault="001F2274" w:rsidP="00093CA5">
            <w:pPr>
              <w:pStyle w:val="ConsPlusNormal"/>
              <w:jc w:val="center"/>
              <w:rPr>
                <w:rFonts w:ascii="Times New Roman" w:hAnsi="Times New Roman" w:cs="Times New Roman"/>
                <w:sz w:val="20"/>
              </w:rPr>
            </w:pPr>
            <w:r w:rsidRPr="00822F9B">
              <w:rPr>
                <w:rFonts w:ascii="Times New Roman" w:hAnsi="Times New Roman" w:cs="Times New Roman"/>
                <w:sz w:val="20"/>
              </w:rPr>
              <w:t>3 275,1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bl>
    <w:p w:rsidR="00122EED" w:rsidRDefault="00122EED" w:rsidP="00EE55C3">
      <w:pPr>
        <w:tabs>
          <w:tab w:val="left" w:pos="851"/>
        </w:tabs>
        <w:ind w:right="140"/>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right="140"/>
        <w:jc w:val="center"/>
        <w:rPr>
          <w:rFonts w:cs="Times New Roman"/>
        </w:rPr>
      </w:pPr>
      <w:r w:rsidRPr="00026D8F">
        <w:rPr>
          <w:rFonts w:cs="Times New Roman"/>
        </w:rPr>
        <w:lastRenderedPageBreak/>
        <w:t>2. Характеристика проблем, решаемых посредством мероприятий подпрограммы</w:t>
      </w:r>
    </w:p>
    <w:p w:rsidR="00EE55C3" w:rsidRPr="00026D8F" w:rsidRDefault="00EE55C3" w:rsidP="00EE55C3">
      <w:pPr>
        <w:tabs>
          <w:tab w:val="left" w:pos="851"/>
        </w:tabs>
        <w:ind w:right="140" w:firstLine="567"/>
        <w:jc w:val="both"/>
        <w:rPr>
          <w:rFonts w:cs="Times New Roman"/>
        </w:rPr>
      </w:pP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026D8F">
          <w:rPr>
            <w:rFonts w:ascii="Times New Roman" w:hAnsi="Times New Roman" w:cs="Times New Roman"/>
            <w:sz w:val="24"/>
            <w:szCs w:val="24"/>
          </w:rPr>
          <w:t>законом</w:t>
        </w:r>
      </w:hyperlink>
      <w:r w:rsidRPr="00026D8F">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026D8F" w:rsidRDefault="00EE55C3" w:rsidP="0086777A">
      <w:pPr>
        <w:ind w:firstLine="567"/>
        <w:jc w:val="both"/>
        <w:rPr>
          <w:rFonts w:cs="Times New Roman"/>
        </w:rPr>
      </w:pPr>
      <w:r w:rsidRPr="00026D8F">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026D8F" w:rsidRDefault="00EE55C3" w:rsidP="0086777A">
      <w:pPr>
        <w:ind w:firstLine="567"/>
        <w:jc w:val="both"/>
        <w:rPr>
          <w:rFonts w:cs="Times New Roman"/>
        </w:rPr>
      </w:pPr>
      <w:r w:rsidRPr="00026D8F">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026D8F" w:rsidRDefault="00EE55C3" w:rsidP="0086777A">
      <w:pPr>
        <w:ind w:firstLine="567"/>
        <w:jc w:val="both"/>
        <w:rPr>
          <w:rFonts w:cs="Times New Roman"/>
        </w:rPr>
      </w:pPr>
      <w:r w:rsidRPr="00026D8F">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026D8F">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026D8F">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К объектам собственности муниципального образования относятся:</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Переход на программно-целевой метод управления позволит:</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стимулировать дальнейшее развитие рынка земли в городском округе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026D8F" w:rsidRDefault="00EE55C3" w:rsidP="0086777A">
      <w:pPr>
        <w:ind w:firstLine="567"/>
        <w:jc w:val="both"/>
        <w:rPr>
          <w:rFonts w:cs="Times New Roman"/>
          <w:lang w:eastAsia="en-US"/>
        </w:rPr>
      </w:pPr>
      <w:r w:rsidRPr="00026D8F">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026D8F" w:rsidRDefault="00EE55C3" w:rsidP="0086777A">
      <w:pPr>
        <w:spacing w:line="240" w:lineRule="exact"/>
        <w:ind w:firstLine="567"/>
        <w:jc w:val="both"/>
        <w:rPr>
          <w:rFonts w:cs="Times New Roman"/>
          <w:b/>
          <w:bCs/>
        </w:rPr>
      </w:pPr>
      <w:r w:rsidRPr="00026D8F">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026D8F" w:rsidRDefault="00EE55C3" w:rsidP="0086777A">
      <w:pPr>
        <w:widowControl w:val="0"/>
        <w:suppressLineNumbers/>
        <w:suppressAutoHyphens/>
        <w:spacing w:line="240" w:lineRule="exact"/>
        <w:ind w:firstLine="567"/>
        <w:jc w:val="both"/>
        <w:rPr>
          <w:rFonts w:cs="Times New Roman"/>
          <w:lang w:eastAsia="en-US"/>
        </w:rPr>
      </w:pPr>
      <w:r w:rsidRPr="00026D8F">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355D8F">
        <w:rPr>
          <w:rFonts w:ascii="Times New Roman" w:hAnsi="Times New Roman" w:cs="Times New Roman"/>
          <w:sz w:val="24"/>
          <w:szCs w:val="24"/>
        </w:rPr>
        <w:t xml:space="preserve"> </w:t>
      </w:r>
      <w:r w:rsidRPr="00026D8F">
        <w:rPr>
          <w:rFonts w:ascii="Times New Roman" w:hAnsi="Times New Roman" w:cs="Times New Roman"/>
          <w:sz w:val="24"/>
          <w:szCs w:val="24"/>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«Развитие имущественного комплекса»</w:t>
      </w:r>
    </w:p>
    <w:p w:rsidR="00EE55C3" w:rsidRPr="00026D8F" w:rsidRDefault="00EE55C3" w:rsidP="00EE55C3">
      <w:pPr>
        <w:pStyle w:val="ConsPlusNormal"/>
        <w:jc w:val="both"/>
        <w:rPr>
          <w:rFonts w:ascii="Times New Roman" w:hAnsi="Times New Roman" w:cs="Times New Roman"/>
          <w:sz w:val="24"/>
          <w:szCs w:val="2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417"/>
        <w:gridCol w:w="1559"/>
        <w:gridCol w:w="992"/>
        <w:gridCol w:w="992"/>
        <w:gridCol w:w="992"/>
        <w:gridCol w:w="993"/>
        <w:gridCol w:w="992"/>
        <w:gridCol w:w="1702"/>
        <w:gridCol w:w="1350"/>
      </w:tblGrid>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п/п</w:t>
            </w:r>
          </w:p>
        </w:tc>
        <w:tc>
          <w:tcPr>
            <w:tcW w:w="1769"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Мероприятие  подпрограммы</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Сроки исполнения мероприятия</w:t>
            </w:r>
          </w:p>
        </w:tc>
        <w:tc>
          <w:tcPr>
            <w:tcW w:w="1710"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Источники финансирования</w:t>
            </w:r>
          </w:p>
        </w:tc>
        <w:tc>
          <w:tcPr>
            <w:tcW w:w="1417" w:type="dxa"/>
            <w:vMerge w:val="restart"/>
          </w:tcPr>
          <w:p w:rsidR="00EE55C3" w:rsidRPr="00822F9B" w:rsidRDefault="00EE55C3" w:rsidP="00093CA5">
            <w:pPr>
              <w:pStyle w:val="ConsPlusNormal"/>
              <w:jc w:val="center"/>
              <w:rPr>
                <w:rFonts w:ascii="Times New Roman" w:hAnsi="Times New Roman" w:cs="Times New Roman"/>
                <w:sz w:val="18"/>
              </w:rPr>
            </w:pPr>
            <w:r w:rsidRPr="00822F9B">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18"/>
              </w:rPr>
              <w:t xml:space="preserve">(тыс. руб.) </w:t>
            </w:r>
          </w:p>
        </w:tc>
        <w:tc>
          <w:tcPr>
            <w:tcW w:w="1559"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 xml:space="preserve">Всего </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(тыс. руб.)</w:t>
            </w:r>
          </w:p>
        </w:tc>
        <w:tc>
          <w:tcPr>
            <w:tcW w:w="4961" w:type="dxa"/>
            <w:gridSpan w:val="5"/>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Объем финансирования по годам (тыс. руб.)</w:t>
            </w:r>
          </w:p>
        </w:tc>
        <w:tc>
          <w:tcPr>
            <w:tcW w:w="1702"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Ответственный за выполнение мероприятия подпрограммы</w:t>
            </w:r>
          </w:p>
        </w:tc>
        <w:tc>
          <w:tcPr>
            <w:tcW w:w="1350"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Результаты выполнения мероприятий подпрограммы</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vMerge/>
          </w:tcPr>
          <w:p w:rsidR="00EE55C3" w:rsidRPr="00822F9B" w:rsidRDefault="00EE55C3" w:rsidP="00093CA5">
            <w:pPr>
              <w:rPr>
                <w:rFonts w:cs="Times New Roman"/>
                <w:sz w:val="20"/>
                <w:szCs w:val="20"/>
              </w:rPr>
            </w:pPr>
          </w:p>
        </w:tc>
        <w:tc>
          <w:tcPr>
            <w:tcW w:w="1417" w:type="dxa"/>
            <w:vMerge/>
          </w:tcPr>
          <w:p w:rsidR="00EE55C3" w:rsidRPr="00822F9B" w:rsidRDefault="00EE55C3" w:rsidP="00093CA5">
            <w:pPr>
              <w:rPr>
                <w:rFonts w:cs="Times New Roman"/>
                <w:sz w:val="20"/>
                <w:szCs w:val="20"/>
              </w:rPr>
            </w:pPr>
          </w:p>
        </w:tc>
        <w:tc>
          <w:tcPr>
            <w:tcW w:w="1559" w:type="dxa"/>
            <w:vMerge/>
          </w:tcPr>
          <w:p w:rsidR="00EE55C3" w:rsidRPr="00822F9B" w:rsidRDefault="00EE55C3" w:rsidP="00093CA5">
            <w:pPr>
              <w:rPr>
                <w:rFonts w:cs="Times New Roman"/>
                <w:sz w:val="20"/>
                <w:szCs w:val="20"/>
              </w:rPr>
            </w:pP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2021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2022 год</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2023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2024 год</w:t>
            </w:r>
          </w:p>
        </w:tc>
        <w:tc>
          <w:tcPr>
            <w:tcW w:w="1702" w:type="dxa"/>
            <w:vMerge/>
          </w:tcPr>
          <w:p w:rsidR="00EE55C3" w:rsidRPr="00822F9B" w:rsidRDefault="00EE55C3" w:rsidP="00093CA5">
            <w:pPr>
              <w:rPr>
                <w:rFonts w:cs="Times New Roman"/>
                <w:sz w:val="20"/>
                <w:szCs w:val="20"/>
              </w:rPr>
            </w:pPr>
          </w:p>
        </w:tc>
        <w:tc>
          <w:tcPr>
            <w:tcW w:w="1350" w:type="dxa"/>
            <w:vMerge/>
          </w:tcPr>
          <w:p w:rsidR="00EE55C3" w:rsidRPr="00822F9B" w:rsidRDefault="00EE55C3" w:rsidP="00093CA5">
            <w:pPr>
              <w:rPr>
                <w:rFonts w:cs="Times New Roman"/>
                <w:sz w:val="20"/>
                <w:szCs w:val="20"/>
              </w:rPr>
            </w:pPr>
          </w:p>
        </w:tc>
      </w:tr>
      <w:tr w:rsidR="00EE55C3" w:rsidRPr="00822F9B" w:rsidTr="004959FC">
        <w:tc>
          <w:tcPr>
            <w:tcW w:w="426"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w:t>
            </w:r>
          </w:p>
        </w:tc>
        <w:tc>
          <w:tcPr>
            <w:tcW w:w="176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w:t>
            </w:r>
          </w:p>
        </w:tc>
        <w:tc>
          <w:tcPr>
            <w:tcW w:w="126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w:t>
            </w:r>
          </w:p>
        </w:tc>
        <w:tc>
          <w:tcPr>
            <w:tcW w:w="1710"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w:t>
            </w:r>
          </w:p>
        </w:tc>
        <w:tc>
          <w:tcPr>
            <w:tcW w:w="170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w:t>
            </w:r>
          </w:p>
        </w:tc>
        <w:tc>
          <w:tcPr>
            <w:tcW w:w="1350"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w:t>
            </w: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Основное мероприятие 02. Управление имуществом, находящимся в </w:t>
            </w:r>
            <w:r w:rsidRPr="00822F9B">
              <w:rPr>
                <w:rFonts w:ascii="Times New Roman" w:hAnsi="Times New Roman" w:cs="Times New Roman"/>
                <w:sz w:val="20"/>
              </w:rPr>
              <w:lastRenderedPageBreak/>
              <w:t>муниципальной собственности, и выполнение кадастровых работ</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77 883,4</w:t>
            </w:r>
          </w:p>
        </w:tc>
        <w:tc>
          <w:tcPr>
            <w:tcW w:w="1559" w:type="dxa"/>
          </w:tcPr>
          <w:p w:rsidR="00EE55C3" w:rsidRPr="00E45E7F" w:rsidRDefault="00974BB8" w:rsidP="00093CA5">
            <w:pPr>
              <w:pStyle w:val="ConsPlusNormal"/>
              <w:jc w:val="center"/>
              <w:rPr>
                <w:rFonts w:ascii="Times New Roman" w:hAnsi="Times New Roman" w:cs="Times New Roman"/>
                <w:sz w:val="20"/>
              </w:rPr>
            </w:pPr>
            <w:r w:rsidRPr="00E45E7F">
              <w:rPr>
                <w:rFonts w:ascii="Times New Roman" w:hAnsi="Times New Roman" w:cs="Times New Roman"/>
                <w:sz w:val="20"/>
              </w:rPr>
              <w:t>424 882,6</w:t>
            </w:r>
          </w:p>
        </w:tc>
        <w:tc>
          <w:tcPr>
            <w:tcW w:w="992" w:type="dxa"/>
          </w:tcPr>
          <w:p w:rsidR="00EE55C3" w:rsidRPr="00E45E7F" w:rsidRDefault="00210EBD" w:rsidP="00AD5B48">
            <w:pPr>
              <w:pStyle w:val="ConsPlusNormal"/>
              <w:jc w:val="center"/>
              <w:rPr>
                <w:rFonts w:ascii="Times New Roman" w:hAnsi="Times New Roman" w:cs="Times New Roman"/>
                <w:sz w:val="20"/>
              </w:rPr>
            </w:pPr>
            <w:r w:rsidRPr="00E45E7F">
              <w:rPr>
                <w:rFonts w:ascii="Times New Roman" w:hAnsi="Times New Roman" w:cs="Times New Roman"/>
                <w:sz w:val="20"/>
              </w:rPr>
              <w:t>7</w:t>
            </w:r>
            <w:r w:rsidR="00974BB8" w:rsidRPr="00E45E7F">
              <w:rPr>
                <w:rFonts w:ascii="Times New Roman" w:hAnsi="Times New Roman" w:cs="Times New Roman"/>
                <w:sz w:val="20"/>
              </w:rPr>
              <w:t>7 754,3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88 379,4</w:t>
            </w:r>
          </w:p>
        </w:tc>
        <w:tc>
          <w:tcPr>
            <w:tcW w:w="993" w:type="dxa"/>
          </w:tcPr>
          <w:p w:rsidR="00EE55C3" w:rsidRPr="00822F9B" w:rsidRDefault="00EE55C3" w:rsidP="00093CA5">
            <w:r w:rsidRPr="00822F9B">
              <w:rPr>
                <w:rFonts w:cs="Times New Roman"/>
                <w:sz w:val="20"/>
              </w:rPr>
              <w:t>83 721,8</w:t>
            </w:r>
          </w:p>
        </w:tc>
        <w:tc>
          <w:tcPr>
            <w:tcW w:w="992" w:type="dxa"/>
          </w:tcPr>
          <w:p w:rsidR="00EE55C3" w:rsidRPr="00822F9B" w:rsidRDefault="00EE55C3" w:rsidP="00093CA5">
            <w:r w:rsidRPr="00822F9B">
              <w:rPr>
                <w:rFonts w:cs="Times New Roman"/>
                <w:sz w:val="20"/>
              </w:rPr>
              <w:t>83 721,8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Управление городского </w:t>
            </w:r>
            <w:r w:rsidRPr="00822F9B">
              <w:rPr>
                <w:rFonts w:ascii="Times New Roman" w:hAnsi="Times New Roman" w:cs="Times New Roman"/>
                <w:sz w:val="20"/>
              </w:rPr>
              <w:lastRenderedPageBreak/>
              <w:t>жилищного и коммунального хозяйства,</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Администрация г.о.Электросталь,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МБУ «Электростальская коммунальная компания»</w:t>
            </w:r>
          </w:p>
        </w:tc>
        <w:tc>
          <w:tcPr>
            <w:tcW w:w="1350"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Х</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Средства бюджета городского округа </w:t>
            </w:r>
            <w:r w:rsidRPr="00822F9B">
              <w:rPr>
                <w:rFonts w:ascii="Times New Roman" w:hAnsi="Times New Roman" w:cs="Times New Roman"/>
                <w:sz w:val="20"/>
              </w:rPr>
              <w:lastRenderedPageBreak/>
              <w:t>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77 883,4</w:t>
            </w:r>
          </w:p>
        </w:tc>
        <w:tc>
          <w:tcPr>
            <w:tcW w:w="1559" w:type="dxa"/>
          </w:tcPr>
          <w:p w:rsidR="00EE55C3" w:rsidRPr="00E45E7F" w:rsidRDefault="00974BB8" w:rsidP="00093CA5">
            <w:pPr>
              <w:pStyle w:val="ConsPlusNormal"/>
              <w:jc w:val="center"/>
              <w:rPr>
                <w:rFonts w:ascii="Times New Roman" w:hAnsi="Times New Roman" w:cs="Times New Roman"/>
                <w:sz w:val="20"/>
              </w:rPr>
            </w:pPr>
            <w:r w:rsidRPr="00E45E7F">
              <w:rPr>
                <w:rFonts w:ascii="Times New Roman" w:hAnsi="Times New Roman" w:cs="Times New Roman"/>
                <w:sz w:val="20"/>
              </w:rPr>
              <w:t>424 882,6</w:t>
            </w:r>
          </w:p>
        </w:tc>
        <w:tc>
          <w:tcPr>
            <w:tcW w:w="992" w:type="dxa"/>
          </w:tcPr>
          <w:p w:rsidR="00EE55C3" w:rsidRPr="00E45E7F" w:rsidRDefault="00974BB8" w:rsidP="00093CA5">
            <w:pPr>
              <w:pStyle w:val="ConsPlusNormal"/>
              <w:jc w:val="center"/>
              <w:rPr>
                <w:rFonts w:ascii="Times New Roman" w:hAnsi="Times New Roman" w:cs="Times New Roman"/>
                <w:sz w:val="20"/>
              </w:rPr>
            </w:pPr>
            <w:r w:rsidRPr="00E45E7F">
              <w:rPr>
                <w:rFonts w:ascii="Times New Roman" w:hAnsi="Times New Roman" w:cs="Times New Roman"/>
                <w:sz w:val="20"/>
              </w:rPr>
              <w:t>77 754,3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88 379,4</w:t>
            </w:r>
          </w:p>
        </w:tc>
        <w:tc>
          <w:tcPr>
            <w:tcW w:w="993" w:type="dxa"/>
          </w:tcPr>
          <w:p w:rsidR="00EE55C3" w:rsidRPr="00822F9B" w:rsidRDefault="00EE55C3" w:rsidP="00093CA5">
            <w:r w:rsidRPr="00822F9B">
              <w:rPr>
                <w:rFonts w:cs="Times New Roman"/>
                <w:sz w:val="20"/>
              </w:rPr>
              <w:t>83 721,8</w:t>
            </w:r>
          </w:p>
        </w:tc>
        <w:tc>
          <w:tcPr>
            <w:tcW w:w="992" w:type="dxa"/>
          </w:tcPr>
          <w:p w:rsidR="00EE55C3" w:rsidRPr="00822F9B" w:rsidRDefault="00EE55C3" w:rsidP="00093CA5">
            <w:r w:rsidRPr="00822F9B">
              <w:rPr>
                <w:rFonts w:cs="Times New Roman"/>
                <w:sz w:val="20"/>
              </w:rPr>
              <w:t>83 721,8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jc w:val="center"/>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D95E06" w:rsidRPr="00822F9B">
              <w:rPr>
                <w:rFonts w:ascii="Times New Roman" w:hAnsi="Times New Roman" w:cs="Times New Roman"/>
                <w:sz w:val="20"/>
              </w:rPr>
              <w:t>0</w:t>
            </w:r>
            <w:r w:rsidRPr="00822F9B">
              <w:rPr>
                <w:rFonts w:ascii="Times New Roman" w:hAnsi="Times New Roman" w:cs="Times New Roman"/>
                <w:sz w:val="20"/>
              </w:rPr>
              <w:t>2.</w:t>
            </w:r>
            <w:r w:rsidR="00D95E06" w:rsidRPr="00822F9B">
              <w:rPr>
                <w:rFonts w:ascii="Times New Roman" w:hAnsi="Times New Roman" w:cs="Times New Roman"/>
                <w:sz w:val="20"/>
              </w:rPr>
              <w:t>0</w:t>
            </w:r>
            <w:r w:rsidRPr="00822F9B">
              <w:rPr>
                <w:rFonts w:ascii="Times New Roman" w:hAnsi="Times New Roman" w:cs="Times New Roman"/>
                <w:sz w:val="20"/>
              </w:rPr>
              <w:t>1</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33 299,8</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245 869,8</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50 741,5</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53 305,3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50 379,4</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УГЖКХ,,</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МБУ «Электростальская коммунальная компания»,</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Администрация г.о.Электросталь,</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по </w:t>
            </w:r>
            <w:r w:rsidRPr="00822F9B">
              <w:rPr>
                <w:rFonts w:ascii="Times New Roman" w:hAnsi="Times New Roman" w:cs="Times New Roman"/>
                <w:sz w:val="20"/>
              </w:rPr>
              <w:lastRenderedPageBreak/>
              <w:t>строительству, дорожной деятельности и благоустройства</w:t>
            </w:r>
          </w:p>
          <w:p w:rsidR="00EE55C3" w:rsidRPr="00822F9B" w:rsidRDefault="00EE55C3" w:rsidP="00093CA5">
            <w:pPr>
              <w:pStyle w:val="ConsPlusNormal"/>
              <w:rPr>
                <w:rFonts w:ascii="Times New Roman" w:hAnsi="Times New Roman" w:cs="Times New Roman"/>
                <w:sz w:val="20"/>
              </w:rPr>
            </w:pPr>
          </w:p>
        </w:tc>
        <w:tc>
          <w:tcPr>
            <w:tcW w:w="1350" w:type="dxa"/>
            <w:vMerge w:val="restart"/>
          </w:tcPr>
          <w:p w:rsidR="00EE55C3" w:rsidRPr="00822F9B" w:rsidRDefault="00EE55C3" w:rsidP="00093CA5">
            <w:pPr>
              <w:pStyle w:val="ConsPlusNormal"/>
              <w:rPr>
                <w:rFonts w:ascii="Times New Roman" w:hAnsi="Times New Roman" w:cs="Times New Roman"/>
                <w:sz w:val="20"/>
                <w:lang w:eastAsia="en-US"/>
              </w:rPr>
            </w:pPr>
            <w:r w:rsidRPr="00822F9B">
              <w:rPr>
                <w:rFonts w:ascii="Times New Roman" w:hAnsi="Times New Roman" w:cs="Times New Roman"/>
                <w:sz w:val="20"/>
                <w:lang w:eastAsia="en-US"/>
              </w:rPr>
              <w:lastRenderedPageBreak/>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lastRenderedPageBreak/>
              <w:t>Получение отчетов о рыночной стоимости   имущества в целях его продажи, передачи в аренду , приобретение имущества в собственность городского округа</w:t>
            </w:r>
            <w:r w:rsidRPr="00822F9B">
              <w:rPr>
                <w:rFonts w:ascii="Times New Roman" w:hAnsi="Times New Roman" w:cs="Times New Roman"/>
                <w:sz w:val="20"/>
                <w:lang w:eastAsia="en-US"/>
              </w:rPr>
              <w:t>.</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33 299,8</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245 869,8</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50 741,5</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53 305,3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50 379,4</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D95E06" w:rsidRPr="00822F9B">
              <w:rPr>
                <w:rFonts w:ascii="Times New Roman" w:hAnsi="Times New Roman" w:cs="Times New Roman"/>
                <w:sz w:val="20"/>
              </w:rPr>
              <w:t>0</w:t>
            </w:r>
            <w:r w:rsidRPr="00822F9B">
              <w:rPr>
                <w:rFonts w:ascii="Times New Roman" w:hAnsi="Times New Roman" w:cs="Times New Roman"/>
                <w:sz w:val="20"/>
              </w:rPr>
              <w:t>2.</w:t>
            </w:r>
            <w:r w:rsidR="0040075C" w:rsidRPr="00822F9B">
              <w:rPr>
                <w:rFonts w:ascii="Times New Roman" w:hAnsi="Times New Roman" w:cs="Times New Roman"/>
                <w:sz w:val="20"/>
              </w:rPr>
              <w:t>0</w:t>
            </w:r>
            <w:r w:rsidRPr="00822F9B">
              <w:rPr>
                <w:rFonts w:ascii="Times New Roman" w:hAnsi="Times New Roman" w:cs="Times New Roman"/>
                <w:sz w:val="20"/>
              </w:rPr>
              <w:t>2</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34 683,2</w:t>
            </w:r>
          </w:p>
        </w:tc>
        <w:tc>
          <w:tcPr>
            <w:tcW w:w="1559" w:type="dxa"/>
          </w:tcPr>
          <w:p w:rsidR="00EE55C3" w:rsidRPr="00822F9B" w:rsidRDefault="00974BB8" w:rsidP="00506F99">
            <w:pPr>
              <w:pStyle w:val="ConsPlusNormal"/>
              <w:jc w:val="center"/>
              <w:rPr>
                <w:rFonts w:ascii="Times New Roman" w:hAnsi="Times New Roman" w:cs="Times New Roman"/>
                <w:sz w:val="20"/>
              </w:rPr>
            </w:pPr>
            <w:r>
              <w:rPr>
                <w:rFonts w:ascii="Times New Roman" w:hAnsi="Times New Roman" w:cs="Times New Roman"/>
                <w:sz w:val="20"/>
              </w:rPr>
              <w:t>165 503,7</w:t>
            </w:r>
          </w:p>
        </w:tc>
        <w:tc>
          <w:tcPr>
            <w:tcW w:w="992" w:type="dxa"/>
          </w:tcPr>
          <w:p w:rsidR="00EE55C3" w:rsidRPr="00822F9B" w:rsidRDefault="00974BB8" w:rsidP="00210EBD">
            <w:pPr>
              <w:pStyle w:val="ConsPlusNormal"/>
              <w:jc w:val="center"/>
              <w:rPr>
                <w:rFonts w:ascii="Times New Roman" w:hAnsi="Times New Roman" w:cs="Times New Roman"/>
                <w:sz w:val="20"/>
              </w:rPr>
            </w:pPr>
            <w:r>
              <w:rPr>
                <w:rFonts w:ascii="Times New Roman" w:hAnsi="Times New Roman" w:cs="Times New Roman"/>
                <w:sz w:val="20"/>
              </w:rPr>
              <w:t>25 503,7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p w:rsidR="00EE55C3" w:rsidRPr="00822F9B" w:rsidRDefault="00EE55C3" w:rsidP="00093CA5">
            <w:pPr>
              <w:pStyle w:val="ConsPlusNormal"/>
              <w:rPr>
                <w:rFonts w:ascii="Times New Roman" w:hAnsi="Times New Roman" w:cs="Times New Roman"/>
                <w:sz w:val="20"/>
              </w:rPr>
            </w:pPr>
          </w:p>
        </w:tc>
        <w:tc>
          <w:tcPr>
            <w:tcW w:w="1350"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34 683,2</w:t>
            </w:r>
          </w:p>
        </w:tc>
        <w:tc>
          <w:tcPr>
            <w:tcW w:w="1559" w:type="dxa"/>
          </w:tcPr>
          <w:p w:rsidR="00EE55C3" w:rsidRPr="00822F9B" w:rsidRDefault="00974BB8" w:rsidP="00093CA5">
            <w:pPr>
              <w:pStyle w:val="ConsPlusNormal"/>
              <w:jc w:val="center"/>
              <w:rPr>
                <w:rFonts w:ascii="Times New Roman" w:hAnsi="Times New Roman" w:cs="Times New Roman"/>
                <w:sz w:val="20"/>
              </w:rPr>
            </w:pPr>
            <w:r>
              <w:rPr>
                <w:rFonts w:ascii="Times New Roman" w:hAnsi="Times New Roman" w:cs="Times New Roman"/>
                <w:sz w:val="20"/>
              </w:rPr>
              <w:t>165 503,7</w:t>
            </w:r>
          </w:p>
          <w:p w:rsidR="00EE55C3" w:rsidRPr="00822F9B" w:rsidRDefault="00EE55C3" w:rsidP="00093CA5">
            <w:pPr>
              <w:pStyle w:val="ConsPlusNormal"/>
              <w:jc w:val="center"/>
              <w:rPr>
                <w:rFonts w:ascii="Times New Roman" w:hAnsi="Times New Roman" w:cs="Times New Roman"/>
                <w:sz w:val="20"/>
              </w:rPr>
            </w:pPr>
          </w:p>
        </w:tc>
        <w:tc>
          <w:tcPr>
            <w:tcW w:w="992" w:type="dxa"/>
          </w:tcPr>
          <w:p w:rsidR="00EE55C3" w:rsidRPr="00822F9B" w:rsidRDefault="00974BB8" w:rsidP="00210EBD">
            <w:pPr>
              <w:pStyle w:val="ConsPlusNormal"/>
              <w:jc w:val="center"/>
              <w:rPr>
                <w:rFonts w:ascii="Times New Roman" w:hAnsi="Times New Roman" w:cs="Times New Roman"/>
                <w:sz w:val="20"/>
              </w:rPr>
            </w:pPr>
            <w:r>
              <w:rPr>
                <w:rFonts w:ascii="Times New Roman" w:hAnsi="Times New Roman" w:cs="Times New Roman"/>
                <w:sz w:val="20"/>
              </w:rPr>
              <w:t>25 503,7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40075C" w:rsidRPr="00822F9B">
              <w:rPr>
                <w:rFonts w:ascii="Times New Roman" w:hAnsi="Times New Roman" w:cs="Times New Roman"/>
                <w:sz w:val="20"/>
              </w:rPr>
              <w:t>0</w:t>
            </w:r>
            <w:r w:rsidRPr="00822F9B">
              <w:rPr>
                <w:rFonts w:ascii="Times New Roman" w:hAnsi="Times New Roman" w:cs="Times New Roman"/>
                <w:sz w:val="20"/>
              </w:rPr>
              <w:t>2.</w:t>
            </w:r>
            <w:r w:rsidR="0040075C" w:rsidRPr="00822F9B">
              <w:rPr>
                <w:rFonts w:ascii="Times New Roman" w:hAnsi="Times New Roman" w:cs="Times New Roman"/>
                <w:sz w:val="20"/>
              </w:rPr>
              <w:t>0</w:t>
            </w:r>
            <w:r w:rsidRPr="00822F9B">
              <w:rPr>
                <w:rFonts w:ascii="Times New Roman" w:hAnsi="Times New Roman" w:cs="Times New Roman"/>
                <w:sz w:val="20"/>
              </w:rPr>
              <w:t>3</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Организация в соответствии с Федеральным законом от 24 июля 2007 г. №221-ФЗ «О государственном кадастре недвижимости» выполнения комплексных кадастровых работ </w:t>
            </w:r>
            <w:r w:rsidRPr="00822F9B">
              <w:rPr>
                <w:rFonts w:ascii="Times New Roman" w:hAnsi="Times New Roman" w:cs="Times New Roman"/>
                <w:sz w:val="20"/>
              </w:rPr>
              <w:lastRenderedPageBreak/>
              <w:t>и утверждение карты-плана территории</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1 275,1</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13 509,1</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1 509,1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tc>
        <w:tc>
          <w:tcPr>
            <w:tcW w:w="1350"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w:t>
            </w:r>
            <w:r w:rsidRPr="00822F9B">
              <w:rPr>
                <w:rFonts w:ascii="Times New Roman" w:hAnsi="Times New Roman" w:cs="Times New Roman"/>
                <w:sz w:val="20"/>
              </w:rPr>
              <w:lastRenderedPageBreak/>
              <w:t xml:space="preserve">Постановка на государственный кадастровый учет земельных участков. </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1 275,1</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13 509,1</w:t>
            </w:r>
          </w:p>
        </w:tc>
        <w:tc>
          <w:tcPr>
            <w:tcW w:w="992" w:type="dxa"/>
          </w:tcPr>
          <w:p w:rsidR="00EE55C3" w:rsidRPr="00822F9B" w:rsidRDefault="00BA150D" w:rsidP="00210EBD">
            <w:pPr>
              <w:pStyle w:val="ConsPlusNormal"/>
              <w:jc w:val="center"/>
              <w:rPr>
                <w:rFonts w:ascii="Times New Roman" w:hAnsi="Times New Roman" w:cs="Times New Roman"/>
                <w:sz w:val="20"/>
              </w:rPr>
            </w:pPr>
            <w:r w:rsidRPr="00822F9B">
              <w:rPr>
                <w:rFonts w:ascii="Times New Roman" w:hAnsi="Times New Roman" w:cs="Times New Roman"/>
                <w:sz w:val="20"/>
              </w:rPr>
              <w:t xml:space="preserve"> </w:t>
            </w:r>
            <w:r w:rsidR="00210EBD" w:rsidRPr="00822F9B">
              <w:rPr>
                <w:rFonts w:ascii="Times New Roman" w:hAnsi="Times New Roman" w:cs="Times New Roman"/>
                <w:sz w:val="20"/>
              </w:rPr>
              <w:t>1 509,1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3 075,0</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tc>
        <w:tc>
          <w:tcPr>
            <w:tcW w:w="1350"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138,3</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40075C" w:rsidRPr="00822F9B">
              <w:rPr>
                <w:rFonts w:ascii="Times New Roman" w:hAnsi="Times New Roman" w:cs="Times New Roman"/>
                <w:sz w:val="20"/>
              </w:rPr>
              <w:t>0</w:t>
            </w:r>
            <w:r w:rsidRPr="00822F9B">
              <w:rPr>
                <w:rFonts w:ascii="Times New Roman" w:hAnsi="Times New Roman" w:cs="Times New Roman"/>
                <w:sz w:val="20"/>
              </w:rPr>
              <w:t>3.</w:t>
            </w:r>
            <w:r w:rsidR="0040075C" w:rsidRPr="00822F9B">
              <w:rPr>
                <w:rFonts w:ascii="Times New Roman" w:hAnsi="Times New Roman" w:cs="Times New Roman"/>
                <w:sz w:val="20"/>
              </w:rPr>
              <w:t>0</w:t>
            </w:r>
            <w:r w:rsidRPr="00822F9B">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3,075,0</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138,3</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Основное мероприятие 07. Создание условий </w:t>
            </w:r>
            <w:r w:rsidRPr="00822F9B">
              <w:rPr>
                <w:rFonts w:ascii="Times New Roman" w:hAnsi="Times New Roman" w:cs="Times New Roman"/>
                <w:sz w:val="20"/>
              </w:rPr>
              <w:lastRenderedPageBreak/>
              <w:t>для реализации полномочий органов местного самоуправления</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EE55C3" w:rsidRPr="00822F9B" w:rsidRDefault="006A32AF" w:rsidP="0024608B">
            <w:pPr>
              <w:pStyle w:val="ConsPlusNormal"/>
              <w:jc w:val="center"/>
              <w:rPr>
                <w:rFonts w:ascii="Times New Roman" w:hAnsi="Times New Roman" w:cs="Times New Roman"/>
                <w:sz w:val="20"/>
              </w:rPr>
            </w:pPr>
            <w:r>
              <w:rPr>
                <w:rFonts w:ascii="Times New Roman" w:hAnsi="Times New Roman" w:cs="Times New Roman"/>
                <w:sz w:val="20"/>
              </w:rPr>
              <w:t>144 481,0</w:t>
            </w:r>
          </w:p>
        </w:tc>
        <w:tc>
          <w:tcPr>
            <w:tcW w:w="992" w:type="dxa"/>
          </w:tcPr>
          <w:p w:rsidR="00EE55C3" w:rsidRPr="00822F9B" w:rsidRDefault="00210EBD" w:rsidP="0024608B">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EE55C3" w:rsidRPr="00822F9B" w:rsidRDefault="00EE55C3" w:rsidP="00093CA5">
            <w:r w:rsidRPr="00822F9B">
              <w:rPr>
                <w:rFonts w:cs="Times New Roman"/>
                <w:sz w:val="20"/>
              </w:rPr>
              <w:t>28 849,8</w:t>
            </w:r>
          </w:p>
        </w:tc>
        <w:tc>
          <w:tcPr>
            <w:tcW w:w="992" w:type="dxa"/>
          </w:tcPr>
          <w:p w:rsidR="00EE55C3" w:rsidRPr="00822F9B" w:rsidRDefault="00EE55C3" w:rsidP="00093CA5">
            <w:r w:rsidRPr="00822F9B">
              <w:rPr>
                <w:rFonts w:cs="Times New Roman"/>
                <w:sz w:val="20"/>
              </w:rPr>
              <w:t>28 849,8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r w:rsidRPr="00822F9B">
              <w:rPr>
                <w:rFonts w:ascii="Times New Roman" w:hAnsi="Times New Roman" w:cs="Times New Roman"/>
                <w:sz w:val="20"/>
              </w:rPr>
              <w:lastRenderedPageBreak/>
              <w:t>Администрации г.о.Электросталь</w:t>
            </w:r>
          </w:p>
        </w:tc>
        <w:tc>
          <w:tcPr>
            <w:tcW w:w="1350"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lastRenderedPageBreak/>
              <w:t xml:space="preserve">Обеспечение финансирования </w:t>
            </w:r>
            <w:r w:rsidRPr="00822F9B">
              <w:rPr>
                <w:rFonts w:ascii="Times New Roman" w:hAnsi="Times New Roman" w:cs="Times New Roman"/>
                <w:sz w:val="20"/>
              </w:rPr>
              <w:lastRenderedPageBreak/>
              <w:t>деятельности Комитета имущественных отношений</w:t>
            </w: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Средства </w:t>
            </w:r>
            <w:r w:rsidRPr="00822F9B">
              <w:rPr>
                <w:rFonts w:ascii="Times New Roman" w:hAnsi="Times New Roman" w:cs="Times New Roman"/>
                <w:sz w:val="20"/>
              </w:rPr>
              <w:lastRenderedPageBreak/>
              <w:t>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26 203,4</w:t>
            </w:r>
          </w:p>
        </w:tc>
        <w:tc>
          <w:tcPr>
            <w:tcW w:w="1559" w:type="dxa"/>
          </w:tcPr>
          <w:p w:rsidR="00EE55C3" w:rsidRPr="00822F9B" w:rsidRDefault="006A32AF" w:rsidP="0024608B">
            <w:pPr>
              <w:pStyle w:val="ConsPlusNormal"/>
              <w:jc w:val="center"/>
              <w:rPr>
                <w:rFonts w:ascii="Times New Roman" w:hAnsi="Times New Roman" w:cs="Times New Roman"/>
                <w:sz w:val="20"/>
              </w:rPr>
            </w:pPr>
            <w:r>
              <w:rPr>
                <w:rFonts w:ascii="Times New Roman" w:hAnsi="Times New Roman" w:cs="Times New Roman"/>
                <w:sz w:val="20"/>
              </w:rPr>
              <w:t>144 481,0</w:t>
            </w:r>
          </w:p>
        </w:tc>
        <w:tc>
          <w:tcPr>
            <w:tcW w:w="992" w:type="dxa"/>
          </w:tcPr>
          <w:p w:rsidR="00EE55C3" w:rsidRPr="00822F9B" w:rsidRDefault="00210EBD" w:rsidP="0024608B">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EE55C3" w:rsidRPr="00822F9B" w:rsidRDefault="00EE55C3" w:rsidP="00093CA5">
            <w:r w:rsidRPr="00822F9B">
              <w:rPr>
                <w:rFonts w:cs="Times New Roman"/>
                <w:sz w:val="20"/>
              </w:rPr>
              <w:t>28 849,8</w:t>
            </w:r>
          </w:p>
        </w:tc>
        <w:tc>
          <w:tcPr>
            <w:tcW w:w="992" w:type="dxa"/>
          </w:tcPr>
          <w:p w:rsidR="00EE55C3" w:rsidRPr="00822F9B" w:rsidRDefault="00EE55C3" w:rsidP="00093CA5">
            <w:r w:rsidRPr="00822F9B">
              <w:rPr>
                <w:rFonts w:cs="Times New Roman"/>
                <w:sz w:val="20"/>
              </w:rPr>
              <w:t>28 849,8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350" w:type="dxa"/>
            <w:vMerge/>
          </w:tcPr>
          <w:p w:rsidR="00EE55C3" w:rsidRPr="00822F9B" w:rsidRDefault="00EE55C3" w:rsidP="00093CA5">
            <w:pPr>
              <w:pStyle w:val="ConsPlusNormal"/>
              <w:rPr>
                <w:rFonts w:ascii="Times New Roman" w:hAnsi="Times New Roman" w:cs="Times New Roman"/>
                <w:sz w:val="20"/>
              </w:rPr>
            </w:pPr>
          </w:p>
        </w:tc>
      </w:tr>
      <w:tr w:rsidR="00506F99" w:rsidRPr="00822F9B" w:rsidTr="004959FC">
        <w:tc>
          <w:tcPr>
            <w:tcW w:w="426" w:type="dxa"/>
            <w:vMerge w:val="restart"/>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3.1</w:t>
            </w:r>
          </w:p>
        </w:tc>
        <w:tc>
          <w:tcPr>
            <w:tcW w:w="1769" w:type="dxa"/>
            <w:vMerge w:val="restart"/>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506F99" w:rsidRPr="00822F9B" w:rsidRDefault="00506F99" w:rsidP="009A0E61">
            <w:pPr>
              <w:jc w:val="center"/>
            </w:pPr>
            <w:r w:rsidRPr="00822F9B">
              <w:rPr>
                <w:rFonts w:cs="Times New Roman"/>
                <w:sz w:val="20"/>
              </w:rPr>
              <w:t>144</w:t>
            </w:r>
            <w:r w:rsidR="009A0E61" w:rsidRPr="00822F9B">
              <w:rPr>
                <w:rFonts w:cs="Times New Roman"/>
                <w:sz w:val="20"/>
              </w:rPr>
              <w:t> 481,0</w:t>
            </w:r>
          </w:p>
        </w:tc>
        <w:tc>
          <w:tcPr>
            <w:tcW w:w="992" w:type="dxa"/>
          </w:tcPr>
          <w:p w:rsidR="00506F99" w:rsidRPr="00822F9B" w:rsidRDefault="00506F99" w:rsidP="00210EBD">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506F99" w:rsidRPr="00822F9B" w:rsidRDefault="00506F99" w:rsidP="00093CA5">
            <w:r w:rsidRPr="00822F9B">
              <w:rPr>
                <w:rFonts w:cs="Times New Roman"/>
                <w:sz w:val="20"/>
              </w:rPr>
              <w:t>28 849,8</w:t>
            </w:r>
          </w:p>
        </w:tc>
        <w:tc>
          <w:tcPr>
            <w:tcW w:w="992" w:type="dxa"/>
          </w:tcPr>
          <w:p w:rsidR="00506F99" w:rsidRPr="00822F9B" w:rsidRDefault="00506F99" w:rsidP="00093CA5">
            <w:r w:rsidRPr="00822F9B">
              <w:rPr>
                <w:rFonts w:cs="Times New Roman"/>
                <w:sz w:val="20"/>
              </w:rPr>
              <w:t>28 849,8</w:t>
            </w:r>
          </w:p>
        </w:tc>
        <w:tc>
          <w:tcPr>
            <w:tcW w:w="1702" w:type="dxa"/>
            <w:vMerge/>
          </w:tcPr>
          <w:p w:rsidR="00506F99" w:rsidRPr="00822F9B" w:rsidRDefault="00506F99" w:rsidP="00093CA5">
            <w:pPr>
              <w:pStyle w:val="ConsPlusNormal"/>
              <w:rPr>
                <w:rFonts w:ascii="Times New Roman" w:hAnsi="Times New Roman" w:cs="Times New Roman"/>
                <w:sz w:val="20"/>
              </w:rPr>
            </w:pPr>
          </w:p>
        </w:tc>
        <w:tc>
          <w:tcPr>
            <w:tcW w:w="1350" w:type="dxa"/>
            <w:vMerge/>
          </w:tcPr>
          <w:p w:rsidR="00506F99" w:rsidRPr="00822F9B" w:rsidRDefault="00506F99" w:rsidP="00093CA5">
            <w:pPr>
              <w:pStyle w:val="ConsPlusNormal"/>
              <w:rPr>
                <w:rFonts w:ascii="Times New Roman" w:hAnsi="Times New Roman" w:cs="Times New Roman"/>
                <w:sz w:val="20"/>
              </w:rPr>
            </w:pPr>
          </w:p>
        </w:tc>
      </w:tr>
      <w:tr w:rsidR="00506F99" w:rsidRPr="00822F9B" w:rsidTr="004959FC">
        <w:tc>
          <w:tcPr>
            <w:tcW w:w="426" w:type="dxa"/>
            <w:vMerge/>
          </w:tcPr>
          <w:p w:rsidR="00506F99" w:rsidRPr="00822F9B" w:rsidRDefault="00506F99" w:rsidP="00093CA5">
            <w:pPr>
              <w:jc w:val="center"/>
              <w:rPr>
                <w:rFonts w:cs="Times New Roman"/>
                <w:sz w:val="20"/>
                <w:szCs w:val="20"/>
              </w:rPr>
            </w:pPr>
          </w:p>
        </w:tc>
        <w:tc>
          <w:tcPr>
            <w:tcW w:w="1769" w:type="dxa"/>
            <w:vMerge/>
          </w:tcPr>
          <w:p w:rsidR="00506F99" w:rsidRPr="00822F9B" w:rsidRDefault="00506F99" w:rsidP="00093CA5">
            <w:pPr>
              <w:rPr>
                <w:rFonts w:cs="Times New Roman"/>
                <w:sz w:val="20"/>
                <w:szCs w:val="20"/>
              </w:rPr>
            </w:pPr>
          </w:p>
        </w:tc>
        <w:tc>
          <w:tcPr>
            <w:tcW w:w="1267" w:type="dxa"/>
            <w:vMerge/>
          </w:tcPr>
          <w:p w:rsidR="00506F99" w:rsidRPr="00822F9B" w:rsidRDefault="00506F99" w:rsidP="00093CA5">
            <w:pPr>
              <w:jc w:val="center"/>
              <w:rPr>
                <w:rFonts w:cs="Times New Roman"/>
                <w:sz w:val="20"/>
                <w:szCs w:val="20"/>
              </w:rPr>
            </w:pPr>
          </w:p>
        </w:tc>
        <w:tc>
          <w:tcPr>
            <w:tcW w:w="1710" w:type="dxa"/>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506F99" w:rsidRPr="00822F9B" w:rsidRDefault="00506F99" w:rsidP="009A0E61">
            <w:pPr>
              <w:jc w:val="center"/>
            </w:pPr>
            <w:r w:rsidRPr="00822F9B">
              <w:rPr>
                <w:rFonts w:cs="Times New Roman"/>
                <w:sz w:val="20"/>
              </w:rPr>
              <w:t>144</w:t>
            </w:r>
            <w:r w:rsidR="009A0E61" w:rsidRPr="00822F9B">
              <w:rPr>
                <w:rFonts w:cs="Times New Roman"/>
                <w:sz w:val="20"/>
              </w:rPr>
              <w:t> 481,0</w:t>
            </w:r>
          </w:p>
        </w:tc>
        <w:tc>
          <w:tcPr>
            <w:tcW w:w="992" w:type="dxa"/>
          </w:tcPr>
          <w:p w:rsidR="00506F99" w:rsidRPr="00822F9B" w:rsidRDefault="00506F99" w:rsidP="00210EBD">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506F99" w:rsidRPr="00822F9B" w:rsidRDefault="00506F99" w:rsidP="00093CA5">
            <w:r w:rsidRPr="00822F9B">
              <w:rPr>
                <w:rFonts w:cs="Times New Roman"/>
                <w:sz w:val="20"/>
              </w:rPr>
              <w:t>28 849,8</w:t>
            </w:r>
          </w:p>
        </w:tc>
        <w:tc>
          <w:tcPr>
            <w:tcW w:w="992" w:type="dxa"/>
          </w:tcPr>
          <w:p w:rsidR="00506F99" w:rsidRPr="00822F9B" w:rsidRDefault="00506F99" w:rsidP="00093CA5">
            <w:r w:rsidRPr="00822F9B">
              <w:rPr>
                <w:rFonts w:cs="Times New Roman"/>
                <w:sz w:val="20"/>
              </w:rPr>
              <w:t>28 849,8</w:t>
            </w:r>
          </w:p>
        </w:tc>
        <w:tc>
          <w:tcPr>
            <w:tcW w:w="1702" w:type="dxa"/>
            <w:vMerge/>
          </w:tcPr>
          <w:p w:rsidR="00506F99" w:rsidRPr="00822F9B" w:rsidRDefault="00506F99" w:rsidP="00093CA5">
            <w:pPr>
              <w:pStyle w:val="ConsPlusNormal"/>
              <w:rPr>
                <w:rFonts w:ascii="Times New Roman" w:hAnsi="Times New Roman" w:cs="Times New Roman"/>
                <w:sz w:val="20"/>
              </w:rPr>
            </w:pPr>
          </w:p>
        </w:tc>
        <w:tc>
          <w:tcPr>
            <w:tcW w:w="1350" w:type="dxa"/>
            <w:vMerge/>
          </w:tcPr>
          <w:p w:rsidR="00506F99" w:rsidRPr="00822F9B" w:rsidRDefault="00506F99" w:rsidP="00093CA5">
            <w:pPr>
              <w:pStyle w:val="ConsPlusNormal"/>
              <w:rPr>
                <w:rFonts w:ascii="Times New Roman" w:hAnsi="Times New Roman" w:cs="Times New Roman"/>
                <w:sz w:val="20"/>
              </w:rPr>
            </w:pPr>
          </w:p>
        </w:tc>
      </w:tr>
      <w:tr w:rsidR="00EE55C3" w:rsidRPr="00822F9B" w:rsidTr="004959FC">
        <w:tc>
          <w:tcPr>
            <w:tcW w:w="426" w:type="dxa"/>
            <w:vMerge w:val="restart"/>
          </w:tcPr>
          <w:p w:rsidR="00EE55C3" w:rsidRPr="00822F9B" w:rsidRDefault="00EE55C3" w:rsidP="00093CA5">
            <w:pPr>
              <w:jc w:val="center"/>
              <w:rPr>
                <w:rFonts w:cs="Times New Roman"/>
                <w:sz w:val="20"/>
                <w:szCs w:val="20"/>
              </w:rPr>
            </w:pPr>
          </w:p>
        </w:tc>
        <w:tc>
          <w:tcPr>
            <w:tcW w:w="1769" w:type="dxa"/>
            <w:vMerge w:val="restart"/>
          </w:tcPr>
          <w:p w:rsidR="00EE55C3" w:rsidRPr="00822F9B" w:rsidRDefault="00EE55C3" w:rsidP="00093CA5">
            <w:pPr>
              <w:rPr>
                <w:rFonts w:cs="Times New Roman"/>
                <w:sz w:val="20"/>
                <w:szCs w:val="20"/>
                <w:lang w:val="en-US"/>
              </w:rPr>
            </w:pPr>
            <w:r w:rsidRPr="00822F9B">
              <w:rPr>
                <w:rFonts w:cs="Times New Roman"/>
                <w:sz w:val="20"/>
                <w:szCs w:val="20"/>
              </w:rPr>
              <w:t xml:space="preserve">Всего по Подпрограмме </w:t>
            </w:r>
            <w:r w:rsidRPr="00822F9B">
              <w:rPr>
                <w:rFonts w:cs="Times New Roman"/>
                <w:sz w:val="20"/>
                <w:szCs w:val="20"/>
                <w:lang w:val="en-US"/>
              </w:rPr>
              <w:t>I</w:t>
            </w:r>
          </w:p>
        </w:tc>
        <w:tc>
          <w:tcPr>
            <w:tcW w:w="1267" w:type="dxa"/>
            <w:vMerge w:val="restart"/>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91 836,4</w:t>
            </w:r>
          </w:p>
        </w:tc>
        <w:tc>
          <w:tcPr>
            <w:tcW w:w="1559" w:type="dxa"/>
          </w:tcPr>
          <w:p w:rsidR="00EE55C3" w:rsidRPr="00822F9B" w:rsidRDefault="00226372" w:rsidP="0024608B">
            <w:pPr>
              <w:pStyle w:val="ConsPlusNormal"/>
              <w:jc w:val="center"/>
              <w:rPr>
                <w:rFonts w:ascii="Times New Roman" w:hAnsi="Times New Roman" w:cs="Times New Roman"/>
                <w:sz w:val="20"/>
              </w:rPr>
            </w:pPr>
            <w:r>
              <w:rPr>
                <w:rFonts w:ascii="Times New Roman" w:hAnsi="Times New Roman" w:cs="Times New Roman"/>
                <w:sz w:val="20"/>
              </w:rPr>
              <w:t>573 440,6</w:t>
            </w:r>
          </w:p>
        </w:tc>
        <w:tc>
          <w:tcPr>
            <w:tcW w:w="992" w:type="dxa"/>
          </w:tcPr>
          <w:p w:rsidR="00EE55C3" w:rsidRPr="00822F9B" w:rsidRDefault="00226372" w:rsidP="00B354B9">
            <w:pPr>
              <w:pStyle w:val="ConsPlusNormal"/>
              <w:jc w:val="center"/>
              <w:rPr>
                <w:rFonts w:ascii="Times New Roman" w:hAnsi="Times New Roman" w:cs="Times New Roman"/>
                <w:sz w:val="20"/>
              </w:rPr>
            </w:pPr>
            <w:r>
              <w:rPr>
                <w:rFonts w:ascii="Times New Roman" w:hAnsi="Times New Roman" w:cs="Times New Roman"/>
                <w:sz w:val="20"/>
              </w:rPr>
              <w:t>110 938,1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120 130,1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117 229,2</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112 571,6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w:t>
            </w:r>
            <w:r w:rsidR="00E17A28" w:rsidRPr="00822F9B">
              <w:rPr>
                <w:rFonts w:ascii="Times New Roman" w:hAnsi="Times New Roman" w:cs="Times New Roman"/>
                <w:sz w:val="20"/>
              </w:rPr>
              <w:t xml:space="preserve"> </w:t>
            </w:r>
            <w:r w:rsidRPr="00822F9B">
              <w:rPr>
                <w:rFonts w:ascii="Times New Roman" w:hAnsi="Times New Roman" w:cs="Times New Roman"/>
                <w:sz w:val="20"/>
              </w:rPr>
              <w:t>571,6</w:t>
            </w:r>
          </w:p>
        </w:tc>
        <w:tc>
          <w:tcPr>
            <w:tcW w:w="3052" w:type="dxa"/>
            <w:gridSpan w:val="2"/>
            <w:vMerge w:val="restart"/>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88 899,7</w:t>
            </w:r>
          </w:p>
        </w:tc>
        <w:tc>
          <w:tcPr>
            <w:tcW w:w="1559" w:type="dxa"/>
          </w:tcPr>
          <w:p w:rsidR="00EE55C3" w:rsidRPr="00822F9B" w:rsidRDefault="00226372" w:rsidP="00B354B9">
            <w:pPr>
              <w:pStyle w:val="ConsPlusNormal"/>
              <w:jc w:val="center"/>
              <w:rPr>
                <w:rFonts w:ascii="Times New Roman" w:hAnsi="Times New Roman" w:cs="Times New Roman"/>
                <w:sz w:val="20"/>
              </w:rPr>
            </w:pPr>
            <w:r>
              <w:rPr>
                <w:rFonts w:ascii="Times New Roman" w:hAnsi="Times New Roman" w:cs="Times New Roman"/>
                <w:sz w:val="20"/>
              </w:rPr>
              <w:t>569 363,6</w:t>
            </w:r>
          </w:p>
        </w:tc>
        <w:tc>
          <w:tcPr>
            <w:tcW w:w="992" w:type="dxa"/>
          </w:tcPr>
          <w:p w:rsidR="00EE55C3" w:rsidRPr="00822F9B" w:rsidRDefault="00226372" w:rsidP="00B354B9">
            <w:pPr>
              <w:pStyle w:val="ConsPlusNormal"/>
              <w:jc w:val="center"/>
              <w:rPr>
                <w:rFonts w:ascii="Times New Roman" w:hAnsi="Times New Roman" w:cs="Times New Roman"/>
                <w:sz w:val="20"/>
              </w:rPr>
            </w:pPr>
            <w:r>
              <w:rPr>
                <w:rFonts w:ascii="Times New Roman" w:hAnsi="Times New Roman" w:cs="Times New Roman"/>
                <w:sz w:val="20"/>
              </w:rPr>
              <w:t>106 861,1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120 130,1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117 229,2</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112 571,6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w:t>
            </w:r>
            <w:r w:rsidR="00E17A28" w:rsidRPr="00822F9B">
              <w:rPr>
                <w:rFonts w:ascii="Times New Roman" w:hAnsi="Times New Roman" w:cs="Times New Roman"/>
                <w:sz w:val="20"/>
              </w:rPr>
              <w:t xml:space="preserve"> </w:t>
            </w:r>
            <w:r w:rsidRPr="00822F9B">
              <w:rPr>
                <w:rFonts w:ascii="Times New Roman" w:hAnsi="Times New Roman" w:cs="Times New Roman"/>
                <w:sz w:val="20"/>
              </w:rPr>
              <w:t>571,6</w:t>
            </w:r>
          </w:p>
        </w:tc>
        <w:tc>
          <w:tcPr>
            <w:tcW w:w="3052" w:type="dxa"/>
            <w:gridSpan w:val="2"/>
            <w:vMerge/>
          </w:tcPr>
          <w:p w:rsidR="00EE55C3" w:rsidRPr="00822F9B" w:rsidRDefault="00EE55C3" w:rsidP="00093CA5">
            <w:pPr>
              <w:pStyle w:val="ConsPlusNormal"/>
              <w:rPr>
                <w:rFonts w:ascii="Times New Roman" w:hAnsi="Times New Roman" w:cs="Times New Roman"/>
                <w:sz w:val="20"/>
              </w:rPr>
            </w:pPr>
          </w:p>
        </w:tc>
      </w:tr>
      <w:tr w:rsidR="00EE55C3" w:rsidRPr="00822F9B" w:rsidTr="004959FC">
        <w:tc>
          <w:tcPr>
            <w:tcW w:w="426"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3052" w:type="dxa"/>
            <w:gridSpan w:val="2"/>
            <w:vMerge/>
          </w:tcPr>
          <w:p w:rsidR="00EE55C3" w:rsidRPr="00822F9B" w:rsidRDefault="00EE55C3" w:rsidP="00093CA5">
            <w:pPr>
              <w:pStyle w:val="ConsPlusNormal"/>
              <w:rPr>
                <w:rFonts w:ascii="Times New Roman" w:hAnsi="Times New Roman" w:cs="Times New Roman"/>
                <w:sz w:val="20"/>
              </w:rPr>
            </w:pPr>
          </w:p>
        </w:tc>
      </w:tr>
    </w:tbl>
    <w:p w:rsidR="00EE55C3" w:rsidRPr="00026D8F" w:rsidRDefault="00EE55C3" w:rsidP="00EE55C3"/>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lang w:val="en-US"/>
        </w:rPr>
      </w:pPr>
    </w:p>
    <w:p w:rsidR="00EE55C3" w:rsidRPr="00026D8F" w:rsidRDefault="00EE55C3" w:rsidP="00EE55C3">
      <w:pPr>
        <w:spacing w:after="160" w:line="259" w:lineRule="auto"/>
        <w:rPr>
          <w:rFonts w:cs="Times New Roman"/>
        </w:rPr>
      </w:pPr>
      <w:r w:rsidRPr="00026D8F">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№2</w:t>
      </w:r>
    </w:p>
    <w:p w:rsidR="00EE55C3" w:rsidRPr="00026D8F" w:rsidRDefault="00EE55C3" w:rsidP="00EE55C3">
      <w:pPr>
        <w:autoSpaceDE w:val="0"/>
        <w:autoSpaceDN w:val="0"/>
        <w:adjustRightInd w:val="0"/>
        <w:ind w:left="9639"/>
        <w:rPr>
          <w:rFonts w:cs="Times New Roman"/>
        </w:rPr>
      </w:pPr>
      <w:r w:rsidRPr="00026D8F">
        <w:rPr>
          <w:rFonts w:cs="Times New Roman"/>
        </w:rPr>
        <w:t>к муниципальной программе городского округа 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val="restart"/>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351845" w:rsidRPr="00026D8F" w:rsidRDefault="00DA5AD6" w:rsidP="00BF45C2">
            <w:pPr>
              <w:pStyle w:val="ConsPlusNormal"/>
              <w:jc w:val="center"/>
              <w:rPr>
                <w:rFonts w:ascii="Times New Roman" w:hAnsi="Times New Roman" w:cs="Times New Roman"/>
                <w:sz w:val="20"/>
              </w:rPr>
            </w:pPr>
            <w:r>
              <w:rPr>
                <w:rFonts w:ascii="Times New Roman" w:hAnsi="Times New Roman" w:cs="Times New Roman"/>
                <w:sz w:val="20"/>
              </w:rPr>
              <w:t>9 699,1</w:t>
            </w:r>
          </w:p>
        </w:tc>
        <w:tc>
          <w:tcPr>
            <w:tcW w:w="1351" w:type="dxa"/>
          </w:tcPr>
          <w:p w:rsidR="00351845" w:rsidRPr="00026D8F" w:rsidRDefault="00C25E23" w:rsidP="00CB3EDB">
            <w:pPr>
              <w:pStyle w:val="ConsPlusNormal"/>
              <w:jc w:val="center"/>
              <w:rPr>
                <w:rFonts w:ascii="Times New Roman" w:hAnsi="Times New Roman" w:cs="Times New Roman"/>
                <w:sz w:val="20"/>
              </w:rPr>
            </w:pPr>
            <w:r>
              <w:rPr>
                <w:rFonts w:ascii="Times New Roman" w:hAnsi="Times New Roman" w:cs="Times New Roman"/>
                <w:sz w:val="20"/>
              </w:rPr>
              <w:t>880,0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tcPr>
          <w:p w:rsidR="00351845" w:rsidRPr="00026D8F" w:rsidRDefault="00351845" w:rsidP="00093CA5">
            <w:pPr>
              <w:pStyle w:val="ConsPlusNormal"/>
              <w:rPr>
                <w:rFonts w:ascii="Times New Roman" w:hAnsi="Times New Roman" w:cs="Times New Roman"/>
                <w:szCs w:val="22"/>
              </w:rPr>
            </w:pP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51845" w:rsidRPr="00026D8F" w:rsidRDefault="00DA5AD6" w:rsidP="00BF45C2">
            <w:pPr>
              <w:pStyle w:val="ConsPlusNormal"/>
              <w:jc w:val="center"/>
              <w:rPr>
                <w:rFonts w:ascii="Times New Roman" w:hAnsi="Times New Roman" w:cs="Times New Roman"/>
                <w:sz w:val="20"/>
              </w:rPr>
            </w:pPr>
            <w:r>
              <w:rPr>
                <w:rFonts w:ascii="Times New Roman" w:hAnsi="Times New Roman" w:cs="Times New Roman"/>
                <w:sz w:val="20"/>
              </w:rPr>
              <w:t>9699,1</w:t>
            </w:r>
          </w:p>
        </w:tc>
        <w:tc>
          <w:tcPr>
            <w:tcW w:w="1351" w:type="dxa"/>
          </w:tcPr>
          <w:p w:rsidR="00351845" w:rsidRPr="00026D8F" w:rsidRDefault="00C25E23" w:rsidP="00CB3EDB">
            <w:pPr>
              <w:pStyle w:val="ConsPlusNormal"/>
              <w:jc w:val="center"/>
              <w:rPr>
                <w:rFonts w:ascii="Times New Roman" w:hAnsi="Times New Roman" w:cs="Times New Roman"/>
                <w:sz w:val="20"/>
              </w:rPr>
            </w:pPr>
            <w:r>
              <w:rPr>
                <w:rFonts w:ascii="Times New Roman" w:hAnsi="Times New Roman" w:cs="Times New Roman"/>
                <w:sz w:val="20"/>
              </w:rPr>
              <w:t>880,0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7F41C6">
            <w:pPr>
              <w:pStyle w:val="ConsPlusNormal"/>
              <w:jc w:val="center"/>
              <w:rPr>
                <w:rFonts w:ascii="Times New Roman" w:hAnsi="Times New Roman" w:cs="Times New Roman"/>
                <w:sz w:val="20"/>
              </w:rPr>
            </w:pPr>
            <w:r>
              <w:rPr>
                <w:rFonts w:ascii="Times New Roman" w:hAnsi="Times New Roman" w:cs="Times New Roman"/>
                <w:sz w:val="20"/>
              </w:rPr>
              <w:t>6 860,4</w:t>
            </w:r>
          </w:p>
        </w:tc>
        <w:tc>
          <w:tcPr>
            <w:tcW w:w="1351" w:type="dxa"/>
          </w:tcPr>
          <w:p w:rsidR="00EE55C3" w:rsidRPr="00026D8F" w:rsidRDefault="00C25E23" w:rsidP="0036612D">
            <w:pPr>
              <w:pStyle w:val="ConsPlusNormal"/>
              <w:jc w:val="center"/>
              <w:rPr>
                <w:rFonts w:ascii="Times New Roman" w:hAnsi="Times New Roman" w:cs="Times New Roman"/>
                <w:sz w:val="20"/>
              </w:rPr>
            </w:pPr>
            <w:r>
              <w:rPr>
                <w:rFonts w:ascii="Times New Roman" w:hAnsi="Times New Roman" w:cs="Times New Roman"/>
                <w:sz w:val="20"/>
              </w:rPr>
              <w:t>717,4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7F41C6">
            <w:pPr>
              <w:pStyle w:val="ConsPlusNormal"/>
              <w:jc w:val="center"/>
              <w:rPr>
                <w:rFonts w:ascii="Times New Roman" w:hAnsi="Times New Roman" w:cs="Times New Roman"/>
                <w:sz w:val="20"/>
              </w:rPr>
            </w:pPr>
            <w:r>
              <w:rPr>
                <w:rFonts w:ascii="Times New Roman" w:hAnsi="Times New Roman" w:cs="Times New Roman"/>
                <w:sz w:val="20"/>
              </w:rPr>
              <w:t>6 860,4</w:t>
            </w:r>
          </w:p>
        </w:tc>
        <w:tc>
          <w:tcPr>
            <w:tcW w:w="1351" w:type="dxa"/>
          </w:tcPr>
          <w:p w:rsidR="00EE55C3" w:rsidRPr="00026D8F" w:rsidRDefault="00C25E23" w:rsidP="0036612D">
            <w:pPr>
              <w:pStyle w:val="ConsPlusNormal"/>
              <w:jc w:val="center"/>
              <w:rPr>
                <w:rFonts w:ascii="Times New Roman" w:hAnsi="Times New Roman" w:cs="Times New Roman"/>
                <w:sz w:val="20"/>
              </w:rPr>
            </w:pPr>
            <w:r>
              <w:rPr>
                <w:rFonts w:ascii="Times New Roman" w:hAnsi="Times New Roman" w:cs="Times New Roman"/>
                <w:sz w:val="20"/>
              </w:rPr>
              <w:t>717,4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w:t>
            </w:r>
            <w:r w:rsidRPr="00026D8F">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347,0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347,0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323,8</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323,8</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1 424,5</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68,5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1 424,5</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68,5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Финансовое управление Администрации городского </w:t>
            </w:r>
            <w:r w:rsidRPr="00026D8F">
              <w:rPr>
                <w:rFonts w:cs="Times New Roman"/>
                <w:sz w:val="22"/>
                <w:szCs w:val="22"/>
              </w:rPr>
              <w:lastRenderedPageBreak/>
              <w:t>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363,4</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63,4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Средства бюджета городского </w:t>
            </w:r>
            <w:r w:rsidRPr="00026D8F">
              <w:rPr>
                <w:rFonts w:ascii="Times New Roman" w:hAnsi="Times New Roman" w:cs="Times New Roman"/>
                <w:szCs w:val="22"/>
              </w:rPr>
              <w:lastRenderedPageBreak/>
              <w:t>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lastRenderedPageBreak/>
              <w:t>363,4</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63,4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180,0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180,0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bl>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autoSpaceDE w:val="0"/>
        <w:autoSpaceDN w:val="0"/>
        <w:adjustRightInd w:val="0"/>
        <w:ind w:firstLine="540"/>
        <w:jc w:val="both"/>
        <w:rPr>
          <w:rFonts w:eastAsiaTheme="minorHAnsi" w:cs="Times New Roman"/>
          <w:lang w:eastAsia="en-US"/>
        </w:rPr>
      </w:pPr>
      <w:r w:rsidRPr="00026D8F">
        <w:rPr>
          <w:rFonts w:eastAsiaTheme="minorHAnsi" w:cs="Times New Roman"/>
          <w:lang w:eastAsia="en-US"/>
        </w:rPr>
        <w:t xml:space="preserve">Подпрограмма III «Совершенствование муниципальной службы </w:t>
      </w:r>
      <w:r w:rsidRPr="00026D8F">
        <w:rPr>
          <w:rFonts w:cs="Times New Roman"/>
        </w:rPr>
        <w:t>Московской области</w:t>
      </w:r>
      <w:r w:rsidRPr="00026D8F">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3" w:history="1">
        <w:r w:rsidRPr="00026D8F">
          <w:rPr>
            <w:rFonts w:eastAsiaTheme="minorHAnsi" w:cs="Times New Roman"/>
            <w:lang w:eastAsia="en-US"/>
          </w:rPr>
          <w:t>закон</w:t>
        </w:r>
      </w:hyperlink>
      <w:r w:rsidRPr="00026D8F">
        <w:rPr>
          <w:rFonts w:eastAsiaTheme="minorHAnsi" w:cs="Times New Roman"/>
          <w:lang w:eastAsia="en-US"/>
        </w:rPr>
        <w:t>е от 02.03.2007 № 25-ФЗ «О муниципальной службе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4" w:history="1">
        <w:r w:rsidRPr="00026D8F">
          <w:rPr>
            <w:rFonts w:eastAsiaTheme="minorHAnsi" w:cs="Times New Roman"/>
            <w:lang w:eastAsia="en-US"/>
          </w:rPr>
          <w:t>закон</w:t>
        </w:r>
      </w:hyperlink>
      <w:r w:rsidRPr="00026D8F">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5" w:history="1">
        <w:r w:rsidRPr="00026D8F">
          <w:rPr>
            <w:rFonts w:eastAsiaTheme="minorHAnsi" w:cs="Times New Roman"/>
            <w:lang w:eastAsia="en-US"/>
          </w:rPr>
          <w:t>закон</w:t>
        </w:r>
      </w:hyperlink>
      <w:r w:rsidRPr="00026D8F">
        <w:rPr>
          <w:rFonts w:eastAsiaTheme="minorHAnsi" w:cs="Times New Roman"/>
          <w:lang w:eastAsia="en-US"/>
        </w:rPr>
        <w:t>е от 25.12.2008 № 273-ФЗ «О противодействии коррупции»;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hyperlink r:id="rId16" w:history="1">
        <w:r w:rsidRPr="00026D8F">
          <w:rPr>
            <w:rFonts w:eastAsiaTheme="minorHAnsi" w:cs="Times New Roman"/>
            <w:lang w:eastAsia="en-US"/>
          </w:rPr>
          <w:t>Закон</w:t>
        </w:r>
      </w:hyperlink>
      <w:r w:rsidRPr="00026D8F">
        <w:rPr>
          <w:rFonts w:eastAsiaTheme="minorHAnsi" w:cs="Times New Roman"/>
          <w:lang w:eastAsia="en-US"/>
        </w:rPr>
        <w:t>е Московской области от 24.07.2007 № 137/2007-ОЗ «О муниципальной службе в Московской области».</w:t>
      </w:r>
    </w:p>
    <w:p w:rsidR="00EE55C3" w:rsidRPr="00026D8F" w:rsidRDefault="00EE55C3" w:rsidP="00EE55C3">
      <w:pPr>
        <w:autoSpaceDE w:val="0"/>
        <w:autoSpaceDN w:val="0"/>
        <w:adjustRightInd w:val="0"/>
        <w:ind w:firstLine="539"/>
        <w:jc w:val="both"/>
        <w:rPr>
          <w:rFonts w:cs="Times New Roman"/>
        </w:rPr>
      </w:pPr>
      <w:r w:rsidRPr="00026D8F">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026D8F" w:rsidRDefault="00EE55C3" w:rsidP="00122EED">
      <w:pPr>
        <w:spacing w:after="160" w:line="259" w:lineRule="auto"/>
        <w:jc w:val="center"/>
        <w:rPr>
          <w:rFonts w:cs="Times New Roman"/>
        </w:rPr>
      </w:pPr>
      <w:r w:rsidRPr="00026D8F">
        <w:rPr>
          <w:rFonts w:cs="Times New Roman"/>
        </w:rPr>
        <w:br w:type="page"/>
      </w:r>
      <w:r w:rsidRPr="00026D8F">
        <w:rPr>
          <w:rFonts w:cs="Times New Roman"/>
        </w:rPr>
        <w:lastRenderedPageBreak/>
        <w:t>3. Перечень мероприятий подпрограммы</w:t>
      </w:r>
      <w:r w:rsidR="00B160AB" w:rsidRPr="00026D8F">
        <w:rPr>
          <w:rFonts w:cs="Times New Roman"/>
        </w:rPr>
        <w:t xml:space="preserve">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both"/>
        <w:rPr>
          <w:rFonts w:ascii="Times New Roman" w:hAnsi="Times New Roman" w:cs="Times New Roman"/>
          <w:sz w:val="24"/>
          <w:szCs w:val="24"/>
        </w:rPr>
      </w:pPr>
    </w:p>
    <w:tbl>
      <w:tblPr>
        <w:tblW w:w="1617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1276"/>
        <w:gridCol w:w="992"/>
        <w:gridCol w:w="992"/>
        <w:gridCol w:w="992"/>
        <w:gridCol w:w="993"/>
        <w:gridCol w:w="992"/>
        <w:gridCol w:w="1634"/>
        <w:gridCol w:w="1570"/>
      </w:tblGrid>
      <w:tr w:rsidR="00EE55C3" w:rsidRPr="00C25E23" w:rsidTr="004959FC">
        <w:tc>
          <w:tcPr>
            <w:tcW w:w="426"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п/п</w:t>
            </w:r>
          </w:p>
        </w:tc>
        <w:tc>
          <w:tcPr>
            <w:tcW w:w="1769"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Мероприятие  подпрограммы</w:t>
            </w:r>
          </w:p>
        </w:tc>
        <w:tc>
          <w:tcPr>
            <w:tcW w:w="12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Сроки исполнения мероприятия</w:t>
            </w:r>
          </w:p>
        </w:tc>
        <w:tc>
          <w:tcPr>
            <w:tcW w:w="1710"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Источники финансирования</w:t>
            </w:r>
          </w:p>
        </w:tc>
        <w:tc>
          <w:tcPr>
            <w:tcW w:w="1559" w:type="dxa"/>
            <w:vMerge w:val="restart"/>
          </w:tcPr>
          <w:p w:rsidR="00EE55C3" w:rsidRPr="00C25E23" w:rsidRDefault="00EE55C3" w:rsidP="00093CA5">
            <w:pPr>
              <w:pStyle w:val="ConsPlusNormal"/>
              <w:jc w:val="center"/>
              <w:rPr>
                <w:rFonts w:ascii="Times New Roman" w:hAnsi="Times New Roman" w:cs="Times New Roman"/>
                <w:sz w:val="18"/>
              </w:rPr>
            </w:pPr>
            <w:r w:rsidRPr="00C25E23">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18"/>
              </w:rPr>
              <w:t xml:space="preserve">(тыс. руб.) </w:t>
            </w:r>
          </w:p>
        </w:tc>
        <w:tc>
          <w:tcPr>
            <w:tcW w:w="1276"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Всего </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(тыс. руб.)</w:t>
            </w:r>
          </w:p>
        </w:tc>
        <w:tc>
          <w:tcPr>
            <w:tcW w:w="4961" w:type="dxa"/>
            <w:gridSpan w:val="5"/>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Объем финансирования по годам (тыс. руб.)</w:t>
            </w:r>
          </w:p>
        </w:tc>
        <w:tc>
          <w:tcPr>
            <w:tcW w:w="1634"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Ответственный за выполнение мероприятия подпрограммы</w:t>
            </w:r>
          </w:p>
        </w:tc>
        <w:tc>
          <w:tcPr>
            <w:tcW w:w="1570"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Результаты выполнения мероприятий подпрограммы</w:t>
            </w:r>
          </w:p>
        </w:tc>
      </w:tr>
      <w:tr w:rsidR="00EE55C3" w:rsidRPr="00C25E23" w:rsidTr="004959FC">
        <w:tc>
          <w:tcPr>
            <w:tcW w:w="426"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vMerge/>
          </w:tcPr>
          <w:p w:rsidR="00EE55C3" w:rsidRPr="00C25E23" w:rsidRDefault="00EE55C3" w:rsidP="00093CA5">
            <w:pPr>
              <w:rPr>
                <w:rFonts w:cs="Times New Roman"/>
                <w:sz w:val="20"/>
                <w:szCs w:val="20"/>
              </w:rPr>
            </w:pPr>
          </w:p>
        </w:tc>
        <w:tc>
          <w:tcPr>
            <w:tcW w:w="1559" w:type="dxa"/>
            <w:vMerge/>
          </w:tcPr>
          <w:p w:rsidR="00EE55C3" w:rsidRPr="00C25E23" w:rsidRDefault="00EE55C3" w:rsidP="00093CA5">
            <w:pPr>
              <w:rPr>
                <w:rFonts w:cs="Times New Roman"/>
                <w:sz w:val="20"/>
                <w:szCs w:val="20"/>
              </w:rPr>
            </w:pPr>
          </w:p>
        </w:tc>
        <w:tc>
          <w:tcPr>
            <w:tcW w:w="1276" w:type="dxa"/>
            <w:vMerge/>
          </w:tcPr>
          <w:p w:rsidR="00EE55C3" w:rsidRPr="00C25E23" w:rsidRDefault="00EE55C3" w:rsidP="00093CA5">
            <w:pPr>
              <w:rPr>
                <w:rFonts w:cs="Times New Roman"/>
                <w:sz w:val="20"/>
                <w:szCs w:val="20"/>
              </w:rPr>
            </w:pP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2021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2022 год</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2023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2024 год</w:t>
            </w:r>
          </w:p>
        </w:tc>
        <w:tc>
          <w:tcPr>
            <w:tcW w:w="1634" w:type="dxa"/>
            <w:vMerge/>
          </w:tcPr>
          <w:p w:rsidR="00EE55C3" w:rsidRPr="00C25E23" w:rsidRDefault="00EE55C3" w:rsidP="00093CA5">
            <w:pPr>
              <w:rPr>
                <w:rFonts w:cs="Times New Roman"/>
                <w:sz w:val="20"/>
                <w:szCs w:val="20"/>
              </w:rPr>
            </w:pPr>
          </w:p>
        </w:tc>
        <w:tc>
          <w:tcPr>
            <w:tcW w:w="1570" w:type="dxa"/>
            <w:vMerge/>
          </w:tcPr>
          <w:p w:rsidR="00EE55C3" w:rsidRPr="00C25E23" w:rsidRDefault="00EE55C3" w:rsidP="00093CA5">
            <w:pPr>
              <w:rPr>
                <w:rFonts w:cs="Times New Roman"/>
                <w:sz w:val="20"/>
                <w:szCs w:val="20"/>
              </w:rPr>
            </w:pPr>
          </w:p>
        </w:tc>
      </w:tr>
      <w:tr w:rsidR="00EE55C3" w:rsidRPr="00C25E23" w:rsidTr="004959FC">
        <w:tc>
          <w:tcPr>
            <w:tcW w:w="42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w:t>
            </w:r>
          </w:p>
        </w:tc>
        <w:tc>
          <w:tcPr>
            <w:tcW w:w="176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w:t>
            </w:r>
          </w:p>
        </w:tc>
        <w:tc>
          <w:tcPr>
            <w:tcW w:w="171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9</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11</w:t>
            </w:r>
          </w:p>
        </w:tc>
        <w:tc>
          <w:tcPr>
            <w:tcW w:w="1634"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12</w:t>
            </w:r>
          </w:p>
        </w:tc>
        <w:tc>
          <w:tcPr>
            <w:tcW w:w="157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13</w:t>
            </w:r>
          </w:p>
        </w:tc>
      </w:tr>
      <w:tr w:rsidR="0007765D" w:rsidRPr="00C25E23" w:rsidTr="004959FC">
        <w:tc>
          <w:tcPr>
            <w:tcW w:w="426" w:type="dxa"/>
            <w:vMerge w:val="restart"/>
          </w:tcPr>
          <w:p w:rsidR="0007765D" w:rsidRPr="00C25E23" w:rsidRDefault="0007765D" w:rsidP="00093CA5">
            <w:pPr>
              <w:pStyle w:val="ConsPlusNormal"/>
              <w:jc w:val="center"/>
              <w:rPr>
                <w:rFonts w:ascii="Times New Roman" w:hAnsi="Times New Roman" w:cs="Times New Roman"/>
                <w:sz w:val="20"/>
              </w:rPr>
            </w:pPr>
            <w:r w:rsidRPr="00C25E23">
              <w:rPr>
                <w:rFonts w:ascii="Times New Roman" w:hAnsi="Times New Roman" w:cs="Times New Roman"/>
                <w:sz w:val="20"/>
              </w:rPr>
              <w:t>1.</w:t>
            </w:r>
          </w:p>
        </w:tc>
        <w:tc>
          <w:tcPr>
            <w:tcW w:w="1769" w:type="dxa"/>
            <w:vMerge w:val="restart"/>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07765D" w:rsidRPr="00C25E23" w:rsidRDefault="0007765D"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07765D" w:rsidRPr="00C25E23" w:rsidRDefault="009D2A03" w:rsidP="00190C05">
            <w:pPr>
              <w:pStyle w:val="ConsPlusNormal"/>
              <w:jc w:val="center"/>
              <w:rPr>
                <w:rFonts w:ascii="Times New Roman" w:hAnsi="Times New Roman" w:cs="Times New Roman"/>
                <w:sz w:val="20"/>
              </w:rPr>
            </w:pPr>
            <w:r w:rsidRPr="00C25E23">
              <w:rPr>
                <w:rFonts w:ascii="Times New Roman" w:hAnsi="Times New Roman" w:cs="Times New Roman"/>
                <w:sz w:val="20"/>
              </w:rPr>
              <w:t>9 699,1</w:t>
            </w:r>
          </w:p>
        </w:tc>
        <w:tc>
          <w:tcPr>
            <w:tcW w:w="992" w:type="dxa"/>
          </w:tcPr>
          <w:p w:rsidR="0007765D" w:rsidRPr="00C25E23" w:rsidRDefault="009D2A03" w:rsidP="0036612D">
            <w:pPr>
              <w:pStyle w:val="ConsPlusNormal"/>
              <w:jc w:val="center"/>
              <w:rPr>
                <w:rFonts w:ascii="Times New Roman" w:hAnsi="Times New Roman" w:cs="Times New Roman"/>
                <w:sz w:val="20"/>
              </w:rPr>
            </w:pPr>
            <w:r w:rsidRPr="00C25E23">
              <w:rPr>
                <w:rFonts w:ascii="Times New Roman" w:hAnsi="Times New Roman" w:cs="Times New Roman"/>
                <w:sz w:val="20"/>
              </w:rPr>
              <w:t>880,0</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1634" w:type="dxa"/>
          </w:tcPr>
          <w:p w:rsidR="0007765D" w:rsidRPr="00C25E23" w:rsidRDefault="0007765D" w:rsidP="00093CA5">
            <w:pPr>
              <w:pStyle w:val="ConsPlusNormal"/>
              <w:rPr>
                <w:rFonts w:ascii="Times New Roman" w:hAnsi="Times New Roman" w:cs="Times New Roman"/>
                <w:i/>
                <w:sz w:val="20"/>
              </w:rPr>
            </w:pPr>
          </w:p>
        </w:tc>
        <w:tc>
          <w:tcPr>
            <w:tcW w:w="1570" w:type="dxa"/>
          </w:tcPr>
          <w:p w:rsidR="0007765D" w:rsidRPr="00C25E23" w:rsidRDefault="0007765D" w:rsidP="00093CA5">
            <w:pPr>
              <w:pStyle w:val="ConsPlusNormal"/>
              <w:rPr>
                <w:rFonts w:ascii="Times New Roman" w:hAnsi="Times New Roman" w:cs="Times New Roman"/>
                <w:i/>
                <w:sz w:val="20"/>
              </w:rPr>
            </w:pPr>
          </w:p>
        </w:tc>
      </w:tr>
      <w:tr w:rsidR="00EE55C3" w:rsidRPr="00C25E23" w:rsidTr="004959FC">
        <w:tc>
          <w:tcPr>
            <w:tcW w:w="426"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15639A"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EE55C3" w:rsidRPr="00C25E23" w:rsidRDefault="009D2A03" w:rsidP="00190C05">
            <w:pPr>
              <w:pStyle w:val="ConsPlusNormal"/>
              <w:jc w:val="center"/>
              <w:rPr>
                <w:rFonts w:ascii="Times New Roman" w:hAnsi="Times New Roman" w:cs="Times New Roman"/>
                <w:sz w:val="20"/>
              </w:rPr>
            </w:pPr>
            <w:r w:rsidRPr="00C25E23">
              <w:rPr>
                <w:rFonts w:ascii="Times New Roman" w:hAnsi="Times New Roman" w:cs="Times New Roman"/>
                <w:sz w:val="20"/>
              </w:rPr>
              <w:t>9 699,1</w:t>
            </w:r>
          </w:p>
        </w:tc>
        <w:tc>
          <w:tcPr>
            <w:tcW w:w="992" w:type="dxa"/>
          </w:tcPr>
          <w:p w:rsidR="00EE55C3" w:rsidRPr="00C25E23" w:rsidRDefault="00C16719" w:rsidP="0036612D">
            <w:pPr>
              <w:pStyle w:val="ConsPlusNormal"/>
              <w:jc w:val="center"/>
              <w:rPr>
                <w:rFonts w:ascii="Times New Roman" w:hAnsi="Times New Roman" w:cs="Times New Roman"/>
                <w:sz w:val="20"/>
              </w:rPr>
            </w:pPr>
            <w:r w:rsidRPr="00C25E23">
              <w:rPr>
                <w:rFonts w:ascii="Times New Roman" w:hAnsi="Times New Roman" w:cs="Times New Roman"/>
                <w:sz w:val="20"/>
              </w:rPr>
              <w:t>880,0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1634"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Х</w:t>
            </w:r>
          </w:p>
        </w:tc>
      </w:tr>
      <w:tr w:rsidR="00EE55C3" w:rsidRPr="00C25E23" w:rsidTr="004959FC">
        <w:tc>
          <w:tcPr>
            <w:tcW w:w="426"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1.1.</w:t>
            </w:r>
          </w:p>
        </w:tc>
        <w:tc>
          <w:tcPr>
            <w:tcW w:w="1769"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Мероприятие </w:t>
            </w:r>
            <w:r w:rsidR="00340EEB" w:rsidRPr="00C25E23">
              <w:rPr>
                <w:rFonts w:ascii="Times New Roman" w:hAnsi="Times New Roman" w:cs="Times New Roman"/>
                <w:sz w:val="20"/>
              </w:rPr>
              <w:t>0</w:t>
            </w:r>
            <w:r w:rsidRPr="00C25E23">
              <w:rPr>
                <w:rFonts w:ascii="Times New Roman" w:hAnsi="Times New Roman" w:cs="Times New Roman"/>
                <w:sz w:val="20"/>
              </w:rPr>
              <w:t>1.</w:t>
            </w:r>
            <w:r w:rsidR="00340EEB" w:rsidRPr="00C25E23">
              <w:rPr>
                <w:rFonts w:ascii="Times New Roman" w:hAnsi="Times New Roman" w:cs="Times New Roman"/>
                <w:sz w:val="20"/>
              </w:rPr>
              <w:t>0</w:t>
            </w:r>
            <w:r w:rsidRPr="00C25E23">
              <w:rPr>
                <w:rFonts w:ascii="Times New Roman" w:hAnsi="Times New Roman" w:cs="Times New Roman"/>
                <w:sz w:val="20"/>
              </w:rPr>
              <w:t>1</w:t>
            </w:r>
          </w:p>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1 091,4</w:t>
            </w:r>
          </w:p>
        </w:tc>
        <w:tc>
          <w:tcPr>
            <w:tcW w:w="1276" w:type="dxa"/>
          </w:tcPr>
          <w:p w:rsidR="00EE55C3" w:rsidRPr="00C25E23" w:rsidRDefault="009D2A03" w:rsidP="00A14CEE">
            <w:pPr>
              <w:pStyle w:val="ConsPlusNormal"/>
              <w:jc w:val="center"/>
              <w:rPr>
                <w:rFonts w:ascii="Times New Roman" w:hAnsi="Times New Roman" w:cs="Times New Roman"/>
                <w:sz w:val="20"/>
              </w:rPr>
            </w:pPr>
            <w:r w:rsidRPr="00C25E23">
              <w:rPr>
                <w:rFonts w:ascii="Times New Roman" w:hAnsi="Times New Roman" w:cs="Times New Roman"/>
                <w:sz w:val="20"/>
              </w:rPr>
              <w:t>3 489,7</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76,6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393,5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227,2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1634"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C25E23" w:rsidTr="004959FC">
        <w:tc>
          <w:tcPr>
            <w:tcW w:w="426"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1 091,4</w:t>
            </w:r>
          </w:p>
        </w:tc>
        <w:tc>
          <w:tcPr>
            <w:tcW w:w="1276" w:type="dxa"/>
          </w:tcPr>
          <w:p w:rsidR="00EE55C3" w:rsidRPr="00C25E23" w:rsidRDefault="009D2A03" w:rsidP="00A14CEE">
            <w:pPr>
              <w:pStyle w:val="ConsPlusNormal"/>
              <w:jc w:val="center"/>
              <w:rPr>
                <w:rFonts w:ascii="Times New Roman" w:hAnsi="Times New Roman" w:cs="Times New Roman"/>
                <w:sz w:val="20"/>
              </w:rPr>
            </w:pPr>
            <w:r w:rsidRPr="00C25E23">
              <w:rPr>
                <w:rFonts w:ascii="Times New Roman" w:hAnsi="Times New Roman" w:cs="Times New Roman"/>
                <w:sz w:val="20"/>
              </w:rPr>
              <w:t>3 489,7</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76,6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393,5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227,2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1634" w:type="dxa"/>
            <w:vMerge/>
          </w:tcPr>
          <w:p w:rsidR="00EE55C3" w:rsidRPr="00C25E23" w:rsidRDefault="00EE55C3" w:rsidP="00093CA5">
            <w:pPr>
              <w:pStyle w:val="ConsPlusNormal"/>
              <w:rPr>
                <w:rFonts w:ascii="Times New Roman" w:hAnsi="Times New Roman" w:cs="Times New Roman"/>
                <w:sz w:val="20"/>
              </w:rPr>
            </w:pPr>
          </w:p>
        </w:tc>
        <w:tc>
          <w:tcPr>
            <w:tcW w:w="1570" w:type="dxa"/>
            <w:vMerge/>
          </w:tcPr>
          <w:p w:rsidR="00EE55C3" w:rsidRPr="00C25E23" w:rsidRDefault="00EE55C3" w:rsidP="00093CA5">
            <w:pPr>
              <w:pStyle w:val="ConsPlusNormal"/>
              <w:rPr>
                <w:rFonts w:ascii="Times New Roman" w:hAnsi="Times New Roman" w:cs="Times New Roman"/>
                <w:sz w:val="20"/>
              </w:rPr>
            </w:pP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1.1.1</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w:t>
            </w:r>
            <w:r w:rsidRPr="00C25E23">
              <w:rPr>
                <w:rFonts w:cs="Times New Roman"/>
                <w:sz w:val="20"/>
                <w:szCs w:val="20"/>
              </w:rPr>
              <w:lastRenderedPageBreak/>
              <w:t xml:space="preserve">Электросталь </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lastRenderedPageBreak/>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Средства бюджета </w:t>
            </w:r>
            <w:r w:rsidRPr="00C25E23">
              <w:rPr>
                <w:rFonts w:ascii="Times New Roman" w:hAnsi="Times New Roman" w:cs="Times New Roman"/>
                <w:sz w:val="20"/>
              </w:rPr>
              <w:lastRenderedPageBreak/>
              <w:t>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lastRenderedPageBreak/>
              <w:t>871,2</w:t>
            </w:r>
          </w:p>
        </w:tc>
        <w:tc>
          <w:tcPr>
            <w:tcW w:w="1276" w:type="dxa"/>
          </w:tcPr>
          <w:p w:rsidR="00EE55C3" w:rsidRPr="00C25E23" w:rsidRDefault="00F85946" w:rsidP="00093CA5">
            <w:pPr>
              <w:pStyle w:val="ConsPlusNormal"/>
              <w:jc w:val="center"/>
              <w:rPr>
                <w:rFonts w:ascii="Times New Roman" w:hAnsi="Times New Roman" w:cs="Times New Roman"/>
                <w:sz w:val="20"/>
              </w:rPr>
            </w:pPr>
            <w:r w:rsidRPr="00C25E23">
              <w:rPr>
                <w:rFonts w:ascii="Times New Roman" w:hAnsi="Times New Roman" w:cs="Times New Roman"/>
                <w:sz w:val="20"/>
              </w:rPr>
              <w:t>2 769,5</w:t>
            </w:r>
          </w:p>
        </w:tc>
        <w:tc>
          <w:tcPr>
            <w:tcW w:w="992" w:type="dxa"/>
          </w:tcPr>
          <w:p w:rsidR="00EE55C3" w:rsidRPr="00C25E23" w:rsidRDefault="003D7A41" w:rsidP="00093CA5">
            <w:pPr>
              <w:pStyle w:val="ConsPlusNormal"/>
              <w:jc w:val="center"/>
              <w:rPr>
                <w:rFonts w:ascii="Times New Roman" w:hAnsi="Times New Roman" w:cs="Times New Roman"/>
                <w:sz w:val="20"/>
              </w:rPr>
            </w:pPr>
            <w:r w:rsidRPr="00C25E23">
              <w:rPr>
                <w:rFonts w:ascii="Times New Roman" w:hAnsi="Times New Roman" w:cs="Times New Roman"/>
                <w:sz w:val="20"/>
              </w:rPr>
              <w:t>41,5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1 249,0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1 249,0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w:t>
            </w:r>
            <w:r w:rsidRPr="00C25E23">
              <w:rPr>
                <w:rFonts w:cs="Times New Roman"/>
                <w:sz w:val="20"/>
                <w:szCs w:val="20"/>
              </w:rPr>
              <w:lastRenderedPageBreak/>
              <w:t xml:space="preserve">округа Электросталь </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lastRenderedPageBreak/>
              <w:t xml:space="preserve">Обеспечение обучения, </w:t>
            </w:r>
            <w:r w:rsidRPr="00C25E23">
              <w:rPr>
                <w:rFonts w:ascii="Times New Roman" w:hAnsi="Times New Roman" w:cs="Times New Roman"/>
                <w:sz w:val="20"/>
              </w:rPr>
              <w:lastRenderedPageBreak/>
              <w:t>переобучения, повышения квалификации специалистов Администрации г.о.Электросталь</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1.1.2</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17,0</w:t>
            </w:r>
          </w:p>
        </w:tc>
        <w:tc>
          <w:tcPr>
            <w:tcW w:w="1276" w:type="dxa"/>
          </w:tcPr>
          <w:p w:rsidR="00EE55C3" w:rsidRPr="00C25E23" w:rsidRDefault="00F85946" w:rsidP="00093CA5">
            <w:pPr>
              <w:pStyle w:val="ConsPlusNormal"/>
              <w:jc w:val="center"/>
              <w:rPr>
                <w:rFonts w:ascii="Times New Roman" w:hAnsi="Times New Roman" w:cs="Times New Roman"/>
                <w:sz w:val="20"/>
              </w:rPr>
            </w:pPr>
            <w:r w:rsidRPr="00C25E23">
              <w:rPr>
                <w:rFonts w:ascii="Times New Roman" w:hAnsi="Times New Roman" w:cs="Times New Roman"/>
                <w:sz w:val="20"/>
              </w:rPr>
              <w:t>160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1.1.3</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60,0</w:t>
            </w:r>
          </w:p>
        </w:tc>
        <w:tc>
          <w:tcPr>
            <w:tcW w:w="1276"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323,8</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18,7</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1.1.4</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108,7</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Обеспечение обучения, переобучения, повышения квалификации специалистов Управления городского жилищного и коммунального </w:t>
            </w:r>
            <w:r w:rsidRPr="00C25E23">
              <w:rPr>
                <w:rFonts w:ascii="Times New Roman" w:hAnsi="Times New Roman" w:cs="Times New Roman"/>
                <w:sz w:val="20"/>
              </w:rPr>
              <w:lastRenderedPageBreak/>
              <w:t>хозяйства</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1.1.5</w:t>
            </w:r>
          </w:p>
        </w:tc>
        <w:tc>
          <w:tcPr>
            <w:tcW w:w="1769"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9,6</w:t>
            </w:r>
          </w:p>
        </w:tc>
        <w:tc>
          <w:tcPr>
            <w:tcW w:w="1276" w:type="dxa"/>
          </w:tcPr>
          <w:p w:rsidR="00EE55C3" w:rsidRPr="00C25E23" w:rsidRDefault="00331094" w:rsidP="00093CA5">
            <w:pPr>
              <w:pStyle w:val="ConsPlusNormal"/>
              <w:jc w:val="center"/>
              <w:rPr>
                <w:rFonts w:ascii="Times New Roman" w:hAnsi="Times New Roman" w:cs="Times New Roman"/>
                <w:sz w:val="20"/>
              </w:rPr>
            </w:pPr>
            <w:r w:rsidRPr="00C25E23">
              <w:rPr>
                <w:rFonts w:ascii="Times New Roman" w:hAnsi="Times New Roman" w:cs="Times New Roman"/>
                <w:sz w:val="20"/>
              </w:rPr>
              <w:t>116,4</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16,4</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1.1.6</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0 </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1.1.7</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24,9</w:t>
            </w:r>
          </w:p>
        </w:tc>
        <w:tc>
          <w:tcPr>
            <w:tcW w:w="1276" w:type="dxa"/>
          </w:tcPr>
          <w:p w:rsidR="00EE55C3" w:rsidRPr="00C25E23" w:rsidRDefault="00712E4F" w:rsidP="00093CA5">
            <w:pPr>
              <w:pStyle w:val="ConsPlusNormal"/>
              <w:jc w:val="center"/>
              <w:rPr>
                <w:rFonts w:ascii="Times New Roman" w:hAnsi="Times New Roman" w:cs="Times New Roman"/>
                <w:sz w:val="20"/>
              </w:rPr>
            </w:pPr>
            <w:r w:rsidRPr="00C25E23">
              <w:rPr>
                <w:rFonts w:ascii="Times New Roman" w:hAnsi="Times New Roman" w:cs="Times New Roman"/>
                <w:sz w:val="20"/>
              </w:rPr>
              <w:t>120,0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1.1.8</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Обеспечение обучения, переобучения, повышения квалификации специалистов Управления по физической культуре и </w:t>
            </w:r>
            <w:r w:rsidRPr="00C25E23">
              <w:rPr>
                <w:rFonts w:ascii="Times New Roman" w:hAnsi="Times New Roman" w:cs="Times New Roman"/>
                <w:sz w:val="20"/>
              </w:rPr>
              <w:lastRenderedPageBreak/>
              <w:t>спорту</w:t>
            </w:r>
          </w:p>
        </w:tc>
      </w:tr>
      <w:tr w:rsidR="00721609" w:rsidRPr="00C25E23" w:rsidTr="004959FC">
        <w:tc>
          <w:tcPr>
            <w:tcW w:w="426" w:type="dxa"/>
            <w:vMerge w:val="restart"/>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1.2.</w:t>
            </w:r>
          </w:p>
        </w:tc>
        <w:tc>
          <w:tcPr>
            <w:tcW w:w="1769"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Мероприятие 01.02</w:t>
            </w:r>
          </w:p>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830,1</w:t>
            </w:r>
          </w:p>
        </w:tc>
        <w:tc>
          <w:tcPr>
            <w:tcW w:w="1276" w:type="dxa"/>
          </w:tcPr>
          <w:p w:rsidR="00721609" w:rsidRPr="00C25E23" w:rsidRDefault="00197357" w:rsidP="00190C05">
            <w:pPr>
              <w:pStyle w:val="ConsPlusNormal"/>
              <w:jc w:val="center"/>
              <w:rPr>
                <w:rFonts w:ascii="Times New Roman" w:hAnsi="Times New Roman" w:cs="Times New Roman"/>
                <w:sz w:val="20"/>
              </w:rPr>
            </w:pPr>
            <w:r w:rsidRPr="00C25E23">
              <w:rPr>
                <w:rFonts w:ascii="Times New Roman" w:hAnsi="Times New Roman" w:cs="Times New Roman"/>
                <w:sz w:val="20"/>
              </w:rPr>
              <w:t>6 209,4</w:t>
            </w:r>
          </w:p>
        </w:tc>
        <w:tc>
          <w:tcPr>
            <w:tcW w:w="992" w:type="dxa"/>
          </w:tcPr>
          <w:p w:rsidR="00721609" w:rsidRPr="00C25E23" w:rsidRDefault="009E04B9" w:rsidP="00090FF6">
            <w:pPr>
              <w:pStyle w:val="ConsPlusNormal"/>
              <w:jc w:val="center"/>
              <w:rPr>
                <w:rFonts w:ascii="Times New Roman" w:hAnsi="Times New Roman" w:cs="Times New Roman"/>
                <w:sz w:val="20"/>
              </w:rPr>
            </w:pPr>
            <w:r w:rsidRPr="00C25E23">
              <w:rPr>
                <w:rFonts w:ascii="Times New Roman" w:hAnsi="Times New Roman" w:cs="Times New Roman"/>
                <w:sz w:val="20"/>
              </w:rPr>
              <w:t>803,4</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2 202,0</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1 914,0</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1634"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w:t>
            </w:r>
          </w:p>
        </w:tc>
      </w:tr>
      <w:tr w:rsidR="00EE55C3" w:rsidRPr="00C25E23" w:rsidTr="004959FC">
        <w:tc>
          <w:tcPr>
            <w:tcW w:w="426"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830,1</w:t>
            </w:r>
          </w:p>
        </w:tc>
        <w:tc>
          <w:tcPr>
            <w:tcW w:w="1276" w:type="dxa"/>
          </w:tcPr>
          <w:p w:rsidR="00EE55C3" w:rsidRPr="00C25E23" w:rsidRDefault="00197357" w:rsidP="00190C05">
            <w:pPr>
              <w:pStyle w:val="ConsPlusNormal"/>
              <w:jc w:val="center"/>
              <w:rPr>
                <w:rFonts w:ascii="Times New Roman" w:hAnsi="Times New Roman" w:cs="Times New Roman"/>
                <w:sz w:val="20"/>
              </w:rPr>
            </w:pPr>
            <w:r w:rsidRPr="00C25E23">
              <w:rPr>
                <w:rFonts w:ascii="Times New Roman" w:hAnsi="Times New Roman" w:cs="Times New Roman"/>
                <w:sz w:val="20"/>
              </w:rPr>
              <w:t>6 209,4</w:t>
            </w:r>
          </w:p>
        </w:tc>
        <w:tc>
          <w:tcPr>
            <w:tcW w:w="992" w:type="dxa"/>
          </w:tcPr>
          <w:p w:rsidR="00EE55C3" w:rsidRPr="00C25E23" w:rsidRDefault="009E04B9" w:rsidP="0036612D">
            <w:pPr>
              <w:pStyle w:val="ConsPlusNormal"/>
              <w:jc w:val="center"/>
              <w:rPr>
                <w:rFonts w:ascii="Times New Roman" w:hAnsi="Times New Roman" w:cs="Times New Roman"/>
                <w:sz w:val="20"/>
              </w:rPr>
            </w:pPr>
            <w:r w:rsidRPr="00C25E23">
              <w:rPr>
                <w:rFonts w:ascii="Times New Roman" w:hAnsi="Times New Roman" w:cs="Times New Roman"/>
                <w:sz w:val="20"/>
              </w:rPr>
              <w:t>803,4</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2 202,0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1 914,0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1634" w:type="dxa"/>
            <w:vMerge/>
          </w:tcPr>
          <w:p w:rsidR="00EE55C3" w:rsidRPr="00C25E23" w:rsidRDefault="00EE55C3" w:rsidP="00093CA5">
            <w:pPr>
              <w:pStyle w:val="ConsPlusNormal"/>
              <w:rPr>
                <w:rFonts w:ascii="Times New Roman" w:hAnsi="Times New Roman" w:cs="Times New Roman"/>
                <w:sz w:val="20"/>
              </w:rPr>
            </w:pPr>
          </w:p>
        </w:tc>
        <w:tc>
          <w:tcPr>
            <w:tcW w:w="1570" w:type="dxa"/>
            <w:vMerge/>
          </w:tcPr>
          <w:p w:rsidR="00EE55C3" w:rsidRPr="00C25E23" w:rsidRDefault="00EE55C3" w:rsidP="00093CA5">
            <w:pPr>
              <w:pStyle w:val="ConsPlusNormal"/>
              <w:rPr>
                <w:rFonts w:ascii="Times New Roman" w:hAnsi="Times New Roman" w:cs="Times New Roman"/>
                <w:sz w:val="20"/>
              </w:rPr>
            </w:pP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1.2.1</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300,0</w:t>
            </w:r>
          </w:p>
        </w:tc>
        <w:tc>
          <w:tcPr>
            <w:tcW w:w="1276" w:type="dxa"/>
          </w:tcPr>
          <w:p w:rsidR="00EE55C3" w:rsidRPr="00C25E23" w:rsidRDefault="00C16719" w:rsidP="00190C05">
            <w:pPr>
              <w:pStyle w:val="ConsPlusNormal"/>
              <w:jc w:val="center"/>
              <w:rPr>
                <w:rFonts w:ascii="Times New Roman" w:hAnsi="Times New Roman" w:cs="Times New Roman"/>
                <w:sz w:val="20"/>
              </w:rPr>
            </w:pPr>
            <w:r w:rsidRPr="00C25E23">
              <w:rPr>
                <w:rFonts w:ascii="Times New Roman" w:hAnsi="Times New Roman" w:cs="Times New Roman"/>
                <w:sz w:val="20"/>
              </w:rPr>
              <w:t>4 090,9</w:t>
            </w:r>
          </w:p>
        </w:tc>
        <w:tc>
          <w:tcPr>
            <w:tcW w:w="992" w:type="dxa"/>
          </w:tcPr>
          <w:p w:rsidR="00EE55C3" w:rsidRPr="00C25E23" w:rsidRDefault="009E04B9" w:rsidP="0036612D">
            <w:pPr>
              <w:pStyle w:val="ConsPlusNormal"/>
              <w:jc w:val="center"/>
              <w:rPr>
                <w:rFonts w:ascii="Times New Roman" w:hAnsi="Times New Roman" w:cs="Times New Roman"/>
                <w:sz w:val="20"/>
              </w:rPr>
            </w:pPr>
            <w:r w:rsidRPr="00C25E23">
              <w:rPr>
                <w:rFonts w:ascii="Times New Roman" w:hAnsi="Times New Roman" w:cs="Times New Roman"/>
                <w:sz w:val="20"/>
              </w:rPr>
              <w:t>675,9</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1 576,0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1 459,0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190,0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190,0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1.2.2</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26,0</w:t>
            </w:r>
          </w:p>
        </w:tc>
        <w:tc>
          <w:tcPr>
            <w:tcW w:w="1276"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187,0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12,0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1.2.3</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 xml:space="preserve">Средства бюджета городского округа Электросталь Московской </w:t>
            </w:r>
            <w:r w:rsidRPr="00C25E23">
              <w:rPr>
                <w:rFonts w:cs="Times New Roman"/>
                <w:sz w:val="20"/>
              </w:rPr>
              <w:lastRenderedPageBreak/>
              <w:t>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lastRenderedPageBreak/>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Комитет по строительству, дорожной деятельности и благоустройства </w:t>
            </w:r>
            <w:r w:rsidRPr="00C25E23">
              <w:rPr>
                <w:rFonts w:cs="Times New Roman"/>
                <w:sz w:val="20"/>
                <w:szCs w:val="20"/>
              </w:rPr>
              <w:lastRenderedPageBreak/>
              <w:t>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lastRenderedPageBreak/>
              <w:t xml:space="preserve">Обеспечение повышения квалификации муниципальных служащих </w:t>
            </w:r>
            <w:r w:rsidRPr="00C25E23">
              <w:rPr>
                <w:rFonts w:ascii="Times New Roman" w:hAnsi="Times New Roman" w:cs="Times New Roman"/>
                <w:sz w:val="20"/>
              </w:rPr>
              <w:lastRenderedPageBreak/>
              <w:t>Комитета по строительству, дорожной деятельности и благоустройства</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1.2.4</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298,2</w:t>
            </w:r>
          </w:p>
        </w:tc>
        <w:tc>
          <w:tcPr>
            <w:tcW w:w="1276" w:type="dxa"/>
          </w:tcPr>
          <w:p w:rsidR="00EE55C3" w:rsidRPr="00C25E23" w:rsidRDefault="00F64577" w:rsidP="00093CA5">
            <w:pPr>
              <w:pStyle w:val="ConsPlusNormal"/>
              <w:jc w:val="center"/>
              <w:rPr>
                <w:rFonts w:ascii="Times New Roman" w:hAnsi="Times New Roman" w:cs="Times New Roman"/>
                <w:sz w:val="20"/>
              </w:rPr>
            </w:pPr>
            <w:r w:rsidRPr="00C25E23">
              <w:rPr>
                <w:rFonts w:ascii="Times New Roman" w:hAnsi="Times New Roman" w:cs="Times New Roman"/>
                <w:sz w:val="20"/>
              </w:rPr>
              <w:t>1 424,5</w:t>
            </w:r>
          </w:p>
        </w:tc>
        <w:tc>
          <w:tcPr>
            <w:tcW w:w="992" w:type="dxa"/>
          </w:tcPr>
          <w:p w:rsidR="00EE55C3" w:rsidRPr="00C25E23" w:rsidRDefault="00F64577" w:rsidP="00093CA5">
            <w:pPr>
              <w:pStyle w:val="ConsPlusNormal"/>
              <w:jc w:val="center"/>
              <w:rPr>
                <w:rFonts w:ascii="Times New Roman" w:hAnsi="Times New Roman" w:cs="Times New Roman"/>
                <w:sz w:val="20"/>
              </w:rPr>
            </w:pPr>
            <w:r w:rsidRPr="00C25E23">
              <w:rPr>
                <w:rFonts w:ascii="Times New Roman" w:hAnsi="Times New Roman" w:cs="Times New Roman"/>
                <w:sz w:val="20"/>
              </w:rPr>
              <w:t>68,5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321,0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1.2.5</w:t>
            </w:r>
          </w:p>
        </w:tc>
        <w:tc>
          <w:tcPr>
            <w:tcW w:w="1769"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105,8</w:t>
            </w:r>
          </w:p>
        </w:tc>
        <w:tc>
          <w:tcPr>
            <w:tcW w:w="1276"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247,0</w:t>
            </w:r>
          </w:p>
          <w:p w:rsidR="007B1792" w:rsidRPr="00C25E23" w:rsidRDefault="007B1792" w:rsidP="00093CA5">
            <w:pPr>
              <w:pStyle w:val="ConsPlusNormal"/>
              <w:jc w:val="center"/>
              <w:rPr>
                <w:rFonts w:ascii="Times New Roman" w:hAnsi="Times New Roman" w:cs="Times New Roman"/>
                <w:sz w:val="20"/>
              </w:rPr>
            </w:pP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47,0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1.2.6</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75,0 </w:t>
            </w:r>
          </w:p>
        </w:tc>
        <w:tc>
          <w:tcPr>
            <w:tcW w:w="1276" w:type="dxa"/>
          </w:tcPr>
          <w:p w:rsidR="00EE55C3" w:rsidRPr="00C25E23" w:rsidRDefault="00B361D5" w:rsidP="00093CA5">
            <w:pPr>
              <w:pStyle w:val="ConsPlusNormal"/>
              <w:jc w:val="center"/>
              <w:rPr>
                <w:rFonts w:ascii="Times New Roman" w:hAnsi="Times New Roman" w:cs="Times New Roman"/>
                <w:sz w:val="20"/>
              </w:rPr>
            </w:pPr>
            <w:r w:rsidRPr="00C25E23">
              <w:rPr>
                <w:rFonts w:ascii="Times New Roman" w:hAnsi="Times New Roman" w:cs="Times New Roman"/>
                <w:sz w:val="20"/>
              </w:rPr>
              <w:t>200,0</w:t>
            </w:r>
          </w:p>
        </w:tc>
        <w:tc>
          <w:tcPr>
            <w:tcW w:w="992" w:type="dxa"/>
          </w:tcPr>
          <w:p w:rsidR="00EE55C3" w:rsidRPr="00C25E23" w:rsidRDefault="00351845"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1.2.7</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25,1</w:t>
            </w:r>
          </w:p>
        </w:tc>
        <w:tc>
          <w:tcPr>
            <w:tcW w:w="1276" w:type="dxa"/>
          </w:tcPr>
          <w:p w:rsidR="00EE55C3" w:rsidRPr="00C25E23" w:rsidRDefault="00341334" w:rsidP="00093CA5">
            <w:pPr>
              <w:pStyle w:val="ConsPlusNormal"/>
              <w:jc w:val="center"/>
              <w:rPr>
                <w:rFonts w:ascii="Times New Roman" w:hAnsi="Times New Roman" w:cs="Times New Roman"/>
                <w:sz w:val="20"/>
              </w:rPr>
            </w:pPr>
            <w:r w:rsidRPr="00C25E23">
              <w:rPr>
                <w:rFonts w:ascii="Times New Roman" w:hAnsi="Times New Roman" w:cs="Times New Roman"/>
                <w:sz w:val="20"/>
              </w:rPr>
              <w:t>60,0</w:t>
            </w:r>
          </w:p>
        </w:tc>
        <w:tc>
          <w:tcPr>
            <w:tcW w:w="992" w:type="dxa"/>
          </w:tcPr>
          <w:p w:rsidR="00EE55C3" w:rsidRPr="00C25E23" w:rsidRDefault="00341334"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Обеспечение повышения квалификации муниципальных служащих Управления по </w:t>
            </w:r>
            <w:r w:rsidRPr="00C25E23">
              <w:rPr>
                <w:rFonts w:ascii="Times New Roman" w:hAnsi="Times New Roman" w:cs="Times New Roman"/>
                <w:sz w:val="20"/>
              </w:rPr>
              <w:lastRenderedPageBreak/>
              <w:t>культуре и делам молодежи</w:t>
            </w:r>
          </w:p>
        </w:tc>
      </w:tr>
      <w:tr w:rsidR="00EE55C3" w:rsidRPr="00C25E23" w:rsidTr="004959FC">
        <w:tc>
          <w:tcPr>
            <w:tcW w:w="426" w:type="dxa"/>
          </w:tcPr>
          <w:p w:rsidR="00EE55C3" w:rsidRPr="00C25E23" w:rsidRDefault="00EE55C3" w:rsidP="00093CA5">
            <w:pPr>
              <w:jc w:val="center"/>
              <w:rPr>
                <w:rFonts w:cs="Times New Roman"/>
                <w:sz w:val="20"/>
                <w:szCs w:val="20"/>
              </w:rPr>
            </w:pPr>
            <w:r w:rsidRPr="00C25E23">
              <w:rPr>
                <w:rFonts w:cs="Times New Roman"/>
                <w:sz w:val="20"/>
                <w:szCs w:val="20"/>
              </w:rPr>
              <w:t>1.2.8</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803F39" w:rsidRPr="00C25E23" w:rsidTr="004959FC">
        <w:tc>
          <w:tcPr>
            <w:tcW w:w="426" w:type="dxa"/>
            <w:vMerge w:val="restart"/>
          </w:tcPr>
          <w:p w:rsidR="00803F39" w:rsidRPr="00C25E23" w:rsidRDefault="00803F39" w:rsidP="00093CA5">
            <w:pPr>
              <w:jc w:val="center"/>
              <w:rPr>
                <w:rFonts w:cs="Times New Roman"/>
                <w:sz w:val="20"/>
                <w:szCs w:val="20"/>
              </w:rPr>
            </w:pPr>
          </w:p>
        </w:tc>
        <w:tc>
          <w:tcPr>
            <w:tcW w:w="1769" w:type="dxa"/>
            <w:vMerge w:val="restart"/>
          </w:tcPr>
          <w:p w:rsidR="00803F39" w:rsidRPr="00C25E23" w:rsidRDefault="00803F39" w:rsidP="00093CA5">
            <w:pPr>
              <w:rPr>
                <w:rFonts w:cs="Times New Roman"/>
                <w:sz w:val="20"/>
                <w:szCs w:val="20"/>
                <w:lang w:val="en-US"/>
              </w:rPr>
            </w:pPr>
            <w:r w:rsidRPr="00C25E23">
              <w:rPr>
                <w:rFonts w:cs="Times New Roman"/>
                <w:sz w:val="20"/>
                <w:szCs w:val="20"/>
              </w:rPr>
              <w:t xml:space="preserve">Всего по Подпрограмме </w:t>
            </w:r>
            <w:r w:rsidRPr="00C25E23">
              <w:rPr>
                <w:rFonts w:cs="Times New Roman"/>
                <w:sz w:val="20"/>
                <w:szCs w:val="20"/>
                <w:lang w:val="en-US"/>
              </w:rPr>
              <w:t>III</w:t>
            </w:r>
          </w:p>
        </w:tc>
        <w:tc>
          <w:tcPr>
            <w:tcW w:w="1267" w:type="dxa"/>
            <w:vMerge w:val="restart"/>
          </w:tcPr>
          <w:p w:rsidR="00803F39" w:rsidRPr="00C25E23" w:rsidRDefault="00803F39" w:rsidP="00093CA5">
            <w:pPr>
              <w:rPr>
                <w:rFonts w:cs="Times New Roman"/>
                <w:sz w:val="20"/>
                <w:szCs w:val="20"/>
              </w:rPr>
            </w:pPr>
          </w:p>
        </w:tc>
        <w:tc>
          <w:tcPr>
            <w:tcW w:w="1710" w:type="dxa"/>
          </w:tcPr>
          <w:p w:rsidR="00803F39" w:rsidRPr="00C25E23" w:rsidRDefault="00803F39"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803F39" w:rsidRPr="00C25E23" w:rsidRDefault="00803F39"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803F39" w:rsidRPr="00E45E7F" w:rsidRDefault="00803F39" w:rsidP="00803F39">
            <w:pPr>
              <w:pStyle w:val="ConsPlusNormal"/>
              <w:jc w:val="center"/>
              <w:rPr>
                <w:rFonts w:ascii="Times New Roman" w:hAnsi="Times New Roman" w:cs="Times New Roman"/>
                <w:sz w:val="20"/>
              </w:rPr>
            </w:pPr>
            <w:r w:rsidRPr="00E45E7F">
              <w:rPr>
                <w:rFonts w:ascii="Times New Roman" w:hAnsi="Times New Roman" w:cs="Times New Roman"/>
                <w:sz w:val="20"/>
              </w:rPr>
              <w:t>9 699,1</w:t>
            </w:r>
          </w:p>
        </w:tc>
        <w:tc>
          <w:tcPr>
            <w:tcW w:w="992" w:type="dxa"/>
          </w:tcPr>
          <w:p w:rsidR="00803F39" w:rsidRPr="00E45E7F" w:rsidRDefault="00803F39" w:rsidP="00BF45C2">
            <w:pPr>
              <w:pStyle w:val="ConsPlusNormal"/>
              <w:jc w:val="center"/>
              <w:rPr>
                <w:rFonts w:ascii="Times New Roman" w:hAnsi="Times New Roman" w:cs="Times New Roman"/>
                <w:sz w:val="20"/>
              </w:rPr>
            </w:pPr>
            <w:r w:rsidRPr="00E45E7F">
              <w:rPr>
                <w:rFonts w:ascii="Times New Roman" w:hAnsi="Times New Roman" w:cs="Times New Roman"/>
                <w:sz w:val="20"/>
              </w:rPr>
              <w:t>880,0</w:t>
            </w:r>
          </w:p>
        </w:tc>
        <w:tc>
          <w:tcPr>
            <w:tcW w:w="992"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3204" w:type="dxa"/>
            <w:gridSpan w:val="2"/>
            <w:vMerge w:val="restart"/>
          </w:tcPr>
          <w:p w:rsidR="00803F39" w:rsidRPr="00C25E23" w:rsidRDefault="00803F39" w:rsidP="00093CA5">
            <w:pPr>
              <w:pStyle w:val="ConsPlusNormal"/>
              <w:rPr>
                <w:rFonts w:ascii="Times New Roman" w:hAnsi="Times New Roman" w:cs="Times New Roman"/>
                <w:sz w:val="20"/>
              </w:rPr>
            </w:pPr>
          </w:p>
        </w:tc>
      </w:tr>
      <w:tr w:rsidR="00803F39" w:rsidRPr="00C25E23" w:rsidTr="004959FC">
        <w:tc>
          <w:tcPr>
            <w:tcW w:w="426" w:type="dxa"/>
            <w:vMerge/>
          </w:tcPr>
          <w:p w:rsidR="00803F39" w:rsidRPr="00C25E23" w:rsidRDefault="00803F39" w:rsidP="00093CA5">
            <w:pPr>
              <w:jc w:val="center"/>
              <w:rPr>
                <w:rFonts w:cs="Times New Roman"/>
                <w:sz w:val="20"/>
                <w:szCs w:val="20"/>
              </w:rPr>
            </w:pPr>
          </w:p>
        </w:tc>
        <w:tc>
          <w:tcPr>
            <w:tcW w:w="1769" w:type="dxa"/>
            <w:vMerge/>
          </w:tcPr>
          <w:p w:rsidR="00803F39" w:rsidRPr="00C25E23" w:rsidRDefault="00803F39" w:rsidP="00093CA5">
            <w:pPr>
              <w:rPr>
                <w:rFonts w:cs="Times New Roman"/>
                <w:sz w:val="20"/>
                <w:szCs w:val="20"/>
              </w:rPr>
            </w:pPr>
          </w:p>
        </w:tc>
        <w:tc>
          <w:tcPr>
            <w:tcW w:w="1267" w:type="dxa"/>
            <w:vMerge/>
          </w:tcPr>
          <w:p w:rsidR="00803F39" w:rsidRPr="00C25E23" w:rsidRDefault="00803F39" w:rsidP="00093CA5">
            <w:pPr>
              <w:rPr>
                <w:rFonts w:cs="Times New Roman"/>
                <w:sz w:val="20"/>
                <w:szCs w:val="20"/>
              </w:rPr>
            </w:pPr>
          </w:p>
        </w:tc>
        <w:tc>
          <w:tcPr>
            <w:tcW w:w="1710" w:type="dxa"/>
          </w:tcPr>
          <w:p w:rsidR="00803F39" w:rsidRPr="00C25E23" w:rsidRDefault="00803F39"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03F39" w:rsidRPr="00C25E23" w:rsidRDefault="00803F39"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803F39" w:rsidRPr="00E45E7F" w:rsidRDefault="00803F39" w:rsidP="00803F39">
            <w:pPr>
              <w:pStyle w:val="ConsPlusNormal"/>
              <w:jc w:val="center"/>
              <w:rPr>
                <w:rFonts w:ascii="Times New Roman" w:hAnsi="Times New Roman" w:cs="Times New Roman"/>
                <w:sz w:val="20"/>
              </w:rPr>
            </w:pPr>
            <w:r w:rsidRPr="00E45E7F">
              <w:rPr>
                <w:rFonts w:ascii="Times New Roman" w:hAnsi="Times New Roman" w:cs="Times New Roman"/>
                <w:sz w:val="20"/>
              </w:rPr>
              <w:t>9 699,1</w:t>
            </w:r>
          </w:p>
        </w:tc>
        <w:tc>
          <w:tcPr>
            <w:tcW w:w="992" w:type="dxa"/>
          </w:tcPr>
          <w:p w:rsidR="00803F39" w:rsidRPr="00E45E7F" w:rsidRDefault="00803F39" w:rsidP="00BF45C2">
            <w:pPr>
              <w:pStyle w:val="ConsPlusNormal"/>
              <w:jc w:val="center"/>
              <w:rPr>
                <w:rFonts w:ascii="Times New Roman" w:hAnsi="Times New Roman" w:cs="Times New Roman"/>
                <w:sz w:val="20"/>
              </w:rPr>
            </w:pPr>
            <w:r w:rsidRPr="00E45E7F">
              <w:rPr>
                <w:rFonts w:ascii="Times New Roman" w:hAnsi="Times New Roman" w:cs="Times New Roman"/>
                <w:sz w:val="20"/>
              </w:rPr>
              <w:t>880,0</w:t>
            </w:r>
          </w:p>
        </w:tc>
        <w:tc>
          <w:tcPr>
            <w:tcW w:w="992"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803F39" w:rsidRPr="00C25E23" w:rsidRDefault="00803F3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3204" w:type="dxa"/>
            <w:gridSpan w:val="2"/>
            <w:vMerge/>
          </w:tcPr>
          <w:p w:rsidR="00803F39" w:rsidRPr="00C25E23" w:rsidRDefault="00803F39" w:rsidP="00093CA5">
            <w:pPr>
              <w:pStyle w:val="ConsPlusNormal"/>
              <w:rPr>
                <w:rFonts w:ascii="Times New Roman" w:hAnsi="Times New Roman" w:cs="Times New Roman"/>
                <w:sz w:val="20"/>
              </w:rPr>
            </w:pPr>
          </w:p>
        </w:tc>
      </w:tr>
    </w:tbl>
    <w:p w:rsidR="00EE55C3" w:rsidRPr="00026D8F" w:rsidRDefault="00EE55C3" w:rsidP="00EE55C3"/>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4394"/>
        <w:jc w:val="both"/>
        <w:rPr>
          <w:rFonts w:cs="Times New Roman"/>
        </w:rPr>
      </w:pPr>
      <w:r w:rsidRPr="00026D8F">
        <w:rPr>
          <w:rFonts w:cs="Times New Roman"/>
        </w:rPr>
        <w:lastRenderedPageBreak/>
        <w:t>Приложение №3</w:t>
      </w:r>
    </w:p>
    <w:p w:rsidR="00EE55C3" w:rsidRPr="00026D8F" w:rsidRDefault="00EE55C3" w:rsidP="00EE55C3">
      <w:pPr>
        <w:autoSpaceDE w:val="0"/>
        <w:autoSpaceDN w:val="0"/>
        <w:adjustRightInd w:val="0"/>
        <w:ind w:left="4253" w:firstLine="4394"/>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4394"/>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«Управление имуществом и муниципальными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val="restart"/>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093CA5">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tcPr>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val="restart"/>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Администрация городского округа Электросталь Московской области</w:t>
            </w: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tcPr>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026D8F">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Default="00EE55C3" w:rsidP="00122EED">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Default="00122EED" w:rsidP="00122EED">
      <w:pPr>
        <w:pStyle w:val="ConsPlusNormal"/>
        <w:ind w:firstLine="540"/>
        <w:jc w:val="both"/>
        <w:rPr>
          <w:rFonts w:ascii="Times New Roman" w:hAnsi="Times New Roman" w:cs="Times New Roman"/>
          <w:sz w:val="24"/>
          <w:szCs w:val="24"/>
        </w:rPr>
      </w:pPr>
    </w:p>
    <w:p w:rsidR="00EE55C3" w:rsidRPr="00026D8F" w:rsidRDefault="00EE55C3" w:rsidP="00122EED">
      <w:pPr>
        <w:pStyle w:val="ConsPlusNormal"/>
        <w:ind w:firstLine="540"/>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6D3D82">
        <w:rPr>
          <w:rFonts w:ascii="Times New Roman" w:hAnsi="Times New Roman" w:cs="Times New Roman"/>
          <w:sz w:val="24"/>
          <w:szCs w:val="24"/>
        </w:rPr>
        <w:t xml:space="preserve"> </w:t>
      </w:r>
      <w:r w:rsidRPr="00026D8F">
        <w:rPr>
          <w:rFonts w:ascii="Times New Roman" w:hAnsi="Times New Roman" w:cs="Times New Roman"/>
          <w:sz w:val="24"/>
          <w:szCs w:val="24"/>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both"/>
        <w:rPr>
          <w:rFonts w:ascii="Times New Roman" w:hAnsi="Times New Roman" w:cs="Times New Roman"/>
          <w:sz w:val="24"/>
          <w:szCs w:val="24"/>
        </w:rPr>
      </w:pPr>
    </w:p>
    <w:tbl>
      <w:tblPr>
        <w:tblW w:w="162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1559"/>
        <w:gridCol w:w="992"/>
        <w:gridCol w:w="992"/>
        <w:gridCol w:w="992"/>
        <w:gridCol w:w="993"/>
        <w:gridCol w:w="992"/>
        <w:gridCol w:w="1548"/>
        <w:gridCol w:w="1418"/>
      </w:tblGrid>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4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48"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4959FC">
        <w:tc>
          <w:tcPr>
            <w:tcW w:w="42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4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Разработка мероприятий, направленных на увеличение доходов и снижение </w:t>
            </w:r>
            <w:r w:rsidRPr="00026D8F">
              <w:rPr>
                <w:rFonts w:ascii="Times New Roman" w:hAnsi="Times New Roman" w:cs="Times New Roman"/>
                <w:sz w:val="20"/>
              </w:rPr>
              <w:lastRenderedPageBreak/>
              <w:t>задолженности по налоговым платежам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w:t>
            </w:r>
            <w:r w:rsidRPr="00026D8F">
              <w:rPr>
                <w:rFonts w:eastAsiaTheme="minorHAnsi" w:cs="Times New Roman"/>
                <w:sz w:val="20"/>
                <w:szCs w:val="20"/>
                <w:lang w:eastAsia="en-US"/>
              </w:rPr>
              <w:lastRenderedPageBreak/>
              <w:t xml:space="preserve">налоговым доходам консолидированного бюджета Московской области:                 в 2019 г. &lt; 5,0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2020 г. &lt; 3,96</w:t>
            </w:r>
            <w:r w:rsidR="00EE55C3" w:rsidRPr="00026D8F">
              <w:rPr>
                <w:rFonts w:eastAsiaTheme="minorHAnsi" w:cs="Times New Roman"/>
                <w:sz w:val="20"/>
                <w:szCs w:val="20"/>
                <w:lang w:eastAsia="en-US"/>
              </w:rPr>
              <w:t xml:space="preserve">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2021 г. &lt; 3,9</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2022 г. &lt; 3,8</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2023 г. &lt; 3,7</w:t>
            </w:r>
            <w:r w:rsidR="00EE55C3" w:rsidRPr="00026D8F">
              <w:rPr>
                <w:rFonts w:eastAsiaTheme="minorHAnsi" w:cs="Times New Roman"/>
                <w:sz w:val="20"/>
                <w:szCs w:val="20"/>
                <w:lang w:eastAsia="en-US"/>
              </w:rPr>
              <w:t xml:space="preserve"> процента, </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2024 г. &lt; 3,6</w:t>
            </w:r>
            <w:r w:rsidR="00EE55C3" w:rsidRPr="00026D8F">
              <w:rPr>
                <w:rFonts w:eastAsiaTheme="minorHAnsi" w:cs="Times New Roman"/>
                <w:sz w:val="20"/>
                <w:szCs w:val="20"/>
                <w:lang w:eastAsia="en-US"/>
              </w:rPr>
              <w:t xml:space="preserve"> процента</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Формирование прогноза поступлений </w:t>
            </w:r>
            <w:r w:rsidRPr="00026D8F">
              <w:rPr>
                <w:rFonts w:ascii="Times New Roman" w:hAnsi="Times New Roman" w:cs="Times New Roman"/>
                <w:sz w:val="20"/>
              </w:rPr>
              <w:lastRenderedPageBreak/>
              <w:t>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Прогноз поступлений налоговых и неналоговых доходов в </w:t>
            </w:r>
            <w:r w:rsidRPr="00026D8F">
              <w:rPr>
                <w:rFonts w:eastAsiaTheme="minorHAnsi" w:cs="Times New Roman"/>
                <w:sz w:val="20"/>
                <w:szCs w:val="20"/>
                <w:lang w:eastAsia="en-US"/>
              </w:rPr>
              <w:lastRenderedPageBreak/>
              <w:t>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w:t>
            </w:r>
            <w:r w:rsidRPr="00026D8F">
              <w:rPr>
                <w:rFonts w:ascii="Times New Roman" w:hAnsi="Times New Roman" w:cs="Times New Roman"/>
                <w:sz w:val="20"/>
              </w:rPr>
              <w:lastRenderedPageBreak/>
              <w:t>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4</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w:t>
            </w:r>
            <w:r w:rsidRPr="00026D8F">
              <w:rPr>
                <w:rFonts w:ascii="Times New Roman" w:hAnsi="Times New Roman" w:cs="Times New Roman"/>
                <w:sz w:val="20"/>
              </w:rPr>
              <w:lastRenderedPageBreak/>
              <w:t>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5.</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Обеспечение надлежащего качества управления муниципальными финансами</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383251" w:rsidRPr="00026D8F" w:rsidTr="004959FC">
        <w:tc>
          <w:tcPr>
            <w:tcW w:w="426" w:type="dxa"/>
            <w:vMerge w:val="restart"/>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06. Управление муниципальным долгом</w:t>
            </w:r>
          </w:p>
        </w:tc>
        <w:tc>
          <w:tcPr>
            <w:tcW w:w="1267"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383251" w:rsidRPr="00026D8F" w:rsidRDefault="00383251" w:rsidP="00090FF6">
            <w:pPr>
              <w:jc w:val="center"/>
              <w:rPr>
                <w:rFonts w:cs="Times New Roman"/>
                <w:sz w:val="20"/>
                <w:szCs w:val="20"/>
              </w:rPr>
            </w:pPr>
            <w:r>
              <w:rPr>
                <w:rFonts w:cs="Times New Roman"/>
                <w:sz w:val="20"/>
                <w:szCs w:val="20"/>
              </w:rPr>
              <w:t>205 476,1</w:t>
            </w:r>
          </w:p>
        </w:tc>
        <w:tc>
          <w:tcPr>
            <w:tcW w:w="992" w:type="dxa"/>
          </w:tcPr>
          <w:p w:rsidR="00383251" w:rsidRPr="00026D8F" w:rsidRDefault="00383251" w:rsidP="00090FF6">
            <w:pPr>
              <w:jc w:val="center"/>
              <w:rPr>
                <w:rFonts w:cs="Times New Roman"/>
                <w:sz w:val="20"/>
                <w:szCs w:val="20"/>
              </w:rPr>
            </w:pPr>
            <w:r>
              <w:rPr>
                <w:rFonts w:cs="Times New Roman"/>
                <w:sz w:val="20"/>
              </w:rPr>
              <w:t>38 634,1</w:t>
            </w:r>
          </w:p>
        </w:tc>
        <w:tc>
          <w:tcPr>
            <w:tcW w:w="992" w:type="dxa"/>
          </w:tcPr>
          <w:p w:rsidR="00383251" w:rsidRPr="00026D8F" w:rsidRDefault="00383251" w:rsidP="001337B5">
            <w:pPr>
              <w:jc w:val="center"/>
              <w:rPr>
                <w:rFonts w:cs="Times New Roman"/>
                <w:sz w:val="20"/>
                <w:szCs w:val="20"/>
              </w:rPr>
            </w:pPr>
            <w:r>
              <w:rPr>
                <w:rFonts w:cs="Times New Roman"/>
                <w:sz w:val="20"/>
                <w:szCs w:val="20"/>
              </w:rPr>
              <w:t>56 842,0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383251" w:rsidRPr="00026D8F" w:rsidTr="004959FC">
        <w:tc>
          <w:tcPr>
            <w:tcW w:w="426" w:type="dxa"/>
            <w:vMerge/>
          </w:tcPr>
          <w:p w:rsidR="00383251" w:rsidRPr="00026D8F" w:rsidRDefault="00383251" w:rsidP="00093CA5">
            <w:pPr>
              <w:jc w:val="center"/>
              <w:rPr>
                <w:rFonts w:cs="Times New Roman"/>
                <w:sz w:val="20"/>
                <w:szCs w:val="20"/>
              </w:rPr>
            </w:pPr>
          </w:p>
        </w:tc>
        <w:tc>
          <w:tcPr>
            <w:tcW w:w="1769" w:type="dxa"/>
            <w:vMerge/>
          </w:tcPr>
          <w:p w:rsidR="00383251" w:rsidRPr="00026D8F" w:rsidRDefault="00383251" w:rsidP="00093CA5">
            <w:pPr>
              <w:rPr>
                <w:rFonts w:cs="Times New Roman"/>
                <w:sz w:val="20"/>
                <w:szCs w:val="20"/>
              </w:rPr>
            </w:pPr>
          </w:p>
        </w:tc>
        <w:tc>
          <w:tcPr>
            <w:tcW w:w="1267" w:type="dxa"/>
            <w:vMerge/>
          </w:tcPr>
          <w:p w:rsidR="00383251" w:rsidRPr="00026D8F" w:rsidRDefault="00383251" w:rsidP="00093CA5">
            <w:pPr>
              <w:rPr>
                <w:rFonts w:cs="Times New Roman"/>
                <w:sz w:val="20"/>
                <w:szCs w:val="20"/>
              </w:rPr>
            </w:pPr>
          </w:p>
        </w:tc>
        <w:tc>
          <w:tcPr>
            <w:tcW w:w="1710" w:type="dxa"/>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383251" w:rsidRPr="00026D8F" w:rsidRDefault="00383251" w:rsidP="00090FF6">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383251" w:rsidRPr="00026D8F" w:rsidRDefault="00383251" w:rsidP="00090FF6">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383251" w:rsidRPr="00026D8F" w:rsidRDefault="00383251"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383251" w:rsidRPr="00026D8F" w:rsidRDefault="00383251" w:rsidP="00093CA5">
            <w:pPr>
              <w:pStyle w:val="ConsPlusNormal"/>
              <w:rPr>
                <w:rFonts w:ascii="Times New Roman" w:hAnsi="Times New Roman" w:cs="Times New Roman"/>
                <w:sz w:val="20"/>
              </w:rPr>
            </w:pPr>
          </w:p>
        </w:tc>
        <w:tc>
          <w:tcPr>
            <w:tcW w:w="1418" w:type="dxa"/>
            <w:vMerge/>
          </w:tcPr>
          <w:p w:rsidR="00383251" w:rsidRPr="00026D8F" w:rsidRDefault="00383251"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бюджетным </w:t>
            </w:r>
            <w:r w:rsidRPr="00026D8F">
              <w:rPr>
                <w:rFonts w:ascii="Times New Roman" w:hAnsi="Times New Roman" w:cs="Times New Roman"/>
                <w:sz w:val="20"/>
              </w:rPr>
              <w:lastRenderedPageBreak/>
              <w:t xml:space="preserve">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w:t>
            </w:r>
            <w:r w:rsidRPr="00026D8F">
              <w:rPr>
                <w:rFonts w:ascii="Times New Roman" w:hAnsi="Times New Roman" w:cs="Times New Roman"/>
                <w:sz w:val="20"/>
              </w:rPr>
              <w:lastRenderedPageBreak/>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lastRenderedPageBreak/>
              <w:t xml:space="preserve">Отношение объема муниципального долга  городского округа к </w:t>
            </w:r>
            <w:r w:rsidRPr="00026D8F">
              <w:rPr>
                <w:rFonts w:eastAsiaTheme="minorHAnsi" w:cs="Times New Roman"/>
                <w:sz w:val="20"/>
                <w:szCs w:val="20"/>
                <w:lang w:eastAsia="en-US"/>
              </w:rPr>
              <w:lastRenderedPageBreak/>
              <w:t>общему годовому объему доходов (без учета объема безвозмездных поступлений</w:t>
            </w:r>
            <w:r w:rsidR="006C06A4" w:rsidRPr="00026D8F">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026D8F">
              <w:rPr>
                <w:rFonts w:eastAsiaTheme="minorHAnsi" w:cs="Times New Roman"/>
                <w:sz w:val="20"/>
                <w:szCs w:val="20"/>
                <w:lang w:eastAsia="en-US"/>
              </w:rPr>
              <w:t>)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lastRenderedPageBreak/>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Московской </w:t>
            </w:r>
            <w:r w:rsidRPr="00026D8F">
              <w:rPr>
                <w:rFonts w:ascii="Times New Roman" w:hAnsi="Times New Roman" w:cs="Times New Roman"/>
                <w:sz w:val="20"/>
              </w:rPr>
              <w:lastRenderedPageBreak/>
              <w:t>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3.2.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rPr>
                <w:rFonts w:cs="Times New Roman"/>
                <w:sz w:val="20"/>
                <w:szCs w:val="20"/>
              </w:rPr>
            </w:pPr>
            <w:r w:rsidRPr="00026D8F">
              <w:rPr>
                <w:rFonts w:cs="Times New Roman"/>
                <w:sz w:val="20"/>
                <w:szCs w:val="20"/>
              </w:rPr>
              <w:t>26 263,0</w:t>
            </w:r>
          </w:p>
        </w:tc>
        <w:tc>
          <w:tcPr>
            <w:tcW w:w="1559" w:type="dxa"/>
          </w:tcPr>
          <w:p w:rsidR="00EE55C3" w:rsidRPr="00026D8F" w:rsidRDefault="00383251" w:rsidP="00093CA5">
            <w:pPr>
              <w:jc w:val="center"/>
              <w:rPr>
                <w:rFonts w:cs="Times New Roman"/>
                <w:sz w:val="20"/>
                <w:szCs w:val="20"/>
              </w:rPr>
            </w:pPr>
            <w:r>
              <w:rPr>
                <w:rFonts w:cs="Times New Roman"/>
                <w:sz w:val="20"/>
                <w:szCs w:val="20"/>
              </w:rPr>
              <w:t>205 476,1</w:t>
            </w:r>
          </w:p>
        </w:tc>
        <w:tc>
          <w:tcPr>
            <w:tcW w:w="992" w:type="dxa"/>
          </w:tcPr>
          <w:p w:rsidR="00EE55C3" w:rsidRPr="00026D8F" w:rsidRDefault="00383251" w:rsidP="00093CA5">
            <w:pPr>
              <w:jc w:val="center"/>
              <w:rPr>
                <w:rFonts w:cs="Times New Roman"/>
                <w:sz w:val="20"/>
                <w:szCs w:val="20"/>
              </w:rPr>
            </w:pPr>
            <w:r>
              <w:rPr>
                <w:rFonts w:cs="Times New Roman"/>
                <w:sz w:val="20"/>
              </w:rPr>
              <w:t>38 634,1</w:t>
            </w:r>
          </w:p>
        </w:tc>
        <w:tc>
          <w:tcPr>
            <w:tcW w:w="992" w:type="dxa"/>
          </w:tcPr>
          <w:p w:rsidR="00EE55C3" w:rsidRPr="00026D8F" w:rsidRDefault="008627DC" w:rsidP="00093CA5">
            <w:pPr>
              <w:jc w:val="center"/>
              <w:rPr>
                <w:rFonts w:cs="Times New Roman"/>
                <w:sz w:val="20"/>
                <w:szCs w:val="20"/>
              </w:rPr>
            </w:pPr>
            <w:r>
              <w:rPr>
                <w:rFonts w:cs="Times New Roman"/>
                <w:sz w:val="20"/>
                <w:szCs w:val="20"/>
              </w:rPr>
              <w:t>56 842,0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30 000,0</w:t>
            </w:r>
          </w:p>
        </w:tc>
        <w:tc>
          <w:tcPr>
            <w:tcW w:w="993"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Отношение объема расходов на обслуживание муниципального долга к объему расходов </w:t>
            </w:r>
            <w:r w:rsidRPr="00026D8F">
              <w:rPr>
                <w:rFonts w:eastAsiaTheme="minorHAnsi" w:cs="Times New Roman"/>
                <w:sz w:val="20"/>
                <w:szCs w:val="20"/>
                <w:lang w:eastAsia="en-US"/>
              </w:rPr>
              <w:lastRenderedPageBreak/>
              <w:t>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383251" w:rsidP="00093CA5">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EE55C3" w:rsidRPr="00026D8F" w:rsidRDefault="00383251" w:rsidP="00093CA5">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jc w:val="center"/>
              <w:rPr>
                <w:rFonts w:cs="Times New Roman"/>
                <w:sz w:val="20"/>
                <w:szCs w:val="20"/>
              </w:rPr>
            </w:pPr>
            <w:r w:rsidRPr="00026D8F">
              <w:rPr>
                <w:rFonts w:cs="Times New Roman"/>
                <w:sz w:val="20"/>
                <w:szCs w:val="20"/>
              </w:rPr>
              <w:t>4.</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Основное мероприятие 07.</w:t>
            </w:r>
          </w:p>
          <w:p w:rsidR="00EE55C3" w:rsidRPr="00026D8F" w:rsidRDefault="00EE55C3" w:rsidP="00093CA5">
            <w:pPr>
              <w:rPr>
                <w:rFonts w:cs="Times New Roman"/>
                <w:sz w:val="20"/>
                <w:szCs w:val="20"/>
              </w:rPr>
            </w:pPr>
            <w:r w:rsidRPr="00026D8F">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026D8F" w:rsidRDefault="00EE55C3" w:rsidP="00093CA5">
            <w:pPr>
              <w:rPr>
                <w:rFonts w:cs="Times New Roman"/>
                <w:sz w:val="20"/>
                <w:szCs w:val="20"/>
              </w:rPr>
            </w:pPr>
          </w:p>
          <w:p w:rsidR="00EE55C3" w:rsidRPr="00026D8F" w:rsidRDefault="00EE55C3" w:rsidP="00093CA5">
            <w:pPr>
              <w:rPr>
                <w:rFonts w:cs="Times New Roman"/>
                <w:sz w:val="20"/>
                <w:szCs w:val="20"/>
              </w:rPr>
            </w:pP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jc w:val="center"/>
              <w:rPr>
                <w:rFonts w:cs="Times New Roman"/>
                <w:sz w:val="20"/>
                <w:szCs w:val="20"/>
              </w:rPr>
            </w:pPr>
            <w:r w:rsidRPr="00026D8F">
              <w:rPr>
                <w:rFonts w:cs="Times New Roman"/>
                <w:sz w:val="20"/>
                <w:szCs w:val="20"/>
              </w:rPr>
              <w:t>4.1.</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1</w:t>
            </w:r>
          </w:p>
          <w:p w:rsidR="00EE55C3" w:rsidRPr="00026D8F" w:rsidRDefault="00EE55C3" w:rsidP="00093CA5">
            <w:pPr>
              <w:rPr>
                <w:rFonts w:cs="Times New Roman"/>
                <w:sz w:val="20"/>
                <w:szCs w:val="20"/>
              </w:rPr>
            </w:pPr>
            <w:r w:rsidRPr="00026D8F">
              <w:rPr>
                <w:rFonts w:cs="Times New Roman"/>
                <w:sz w:val="20"/>
                <w:szCs w:val="20"/>
              </w:rPr>
              <w:t xml:space="preserve">Проведение анализа сложившейся просроченной </w:t>
            </w:r>
            <w:r w:rsidRPr="00026D8F">
              <w:rPr>
                <w:rFonts w:cs="Times New Roman"/>
                <w:sz w:val="20"/>
                <w:szCs w:val="20"/>
              </w:rPr>
              <w:lastRenderedPageBreak/>
              <w:t>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Недопущение некорректного отражения в учете просроченной кредиторской </w:t>
            </w:r>
            <w:r w:rsidRPr="00026D8F">
              <w:rPr>
                <w:rFonts w:eastAsiaTheme="minorHAnsi" w:cs="Times New Roman"/>
                <w:sz w:val="20"/>
                <w:szCs w:val="20"/>
                <w:lang w:eastAsia="en-US"/>
              </w:rPr>
              <w:lastRenderedPageBreak/>
              <w:t>задолженности бюджета городского округа</w:t>
            </w:r>
          </w:p>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w:t>
            </w:r>
            <w:r w:rsidRPr="00026D8F">
              <w:rPr>
                <w:rFonts w:ascii="Times New Roman" w:hAnsi="Times New Roman" w:cs="Times New Roman"/>
                <w:sz w:val="20"/>
              </w:rPr>
              <w:lastRenderedPageBreak/>
              <w:t>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4959FC">
        <w:tc>
          <w:tcPr>
            <w:tcW w:w="426" w:type="dxa"/>
            <w:vMerge w:val="restart"/>
          </w:tcPr>
          <w:p w:rsidR="00EE55C3" w:rsidRPr="00026D8F" w:rsidRDefault="00EE55C3" w:rsidP="00093CA5">
            <w:pPr>
              <w:jc w:val="center"/>
              <w:rPr>
                <w:rFonts w:cs="Times New Roman"/>
                <w:sz w:val="20"/>
                <w:szCs w:val="20"/>
              </w:rPr>
            </w:pPr>
            <w:r w:rsidRPr="00026D8F">
              <w:rPr>
                <w:rFonts w:cs="Times New Roman"/>
                <w:sz w:val="20"/>
                <w:szCs w:val="20"/>
              </w:rPr>
              <w:t>4.2.</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2 Инвентаризация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026D8F" w:rsidTr="004959FC">
        <w:tc>
          <w:tcPr>
            <w:tcW w:w="426"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B62E9" w:rsidRPr="00026D8F" w:rsidTr="004959FC">
        <w:tc>
          <w:tcPr>
            <w:tcW w:w="426" w:type="dxa"/>
            <w:vMerge w:val="restart"/>
          </w:tcPr>
          <w:p w:rsidR="008B62E9" w:rsidRPr="00026D8F" w:rsidRDefault="008B62E9" w:rsidP="00093CA5">
            <w:pPr>
              <w:jc w:val="center"/>
              <w:rPr>
                <w:rFonts w:cs="Times New Roman"/>
                <w:sz w:val="20"/>
                <w:szCs w:val="20"/>
              </w:rPr>
            </w:pPr>
          </w:p>
        </w:tc>
        <w:tc>
          <w:tcPr>
            <w:tcW w:w="1769" w:type="dxa"/>
            <w:vMerge w:val="restart"/>
          </w:tcPr>
          <w:p w:rsidR="008B62E9" w:rsidRPr="00026D8F" w:rsidRDefault="008B62E9"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8B62E9" w:rsidRPr="00026D8F" w:rsidRDefault="008B62E9" w:rsidP="00093CA5">
            <w:pPr>
              <w:rPr>
                <w:rFonts w:cs="Times New Roman"/>
                <w:sz w:val="20"/>
                <w:szCs w:val="20"/>
              </w:rPr>
            </w:pPr>
          </w:p>
        </w:tc>
        <w:tc>
          <w:tcPr>
            <w:tcW w:w="1710" w:type="dxa"/>
          </w:tcPr>
          <w:p w:rsidR="008B62E9" w:rsidRPr="00026D8F" w:rsidRDefault="008B62E9"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B62E9" w:rsidRPr="00026D8F" w:rsidRDefault="008B62E9" w:rsidP="00093CA5">
            <w:pPr>
              <w:pStyle w:val="ConsPlusNormal"/>
              <w:tabs>
                <w:tab w:val="left" w:pos="1140"/>
              </w:tabs>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B62E9" w:rsidRPr="00026D8F" w:rsidRDefault="008B62E9" w:rsidP="00B233F7">
            <w:pPr>
              <w:jc w:val="center"/>
              <w:rPr>
                <w:rFonts w:cs="Times New Roman"/>
                <w:sz w:val="20"/>
                <w:szCs w:val="20"/>
              </w:rPr>
            </w:pPr>
            <w:r>
              <w:rPr>
                <w:rFonts w:cs="Times New Roman"/>
                <w:sz w:val="20"/>
                <w:szCs w:val="20"/>
              </w:rPr>
              <w:t>205 476,1</w:t>
            </w:r>
          </w:p>
        </w:tc>
        <w:tc>
          <w:tcPr>
            <w:tcW w:w="992" w:type="dxa"/>
          </w:tcPr>
          <w:p w:rsidR="008B62E9" w:rsidRPr="00026D8F" w:rsidRDefault="008B62E9" w:rsidP="00B233F7">
            <w:pPr>
              <w:jc w:val="center"/>
              <w:rPr>
                <w:rFonts w:cs="Times New Roman"/>
                <w:sz w:val="20"/>
                <w:szCs w:val="20"/>
              </w:rPr>
            </w:pPr>
            <w:r>
              <w:rPr>
                <w:rFonts w:cs="Times New Roman"/>
                <w:sz w:val="20"/>
              </w:rPr>
              <w:t>38 634,1</w:t>
            </w:r>
          </w:p>
        </w:tc>
        <w:tc>
          <w:tcPr>
            <w:tcW w:w="992" w:type="dxa"/>
          </w:tcPr>
          <w:p w:rsidR="008B62E9" w:rsidRPr="00026D8F" w:rsidRDefault="008B62E9" w:rsidP="001337B5">
            <w:pPr>
              <w:jc w:val="center"/>
              <w:rPr>
                <w:rFonts w:cs="Times New Roman"/>
                <w:sz w:val="20"/>
                <w:szCs w:val="20"/>
              </w:rPr>
            </w:pPr>
            <w:r>
              <w:rPr>
                <w:rFonts w:cs="Times New Roman"/>
                <w:sz w:val="20"/>
                <w:szCs w:val="20"/>
              </w:rPr>
              <w:t>56 842,0</w:t>
            </w:r>
          </w:p>
        </w:tc>
        <w:tc>
          <w:tcPr>
            <w:tcW w:w="992"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val="restart"/>
          </w:tcPr>
          <w:p w:rsidR="008B62E9" w:rsidRPr="00026D8F" w:rsidRDefault="008B62E9" w:rsidP="00093CA5">
            <w:pPr>
              <w:pStyle w:val="ConsPlusNormal"/>
              <w:rPr>
                <w:rFonts w:ascii="Times New Roman" w:hAnsi="Times New Roman" w:cs="Times New Roman"/>
                <w:sz w:val="20"/>
              </w:rPr>
            </w:pPr>
          </w:p>
        </w:tc>
      </w:tr>
      <w:tr w:rsidR="008B62E9" w:rsidRPr="00026D8F" w:rsidTr="004959FC">
        <w:tc>
          <w:tcPr>
            <w:tcW w:w="426" w:type="dxa"/>
            <w:vMerge/>
          </w:tcPr>
          <w:p w:rsidR="008B62E9" w:rsidRPr="00026D8F" w:rsidRDefault="008B62E9" w:rsidP="00093CA5">
            <w:pPr>
              <w:jc w:val="center"/>
              <w:rPr>
                <w:rFonts w:cs="Times New Roman"/>
                <w:sz w:val="20"/>
                <w:szCs w:val="20"/>
              </w:rPr>
            </w:pPr>
          </w:p>
        </w:tc>
        <w:tc>
          <w:tcPr>
            <w:tcW w:w="1769" w:type="dxa"/>
            <w:vMerge/>
          </w:tcPr>
          <w:p w:rsidR="008B62E9" w:rsidRPr="00026D8F" w:rsidRDefault="008B62E9" w:rsidP="00093CA5">
            <w:pPr>
              <w:rPr>
                <w:rFonts w:cs="Times New Roman"/>
                <w:sz w:val="20"/>
                <w:szCs w:val="20"/>
              </w:rPr>
            </w:pPr>
          </w:p>
        </w:tc>
        <w:tc>
          <w:tcPr>
            <w:tcW w:w="1267" w:type="dxa"/>
            <w:vMerge/>
          </w:tcPr>
          <w:p w:rsidR="008B62E9" w:rsidRPr="00026D8F" w:rsidRDefault="008B62E9" w:rsidP="00093CA5">
            <w:pPr>
              <w:rPr>
                <w:rFonts w:cs="Times New Roman"/>
                <w:sz w:val="20"/>
                <w:szCs w:val="20"/>
              </w:rPr>
            </w:pPr>
          </w:p>
        </w:tc>
        <w:tc>
          <w:tcPr>
            <w:tcW w:w="1710" w:type="dxa"/>
          </w:tcPr>
          <w:p w:rsidR="008B62E9" w:rsidRPr="00026D8F" w:rsidRDefault="008B62E9"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B62E9" w:rsidRPr="00026D8F" w:rsidRDefault="008B62E9" w:rsidP="00B233F7">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8B62E9" w:rsidRPr="00026D8F" w:rsidRDefault="008B62E9" w:rsidP="00B233F7">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8B62E9" w:rsidRPr="00026D8F" w:rsidRDefault="008B62E9"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B62E9" w:rsidRPr="00026D8F" w:rsidRDefault="008B62E9"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tcPr>
          <w:p w:rsidR="008B62E9" w:rsidRPr="00026D8F" w:rsidRDefault="008B62E9" w:rsidP="00093CA5">
            <w:pPr>
              <w:pStyle w:val="ConsPlusNormal"/>
              <w:rPr>
                <w:rFonts w:ascii="Times New Roman" w:hAnsi="Times New Roman" w:cs="Times New Roman"/>
                <w:sz w:val="20"/>
              </w:rPr>
            </w:pPr>
          </w:p>
        </w:tc>
      </w:tr>
    </w:tbl>
    <w:p w:rsidR="00122EED" w:rsidRDefault="00122EED" w:rsidP="00EE55C3">
      <w:pPr>
        <w:tabs>
          <w:tab w:val="left" w:pos="851"/>
        </w:tabs>
        <w:ind w:left="4253" w:firstLine="5386"/>
        <w:jc w:val="both"/>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№4</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к муниципальной программе </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городского округа Электросталь </w:t>
      </w:r>
    </w:p>
    <w:p w:rsidR="00EE55C3" w:rsidRPr="00026D8F" w:rsidRDefault="00EE55C3" w:rsidP="00EE55C3">
      <w:pPr>
        <w:autoSpaceDE w:val="0"/>
        <w:autoSpaceDN w:val="0"/>
        <w:adjustRightInd w:val="0"/>
        <w:ind w:left="4253" w:firstLine="5386"/>
        <w:rPr>
          <w:rFonts w:cs="Times New Roman"/>
        </w:rPr>
      </w:pPr>
      <w:r w:rsidRPr="00026D8F">
        <w:rPr>
          <w:rFonts w:cs="Times New Roman"/>
        </w:rPr>
        <w:t>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w:t>
      </w:r>
    </w:p>
    <w:p w:rsidR="00EE55C3" w:rsidRPr="00026D8F" w:rsidRDefault="00EE55C3" w:rsidP="00EE55C3">
      <w:pPr>
        <w:pStyle w:val="ConsPlusNormal"/>
        <w:jc w:val="center"/>
        <w:rPr>
          <w:rFonts w:ascii="Times New Roman" w:hAnsi="Times New Roman" w:cs="Times New Roman"/>
        </w:rPr>
      </w:pPr>
      <w:r w:rsidRPr="00026D8F">
        <w:rPr>
          <w:rFonts w:ascii="Times New Roman" w:hAnsi="Times New Roman" w:cs="Times New Roman"/>
          <w:sz w:val="24"/>
          <w:szCs w:val="24"/>
        </w:rPr>
        <w:t xml:space="preserve">Подпрограммы </w:t>
      </w:r>
      <w:r w:rsidRPr="00026D8F">
        <w:rPr>
          <w:rFonts w:ascii="Times New Roman" w:hAnsi="Times New Roman" w:cs="Times New Roman"/>
          <w:sz w:val="24"/>
          <w:szCs w:val="24"/>
          <w:lang w:val="en-US"/>
        </w:rPr>
        <w:t>V</w:t>
      </w: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Администрация городского округа Электросталь Московской области </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Итого</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val="restart"/>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 xml:space="preserve">V </w:t>
            </w:r>
            <w:r w:rsidRPr="00026D8F">
              <w:rPr>
                <w:rFonts w:ascii="Times New Roman" w:hAnsi="Times New Roman" w:cs="Times New Roman"/>
                <w:szCs w:val="22"/>
              </w:rPr>
              <w:t>«Обеспечивающая подпрограмма»</w:t>
            </w: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5B53B6" w:rsidRPr="00553B71" w:rsidRDefault="003807FD" w:rsidP="0036612D">
            <w:pPr>
              <w:pStyle w:val="ConsPlusNormal"/>
              <w:jc w:val="center"/>
              <w:rPr>
                <w:rFonts w:ascii="Times New Roman" w:hAnsi="Times New Roman" w:cs="Times New Roman"/>
                <w:szCs w:val="22"/>
              </w:rPr>
            </w:pPr>
            <w:r>
              <w:rPr>
                <w:rFonts w:ascii="Times New Roman" w:hAnsi="Times New Roman" w:cs="Times New Roman"/>
                <w:szCs w:val="22"/>
              </w:rPr>
              <w:t>1 782 258,3</w:t>
            </w:r>
          </w:p>
        </w:tc>
        <w:tc>
          <w:tcPr>
            <w:tcW w:w="1351" w:type="dxa"/>
          </w:tcPr>
          <w:p w:rsidR="005B53B6" w:rsidRPr="00553B71" w:rsidRDefault="00533BE9" w:rsidP="0036612D">
            <w:pPr>
              <w:pStyle w:val="ConsPlusNormal"/>
              <w:jc w:val="center"/>
              <w:rPr>
                <w:rFonts w:ascii="Times New Roman" w:hAnsi="Times New Roman" w:cs="Times New Roman"/>
                <w:szCs w:val="22"/>
              </w:rPr>
            </w:pPr>
            <w:r>
              <w:rPr>
                <w:rFonts w:ascii="Times New Roman" w:hAnsi="Times New Roman" w:cs="Times New Roman"/>
                <w:szCs w:val="22"/>
              </w:rPr>
              <w:t>347 110,6</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657E82">
            <w:pPr>
              <w:pStyle w:val="ConsPlusNormal"/>
              <w:jc w:val="center"/>
              <w:rPr>
                <w:rFonts w:ascii="Times New Roman" w:hAnsi="Times New Roman" w:cs="Times New Roman"/>
                <w:szCs w:val="22"/>
              </w:rPr>
            </w:pPr>
            <w:r w:rsidRPr="00553B71">
              <w:rPr>
                <w:rFonts w:ascii="Times New Roman" w:hAnsi="Times New Roman" w:cs="Times New Roman"/>
                <w:szCs w:val="22"/>
              </w:rPr>
              <w:t>354 634,</w:t>
            </w:r>
            <w:r w:rsidR="00657E82">
              <w:rPr>
                <w:rFonts w:ascii="Times New Roman" w:hAnsi="Times New Roman" w:cs="Times New Roman"/>
                <w:szCs w:val="22"/>
              </w:rPr>
              <w:t>3</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tcPr>
          <w:p w:rsidR="005B53B6" w:rsidRPr="00026D8F" w:rsidRDefault="005B53B6" w:rsidP="00093CA5">
            <w:pPr>
              <w:pStyle w:val="ConsPlusNormal"/>
              <w:rPr>
                <w:rFonts w:ascii="Times New Roman" w:hAnsi="Times New Roman" w:cs="Times New Roman"/>
                <w:szCs w:val="22"/>
              </w:rPr>
            </w:pP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5B53B6" w:rsidRPr="00553B71" w:rsidRDefault="003807FD" w:rsidP="0036612D">
            <w:pPr>
              <w:pStyle w:val="ConsPlusNormal"/>
              <w:jc w:val="center"/>
              <w:rPr>
                <w:rFonts w:ascii="Times New Roman" w:hAnsi="Times New Roman" w:cs="Times New Roman"/>
                <w:szCs w:val="22"/>
              </w:rPr>
            </w:pPr>
            <w:r>
              <w:rPr>
                <w:rFonts w:ascii="Times New Roman" w:hAnsi="Times New Roman" w:cs="Times New Roman"/>
                <w:szCs w:val="22"/>
              </w:rPr>
              <w:t>1 782 258,3</w:t>
            </w:r>
          </w:p>
        </w:tc>
        <w:tc>
          <w:tcPr>
            <w:tcW w:w="1351" w:type="dxa"/>
          </w:tcPr>
          <w:p w:rsidR="005B53B6" w:rsidRPr="00553B71" w:rsidRDefault="00533BE9" w:rsidP="0036612D">
            <w:pPr>
              <w:pStyle w:val="ConsPlusNormal"/>
              <w:jc w:val="center"/>
              <w:rPr>
                <w:rFonts w:ascii="Times New Roman" w:hAnsi="Times New Roman" w:cs="Times New Roman"/>
                <w:szCs w:val="22"/>
              </w:rPr>
            </w:pPr>
            <w:r>
              <w:rPr>
                <w:rFonts w:ascii="Times New Roman" w:hAnsi="Times New Roman" w:cs="Times New Roman"/>
                <w:szCs w:val="22"/>
              </w:rPr>
              <w:t>347 110,6</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657E82">
            <w:pPr>
              <w:pStyle w:val="ConsPlusNormal"/>
              <w:jc w:val="center"/>
              <w:rPr>
                <w:rFonts w:ascii="Times New Roman" w:hAnsi="Times New Roman" w:cs="Times New Roman"/>
                <w:szCs w:val="22"/>
              </w:rPr>
            </w:pPr>
            <w:r w:rsidRPr="00553B71">
              <w:rPr>
                <w:rFonts w:ascii="Times New Roman" w:hAnsi="Times New Roman" w:cs="Times New Roman"/>
                <w:szCs w:val="22"/>
              </w:rPr>
              <w:t>354 634,</w:t>
            </w:r>
            <w:r w:rsidR="00657E82">
              <w:rPr>
                <w:rFonts w:ascii="Times New Roman" w:hAnsi="Times New Roman" w:cs="Times New Roman"/>
                <w:szCs w:val="22"/>
              </w:rPr>
              <w:t>3</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96425" w:rsidP="00986C9C">
            <w:pPr>
              <w:pStyle w:val="ConsPlusNormal"/>
              <w:jc w:val="center"/>
              <w:rPr>
                <w:rFonts w:ascii="Times New Roman" w:hAnsi="Times New Roman" w:cs="Times New Roman"/>
                <w:szCs w:val="22"/>
              </w:rPr>
            </w:pPr>
            <w:r>
              <w:rPr>
                <w:rFonts w:ascii="Times New Roman" w:hAnsi="Times New Roman" w:cs="Times New Roman"/>
                <w:szCs w:val="22"/>
              </w:rPr>
              <w:t>1 598 188,9</w:t>
            </w:r>
          </w:p>
        </w:tc>
        <w:tc>
          <w:tcPr>
            <w:tcW w:w="1351" w:type="dxa"/>
          </w:tcPr>
          <w:p w:rsidR="00EE55C3" w:rsidRPr="00026D8F" w:rsidRDefault="00533BE9" w:rsidP="00533BE9">
            <w:pPr>
              <w:pStyle w:val="ConsPlusNormal"/>
              <w:jc w:val="center"/>
              <w:rPr>
                <w:rFonts w:ascii="Times New Roman" w:hAnsi="Times New Roman" w:cs="Times New Roman"/>
                <w:szCs w:val="22"/>
              </w:rPr>
            </w:pPr>
            <w:r>
              <w:rPr>
                <w:rFonts w:ascii="Times New Roman" w:hAnsi="Times New Roman" w:cs="Times New Roman"/>
                <w:szCs w:val="22"/>
              </w:rPr>
              <w:t>312 978,9</w:t>
            </w:r>
          </w:p>
        </w:tc>
        <w:tc>
          <w:tcPr>
            <w:tcW w:w="1276" w:type="dxa"/>
          </w:tcPr>
          <w:p w:rsidR="00EE55C3" w:rsidRPr="00026D8F" w:rsidRDefault="00EE55C3" w:rsidP="00F74015">
            <w:pPr>
              <w:pStyle w:val="ConsPlusNormal"/>
              <w:jc w:val="center"/>
              <w:rPr>
                <w:rFonts w:ascii="Times New Roman" w:hAnsi="Times New Roman" w:cs="Times New Roman"/>
                <w:szCs w:val="22"/>
              </w:rPr>
            </w:pPr>
            <w:r w:rsidRPr="00026D8F">
              <w:rPr>
                <w:rFonts w:ascii="Times New Roman" w:hAnsi="Times New Roman" w:cs="Times New Roman"/>
                <w:szCs w:val="22"/>
              </w:rPr>
              <w:t>324 210,</w:t>
            </w:r>
            <w:r w:rsidR="00F74015">
              <w:rPr>
                <w:rFonts w:ascii="Times New Roman" w:hAnsi="Times New Roman" w:cs="Times New Roman"/>
                <w:szCs w:val="22"/>
              </w:rPr>
              <w:t>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986C9C" w:rsidP="00C96425">
            <w:pPr>
              <w:jc w:val="center"/>
            </w:pPr>
            <w:r>
              <w:rPr>
                <w:rFonts w:cs="Times New Roman"/>
                <w:sz w:val="22"/>
                <w:szCs w:val="22"/>
              </w:rPr>
              <w:t>321 885,</w:t>
            </w:r>
            <w:r w:rsidR="00C96425">
              <w:rPr>
                <w:rFonts w:cs="Times New Roman"/>
                <w:sz w:val="22"/>
                <w:szCs w:val="22"/>
              </w:rPr>
              <w:t>8</w:t>
            </w:r>
          </w:p>
        </w:tc>
        <w:tc>
          <w:tcPr>
            <w:tcW w:w="1288" w:type="dxa"/>
          </w:tcPr>
          <w:p w:rsidR="00EE55C3" w:rsidRPr="00026D8F" w:rsidRDefault="00986C9C" w:rsidP="00093CA5">
            <w:pPr>
              <w:jc w:val="center"/>
            </w:pPr>
            <w:r>
              <w:rPr>
                <w:rFonts w:cs="Times New Roman"/>
                <w:sz w:val="22"/>
                <w:szCs w:val="22"/>
              </w:rPr>
              <w:t>321 885,8</w:t>
            </w:r>
          </w:p>
        </w:tc>
      </w:tr>
      <w:tr w:rsidR="00986C9C" w:rsidRPr="00026D8F" w:rsidTr="00093CA5">
        <w:tc>
          <w:tcPr>
            <w:tcW w:w="2977" w:type="dxa"/>
            <w:vMerge/>
          </w:tcPr>
          <w:p w:rsidR="00986C9C" w:rsidRPr="00026D8F" w:rsidRDefault="00986C9C" w:rsidP="00093CA5">
            <w:pPr>
              <w:rPr>
                <w:rFonts w:cs="Times New Roman"/>
              </w:rPr>
            </w:pPr>
          </w:p>
        </w:tc>
        <w:tc>
          <w:tcPr>
            <w:tcW w:w="1844" w:type="dxa"/>
            <w:vMerge/>
          </w:tcPr>
          <w:p w:rsidR="00986C9C" w:rsidRPr="00026D8F" w:rsidRDefault="00986C9C" w:rsidP="00093CA5">
            <w:pPr>
              <w:rPr>
                <w:rFonts w:cs="Times New Roman"/>
              </w:rPr>
            </w:pPr>
          </w:p>
        </w:tc>
        <w:tc>
          <w:tcPr>
            <w:tcW w:w="3051" w:type="dxa"/>
          </w:tcPr>
          <w:p w:rsidR="00986C9C" w:rsidRPr="00026D8F" w:rsidRDefault="00986C9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026D8F" w:rsidRDefault="00C96425" w:rsidP="00BF45C2">
            <w:pPr>
              <w:pStyle w:val="ConsPlusNormal"/>
              <w:jc w:val="center"/>
              <w:rPr>
                <w:rFonts w:ascii="Times New Roman" w:hAnsi="Times New Roman" w:cs="Times New Roman"/>
                <w:szCs w:val="22"/>
              </w:rPr>
            </w:pPr>
            <w:r>
              <w:rPr>
                <w:rFonts w:ascii="Times New Roman" w:hAnsi="Times New Roman" w:cs="Times New Roman"/>
                <w:szCs w:val="22"/>
              </w:rPr>
              <w:t>1 598 188,9</w:t>
            </w:r>
          </w:p>
        </w:tc>
        <w:tc>
          <w:tcPr>
            <w:tcW w:w="1351" w:type="dxa"/>
          </w:tcPr>
          <w:p w:rsidR="00986C9C" w:rsidRPr="00026D8F" w:rsidRDefault="00533BE9" w:rsidP="00533BE9">
            <w:pPr>
              <w:pStyle w:val="ConsPlusNormal"/>
              <w:jc w:val="center"/>
              <w:rPr>
                <w:rFonts w:ascii="Times New Roman" w:hAnsi="Times New Roman" w:cs="Times New Roman"/>
                <w:szCs w:val="22"/>
              </w:rPr>
            </w:pPr>
            <w:r>
              <w:rPr>
                <w:rFonts w:ascii="Times New Roman" w:hAnsi="Times New Roman" w:cs="Times New Roman"/>
                <w:szCs w:val="22"/>
              </w:rPr>
              <w:t>312 978,9</w:t>
            </w:r>
          </w:p>
        </w:tc>
        <w:tc>
          <w:tcPr>
            <w:tcW w:w="1276" w:type="dxa"/>
          </w:tcPr>
          <w:p w:rsidR="00986C9C" w:rsidRPr="00026D8F" w:rsidRDefault="00986C9C" w:rsidP="00F74015">
            <w:pPr>
              <w:pStyle w:val="ConsPlusNormal"/>
              <w:jc w:val="center"/>
              <w:rPr>
                <w:rFonts w:ascii="Times New Roman" w:hAnsi="Times New Roman" w:cs="Times New Roman"/>
                <w:szCs w:val="22"/>
              </w:rPr>
            </w:pPr>
            <w:r w:rsidRPr="00026D8F">
              <w:rPr>
                <w:rFonts w:ascii="Times New Roman" w:hAnsi="Times New Roman" w:cs="Times New Roman"/>
                <w:szCs w:val="22"/>
              </w:rPr>
              <w:t>324 210,</w:t>
            </w:r>
            <w:r w:rsidR="00F74015">
              <w:rPr>
                <w:rFonts w:ascii="Times New Roman" w:hAnsi="Times New Roman" w:cs="Times New Roman"/>
                <w:szCs w:val="22"/>
              </w:rPr>
              <w:t>2</w:t>
            </w:r>
          </w:p>
        </w:tc>
        <w:tc>
          <w:tcPr>
            <w:tcW w:w="1275"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986C9C" w:rsidRPr="00026D8F" w:rsidRDefault="00986C9C" w:rsidP="00C96425">
            <w:pPr>
              <w:jc w:val="center"/>
            </w:pPr>
            <w:r>
              <w:rPr>
                <w:rFonts w:cs="Times New Roman"/>
                <w:sz w:val="22"/>
                <w:szCs w:val="22"/>
              </w:rPr>
              <w:t>321 885,</w:t>
            </w:r>
            <w:r w:rsidR="00C96425">
              <w:rPr>
                <w:rFonts w:cs="Times New Roman"/>
                <w:sz w:val="22"/>
                <w:szCs w:val="22"/>
              </w:rPr>
              <w:t>8</w:t>
            </w:r>
          </w:p>
        </w:tc>
        <w:tc>
          <w:tcPr>
            <w:tcW w:w="1288" w:type="dxa"/>
          </w:tcPr>
          <w:p w:rsidR="00986C9C" w:rsidRPr="00026D8F" w:rsidRDefault="00986C9C" w:rsidP="00BF45C2">
            <w:pPr>
              <w:jc w:val="center"/>
            </w:pPr>
            <w:r>
              <w:rPr>
                <w:rFonts w:cs="Times New Roman"/>
                <w:sz w:val="22"/>
                <w:szCs w:val="22"/>
              </w:rPr>
              <w:t>321 885,8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5759A2" w:rsidP="007402CE">
            <w:pPr>
              <w:pStyle w:val="ConsPlusNormal"/>
              <w:jc w:val="center"/>
              <w:rPr>
                <w:rFonts w:ascii="Times New Roman" w:hAnsi="Times New Roman" w:cs="Times New Roman"/>
                <w:szCs w:val="22"/>
              </w:rPr>
            </w:pPr>
            <w:r>
              <w:rPr>
                <w:rFonts w:ascii="Times New Roman" w:hAnsi="Times New Roman" w:cs="Times New Roman"/>
                <w:szCs w:val="22"/>
              </w:rPr>
              <w:t>68 816,9</w:t>
            </w:r>
          </w:p>
        </w:tc>
        <w:tc>
          <w:tcPr>
            <w:tcW w:w="1351" w:type="dxa"/>
          </w:tcPr>
          <w:p w:rsidR="00EE55C3" w:rsidRPr="00026D8F" w:rsidRDefault="00533BE9" w:rsidP="00093CA5">
            <w:pPr>
              <w:pStyle w:val="ConsPlusNormal"/>
              <w:jc w:val="center"/>
              <w:rPr>
                <w:rFonts w:ascii="Times New Roman" w:hAnsi="Times New Roman" w:cs="Times New Roman"/>
                <w:szCs w:val="22"/>
              </w:rPr>
            </w:pPr>
            <w:r>
              <w:rPr>
                <w:rFonts w:ascii="Times New Roman" w:hAnsi="Times New Roman" w:cs="Times New Roman"/>
                <w:szCs w:val="22"/>
              </w:rPr>
              <w:t>10 917,0</w:t>
            </w:r>
          </w:p>
        </w:tc>
        <w:tc>
          <w:tcPr>
            <w:tcW w:w="1276" w:type="dxa"/>
          </w:tcPr>
          <w:p w:rsidR="00EE55C3" w:rsidRPr="00026D8F" w:rsidRDefault="00A0544C" w:rsidP="00A572A3">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5759A2" w:rsidP="00BF45C2">
            <w:pPr>
              <w:pStyle w:val="ConsPlusNormal"/>
              <w:jc w:val="center"/>
              <w:rPr>
                <w:rFonts w:ascii="Times New Roman" w:hAnsi="Times New Roman" w:cs="Times New Roman"/>
                <w:szCs w:val="22"/>
              </w:rPr>
            </w:pPr>
            <w:r>
              <w:rPr>
                <w:rFonts w:ascii="Times New Roman" w:hAnsi="Times New Roman" w:cs="Times New Roman"/>
                <w:szCs w:val="22"/>
              </w:rPr>
              <w:t>68 816,9</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w:t>
            </w:r>
            <w:r w:rsidR="00533BE9">
              <w:rPr>
                <w:rFonts w:ascii="Times New Roman" w:hAnsi="Times New Roman" w:cs="Times New Roman"/>
                <w:szCs w:val="22"/>
              </w:rPr>
              <w:t>0 917,0</w:t>
            </w:r>
          </w:p>
        </w:tc>
        <w:tc>
          <w:tcPr>
            <w:tcW w:w="1276"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5759A2" w:rsidP="00A0544C">
            <w:pPr>
              <w:pStyle w:val="ConsPlusNormal"/>
              <w:jc w:val="center"/>
              <w:rPr>
                <w:rFonts w:ascii="Times New Roman" w:hAnsi="Times New Roman" w:cs="Times New Roman"/>
                <w:szCs w:val="22"/>
              </w:rPr>
            </w:pPr>
            <w:r>
              <w:rPr>
                <w:rFonts w:ascii="Times New Roman" w:hAnsi="Times New Roman" w:cs="Times New Roman"/>
                <w:szCs w:val="22"/>
              </w:rPr>
              <w:t>115 252,5</w:t>
            </w:r>
          </w:p>
        </w:tc>
        <w:tc>
          <w:tcPr>
            <w:tcW w:w="1351" w:type="dxa"/>
          </w:tcPr>
          <w:p w:rsidR="00EE55C3" w:rsidRPr="00026D8F" w:rsidRDefault="00533BE9" w:rsidP="00093CA5">
            <w:pPr>
              <w:pStyle w:val="ConsPlusNormal"/>
              <w:jc w:val="center"/>
              <w:rPr>
                <w:rFonts w:ascii="Times New Roman" w:hAnsi="Times New Roman" w:cs="Times New Roman"/>
                <w:szCs w:val="22"/>
              </w:rPr>
            </w:pPr>
            <w:r>
              <w:rPr>
                <w:rFonts w:ascii="Times New Roman" w:hAnsi="Times New Roman" w:cs="Times New Roman"/>
                <w:szCs w:val="22"/>
              </w:rPr>
              <w:t>23 214,7</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657E82">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657E82">
              <w:rPr>
                <w:rFonts w:ascii="Times New Roman" w:hAnsi="Times New Roman" w:cs="Times New Roman"/>
                <w:szCs w:val="22"/>
              </w:rPr>
              <w:t>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5759A2" w:rsidP="00BF45C2">
            <w:pPr>
              <w:pStyle w:val="ConsPlusNormal"/>
              <w:jc w:val="center"/>
              <w:rPr>
                <w:rFonts w:ascii="Times New Roman" w:hAnsi="Times New Roman" w:cs="Times New Roman"/>
                <w:szCs w:val="22"/>
              </w:rPr>
            </w:pPr>
            <w:r>
              <w:rPr>
                <w:rFonts w:ascii="Times New Roman" w:hAnsi="Times New Roman" w:cs="Times New Roman"/>
                <w:szCs w:val="22"/>
              </w:rPr>
              <w:t>115 252,5</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23</w:t>
            </w:r>
            <w:r w:rsidR="00533BE9">
              <w:rPr>
                <w:rFonts w:ascii="Times New Roman" w:hAnsi="Times New Roman" w:cs="Times New Roman"/>
                <w:szCs w:val="22"/>
              </w:rPr>
              <w:t> 214,7</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A0544C" w:rsidRPr="00026D8F" w:rsidRDefault="00A0544C"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657E82">
              <w:rPr>
                <w:rFonts w:ascii="Times New Roman" w:hAnsi="Times New Roman" w:cs="Times New Roman"/>
                <w:szCs w:val="22"/>
              </w:rPr>
              <w:t>1</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bl>
    <w:p w:rsidR="00122EED" w:rsidRDefault="00122EED" w:rsidP="00EE55C3">
      <w:pPr>
        <w:tabs>
          <w:tab w:val="left" w:pos="851"/>
        </w:tabs>
        <w:ind w:right="-711"/>
        <w:jc w:val="center"/>
        <w:rPr>
          <w:rFonts w:cs="Times New Roman"/>
        </w:rPr>
      </w:pPr>
    </w:p>
    <w:p w:rsidR="00EE55C3" w:rsidRPr="00026D8F" w:rsidRDefault="00EE55C3" w:rsidP="00EE55C3">
      <w:pPr>
        <w:tabs>
          <w:tab w:val="left" w:pos="851"/>
        </w:tabs>
        <w:ind w:right="-711"/>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026D8F">
        <w:rPr>
          <w:rFonts w:cs="Times New Roman"/>
        </w:rPr>
        <w:t xml:space="preserve"> </w:t>
      </w:r>
      <w:r w:rsidRPr="00026D8F">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Default="00EE55C3" w:rsidP="00122EED">
      <w:pPr>
        <w:pStyle w:val="ConsPlusNormal"/>
        <w:ind w:firstLine="540"/>
        <w:jc w:val="both"/>
      </w:pPr>
      <w:r w:rsidRPr="00026D8F">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026D8F">
        <w:t>.</w:t>
      </w: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lastRenderedPageBreak/>
        <w:t>3. Перечень мероприятий подпрограммы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both"/>
        <w:rPr>
          <w:rFonts w:ascii="Times New Roman" w:hAnsi="Times New Roman" w:cs="Times New Roman"/>
          <w:sz w:val="24"/>
          <w:szCs w:val="24"/>
        </w:rPr>
      </w:pP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560"/>
        <w:gridCol w:w="925"/>
      </w:tblGrid>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w:t>
            </w:r>
          </w:p>
          <w:p w:rsidR="00EE55C3" w:rsidRPr="00533BE9" w:rsidRDefault="00EE55C3" w:rsidP="00093CA5">
            <w:pPr>
              <w:pStyle w:val="ConsPlusNormal"/>
              <w:ind w:left="-133" w:firstLine="133"/>
              <w:jc w:val="center"/>
              <w:rPr>
                <w:rFonts w:ascii="Times New Roman" w:hAnsi="Times New Roman" w:cs="Times New Roman"/>
                <w:sz w:val="20"/>
              </w:rPr>
            </w:pPr>
            <w:r w:rsidRPr="00533BE9">
              <w:rPr>
                <w:rFonts w:ascii="Times New Roman" w:hAnsi="Times New Roman" w:cs="Times New Roman"/>
                <w:sz w:val="20"/>
              </w:rPr>
              <w:t>п/п</w:t>
            </w:r>
          </w:p>
        </w:tc>
        <w:tc>
          <w:tcPr>
            <w:tcW w:w="1769"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Мероприятие  подпрограммы</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Сроки исполнения мероприятия</w:t>
            </w:r>
          </w:p>
        </w:tc>
        <w:tc>
          <w:tcPr>
            <w:tcW w:w="171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Источники финансирования</w:t>
            </w:r>
          </w:p>
        </w:tc>
        <w:tc>
          <w:tcPr>
            <w:tcW w:w="1559" w:type="dxa"/>
            <w:vMerge w:val="restart"/>
          </w:tcPr>
          <w:p w:rsidR="00EE55C3" w:rsidRPr="00533BE9" w:rsidRDefault="00EE55C3" w:rsidP="00093CA5">
            <w:pPr>
              <w:pStyle w:val="ConsPlusNormal"/>
              <w:jc w:val="center"/>
              <w:rPr>
                <w:rFonts w:ascii="Times New Roman" w:hAnsi="Times New Roman" w:cs="Times New Roman"/>
                <w:sz w:val="18"/>
              </w:rPr>
            </w:pPr>
            <w:r w:rsidRPr="00533BE9">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18"/>
              </w:rPr>
              <w:t xml:space="preserve">(тыс. руб.) </w:t>
            </w:r>
          </w:p>
        </w:tc>
        <w:tc>
          <w:tcPr>
            <w:tcW w:w="135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 xml:space="preserve">Всего </w:t>
            </w:r>
          </w:p>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(тыс. руб.)</w:t>
            </w:r>
          </w:p>
        </w:tc>
        <w:tc>
          <w:tcPr>
            <w:tcW w:w="4961" w:type="dxa"/>
            <w:gridSpan w:val="5"/>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Объем финансирования по годам (тыс. руб.)</w:t>
            </w:r>
          </w:p>
        </w:tc>
        <w:tc>
          <w:tcPr>
            <w:tcW w:w="156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Ответственный за выполнение мероприятия подпрограммы</w:t>
            </w: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Результаты выполнения мероприятий подпрограммы</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vMerge/>
          </w:tcPr>
          <w:p w:rsidR="00EE55C3" w:rsidRPr="00533BE9" w:rsidRDefault="00EE55C3" w:rsidP="00093CA5">
            <w:pPr>
              <w:rPr>
                <w:rFonts w:cs="Times New Roman"/>
                <w:sz w:val="20"/>
                <w:szCs w:val="20"/>
              </w:rPr>
            </w:pPr>
          </w:p>
        </w:tc>
        <w:tc>
          <w:tcPr>
            <w:tcW w:w="1559" w:type="dxa"/>
            <w:vMerge/>
          </w:tcPr>
          <w:p w:rsidR="00EE55C3" w:rsidRPr="00533BE9" w:rsidRDefault="00EE55C3" w:rsidP="00093CA5">
            <w:pPr>
              <w:rPr>
                <w:rFonts w:cs="Times New Roman"/>
                <w:sz w:val="20"/>
                <w:szCs w:val="20"/>
              </w:rPr>
            </w:pPr>
          </w:p>
        </w:tc>
        <w:tc>
          <w:tcPr>
            <w:tcW w:w="1350" w:type="dxa"/>
            <w:vMerge/>
          </w:tcPr>
          <w:p w:rsidR="00EE55C3" w:rsidRPr="00533BE9" w:rsidRDefault="00EE55C3" w:rsidP="00093CA5">
            <w:pPr>
              <w:rPr>
                <w:rFonts w:cs="Times New Roman"/>
                <w:sz w:val="20"/>
                <w:szCs w:val="20"/>
              </w:rPr>
            </w:pP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2021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2022 год</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2023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2024 год</w:t>
            </w:r>
          </w:p>
        </w:tc>
        <w:tc>
          <w:tcPr>
            <w:tcW w:w="1560" w:type="dxa"/>
            <w:vMerge/>
          </w:tcPr>
          <w:p w:rsidR="00EE55C3" w:rsidRPr="00533BE9" w:rsidRDefault="00EE55C3" w:rsidP="00093CA5">
            <w:pPr>
              <w:rPr>
                <w:rFonts w:cs="Times New Roman"/>
                <w:sz w:val="20"/>
                <w:szCs w:val="20"/>
              </w:rPr>
            </w:pPr>
          </w:p>
        </w:tc>
        <w:tc>
          <w:tcPr>
            <w:tcW w:w="925" w:type="dxa"/>
            <w:vMerge/>
          </w:tcPr>
          <w:p w:rsidR="00EE55C3" w:rsidRPr="00533BE9" w:rsidRDefault="00EE55C3" w:rsidP="00093CA5">
            <w:pPr>
              <w:rPr>
                <w:rFonts w:cs="Times New Roman"/>
                <w:sz w:val="20"/>
                <w:szCs w:val="20"/>
              </w:rPr>
            </w:pPr>
          </w:p>
        </w:tc>
      </w:tr>
      <w:tr w:rsidR="00EE55C3" w:rsidRPr="00533BE9" w:rsidTr="003E066C">
        <w:tc>
          <w:tcPr>
            <w:tcW w:w="567"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w:t>
            </w:r>
          </w:p>
        </w:tc>
        <w:tc>
          <w:tcPr>
            <w:tcW w:w="176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p>
        </w:tc>
        <w:tc>
          <w:tcPr>
            <w:tcW w:w="1267"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w:t>
            </w:r>
          </w:p>
        </w:tc>
        <w:tc>
          <w:tcPr>
            <w:tcW w:w="171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4</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5</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8</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9</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w:t>
            </w:r>
          </w:p>
        </w:tc>
        <w:tc>
          <w:tcPr>
            <w:tcW w:w="156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w:t>
            </w:r>
          </w:p>
        </w:tc>
        <w:tc>
          <w:tcPr>
            <w:tcW w:w="925"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w:t>
            </w:r>
          </w:p>
        </w:tc>
      </w:tr>
      <w:tr w:rsidR="000C5900" w:rsidRPr="00533BE9" w:rsidTr="003E066C">
        <w:tc>
          <w:tcPr>
            <w:tcW w:w="567" w:type="dxa"/>
            <w:vMerge w:val="restart"/>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1.</w:t>
            </w:r>
          </w:p>
        </w:tc>
        <w:tc>
          <w:tcPr>
            <w:tcW w:w="1769" w:type="dxa"/>
            <w:vMerge w:val="restart"/>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0C5900" w:rsidRPr="00533BE9" w:rsidRDefault="000C5900" w:rsidP="00093CA5">
            <w:pPr>
              <w:jc w:val="center"/>
            </w:pPr>
            <w:r w:rsidRPr="00533BE9">
              <w:rPr>
                <w:rFonts w:cs="Times New Roman"/>
                <w:sz w:val="20"/>
              </w:rPr>
              <w:t>334 655,9</w:t>
            </w:r>
          </w:p>
        </w:tc>
        <w:tc>
          <w:tcPr>
            <w:tcW w:w="1350" w:type="dxa"/>
          </w:tcPr>
          <w:p w:rsidR="000C5900" w:rsidRPr="00533BE9" w:rsidRDefault="00240F35" w:rsidP="005B53B6">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0C5900" w:rsidRPr="00533BE9" w:rsidRDefault="00024985" w:rsidP="00BF45C2">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0C5900" w:rsidRPr="00533BE9" w:rsidRDefault="000C5900" w:rsidP="00BF45C2">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0C5900" w:rsidRPr="00533BE9" w:rsidRDefault="000C5900" w:rsidP="00295E44">
            <w:pPr>
              <w:pStyle w:val="ConsPlusNormal"/>
              <w:jc w:val="center"/>
              <w:rPr>
                <w:rFonts w:ascii="Times New Roman" w:hAnsi="Times New Roman" w:cs="Times New Roman"/>
                <w:sz w:val="20"/>
              </w:rPr>
            </w:pPr>
            <w:r w:rsidRPr="00533BE9">
              <w:rPr>
                <w:rFonts w:ascii="Times New Roman" w:hAnsi="Times New Roman" w:cs="Times New Roman"/>
                <w:sz w:val="20"/>
              </w:rPr>
              <w:t>354 634,</w:t>
            </w:r>
            <w:r w:rsidR="00295E44" w:rsidRPr="00533BE9">
              <w:rPr>
                <w:rFonts w:ascii="Times New Roman" w:hAnsi="Times New Roman" w:cs="Times New Roman"/>
                <w:sz w:val="20"/>
              </w:rPr>
              <w:t>3</w:t>
            </w:r>
          </w:p>
        </w:tc>
        <w:tc>
          <w:tcPr>
            <w:tcW w:w="993" w:type="dxa"/>
          </w:tcPr>
          <w:p w:rsidR="000C5900" w:rsidRPr="00533BE9" w:rsidRDefault="000C5900" w:rsidP="00BF45C2">
            <w:pPr>
              <w:jc w:val="center"/>
              <w:rPr>
                <w:sz w:val="20"/>
                <w:szCs w:val="20"/>
              </w:rPr>
            </w:pPr>
            <w:r w:rsidRPr="00533BE9">
              <w:rPr>
                <w:sz w:val="20"/>
                <w:szCs w:val="20"/>
              </w:rPr>
              <w:t>360 811,0</w:t>
            </w:r>
          </w:p>
        </w:tc>
        <w:tc>
          <w:tcPr>
            <w:tcW w:w="992" w:type="dxa"/>
          </w:tcPr>
          <w:p w:rsidR="000C5900" w:rsidRPr="00533BE9" w:rsidRDefault="000C5900" w:rsidP="00093CA5">
            <w:pPr>
              <w:jc w:val="center"/>
              <w:rPr>
                <w:sz w:val="20"/>
                <w:szCs w:val="20"/>
              </w:rPr>
            </w:pPr>
            <w:r w:rsidRPr="00533BE9">
              <w:rPr>
                <w:sz w:val="20"/>
                <w:szCs w:val="20"/>
              </w:rPr>
              <w:t>360 811,0</w:t>
            </w:r>
          </w:p>
        </w:tc>
        <w:tc>
          <w:tcPr>
            <w:tcW w:w="1560" w:type="dxa"/>
            <w:vMerge w:val="restart"/>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 xml:space="preserve">Администрация городского округа Электросталь, </w:t>
            </w:r>
          </w:p>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0C5900" w:rsidRPr="00533BE9" w:rsidRDefault="000C5900" w:rsidP="00093CA5">
            <w:pPr>
              <w:pStyle w:val="ConsPlusNormal"/>
              <w:rPr>
                <w:rFonts w:ascii="Times New Roman" w:hAnsi="Times New Roman" w:cs="Times New Roman"/>
                <w:sz w:val="20"/>
              </w:rPr>
            </w:pPr>
          </w:p>
        </w:tc>
      </w:tr>
      <w:tr w:rsidR="000C5900" w:rsidRPr="00533BE9" w:rsidTr="003E066C">
        <w:tc>
          <w:tcPr>
            <w:tcW w:w="567" w:type="dxa"/>
            <w:vMerge/>
          </w:tcPr>
          <w:p w:rsidR="000C5900" w:rsidRPr="00533BE9" w:rsidRDefault="000C5900" w:rsidP="00093CA5">
            <w:pPr>
              <w:jc w:val="center"/>
              <w:rPr>
                <w:rFonts w:cs="Times New Roman"/>
                <w:sz w:val="20"/>
                <w:szCs w:val="20"/>
              </w:rPr>
            </w:pPr>
          </w:p>
        </w:tc>
        <w:tc>
          <w:tcPr>
            <w:tcW w:w="1769" w:type="dxa"/>
            <w:vMerge/>
          </w:tcPr>
          <w:p w:rsidR="000C5900" w:rsidRPr="00533BE9" w:rsidRDefault="000C5900" w:rsidP="00093CA5">
            <w:pPr>
              <w:rPr>
                <w:rFonts w:cs="Times New Roman"/>
                <w:sz w:val="20"/>
                <w:szCs w:val="20"/>
              </w:rPr>
            </w:pPr>
          </w:p>
        </w:tc>
        <w:tc>
          <w:tcPr>
            <w:tcW w:w="1267" w:type="dxa"/>
            <w:vMerge/>
          </w:tcPr>
          <w:p w:rsidR="000C5900" w:rsidRPr="00533BE9" w:rsidRDefault="000C5900" w:rsidP="00093CA5">
            <w:pPr>
              <w:jc w:val="center"/>
              <w:rPr>
                <w:rFonts w:cs="Times New Roman"/>
                <w:sz w:val="20"/>
                <w:szCs w:val="20"/>
              </w:rPr>
            </w:pPr>
          </w:p>
        </w:tc>
        <w:tc>
          <w:tcPr>
            <w:tcW w:w="1710" w:type="dxa"/>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C5900" w:rsidRPr="00533BE9" w:rsidRDefault="000C5900" w:rsidP="00093CA5">
            <w:pPr>
              <w:jc w:val="center"/>
            </w:pPr>
            <w:r w:rsidRPr="00533BE9">
              <w:rPr>
                <w:rFonts w:cs="Times New Roman"/>
                <w:sz w:val="20"/>
              </w:rPr>
              <w:t>334 655,9</w:t>
            </w:r>
          </w:p>
        </w:tc>
        <w:tc>
          <w:tcPr>
            <w:tcW w:w="1350" w:type="dxa"/>
          </w:tcPr>
          <w:p w:rsidR="000C5900" w:rsidRPr="00533BE9" w:rsidRDefault="00240F35" w:rsidP="005B53B6">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0C5900" w:rsidRPr="00533BE9" w:rsidRDefault="00024985" w:rsidP="00025F56">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0C5900" w:rsidRPr="00533BE9" w:rsidRDefault="000C5900" w:rsidP="003C5096">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0C5900" w:rsidRPr="00533BE9" w:rsidRDefault="000C5900" w:rsidP="00295E44">
            <w:pPr>
              <w:pStyle w:val="ConsPlusNormal"/>
              <w:jc w:val="center"/>
              <w:rPr>
                <w:rFonts w:ascii="Times New Roman" w:hAnsi="Times New Roman" w:cs="Times New Roman"/>
                <w:sz w:val="20"/>
              </w:rPr>
            </w:pPr>
            <w:r w:rsidRPr="00533BE9">
              <w:rPr>
                <w:rFonts w:ascii="Times New Roman" w:hAnsi="Times New Roman" w:cs="Times New Roman"/>
                <w:sz w:val="20"/>
              </w:rPr>
              <w:t>354 634,</w:t>
            </w:r>
            <w:r w:rsidR="00295E44" w:rsidRPr="00533BE9">
              <w:rPr>
                <w:rFonts w:ascii="Times New Roman" w:hAnsi="Times New Roman" w:cs="Times New Roman"/>
                <w:sz w:val="20"/>
              </w:rPr>
              <w:t>3</w:t>
            </w:r>
          </w:p>
        </w:tc>
        <w:tc>
          <w:tcPr>
            <w:tcW w:w="993" w:type="dxa"/>
          </w:tcPr>
          <w:p w:rsidR="000C5900" w:rsidRPr="00533BE9" w:rsidRDefault="000C5900" w:rsidP="00BF45C2">
            <w:pPr>
              <w:jc w:val="center"/>
              <w:rPr>
                <w:sz w:val="20"/>
                <w:szCs w:val="20"/>
              </w:rPr>
            </w:pPr>
            <w:r w:rsidRPr="00533BE9">
              <w:rPr>
                <w:sz w:val="20"/>
                <w:szCs w:val="20"/>
              </w:rPr>
              <w:t>360 811,0</w:t>
            </w:r>
          </w:p>
        </w:tc>
        <w:tc>
          <w:tcPr>
            <w:tcW w:w="992" w:type="dxa"/>
          </w:tcPr>
          <w:p w:rsidR="000C5900" w:rsidRPr="00533BE9" w:rsidRDefault="000C5900" w:rsidP="00093CA5">
            <w:pPr>
              <w:jc w:val="center"/>
              <w:rPr>
                <w:sz w:val="20"/>
                <w:szCs w:val="20"/>
              </w:rPr>
            </w:pPr>
            <w:r w:rsidRPr="00533BE9">
              <w:rPr>
                <w:sz w:val="20"/>
                <w:szCs w:val="20"/>
              </w:rPr>
              <w:t>360 811,0</w:t>
            </w:r>
          </w:p>
        </w:tc>
        <w:tc>
          <w:tcPr>
            <w:tcW w:w="1560" w:type="dxa"/>
            <w:vMerge/>
          </w:tcPr>
          <w:p w:rsidR="000C5900" w:rsidRPr="00533BE9" w:rsidRDefault="000C5900" w:rsidP="00093CA5">
            <w:pPr>
              <w:pStyle w:val="ConsPlusNormal"/>
              <w:rPr>
                <w:rFonts w:ascii="Times New Roman" w:hAnsi="Times New Roman" w:cs="Times New Roman"/>
                <w:sz w:val="20"/>
              </w:rPr>
            </w:pPr>
          </w:p>
        </w:tc>
        <w:tc>
          <w:tcPr>
            <w:tcW w:w="925" w:type="dxa"/>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1</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Функционирование высшего должностного </w:t>
            </w:r>
            <w:r w:rsidRPr="00533BE9">
              <w:rPr>
                <w:rFonts w:ascii="Times New Roman" w:hAnsi="Times New Roman" w:cs="Times New Roman"/>
                <w:sz w:val="20"/>
              </w:rPr>
              <w:lastRenderedPageBreak/>
              <w:t>лица</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2 268,8</w:t>
            </w:r>
          </w:p>
        </w:tc>
        <w:tc>
          <w:tcPr>
            <w:tcW w:w="1350" w:type="dxa"/>
          </w:tcPr>
          <w:p w:rsidR="00EE55C3" w:rsidRPr="00533BE9" w:rsidRDefault="00373CA7" w:rsidP="00093CA5">
            <w:pPr>
              <w:pStyle w:val="ConsPlusNormal"/>
              <w:jc w:val="center"/>
              <w:rPr>
                <w:rFonts w:ascii="Times New Roman" w:hAnsi="Times New Roman" w:cs="Times New Roman"/>
                <w:sz w:val="20"/>
              </w:rPr>
            </w:pPr>
            <w:r w:rsidRPr="00533BE9">
              <w:rPr>
                <w:rFonts w:ascii="Times New Roman" w:hAnsi="Times New Roman" w:cs="Times New Roman"/>
                <w:sz w:val="20"/>
              </w:rPr>
              <w:t>11 576,4</w:t>
            </w:r>
          </w:p>
        </w:tc>
        <w:tc>
          <w:tcPr>
            <w:tcW w:w="992" w:type="dxa"/>
          </w:tcPr>
          <w:p w:rsidR="00EE55C3" w:rsidRPr="00533BE9" w:rsidRDefault="00373CA7" w:rsidP="00127C6D">
            <w:pPr>
              <w:pStyle w:val="ConsPlusNormal"/>
              <w:jc w:val="center"/>
              <w:rPr>
                <w:rFonts w:ascii="Times New Roman" w:hAnsi="Times New Roman" w:cs="Times New Roman"/>
                <w:sz w:val="20"/>
              </w:rPr>
            </w:pPr>
            <w:r w:rsidRPr="00533BE9">
              <w:rPr>
                <w:rFonts w:ascii="Times New Roman" w:hAnsi="Times New Roman" w:cs="Times New Roman"/>
                <w:sz w:val="20"/>
              </w:rPr>
              <w:t>1</w:t>
            </w:r>
            <w:r w:rsidR="009F7454" w:rsidRPr="00533BE9">
              <w:rPr>
                <w:rFonts w:ascii="Times New Roman" w:hAnsi="Times New Roman" w:cs="Times New Roman"/>
                <w:sz w:val="20"/>
              </w:rPr>
              <w:t xml:space="preserve"> </w:t>
            </w:r>
            <w:r w:rsidRPr="00533BE9">
              <w:rPr>
                <w:rFonts w:ascii="Times New Roman" w:hAnsi="Times New Roman" w:cs="Times New Roman"/>
                <w:sz w:val="20"/>
              </w:rPr>
              <w:t>812,6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2 442,6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r w:rsidR="00451C70">
              <w:rPr>
                <w:rFonts w:ascii="Times New Roman" w:hAnsi="Times New Roman" w:cs="Times New Roman"/>
                <w:sz w:val="20"/>
              </w:rPr>
              <w:t xml:space="preserve"> </w:t>
            </w:r>
            <w:r w:rsidRPr="00533BE9">
              <w:rPr>
                <w:rFonts w:ascii="Times New Roman" w:hAnsi="Times New Roman" w:cs="Times New Roman"/>
                <w:sz w:val="20"/>
              </w:rPr>
              <w:t>440,4</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r w:rsidR="00451C70">
              <w:rPr>
                <w:rFonts w:ascii="Times New Roman" w:hAnsi="Times New Roman" w:cs="Times New Roman"/>
                <w:sz w:val="20"/>
              </w:rPr>
              <w:t xml:space="preserve"> </w:t>
            </w:r>
            <w:r w:rsidRPr="00533BE9">
              <w:rPr>
                <w:rFonts w:ascii="Times New Roman" w:hAnsi="Times New Roman" w:cs="Times New Roman"/>
                <w:sz w:val="20"/>
              </w:rPr>
              <w:t>440,4</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r w:rsidR="00451C70">
              <w:rPr>
                <w:rFonts w:ascii="Times New Roman" w:hAnsi="Times New Roman" w:cs="Times New Roman"/>
                <w:sz w:val="20"/>
              </w:rPr>
              <w:t xml:space="preserve"> </w:t>
            </w:r>
            <w:r w:rsidRPr="00533BE9">
              <w:rPr>
                <w:rFonts w:ascii="Times New Roman" w:hAnsi="Times New Roman" w:cs="Times New Roman"/>
                <w:sz w:val="20"/>
              </w:rPr>
              <w:t>440,4</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w:t>
            </w:r>
            <w:r w:rsidRPr="00533BE9">
              <w:rPr>
                <w:rFonts w:ascii="Times New Roman" w:hAnsi="Times New Roman" w:cs="Times New Roman"/>
                <w:sz w:val="20"/>
              </w:rPr>
              <w:lastRenderedPageBreak/>
              <w:t>ости высшего должностного лица</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Средства бюджета городского округа </w:t>
            </w:r>
            <w:r w:rsidRPr="00533BE9">
              <w:rPr>
                <w:rFonts w:ascii="Times New Roman" w:hAnsi="Times New Roman" w:cs="Times New Roman"/>
                <w:sz w:val="20"/>
              </w:rPr>
              <w:lastRenderedPageBreak/>
              <w:t>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2 268,8</w:t>
            </w:r>
          </w:p>
        </w:tc>
        <w:tc>
          <w:tcPr>
            <w:tcW w:w="1350" w:type="dxa"/>
          </w:tcPr>
          <w:p w:rsidR="00EE55C3" w:rsidRPr="00533BE9" w:rsidRDefault="00373CA7" w:rsidP="00093CA5">
            <w:pPr>
              <w:pStyle w:val="ConsPlusNormal"/>
              <w:jc w:val="center"/>
              <w:rPr>
                <w:rFonts w:ascii="Times New Roman" w:hAnsi="Times New Roman" w:cs="Times New Roman"/>
                <w:sz w:val="20"/>
              </w:rPr>
            </w:pPr>
            <w:r w:rsidRPr="00533BE9">
              <w:rPr>
                <w:rFonts w:ascii="Times New Roman" w:hAnsi="Times New Roman" w:cs="Times New Roman"/>
                <w:sz w:val="20"/>
              </w:rPr>
              <w:t>11 576,4</w:t>
            </w:r>
          </w:p>
        </w:tc>
        <w:tc>
          <w:tcPr>
            <w:tcW w:w="992" w:type="dxa"/>
          </w:tcPr>
          <w:p w:rsidR="00EE55C3" w:rsidRPr="00533BE9" w:rsidRDefault="00373CA7" w:rsidP="00127C6D">
            <w:pPr>
              <w:pStyle w:val="ConsPlusNormal"/>
              <w:jc w:val="center"/>
              <w:rPr>
                <w:rFonts w:ascii="Times New Roman" w:hAnsi="Times New Roman" w:cs="Times New Roman"/>
                <w:sz w:val="20"/>
              </w:rPr>
            </w:pPr>
            <w:r w:rsidRPr="00533BE9">
              <w:rPr>
                <w:rFonts w:ascii="Times New Roman" w:hAnsi="Times New Roman" w:cs="Times New Roman"/>
                <w:sz w:val="20"/>
              </w:rPr>
              <w:t>1</w:t>
            </w:r>
            <w:r w:rsidR="009F7454" w:rsidRPr="00533BE9">
              <w:rPr>
                <w:rFonts w:ascii="Times New Roman" w:hAnsi="Times New Roman" w:cs="Times New Roman"/>
                <w:sz w:val="20"/>
              </w:rPr>
              <w:t xml:space="preserve"> </w:t>
            </w:r>
            <w:r w:rsidRPr="00533BE9">
              <w:rPr>
                <w:rFonts w:ascii="Times New Roman" w:hAnsi="Times New Roman" w:cs="Times New Roman"/>
                <w:sz w:val="20"/>
              </w:rPr>
              <w:t>812,6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2 442,6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r w:rsidR="00451C70">
              <w:rPr>
                <w:rFonts w:ascii="Times New Roman" w:hAnsi="Times New Roman" w:cs="Times New Roman"/>
                <w:sz w:val="20"/>
              </w:rPr>
              <w:t xml:space="preserve"> </w:t>
            </w:r>
            <w:r w:rsidRPr="00533BE9">
              <w:rPr>
                <w:rFonts w:ascii="Times New Roman" w:hAnsi="Times New Roman" w:cs="Times New Roman"/>
                <w:sz w:val="20"/>
              </w:rPr>
              <w:t>440,4</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r w:rsidR="00451C70">
              <w:rPr>
                <w:rFonts w:ascii="Times New Roman" w:hAnsi="Times New Roman" w:cs="Times New Roman"/>
                <w:sz w:val="20"/>
              </w:rPr>
              <w:t xml:space="preserve"> </w:t>
            </w:r>
            <w:r w:rsidRPr="00533BE9">
              <w:rPr>
                <w:rFonts w:ascii="Times New Roman" w:hAnsi="Times New Roman" w:cs="Times New Roman"/>
                <w:sz w:val="20"/>
              </w:rPr>
              <w:t>440,4</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r w:rsidR="00451C70">
              <w:rPr>
                <w:rFonts w:ascii="Times New Roman" w:hAnsi="Times New Roman" w:cs="Times New Roman"/>
                <w:sz w:val="20"/>
              </w:rPr>
              <w:t xml:space="preserve"> </w:t>
            </w:r>
            <w:r w:rsidRPr="00533BE9">
              <w:rPr>
                <w:rFonts w:ascii="Times New Roman" w:hAnsi="Times New Roman" w:cs="Times New Roman"/>
                <w:sz w:val="20"/>
              </w:rPr>
              <w:t>440,4</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0F5E7D" w:rsidRPr="00533BE9" w:rsidTr="003E066C">
        <w:tc>
          <w:tcPr>
            <w:tcW w:w="567" w:type="dxa"/>
            <w:vMerge w:val="restart"/>
          </w:tcPr>
          <w:p w:rsidR="000F5E7D" w:rsidRPr="00533BE9" w:rsidRDefault="000F5E7D" w:rsidP="00093CA5">
            <w:pPr>
              <w:pStyle w:val="ConsPlusNormal"/>
              <w:jc w:val="center"/>
              <w:rPr>
                <w:rFonts w:ascii="Times New Roman" w:hAnsi="Times New Roman" w:cs="Times New Roman"/>
                <w:sz w:val="20"/>
              </w:rPr>
            </w:pPr>
            <w:r w:rsidRPr="00533BE9">
              <w:rPr>
                <w:rFonts w:ascii="Times New Roman" w:hAnsi="Times New Roman" w:cs="Times New Roman"/>
                <w:sz w:val="20"/>
              </w:rPr>
              <w:t>1.2.</w:t>
            </w:r>
          </w:p>
        </w:tc>
        <w:tc>
          <w:tcPr>
            <w:tcW w:w="1769" w:type="dxa"/>
            <w:vMerge w:val="restart"/>
          </w:tcPr>
          <w:p w:rsidR="000F5E7D" w:rsidRPr="00533BE9" w:rsidRDefault="000F5E7D" w:rsidP="00093CA5">
            <w:pPr>
              <w:pStyle w:val="ConsPlusNormal"/>
              <w:rPr>
                <w:rFonts w:ascii="Times New Roman" w:hAnsi="Times New Roman" w:cs="Times New Roman"/>
                <w:sz w:val="20"/>
              </w:rPr>
            </w:pPr>
            <w:r w:rsidRPr="00533BE9">
              <w:rPr>
                <w:rFonts w:ascii="Times New Roman" w:hAnsi="Times New Roman" w:cs="Times New Roman"/>
                <w:sz w:val="20"/>
              </w:rPr>
              <w:t>Мероприятие 01.02</w:t>
            </w:r>
          </w:p>
          <w:p w:rsidR="000F5E7D" w:rsidRPr="00533BE9" w:rsidRDefault="000F5E7D" w:rsidP="00093CA5">
            <w:pPr>
              <w:pStyle w:val="ConsPlusNormal"/>
              <w:rPr>
                <w:rFonts w:ascii="Times New Roman" w:hAnsi="Times New Roman" w:cs="Times New Roman"/>
                <w:sz w:val="20"/>
              </w:rPr>
            </w:pPr>
            <w:r w:rsidRPr="00533BE9">
              <w:rPr>
                <w:rFonts w:ascii="Times New Roman" w:hAnsi="Times New Roman" w:cs="Times New Roman"/>
                <w:sz w:val="20"/>
              </w:rPr>
              <w:t>Расходы на обеспечение деятельности Администрации</w:t>
            </w:r>
          </w:p>
        </w:tc>
        <w:tc>
          <w:tcPr>
            <w:tcW w:w="1267" w:type="dxa"/>
            <w:vMerge w:val="restart"/>
          </w:tcPr>
          <w:p w:rsidR="000F5E7D" w:rsidRPr="00533BE9" w:rsidRDefault="000F5E7D"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0F5E7D" w:rsidRPr="00533BE9" w:rsidRDefault="000F5E7D"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0F5E7D" w:rsidRPr="00533BE9" w:rsidRDefault="000F5E7D" w:rsidP="00093CA5">
            <w:pPr>
              <w:pStyle w:val="ConsPlusNormal"/>
              <w:jc w:val="center"/>
              <w:rPr>
                <w:rFonts w:ascii="Times New Roman" w:hAnsi="Times New Roman" w:cs="Times New Roman"/>
                <w:sz w:val="20"/>
              </w:rPr>
            </w:pPr>
            <w:r w:rsidRPr="00533BE9">
              <w:rPr>
                <w:rFonts w:ascii="Times New Roman" w:hAnsi="Times New Roman" w:cs="Times New Roman"/>
                <w:sz w:val="20"/>
              </w:rPr>
              <w:t>120 226,4</w:t>
            </w:r>
          </w:p>
        </w:tc>
        <w:tc>
          <w:tcPr>
            <w:tcW w:w="1350" w:type="dxa"/>
          </w:tcPr>
          <w:p w:rsidR="000F5E7D" w:rsidRPr="0065419E" w:rsidRDefault="000F5E7D" w:rsidP="000F5E7D">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705 057,4</w:t>
            </w:r>
          </w:p>
        </w:tc>
        <w:tc>
          <w:tcPr>
            <w:tcW w:w="992" w:type="dxa"/>
          </w:tcPr>
          <w:p w:rsidR="000F5E7D" w:rsidRPr="0065419E" w:rsidRDefault="000F5E7D" w:rsidP="009F7454">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141 852,1</w:t>
            </w:r>
          </w:p>
        </w:tc>
        <w:tc>
          <w:tcPr>
            <w:tcW w:w="992" w:type="dxa"/>
          </w:tcPr>
          <w:p w:rsidR="000F5E7D" w:rsidRPr="0065419E" w:rsidRDefault="000F5E7D" w:rsidP="004959FC">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144 908,9</w:t>
            </w:r>
          </w:p>
        </w:tc>
        <w:tc>
          <w:tcPr>
            <w:tcW w:w="992" w:type="dxa"/>
          </w:tcPr>
          <w:p w:rsidR="000F5E7D" w:rsidRPr="0065419E" w:rsidRDefault="000F5E7D" w:rsidP="004959FC">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139 432,2</w:t>
            </w:r>
          </w:p>
        </w:tc>
        <w:tc>
          <w:tcPr>
            <w:tcW w:w="993" w:type="dxa"/>
          </w:tcPr>
          <w:p w:rsidR="000F5E7D" w:rsidRPr="00533BE9" w:rsidRDefault="000F5E7D" w:rsidP="001F697C">
            <w:r w:rsidRPr="00533BE9">
              <w:rPr>
                <w:rFonts w:cs="Times New Roman"/>
                <w:sz w:val="20"/>
              </w:rPr>
              <w:t>139 432,1</w:t>
            </w:r>
          </w:p>
        </w:tc>
        <w:tc>
          <w:tcPr>
            <w:tcW w:w="992" w:type="dxa"/>
          </w:tcPr>
          <w:p w:rsidR="000F5E7D" w:rsidRPr="00533BE9" w:rsidRDefault="000F5E7D" w:rsidP="001F697C">
            <w:r w:rsidRPr="00533BE9">
              <w:rPr>
                <w:rFonts w:cs="Times New Roman"/>
                <w:sz w:val="20"/>
              </w:rPr>
              <w:t>139 432,1</w:t>
            </w:r>
          </w:p>
        </w:tc>
        <w:tc>
          <w:tcPr>
            <w:tcW w:w="1560" w:type="dxa"/>
            <w:vMerge w:val="restart"/>
          </w:tcPr>
          <w:p w:rsidR="000F5E7D" w:rsidRPr="00533BE9" w:rsidRDefault="000F5E7D"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0F5E7D" w:rsidRPr="00533BE9" w:rsidRDefault="000F5E7D"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320A74" w:rsidRPr="00533BE9" w:rsidTr="003E066C">
        <w:tc>
          <w:tcPr>
            <w:tcW w:w="567" w:type="dxa"/>
            <w:vMerge/>
          </w:tcPr>
          <w:p w:rsidR="00320A74" w:rsidRPr="00533BE9" w:rsidRDefault="00320A74" w:rsidP="00093CA5">
            <w:pPr>
              <w:pStyle w:val="ConsPlusNormal"/>
              <w:jc w:val="center"/>
              <w:rPr>
                <w:rFonts w:ascii="Times New Roman" w:hAnsi="Times New Roman" w:cs="Times New Roman"/>
                <w:sz w:val="20"/>
              </w:rPr>
            </w:pPr>
          </w:p>
        </w:tc>
        <w:tc>
          <w:tcPr>
            <w:tcW w:w="1769" w:type="dxa"/>
            <w:vMerge/>
          </w:tcPr>
          <w:p w:rsidR="00320A74" w:rsidRPr="00533BE9" w:rsidRDefault="00320A74" w:rsidP="00093CA5">
            <w:pPr>
              <w:pStyle w:val="ConsPlusNormal"/>
              <w:rPr>
                <w:rFonts w:ascii="Times New Roman" w:hAnsi="Times New Roman" w:cs="Times New Roman"/>
                <w:sz w:val="20"/>
              </w:rPr>
            </w:pPr>
          </w:p>
        </w:tc>
        <w:tc>
          <w:tcPr>
            <w:tcW w:w="1267" w:type="dxa"/>
            <w:vMerge/>
          </w:tcPr>
          <w:p w:rsidR="00320A74" w:rsidRPr="00533BE9" w:rsidRDefault="00320A74" w:rsidP="00093CA5">
            <w:pPr>
              <w:pStyle w:val="ConsPlusNormal"/>
              <w:jc w:val="center"/>
              <w:rPr>
                <w:rFonts w:ascii="Times New Roman" w:hAnsi="Times New Roman" w:cs="Times New Roman"/>
                <w:sz w:val="20"/>
              </w:rPr>
            </w:pPr>
          </w:p>
        </w:tc>
        <w:tc>
          <w:tcPr>
            <w:tcW w:w="1710" w:type="dxa"/>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120 226,4</w:t>
            </w:r>
          </w:p>
        </w:tc>
        <w:tc>
          <w:tcPr>
            <w:tcW w:w="1350" w:type="dxa"/>
          </w:tcPr>
          <w:p w:rsidR="00320A74" w:rsidRPr="0065419E" w:rsidRDefault="000F5E7D" w:rsidP="005270DD">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705 057,4</w:t>
            </w:r>
          </w:p>
        </w:tc>
        <w:tc>
          <w:tcPr>
            <w:tcW w:w="992" w:type="dxa"/>
          </w:tcPr>
          <w:p w:rsidR="00320A74" w:rsidRPr="0065419E" w:rsidRDefault="00373CA7" w:rsidP="00BF45C2">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141 852,</w:t>
            </w:r>
            <w:r w:rsidR="009F7454" w:rsidRPr="0065419E">
              <w:rPr>
                <w:rFonts w:ascii="Times New Roman" w:hAnsi="Times New Roman" w:cs="Times New Roman"/>
                <w:color w:val="FF0000"/>
                <w:sz w:val="20"/>
              </w:rPr>
              <w:t>1</w:t>
            </w:r>
          </w:p>
        </w:tc>
        <w:tc>
          <w:tcPr>
            <w:tcW w:w="992" w:type="dxa"/>
          </w:tcPr>
          <w:p w:rsidR="00320A74" w:rsidRPr="0065419E" w:rsidRDefault="000F5E7D" w:rsidP="005270DD">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144 908,9</w:t>
            </w:r>
          </w:p>
        </w:tc>
        <w:tc>
          <w:tcPr>
            <w:tcW w:w="992" w:type="dxa"/>
          </w:tcPr>
          <w:p w:rsidR="00320A74" w:rsidRPr="0065419E" w:rsidRDefault="000F5E7D" w:rsidP="00295E44">
            <w:pPr>
              <w:pStyle w:val="ConsPlusNormal"/>
              <w:jc w:val="center"/>
              <w:rPr>
                <w:rFonts w:ascii="Times New Roman" w:hAnsi="Times New Roman" w:cs="Times New Roman"/>
                <w:color w:val="FF0000"/>
                <w:sz w:val="20"/>
              </w:rPr>
            </w:pPr>
            <w:r w:rsidRPr="0065419E">
              <w:rPr>
                <w:rFonts w:ascii="Times New Roman" w:hAnsi="Times New Roman" w:cs="Times New Roman"/>
                <w:color w:val="FF0000"/>
                <w:sz w:val="20"/>
              </w:rPr>
              <w:t>139 432,2</w:t>
            </w:r>
          </w:p>
        </w:tc>
        <w:tc>
          <w:tcPr>
            <w:tcW w:w="993" w:type="dxa"/>
          </w:tcPr>
          <w:p w:rsidR="00320A74" w:rsidRPr="00533BE9" w:rsidRDefault="00320A74" w:rsidP="001F697C">
            <w:r w:rsidRPr="00533BE9">
              <w:rPr>
                <w:rFonts w:cs="Times New Roman"/>
                <w:sz w:val="20"/>
              </w:rPr>
              <w:t>139 432,1</w:t>
            </w:r>
          </w:p>
        </w:tc>
        <w:tc>
          <w:tcPr>
            <w:tcW w:w="992" w:type="dxa"/>
          </w:tcPr>
          <w:p w:rsidR="00320A74" w:rsidRPr="00533BE9" w:rsidRDefault="00320A74" w:rsidP="001F697C">
            <w:r w:rsidRPr="00533BE9">
              <w:rPr>
                <w:rFonts w:cs="Times New Roman"/>
                <w:sz w:val="20"/>
              </w:rPr>
              <w:t>139 432,1</w:t>
            </w:r>
          </w:p>
        </w:tc>
        <w:tc>
          <w:tcPr>
            <w:tcW w:w="1560" w:type="dxa"/>
            <w:vMerge/>
          </w:tcPr>
          <w:p w:rsidR="00320A74" w:rsidRPr="00533BE9" w:rsidRDefault="00320A74" w:rsidP="00093CA5">
            <w:pPr>
              <w:pStyle w:val="ConsPlusNormal"/>
              <w:rPr>
                <w:rFonts w:ascii="Times New Roman" w:hAnsi="Times New Roman" w:cs="Times New Roman"/>
                <w:sz w:val="20"/>
              </w:rPr>
            </w:pPr>
          </w:p>
        </w:tc>
        <w:tc>
          <w:tcPr>
            <w:tcW w:w="925" w:type="dxa"/>
            <w:vMerge/>
          </w:tcPr>
          <w:p w:rsidR="00320A74" w:rsidRPr="00533BE9" w:rsidRDefault="00320A74"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3 Комитеты и отраслевые управления при администрации</w:t>
            </w:r>
          </w:p>
          <w:p w:rsidR="00EE55C3" w:rsidRPr="00533BE9" w:rsidRDefault="00EE55C3" w:rsidP="00093CA5">
            <w:pPr>
              <w:pStyle w:val="ConsPlusNormal"/>
              <w:rPr>
                <w:rFonts w:ascii="Times New Roman" w:hAnsi="Times New Roman" w:cs="Times New Roman"/>
                <w:sz w:val="20"/>
              </w:rPr>
            </w:pP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EE55C3" w:rsidRPr="00533BE9" w:rsidRDefault="000A51B7" w:rsidP="003C509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EE55C3" w:rsidRPr="00533BE9" w:rsidRDefault="000A51B7" w:rsidP="00093CA5">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EE55C3" w:rsidRPr="00533BE9" w:rsidRDefault="00320A74" w:rsidP="00A572A3">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EE55C3" w:rsidRPr="00533BE9" w:rsidRDefault="000A51B7" w:rsidP="003C509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EE55C3" w:rsidRPr="00533BE9" w:rsidRDefault="000A51B7" w:rsidP="00093CA5">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967813" w:rsidRPr="00533BE9" w:rsidTr="003E066C">
        <w:trPr>
          <w:trHeight w:val="967"/>
        </w:trPr>
        <w:tc>
          <w:tcPr>
            <w:tcW w:w="567" w:type="dxa"/>
            <w:vMerge w:val="restart"/>
          </w:tcPr>
          <w:p w:rsidR="00967813" w:rsidRPr="00533BE9" w:rsidRDefault="00967813" w:rsidP="00093CA5">
            <w:pPr>
              <w:jc w:val="center"/>
              <w:rPr>
                <w:rFonts w:cs="Times New Roman"/>
                <w:sz w:val="20"/>
                <w:szCs w:val="20"/>
              </w:rPr>
            </w:pPr>
            <w:r w:rsidRPr="00533BE9">
              <w:rPr>
                <w:rFonts w:cs="Times New Roman"/>
                <w:sz w:val="20"/>
                <w:szCs w:val="20"/>
              </w:rPr>
              <w:t>1.3.1</w:t>
            </w:r>
          </w:p>
        </w:tc>
        <w:tc>
          <w:tcPr>
            <w:tcW w:w="1769" w:type="dxa"/>
            <w:vMerge w:val="restart"/>
          </w:tcPr>
          <w:p w:rsidR="00967813" w:rsidRPr="00533BE9" w:rsidRDefault="00967813" w:rsidP="00093CA5">
            <w:pPr>
              <w:rPr>
                <w:rFonts w:cs="Times New Roman"/>
                <w:sz w:val="20"/>
                <w:szCs w:val="20"/>
              </w:rPr>
            </w:pPr>
            <w:r w:rsidRPr="00533BE9">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967813" w:rsidRPr="00533BE9" w:rsidRDefault="00967813" w:rsidP="00093CA5">
            <w:pPr>
              <w:jc w:val="center"/>
              <w:rPr>
                <w:rFonts w:cs="Times New Roman"/>
                <w:sz w:val="20"/>
                <w:szCs w:val="20"/>
              </w:rPr>
            </w:pPr>
            <w:r w:rsidRPr="00533BE9">
              <w:rPr>
                <w:rFonts w:cs="Times New Roman"/>
                <w:sz w:val="20"/>
              </w:rPr>
              <w:t>2020-2024</w:t>
            </w: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p w:rsidR="00967813" w:rsidRPr="00533BE9" w:rsidRDefault="00967813" w:rsidP="00093CA5">
            <w:pPr>
              <w:pStyle w:val="ConsPlusNormal"/>
              <w:rPr>
                <w:rFonts w:ascii="Times New Roman" w:hAnsi="Times New Roman" w:cs="Times New Roman"/>
                <w:sz w:val="20"/>
              </w:rPr>
            </w:pP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деятельности Комитета по строительству, </w:t>
            </w:r>
            <w:r w:rsidRPr="00533BE9">
              <w:rPr>
                <w:rFonts w:ascii="Times New Roman" w:hAnsi="Times New Roman" w:cs="Times New Roman"/>
                <w:sz w:val="20"/>
              </w:rPr>
              <w:lastRenderedPageBreak/>
              <w:t>дорожной деятельности и благоустройства Администрации городского округа Электросталь</w:t>
            </w: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jc w:val="cente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 xml:space="preserve">Средства бюджета городского округа Электросталь Московской </w:t>
            </w:r>
            <w:r w:rsidRPr="00533BE9">
              <w:rPr>
                <w:rFonts w:ascii="Times New Roman" w:hAnsi="Times New Roman" w:cs="Times New Roman"/>
                <w:sz w:val="20"/>
              </w:rPr>
              <w:lastRenderedPageBreak/>
              <w:t>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15 880,9</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tcPr>
          <w:p w:rsidR="00967813" w:rsidRPr="00533BE9" w:rsidRDefault="00967813" w:rsidP="00093CA5">
            <w:pPr>
              <w:pStyle w:val="ConsPlusNormal"/>
              <w:rPr>
                <w:rFonts w:ascii="Times New Roman" w:hAnsi="Times New Roman" w:cs="Times New Roman"/>
                <w:sz w:val="20"/>
              </w:rPr>
            </w:pPr>
          </w:p>
        </w:tc>
        <w:tc>
          <w:tcPr>
            <w:tcW w:w="925" w:type="dxa"/>
            <w:vMerge/>
          </w:tcPr>
          <w:p w:rsidR="00967813" w:rsidRPr="00533BE9" w:rsidRDefault="00967813" w:rsidP="00093CA5">
            <w:pPr>
              <w:pStyle w:val="ConsPlusNormal"/>
              <w:rPr>
                <w:rFonts w:ascii="Times New Roman" w:hAnsi="Times New Roman" w:cs="Times New Roman"/>
                <w:sz w:val="20"/>
              </w:rPr>
            </w:pPr>
          </w:p>
        </w:tc>
      </w:tr>
      <w:tr w:rsidR="00320A74" w:rsidRPr="00533BE9" w:rsidTr="003E066C">
        <w:tc>
          <w:tcPr>
            <w:tcW w:w="567"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w:t>
            </w:r>
          </w:p>
        </w:tc>
        <w:tc>
          <w:tcPr>
            <w:tcW w:w="1769" w:type="dxa"/>
            <w:vMerge w:val="restart"/>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Мероприятие 01.05</w:t>
            </w:r>
          </w:p>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деятельности финансового органа </w:t>
            </w:r>
          </w:p>
        </w:tc>
        <w:tc>
          <w:tcPr>
            <w:tcW w:w="1267"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320A74" w:rsidRPr="00533BE9" w:rsidRDefault="00320A74" w:rsidP="00093CA5">
            <w:pPr>
              <w:jc w:val="center"/>
            </w:pPr>
            <w:r w:rsidRPr="00533BE9">
              <w:rPr>
                <w:rFonts w:cs="Times New Roman"/>
                <w:sz w:val="20"/>
              </w:rPr>
              <w:t>23 091,4</w:t>
            </w:r>
          </w:p>
        </w:tc>
        <w:tc>
          <w:tcPr>
            <w:tcW w:w="1350" w:type="dxa"/>
          </w:tcPr>
          <w:p w:rsidR="00320A74" w:rsidRPr="00533BE9" w:rsidRDefault="00967813" w:rsidP="00127C6D">
            <w:pPr>
              <w:pStyle w:val="ConsPlusNormal"/>
              <w:jc w:val="center"/>
              <w:rPr>
                <w:rFonts w:ascii="Times New Roman" w:hAnsi="Times New Roman" w:cs="Times New Roman"/>
                <w:sz w:val="20"/>
              </w:rPr>
            </w:pPr>
            <w:r w:rsidRPr="00533BE9">
              <w:rPr>
                <w:rFonts w:ascii="Times New Roman" w:hAnsi="Times New Roman" w:cs="Times New Roman"/>
                <w:sz w:val="20"/>
              </w:rPr>
              <w:t>115 252,4</w:t>
            </w:r>
          </w:p>
        </w:tc>
        <w:tc>
          <w:tcPr>
            <w:tcW w:w="992" w:type="dxa"/>
          </w:tcPr>
          <w:p w:rsidR="00320A74" w:rsidRPr="00533BE9" w:rsidRDefault="00967813" w:rsidP="00127C6D">
            <w:pPr>
              <w:pStyle w:val="ConsPlusNormal"/>
              <w:jc w:val="center"/>
              <w:rPr>
                <w:rFonts w:ascii="Times New Roman" w:hAnsi="Times New Roman" w:cs="Times New Roman"/>
                <w:sz w:val="20"/>
              </w:rPr>
            </w:pPr>
            <w:r w:rsidRPr="00533BE9">
              <w:rPr>
                <w:rFonts w:ascii="Times New Roman" w:hAnsi="Times New Roman" w:cs="Times New Roman"/>
                <w:sz w:val="20"/>
              </w:rPr>
              <w:t>23 214,7</w:t>
            </w:r>
          </w:p>
        </w:tc>
        <w:tc>
          <w:tcPr>
            <w:tcW w:w="992"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320A74" w:rsidRPr="00533BE9" w:rsidRDefault="00320A74"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w:t>
            </w:r>
            <w:r w:rsidR="005B53B6" w:rsidRPr="00533BE9">
              <w:rPr>
                <w:rFonts w:ascii="Times New Roman" w:hAnsi="Times New Roman" w:cs="Times New Roman"/>
                <w:sz w:val="20"/>
              </w:rPr>
              <w:t>0</w:t>
            </w:r>
          </w:p>
        </w:tc>
        <w:tc>
          <w:tcPr>
            <w:tcW w:w="993"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val="restart"/>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127C6D" w:rsidRPr="00533BE9" w:rsidTr="003E066C">
        <w:tc>
          <w:tcPr>
            <w:tcW w:w="567" w:type="dxa"/>
            <w:vMerge/>
          </w:tcPr>
          <w:p w:rsidR="00127C6D" w:rsidRPr="00533BE9" w:rsidRDefault="00127C6D" w:rsidP="00093CA5">
            <w:pPr>
              <w:jc w:val="center"/>
              <w:rPr>
                <w:rFonts w:cs="Times New Roman"/>
                <w:sz w:val="20"/>
                <w:szCs w:val="20"/>
              </w:rPr>
            </w:pPr>
          </w:p>
        </w:tc>
        <w:tc>
          <w:tcPr>
            <w:tcW w:w="1769" w:type="dxa"/>
            <w:vMerge/>
          </w:tcPr>
          <w:p w:rsidR="00127C6D" w:rsidRPr="00533BE9" w:rsidRDefault="00127C6D" w:rsidP="00093CA5">
            <w:pPr>
              <w:rPr>
                <w:rFonts w:cs="Times New Roman"/>
                <w:sz w:val="20"/>
                <w:szCs w:val="20"/>
              </w:rPr>
            </w:pPr>
          </w:p>
        </w:tc>
        <w:tc>
          <w:tcPr>
            <w:tcW w:w="1267" w:type="dxa"/>
            <w:vMerge/>
          </w:tcPr>
          <w:p w:rsidR="00127C6D" w:rsidRPr="00533BE9" w:rsidRDefault="00127C6D" w:rsidP="00093CA5">
            <w:pPr>
              <w:jc w:val="center"/>
              <w:rPr>
                <w:rFonts w:cs="Times New Roman"/>
                <w:sz w:val="20"/>
                <w:szCs w:val="20"/>
              </w:rPr>
            </w:pPr>
          </w:p>
        </w:tc>
        <w:tc>
          <w:tcPr>
            <w:tcW w:w="1710" w:type="dxa"/>
          </w:tcPr>
          <w:p w:rsidR="00127C6D" w:rsidRPr="00533BE9" w:rsidRDefault="00127C6D"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533BE9" w:rsidRDefault="00127C6D" w:rsidP="00093CA5">
            <w:pPr>
              <w:jc w:val="center"/>
            </w:pPr>
            <w:r w:rsidRPr="00533BE9">
              <w:rPr>
                <w:rFonts w:cs="Times New Roman"/>
                <w:sz w:val="20"/>
              </w:rPr>
              <w:t>23 091,4</w:t>
            </w:r>
          </w:p>
        </w:tc>
        <w:tc>
          <w:tcPr>
            <w:tcW w:w="1350" w:type="dxa"/>
          </w:tcPr>
          <w:p w:rsidR="00127C6D" w:rsidRPr="00533BE9" w:rsidRDefault="00967813" w:rsidP="00127C6D">
            <w:pPr>
              <w:jc w:val="center"/>
            </w:pPr>
            <w:r w:rsidRPr="00533BE9">
              <w:rPr>
                <w:rFonts w:cs="Times New Roman"/>
                <w:sz w:val="20"/>
              </w:rPr>
              <w:t>115 252,4</w:t>
            </w:r>
          </w:p>
        </w:tc>
        <w:tc>
          <w:tcPr>
            <w:tcW w:w="992" w:type="dxa"/>
          </w:tcPr>
          <w:p w:rsidR="00127C6D" w:rsidRPr="00533BE9" w:rsidRDefault="00967813" w:rsidP="00127C6D">
            <w:pPr>
              <w:jc w:val="center"/>
            </w:pPr>
            <w:r w:rsidRPr="00533BE9">
              <w:rPr>
                <w:rFonts w:cs="Times New Roman"/>
                <w:sz w:val="20"/>
              </w:rPr>
              <w:t>23 214,7</w:t>
            </w:r>
          </w:p>
        </w:tc>
        <w:tc>
          <w:tcPr>
            <w:tcW w:w="992"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127C6D" w:rsidRPr="00533BE9" w:rsidRDefault="00127C6D"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w:t>
            </w:r>
            <w:r w:rsidR="005B53B6" w:rsidRPr="00533BE9">
              <w:rPr>
                <w:rFonts w:ascii="Times New Roman" w:hAnsi="Times New Roman" w:cs="Times New Roman"/>
                <w:sz w:val="20"/>
              </w:rPr>
              <w:t>0</w:t>
            </w:r>
          </w:p>
        </w:tc>
        <w:tc>
          <w:tcPr>
            <w:tcW w:w="993"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tcPr>
          <w:p w:rsidR="00127C6D" w:rsidRPr="00533BE9" w:rsidRDefault="00127C6D" w:rsidP="00093CA5">
            <w:pPr>
              <w:pStyle w:val="ConsPlusNormal"/>
              <w:rPr>
                <w:rFonts w:ascii="Times New Roman" w:hAnsi="Times New Roman" w:cs="Times New Roman"/>
                <w:sz w:val="20"/>
              </w:rPr>
            </w:pPr>
          </w:p>
        </w:tc>
        <w:tc>
          <w:tcPr>
            <w:tcW w:w="925" w:type="dxa"/>
            <w:vMerge/>
          </w:tcPr>
          <w:p w:rsidR="00127C6D" w:rsidRPr="00533BE9" w:rsidRDefault="00127C6D" w:rsidP="00093CA5">
            <w:pPr>
              <w:pStyle w:val="ConsPlusNormal"/>
              <w:rPr>
                <w:rFonts w:ascii="Times New Roman" w:hAnsi="Times New Roman" w:cs="Times New Roman"/>
                <w:sz w:val="20"/>
              </w:rPr>
            </w:pPr>
          </w:p>
        </w:tc>
      </w:tr>
      <w:tr w:rsidR="00967813" w:rsidRPr="00533BE9" w:rsidTr="003E066C">
        <w:tc>
          <w:tcPr>
            <w:tcW w:w="567" w:type="dxa"/>
            <w:vMerge w:val="restart"/>
          </w:tcPr>
          <w:p w:rsidR="00967813" w:rsidRPr="00533BE9" w:rsidRDefault="00967813" w:rsidP="00093CA5">
            <w:pPr>
              <w:jc w:val="center"/>
              <w:rPr>
                <w:rFonts w:cs="Times New Roman"/>
                <w:sz w:val="20"/>
                <w:szCs w:val="20"/>
              </w:rPr>
            </w:pPr>
            <w:r w:rsidRPr="00533BE9">
              <w:rPr>
                <w:rFonts w:cs="Times New Roman"/>
                <w:sz w:val="20"/>
                <w:szCs w:val="20"/>
              </w:rPr>
              <w:t>1.4.1</w:t>
            </w:r>
          </w:p>
        </w:tc>
        <w:tc>
          <w:tcPr>
            <w:tcW w:w="1769" w:type="dxa"/>
            <w:vMerge w:val="restart"/>
          </w:tcPr>
          <w:p w:rsidR="00967813" w:rsidRPr="00533BE9" w:rsidRDefault="00967813" w:rsidP="00093CA5">
            <w:pPr>
              <w:rPr>
                <w:rFonts w:cs="Times New Roman"/>
                <w:sz w:val="20"/>
                <w:szCs w:val="20"/>
              </w:rPr>
            </w:pPr>
            <w:r w:rsidRPr="00533BE9">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967813" w:rsidRPr="00533BE9" w:rsidRDefault="00967813" w:rsidP="00093CA5">
            <w:pPr>
              <w:jc w:val="center"/>
              <w:rPr>
                <w:rFonts w:cs="Times New Roman"/>
                <w:sz w:val="20"/>
                <w:szCs w:val="20"/>
              </w:rPr>
            </w:pPr>
            <w:r w:rsidRPr="00533BE9">
              <w:rPr>
                <w:rFonts w:cs="Times New Roman"/>
                <w:sz w:val="20"/>
              </w:rPr>
              <w:t>2020-2024</w:t>
            </w: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23 091,4</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115 252,4</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23 214,7</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967813" w:rsidRPr="00533BE9" w:rsidRDefault="00967813"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jc w:val="cente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23 091,4</w:t>
            </w:r>
          </w:p>
        </w:tc>
        <w:tc>
          <w:tcPr>
            <w:tcW w:w="1350" w:type="dxa"/>
          </w:tcPr>
          <w:p w:rsidR="00967813" w:rsidRPr="00533BE9" w:rsidRDefault="00967813" w:rsidP="00090FF6">
            <w:pPr>
              <w:jc w:val="center"/>
            </w:pPr>
            <w:r w:rsidRPr="00533BE9">
              <w:rPr>
                <w:rFonts w:cs="Times New Roman"/>
                <w:sz w:val="20"/>
              </w:rPr>
              <w:t>115 252,4</w:t>
            </w:r>
          </w:p>
        </w:tc>
        <w:tc>
          <w:tcPr>
            <w:tcW w:w="992" w:type="dxa"/>
          </w:tcPr>
          <w:p w:rsidR="00967813" w:rsidRPr="00533BE9" w:rsidRDefault="00967813" w:rsidP="00090FF6">
            <w:pPr>
              <w:jc w:val="center"/>
            </w:pPr>
            <w:r w:rsidRPr="00533BE9">
              <w:rPr>
                <w:rFonts w:cs="Times New Roman"/>
                <w:sz w:val="20"/>
              </w:rPr>
              <w:t>23 214,7</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967813" w:rsidRPr="00533BE9" w:rsidRDefault="00967813"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tcPr>
          <w:p w:rsidR="00967813" w:rsidRPr="00533BE9" w:rsidRDefault="00967813" w:rsidP="00093CA5">
            <w:pPr>
              <w:pStyle w:val="ConsPlusNormal"/>
              <w:rPr>
                <w:rFonts w:ascii="Times New Roman" w:hAnsi="Times New Roman" w:cs="Times New Roman"/>
                <w:sz w:val="20"/>
              </w:rPr>
            </w:pPr>
          </w:p>
        </w:tc>
        <w:tc>
          <w:tcPr>
            <w:tcW w:w="925" w:type="dxa"/>
            <w:vMerge/>
          </w:tcPr>
          <w:p w:rsidR="00967813" w:rsidRPr="00533BE9" w:rsidRDefault="0096781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1.5.</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6</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533BE9" w:rsidRDefault="00EE55C3" w:rsidP="00093CA5">
            <w:pPr>
              <w:pStyle w:val="ConsPlusNormal"/>
              <w:rPr>
                <w:rFonts w:ascii="Times New Roman" w:hAnsi="Times New Roman" w:cs="Times New Roman"/>
                <w:sz w:val="20"/>
              </w:rPr>
            </w:pP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790806" w:rsidRPr="00533BE9" w:rsidTr="003E066C">
        <w:tc>
          <w:tcPr>
            <w:tcW w:w="567" w:type="dxa"/>
            <w:vMerge w:val="restart"/>
          </w:tcPr>
          <w:p w:rsidR="00790806" w:rsidRPr="00533BE9" w:rsidRDefault="00790806" w:rsidP="00093CA5">
            <w:pPr>
              <w:jc w:val="center"/>
              <w:rPr>
                <w:rFonts w:cs="Times New Roman"/>
                <w:sz w:val="20"/>
                <w:szCs w:val="20"/>
              </w:rPr>
            </w:pPr>
            <w:r w:rsidRPr="00533BE9">
              <w:rPr>
                <w:rFonts w:cs="Times New Roman"/>
                <w:sz w:val="20"/>
                <w:szCs w:val="20"/>
              </w:rPr>
              <w:t>1.5.1</w:t>
            </w:r>
          </w:p>
        </w:tc>
        <w:tc>
          <w:tcPr>
            <w:tcW w:w="1769" w:type="dxa"/>
            <w:vMerge w:val="restart"/>
          </w:tcPr>
          <w:p w:rsidR="00790806" w:rsidRPr="00533BE9" w:rsidRDefault="00790806" w:rsidP="00093CA5">
            <w:pPr>
              <w:rPr>
                <w:rFonts w:cs="Times New Roman"/>
                <w:sz w:val="20"/>
                <w:szCs w:val="20"/>
              </w:rPr>
            </w:pPr>
            <w:r w:rsidRPr="00533BE9">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790806" w:rsidRPr="00533BE9" w:rsidRDefault="00790806" w:rsidP="00093CA5">
            <w:pPr>
              <w:jc w:val="center"/>
              <w:rPr>
                <w:rFonts w:cs="Times New Roman"/>
                <w:sz w:val="20"/>
                <w:szCs w:val="20"/>
              </w:rPr>
            </w:pPr>
            <w:r w:rsidRPr="00533BE9">
              <w:rPr>
                <w:rFonts w:cs="Times New Roman"/>
                <w:sz w:val="20"/>
              </w:rPr>
              <w:t>2020-2024</w:t>
            </w:r>
          </w:p>
        </w:tc>
        <w:tc>
          <w:tcPr>
            <w:tcW w:w="1710" w:type="dxa"/>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val="restart"/>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МБУ «Централизованная бухгалтерия муниципальных учрежде</w:t>
            </w:r>
            <w:r w:rsidRPr="00533BE9">
              <w:rPr>
                <w:rFonts w:ascii="Times New Roman" w:hAnsi="Times New Roman" w:cs="Times New Roman"/>
                <w:sz w:val="20"/>
              </w:rPr>
              <w:lastRenderedPageBreak/>
              <w:t>ний городского округа Электросталь Московской области»</w:t>
            </w:r>
          </w:p>
        </w:tc>
      </w:tr>
      <w:tr w:rsidR="00790806" w:rsidRPr="00533BE9" w:rsidTr="003E066C">
        <w:tc>
          <w:tcPr>
            <w:tcW w:w="567" w:type="dxa"/>
            <w:vMerge/>
          </w:tcPr>
          <w:p w:rsidR="00790806" w:rsidRPr="00533BE9" w:rsidRDefault="00790806" w:rsidP="00093CA5">
            <w:pPr>
              <w:jc w:val="center"/>
              <w:rPr>
                <w:rFonts w:cs="Times New Roman"/>
                <w:sz w:val="20"/>
                <w:szCs w:val="20"/>
              </w:rPr>
            </w:pPr>
          </w:p>
        </w:tc>
        <w:tc>
          <w:tcPr>
            <w:tcW w:w="1769" w:type="dxa"/>
            <w:vMerge/>
          </w:tcPr>
          <w:p w:rsidR="00790806" w:rsidRPr="00533BE9" w:rsidRDefault="00790806" w:rsidP="00093CA5">
            <w:pPr>
              <w:rPr>
                <w:rFonts w:cs="Times New Roman"/>
                <w:sz w:val="20"/>
                <w:szCs w:val="20"/>
              </w:rPr>
            </w:pPr>
          </w:p>
        </w:tc>
        <w:tc>
          <w:tcPr>
            <w:tcW w:w="1267" w:type="dxa"/>
            <w:vMerge/>
          </w:tcPr>
          <w:p w:rsidR="00790806" w:rsidRPr="00533BE9" w:rsidRDefault="00790806" w:rsidP="00093CA5">
            <w:pPr>
              <w:jc w:val="center"/>
              <w:rPr>
                <w:rFonts w:cs="Times New Roman"/>
                <w:sz w:val="20"/>
                <w:szCs w:val="20"/>
              </w:rPr>
            </w:pPr>
          </w:p>
        </w:tc>
        <w:tc>
          <w:tcPr>
            <w:tcW w:w="1710" w:type="dxa"/>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tcPr>
          <w:p w:rsidR="00790806" w:rsidRPr="00533BE9" w:rsidRDefault="00790806" w:rsidP="00093CA5">
            <w:pPr>
              <w:pStyle w:val="ConsPlusNormal"/>
              <w:rPr>
                <w:rFonts w:ascii="Times New Roman" w:hAnsi="Times New Roman" w:cs="Times New Roman"/>
                <w:sz w:val="20"/>
              </w:rPr>
            </w:pPr>
          </w:p>
        </w:tc>
        <w:tc>
          <w:tcPr>
            <w:tcW w:w="925" w:type="dxa"/>
            <w:vMerge/>
          </w:tcPr>
          <w:p w:rsidR="00790806" w:rsidRPr="00533BE9" w:rsidRDefault="00790806" w:rsidP="00093CA5">
            <w:pPr>
              <w:pStyle w:val="ConsPlusNormal"/>
              <w:rPr>
                <w:rFonts w:ascii="Times New Roman" w:hAnsi="Times New Roman" w:cs="Times New Roman"/>
                <w:sz w:val="20"/>
              </w:rPr>
            </w:pPr>
          </w:p>
        </w:tc>
      </w:tr>
      <w:tr w:rsidR="00EE55C3" w:rsidRPr="00533BE9" w:rsidTr="003E066C">
        <w:trPr>
          <w:trHeight w:val="20"/>
        </w:trPr>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1.6.</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7</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103 220,6</w:t>
            </w:r>
          </w:p>
        </w:tc>
        <w:tc>
          <w:tcPr>
            <w:tcW w:w="1350"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534 300,</w:t>
            </w:r>
            <w:r w:rsidR="00732B7E" w:rsidRPr="00533BE9">
              <w:rPr>
                <w:rFonts w:ascii="Times New Roman" w:hAnsi="Times New Roman" w:cs="Times New Roman"/>
                <w:sz w:val="20"/>
              </w:rPr>
              <w:t>2</w:t>
            </w:r>
          </w:p>
        </w:tc>
        <w:tc>
          <w:tcPr>
            <w:tcW w:w="992"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97</w:t>
            </w:r>
            <w:r w:rsidR="00732B7E" w:rsidRPr="00533BE9">
              <w:rPr>
                <w:rFonts w:ascii="Times New Roman" w:hAnsi="Times New Roman" w:cs="Times New Roman"/>
                <w:sz w:val="20"/>
              </w:rPr>
              <w:t> </w:t>
            </w:r>
            <w:r w:rsidRPr="00533BE9">
              <w:rPr>
                <w:rFonts w:ascii="Times New Roman" w:hAnsi="Times New Roman" w:cs="Times New Roman"/>
                <w:sz w:val="20"/>
              </w:rPr>
              <w:t>411</w:t>
            </w:r>
            <w:r w:rsidR="00732B7E" w:rsidRPr="00533BE9">
              <w:rPr>
                <w:rFonts w:ascii="Times New Roman" w:hAnsi="Times New Roman" w:cs="Times New Roman"/>
                <w:sz w:val="20"/>
              </w:rPr>
              <w:t>,7</w:t>
            </w:r>
          </w:p>
        </w:tc>
        <w:tc>
          <w:tcPr>
            <w:tcW w:w="992" w:type="dxa"/>
          </w:tcPr>
          <w:p w:rsidR="00EE55C3" w:rsidRPr="00533BE9" w:rsidRDefault="00EE55C3" w:rsidP="005270DD">
            <w:pPr>
              <w:pStyle w:val="ConsPlusNormal"/>
              <w:jc w:val="center"/>
              <w:rPr>
                <w:rFonts w:ascii="Times New Roman" w:hAnsi="Times New Roman" w:cs="Times New Roman"/>
                <w:sz w:val="20"/>
              </w:rPr>
            </w:pPr>
            <w:r w:rsidRPr="00533BE9">
              <w:rPr>
                <w:rFonts w:ascii="Times New Roman" w:hAnsi="Times New Roman" w:cs="Times New Roman"/>
                <w:sz w:val="20"/>
              </w:rPr>
              <w:t>107 660,</w:t>
            </w:r>
            <w:r w:rsidR="005270DD" w:rsidRPr="00533BE9">
              <w:rPr>
                <w:rFonts w:ascii="Times New Roman" w:hAnsi="Times New Roman" w:cs="Times New Roman"/>
                <w:sz w:val="20"/>
              </w:rPr>
              <w:t>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106 637,6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МКУ «Департамент по развитию промышленности, инвестиционной политике и </w:t>
            </w:r>
            <w:r w:rsidRPr="00533BE9">
              <w:rPr>
                <w:rFonts w:ascii="Times New Roman" w:hAnsi="Times New Roman" w:cs="Times New Roman"/>
                <w:sz w:val="20"/>
              </w:rPr>
              <w:lastRenderedPageBreak/>
              <w:t>рекламе»</w:t>
            </w:r>
          </w:p>
          <w:p w:rsidR="00EE55C3" w:rsidRPr="00533BE9" w:rsidRDefault="00EE55C3" w:rsidP="00093CA5">
            <w:pPr>
              <w:pStyle w:val="ConsPlusNormal"/>
              <w:rPr>
                <w:rFonts w:ascii="Times New Roman" w:hAnsi="Times New Roman" w:cs="Times New Roman"/>
                <w:sz w:val="20"/>
              </w:rPr>
            </w:pP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Х</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103 220,6</w:t>
            </w:r>
          </w:p>
        </w:tc>
        <w:tc>
          <w:tcPr>
            <w:tcW w:w="1350"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534 300,</w:t>
            </w:r>
            <w:r w:rsidR="00732B7E" w:rsidRPr="00533BE9">
              <w:rPr>
                <w:rFonts w:ascii="Times New Roman" w:hAnsi="Times New Roman" w:cs="Times New Roman"/>
                <w:sz w:val="20"/>
              </w:rPr>
              <w:t>2</w:t>
            </w:r>
          </w:p>
        </w:tc>
        <w:tc>
          <w:tcPr>
            <w:tcW w:w="992"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97 411,</w:t>
            </w:r>
            <w:r w:rsidR="00732B7E" w:rsidRPr="00533BE9">
              <w:rPr>
                <w:rFonts w:ascii="Times New Roman" w:hAnsi="Times New Roman" w:cs="Times New Roman"/>
                <w:sz w:val="20"/>
              </w:rPr>
              <w:t>7</w:t>
            </w:r>
          </w:p>
        </w:tc>
        <w:tc>
          <w:tcPr>
            <w:tcW w:w="992" w:type="dxa"/>
          </w:tcPr>
          <w:p w:rsidR="00EE55C3" w:rsidRPr="00533BE9" w:rsidRDefault="00EE55C3" w:rsidP="005270DD">
            <w:pPr>
              <w:pStyle w:val="ConsPlusNormal"/>
              <w:jc w:val="center"/>
              <w:rPr>
                <w:rFonts w:ascii="Times New Roman" w:hAnsi="Times New Roman" w:cs="Times New Roman"/>
                <w:sz w:val="20"/>
              </w:rPr>
            </w:pPr>
            <w:r w:rsidRPr="00533BE9">
              <w:rPr>
                <w:rFonts w:ascii="Times New Roman" w:hAnsi="Times New Roman" w:cs="Times New Roman"/>
                <w:sz w:val="20"/>
              </w:rPr>
              <w:t>107 660,</w:t>
            </w:r>
            <w:r w:rsidR="005270DD" w:rsidRPr="00533BE9">
              <w:rPr>
                <w:rFonts w:ascii="Times New Roman" w:hAnsi="Times New Roman" w:cs="Times New Roman"/>
                <w:sz w:val="20"/>
              </w:rPr>
              <w:t>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106 637,6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1.6.1</w:t>
            </w:r>
          </w:p>
        </w:tc>
        <w:tc>
          <w:tcPr>
            <w:tcW w:w="1769" w:type="dxa"/>
          </w:tcPr>
          <w:p w:rsidR="00EE55C3" w:rsidRPr="00533BE9" w:rsidRDefault="00EE55C3" w:rsidP="00093CA5">
            <w:pPr>
              <w:rPr>
                <w:rFonts w:cs="Times New Roman"/>
                <w:sz w:val="20"/>
                <w:szCs w:val="20"/>
              </w:rPr>
            </w:pPr>
            <w:r w:rsidRPr="00533BE9">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75 828,9</w:t>
            </w:r>
          </w:p>
        </w:tc>
        <w:tc>
          <w:tcPr>
            <w:tcW w:w="1350" w:type="dxa"/>
          </w:tcPr>
          <w:p w:rsidR="00EE55C3" w:rsidRPr="00533BE9" w:rsidRDefault="007F75C1" w:rsidP="00AC6115">
            <w:pPr>
              <w:pStyle w:val="ConsPlusNormal"/>
              <w:jc w:val="center"/>
              <w:rPr>
                <w:rFonts w:ascii="Times New Roman" w:hAnsi="Times New Roman" w:cs="Times New Roman"/>
                <w:sz w:val="20"/>
              </w:rPr>
            </w:pPr>
            <w:r>
              <w:rPr>
                <w:rFonts w:ascii="Times New Roman" w:hAnsi="Times New Roman" w:cs="Times New Roman"/>
                <w:sz w:val="20"/>
              </w:rPr>
              <w:t>396 676,0</w:t>
            </w:r>
          </w:p>
        </w:tc>
        <w:tc>
          <w:tcPr>
            <w:tcW w:w="992" w:type="dxa"/>
          </w:tcPr>
          <w:p w:rsidR="00EE55C3" w:rsidRPr="00533BE9" w:rsidRDefault="007F75C1" w:rsidP="00093CA5">
            <w:pPr>
              <w:pStyle w:val="ConsPlusNormal"/>
              <w:jc w:val="center"/>
              <w:rPr>
                <w:rFonts w:ascii="Times New Roman" w:hAnsi="Times New Roman" w:cs="Times New Roman"/>
                <w:sz w:val="20"/>
              </w:rPr>
            </w:pPr>
            <w:r>
              <w:rPr>
                <w:rFonts w:ascii="Times New Roman" w:hAnsi="Times New Roman" w:cs="Times New Roman"/>
                <w:sz w:val="20"/>
              </w:rPr>
              <w:t>72 284,5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78 863,5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78 737,6</w:t>
            </w:r>
          </w:p>
        </w:tc>
        <w:tc>
          <w:tcPr>
            <w:tcW w:w="993" w:type="dxa"/>
          </w:tcPr>
          <w:p w:rsidR="00EE55C3" w:rsidRPr="00533BE9" w:rsidRDefault="00EE55C3" w:rsidP="00093CA5">
            <w:pPr>
              <w:jc w:val="center"/>
              <w:rPr>
                <w:rFonts w:cs="Times New Roman"/>
              </w:rPr>
            </w:pPr>
            <w:r w:rsidRPr="00533BE9">
              <w:rPr>
                <w:rFonts w:cs="Times New Roman"/>
                <w:sz w:val="20"/>
              </w:rPr>
              <w:t>83 395,2</w:t>
            </w:r>
          </w:p>
        </w:tc>
        <w:tc>
          <w:tcPr>
            <w:tcW w:w="992" w:type="dxa"/>
          </w:tcPr>
          <w:p w:rsidR="00EE55C3" w:rsidRPr="00533BE9" w:rsidRDefault="00EE55C3" w:rsidP="00093CA5">
            <w:pPr>
              <w:jc w:val="center"/>
              <w:rPr>
                <w:rFonts w:cs="Times New Roman"/>
              </w:rPr>
            </w:pPr>
            <w:r w:rsidRPr="00533BE9">
              <w:rPr>
                <w:rFonts w:cs="Times New Roman"/>
                <w:sz w:val="20"/>
              </w:rPr>
              <w:t>83 395,2</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1.6.2</w:t>
            </w:r>
          </w:p>
        </w:tc>
        <w:tc>
          <w:tcPr>
            <w:tcW w:w="1769" w:type="dxa"/>
          </w:tcPr>
          <w:p w:rsidR="00EE55C3" w:rsidRPr="00533BE9" w:rsidRDefault="00EE55C3" w:rsidP="00093CA5">
            <w:pPr>
              <w:rPr>
                <w:rFonts w:cs="Times New Roman"/>
                <w:sz w:val="20"/>
                <w:szCs w:val="20"/>
              </w:rPr>
            </w:pPr>
            <w:r w:rsidRPr="00533BE9">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w:t>
            </w:r>
            <w:r w:rsidRPr="00533BE9">
              <w:rPr>
                <w:rFonts w:cs="Times New Roman"/>
                <w:sz w:val="20"/>
                <w:szCs w:val="20"/>
              </w:rPr>
              <w:lastRenderedPageBreak/>
              <w:t>закупок»</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lastRenderedPageBreak/>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16 211,0</w:t>
            </w:r>
          </w:p>
        </w:tc>
        <w:tc>
          <w:tcPr>
            <w:tcW w:w="1350" w:type="dxa"/>
          </w:tcPr>
          <w:p w:rsidR="00EE55C3" w:rsidRPr="00533BE9" w:rsidRDefault="007F75C1" w:rsidP="00093CA5">
            <w:pPr>
              <w:pStyle w:val="ConsPlusNormal"/>
              <w:jc w:val="center"/>
              <w:rPr>
                <w:rFonts w:ascii="Times New Roman" w:hAnsi="Times New Roman" w:cs="Times New Roman"/>
                <w:sz w:val="20"/>
              </w:rPr>
            </w:pPr>
            <w:r>
              <w:rPr>
                <w:rFonts w:ascii="Times New Roman" w:hAnsi="Times New Roman" w:cs="Times New Roman"/>
                <w:sz w:val="20"/>
              </w:rPr>
              <w:t>74 703,9</w:t>
            </w:r>
          </w:p>
        </w:tc>
        <w:tc>
          <w:tcPr>
            <w:tcW w:w="992" w:type="dxa"/>
          </w:tcPr>
          <w:p w:rsidR="00EE55C3" w:rsidRPr="00533BE9" w:rsidRDefault="007F75C1" w:rsidP="00093CA5">
            <w:pPr>
              <w:pStyle w:val="ConsPlusNormal"/>
              <w:jc w:val="center"/>
              <w:rPr>
                <w:rFonts w:ascii="Times New Roman" w:hAnsi="Times New Roman" w:cs="Times New Roman"/>
                <w:sz w:val="20"/>
              </w:rPr>
            </w:pPr>
            <w:r>
              <w:rPr>
                <w:rFonts w:ascii="Times New Roman" w:hAnsi="Times New Roman" w:cs="Times New Roman"/>
                <w:sz w:val="20"/>
              </w:rPr>
              <w:t>14 432,9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15 571,0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14 900,0</w:t>
            </w:r>
          </w:p>
        </w:tc>
        <w:tc>
          <w:tcPr>
            <w:tcW w:w="993" w:type="dxa"/>
          </w:tcPr>
          <w:p w:rsidR="00EE55C3" w:rsidRPr="00533BE9" w:rsidRDefault="00EE55C3" w:rsidP="00093CA5">
            <w:pPr>
              <w:jc w:val="center"/>
              <w:rPr>
                <w:rFonts w:cs="Times New Roman"/>
              </w:rPr>
            </w:pPr>
            <w:r w:rsidRPr="00533BE9">
              <w:rPr>
                <w:rFonts w:cs="Times New Roman"/>
                <w:sz w:val="20"/>
              </w:rPr>
              <w:t>14 900,0</w:t>
            </w:r>
          </w:p>
        </w:tc>
        <w:tc>
          <w:tcPr>
            <w:tcW w:w="992" w:type="dxa"/>
          </w:tcPr>
          <w:p w:rsidR="00EE55C3" w:rsidRPr="00533BE9" w:rsidRDefault="00EE55C3" w:rsidP="00093CA5">
            <w:pPr>
              <w:jc w:val="center"/>
              <w:rPr>
                <w:rFonts w:cs="Times New Roman"/>
              </w:rPr>
            </w:pPr>
            <w:r w:rsidRPr="00533BE9">
              <w:rPr>
                <w:rFonts w:cs="Times New Roman"/>
                <w:sz w:val="20"/>
              </w:rPr>
              <w:t>14 900,0</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деятельности МКУ городского округа Электросталь </w:t>
            </w:r>
            <w:r w:rsidRPr="00533BE9">
              <w:rPr>
                <w:rFonts w:ascii="Times New Roman" w:hAnsi="Times New Roman" w:cs="Times New Roman"/>
                <w:sz w:val="20"/>
              </w:rPr>
              <w:lastRenderedPageBreak/>
              <w:t>Московской области «Управление по конкурентной политике и координации закупок»</w:t>
            </w: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1.6.3</w:t>
            </w:r>
          </w:p>
        </w:tc>
        <w:tc>
          <w:tcPr>
            <w:tcW w:w="1769" w:type="dxa"/>
          </w:tcPr>
          <w:p w:rsidR="00EE55C3" w:rsidRPr="00533BE9" w:rsidRDefault="00EE55C3" w:rsidP="00093CA5">
            <w:pPr>
              <w:rPr>
                <w:rFonts w:cs="Times New Roman"/>
                <w:sz w:val="20"/>
                <w:szCs w:val="20"/>
              </w:rPr>
            </w:pPr>
            <w:r w:rsidRPr="00533BE9">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11 180,7</w:t>
            </w:r>
          </w:p>
        </w:tc>
        <w:tc>
          <w:tcPr>
            <w:tcW w:w="1350" w:type="dxa"/>
          </w:tcPr>
          <w:p w:rsidR="00EE55C3" w:rsidRPr="00533BE9" w:rsidRDefault="007F75C1" w:rsidP="00E055EF">
            <w:pPr>
              <w:pStyle w:val="ConsPlusNormal"/>
              <w:jc w:val="center"/>
              <w:rPr>
                <w:rFonts w:ascii="Times New Roman" w:hAnsi="Times New Roman" w:cs="Times New Roman"/>
                <w:sz w:val="20"/>
              </w:rPr>
            </w:pPr>
            <w:r>
              <w:rPr>
                <w:rFonts w:ascii="Times New Roman" w:hAnsi="Times New Roman" w:cs="Times New Roman"/>
                <w:sz w:val="20"/>
              </w:rPr>
              <w:t>62 920,3</w:t>
            </w:r>
          </w:p>
        </w:tc>
        <w:tc>
          <w:tcPr>
            <w:tcW w:w="992" w:type="dxa"/>
          </w:tcPr>
          <w:p w:rsidR="00EE55C3" w:rsidRPr="00533BE9" w:rsidRDefault="007F75C1" w:rsidP="00E055EF">
            <w:pPr>
              <w:pStyle w:val="ConsPlusNormal"/>
              <w:jc w:val="center"/>
              <w:rPr>
                <w:rFonts w:ascii="Times New Roman" w:hAnsi="Times New Roman" w:cs="Times New Roman"/>
                <w:sz w:val="20"/>
              </w:rPr>
            </w:pPr>
            <w:r>
              <w:rPr>
                <w:rFonts w:ascii="Times New Roman" w:hAnsi="Times New Roman" w:cs="Times New Roman"/>
                <w:sz w:val="20"/>
              </w:rPr>
              <w:t>10 694,3</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13 226,0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1.7.</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8</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Организация и осуществление мероприятий по мобилизационной </w:t>
            </w:r>
            <w:r w:rsidRPr="00533BE9">
              <w:rPr>
                <w:rFonts w:ascii="Times New Roman" w:hAnsi="Times New Roman" w:cs="Times New Roman"/>
                <w:sz w:val="20"/>
              </w:rPr>
              <w:lastRenderedPageBreak/>
              <w:t>подготовке</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650,2</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1 2</w:t>
            </w:r>
            <w:r w:rsidR="00EE55C3" w:rsidRPr="00533BE9">
              <w:rPr>
                <w:rFonts w:ascii="Times New Roman" w:hAnsi="Times New Roman" w:cs="Times New Roman"/>
                <w:sz w:val="20"/>
              </w:rPr>
              <w:t>90,0</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90,0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мероприятий по </w:t>
            </w:r>
            <w:r w:rsidRPr="00533BE9">
              <w:rPr>
                <w:rFonts w:ascii="Times New Roman" w:hAnsi="Times New Roman" w:cs="Times New Roman"/>
                <w:sz w:val="20"/>
              </w:rPr>
              <w:lastRenderedPageBreak/>
              <w:t>мобилизационной подготовке</w:t>
            </w:r>
          </w:p>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Средства бюджета городского округа Электросталь </w:t>
            </w:r>
            <w:r w:rsidRPr="00533BE9">
              <w:rPr>
                <w:rFonts w:ascii="Times New Roman" w:hAnsi="Times New Roman" w:cs="Times New Roman"/>
                <w:sz w:val="20"/>
              </w:rPr>
              <w:lastRenderedPageBreak/>
              <w:t>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650,2</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1 2</w:t>
            </w:r>
            <w:r w:rsidR="00EE55C3" w:rsidRPr="00533BE9">
              <w:rPr>
                <w:rFonts w:ascii="Times New Roman" w:hAnsi="Times New Roman" w:cs="Times New Roman"/>
                <w:sz w:val="20"/>
              </w:rPr>
              <w:t>90,0</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90,0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1.8.</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1.10</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251 ,0</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1 397,6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260,9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273,9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уплаты взносов в общественные организации</w:t>
            </w:r>
          </w:p>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251,0</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1 397,6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260,9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273,9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A4A14" w:rsidRPr="00533BE9" w:rsidTr="0036612D">
        <w:tc>
          <w:tcPr>
            <w:tcW w:w="567" w:type="dxa"/>
            <w:vMerge w:val="restart"/>
          </w:tcPr>
          <w:p w:rsidR="00EA4A14" w:rsidRPr="00533BE9" w:rsidRDefault="00EA4A14" w:rsidP="0036612D">
            <w:pPr>
              <w:jc w:val="center"/>
              <w:rPr>
                <w:rFonts w:cs="Times New Roman"/>
                <w:sz w:val="20"/>
                <w:szCs w:val="20"/>
              </w:rPr>
            </w:pPr>
            <w:r w:rsidRPr="00533BE9">
              <w:rPr>
                <w:rFonts w:cs="Times New Roman"/>
                <w:sz w:val="20"/>
                <w:szCs w:val="20"/>
              </w:rPr>
              <w:t>1.9.</w:t>
            </w:r>
          </w:p>
        </w:tc>
        <w:tc>
          <w:tcPr>
            <w:tcW w:w="1769" w:type="dxa"/>
            <w:vMerge w:val="restart"/>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Мероприятие 01.13</w:t>
            </w:r>
          </w:p>
          <w:p w:rsidR="00EA4A14" w:rsidRPr="00533BE9" w:rsidRDefault="00EA4A14" w:rsidP="0036612D">
            <w:pPr>
              <w:rPr>
                <w:rFonts w:cs="Times New Roman"/>
                <w:sz w:val="20"/>
                <w:szCs w:val="20"/>
              </w:rPr>
            </w:pPr>
            <w:r w:rsidRPr="00533BE9">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EA4A14" w:rsidRPr="00533BE9" w:rsidRDefault="00EA4A14" w:rsidP="0036612D">
            <w:pPr>
              <w:jc w:val="center"/>
              <w:rPr>
                <w:rFonts w:cs="Times New Roman"/>
                <w:sz w:val="20"/>
                <w:szCs w:val="20"/>
              </w:rPr>
            </w:pPr>
            <w:r w:rsidRPr="00533BE9">
              <w:rPr>
                <w:rFonts w:cs="Times New Roman"/>
                <w:sz w:val="20"/>
                <w:szCs w:val="20"/>
              </w:rPr>
              <w:t>2020-2024</w:t>
            </w:r>
          </w:p>
        </w:tc>
        <w:tc>
          <w:tcPr>
            <w:tcW w:w="1710" w:type="dxa"/>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7870" w:type="dxa"/>
            <w:gridSpan w:val="7"/>
            <w:vMerge w:val="restart"/>
          </w:tcPr>
          <w:p w:rsidR="00EA4A14" w:rsidRPr="00533BE9" w:rsidRDefault="00EA4A14" w:rsidP="00EA4A14">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EA4A14" w:rsidRPr="00533BE9" w:rsidRDefault="00EA4A14" w:rsidP="0036612D">
            <w:pPr>
              <w:pStyle w:val="ConsPlusNormal"/>
              <w:jc w:val="center"/>
              <w:rPr>
                <w:rFonts w:ascii="Times New Roman" w:hAnsi="Times New Roman" w:cs="Times New Roman"/>
                <w:sz w:val="20"/>
              </w:rPr>
            </w:pPr>
          </w:p>
        </w:tc>
        <w:tc>
          <w:tcPr>
            <w:tcW w:w="1560" w:type="dxa"/>
            <w:vMerge w:val="restart"/>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A4A14" w:rsidRPr="00533BE9" w:rsidRDefault="00C6131A" w:rsidP="00C6131A">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r w:rsidRPr="00533BE9">
              <w:rPr>
                <w:rFonts w:ascii="Times New Roman" w:hAnsi="Times New Roman" w:cs="Times New Roman"/>
                <w:iCs/>
                <w:sz w:val="20"/>
              </w:rPr>
              <w:t>противодействия коррупции в границах городского округа</w:t>
            </w:r>
          </w:p>
        </w:tc>
      </w:tr>
      <w:tr w:rsidR="00EA4A14" w:rsidRPr="00533BE9" w:rsidTr="0036612D">
        <w:tc>
          <w:tcPr>
            <w:tcW w:w="567" w:type="dxa"/>
            <w:vMerge/>
          </w:tcPr>
          <w:p w:rsidR="00EA4A14" w:rsidRPr="00533BE9" w:rsidRDefault="00EA4A14" w:rsidP="0036612D">
            <w:pPr>
              <w:jc w:val="center"/>
              <w:rPr>
                <w:rFonts w:cs="Times New Roman"/>
                <w:sz w:val="20"/>
                <w:szCs w:val="20"/>
              </w:rPr>
            </w:pPr>
          </w:p>
        </w:tc>
        <w:tc>
          <w:tcPr>
            <w:tcW w:w="1769" w:type="dxa"/>
            <w:vMerge/>
          </w:tcPr>
          <w:p w:rsidR="00EA4A14" w:rsidRPr="00533BE9" w:rsidRDefault="00EA4A14" w:rsidP="0036612D">
            <w:pPr>
              <w:rPr>
                <w:rFonts w:cs="Times New Roman"/>
                <w:sz w:val="20"/>
                <w:szCs w:val="20"/>
              </w:rPr>
            </w:pPr>
          </w:p>
        </w:tc>
        <w:tc>
          <w:tcPr>
            <w:tcW w:w="1267" w:type="dxa"/>
            <w:vMerge/>
          </w:tcPr>
          <w:p w:rsidR="00EA4A14" w:rsidRPr="00533BE9" w:rsidRDefault="00EA4A14" w:rsidP="0036612D">
            <w:pPr>
              <w:jc w:val="center"/>
              <w:rPr>
                <w:rFonts w:cs="Times New Roman"/>
                <w:sz w:val="20"/>
                <w:szCs w:val="20"/>
              </w:rPr>
            </w:pPr>
          </w:p>
        </w:tc>
        <w:tc>
          <w:tcPr>
            <w:tcW w:w="1710" w:type="dxa"/>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7870" w:type="dxa"/>
            <w:gridSpan w:val="7"/>
            <w:vMerge/>
          </w:tcPr>
          <w:p w:rsidR="00EA4A14" w:rsidRPr="00533BE9" w:rsidRDefault="00EA4A14" w:rsidP="0036612D">
            <w:pPr>
              <w:pStyle w:val="ConsPlusNormal"/>
              <w:jc w:val="center"/>
              <w:rPr>
                <w:rFonts w:ascii="Times New Roman" w:hAnsi="Times New Roman" w:cs="Times New Roman"/>
                <w:sz w:val="20"/>
              </w:rPr>
            </w:pPr>
          </w:p>
        </w:tc>
        <w:tc>
          <w:tcPr>
            <w:tcW w:w="1560" w:type="dxa"/>
            <w:vMerge/>
          </w:tcPr>
          <w:p w:rsidR="00EA4A14" w:rsidRPr="00533BE9" w:rsidRDefault="00EA4A14" w:rsidP="0036612D">
            <w:pPr>
              <w:pStyle w:val="ConsPlusNormal"/>
              <w:rPr>
                <w:rFonts w:ascii="Times New Roman" w:hAnsi="Times New Roman" w:cs="Times New Roman"/>
                <w:sz w:val="20"/>
              </w:rPr>
            </w:pPr>
          </w:p>
        </w:tc>
        <w:tc>
          <w:tcPr>
            <w:tcW w:w="925" w:type="dxa"/>
            <w:vMerge/>
          </w:tcPr>
          <w:p w:rsidR="00EA4A14" w:rsidRPr="00533BE9" w:rsidRDefault="00EA4A14" w:rsidP="0036612D">
            <w:pPr>
              <w:pStyle w:val="ConsPlusNormal"/>
              <w:rPr>
                <w:rFonts w:ascii="Times New Roman" w:hAnsi="Times New Roman" w:cs="Times New Roman"/>
                <w:sz w:val="20"/>
              </w:rPr>
            </w:pPr>
          </w:p>
        </w:tc>
      </w:tr>
      <w:tr w:rsidR="004E5A4B" w:rsidRPr="00533BE9" w:rsidTr="0036612D">
        <w:tc>
          <w:tcPr>
            <w:tcW w:w="567" w:type="dxa"/>
          </w:tcPr>
          <w:p w:rsidR="004E5A4B" w:rsidRPr="00533BE9" w:rsidRDefault="004E5A4B" w:rsidP="004E5A4B">
            <w:pPr>
              <w:jc w:val="center"/>
              <w:rPr>
                <w:rFonts w:cs="Times New Roman"/>
                <w:sz w:val="20"/>
                <w:szCs w:val="20"/>
              </w:rPr>
            </w:pPr>
            <w:r w:rsidRPr="00533BE9">
              <w:rPr>
                <w:rFonts w:cs="Times New Roman"/>
                <w:sz w:val="20"/>
                <w:szCs w:val="20"/>
              </w:rPr>
              <w:t>1.10.</w:t>
            </w:r>
          </w:p>
        </w:tc>
        <w:tc>
          <w:tcPr>
            <w:tcW w:w="1769"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Мероприятие 01.14</w:t>
            </w:r>
          </w:p>
          <w:p w:rsidR="004E5A4B" w:rsidRPr="00533BE9" w:rsidRDefault="004E5A4B" w:rsidP="0036612D">
            <w:pPr>
              <w:rPr>
                <w:rFonts w:cs="Times New Roman"/>
                <w:sz w:val="20"/>
                <w:szCs w:val="20"/>
              </w:rPr>
            </w:pPr>
            <w:r w:rsidRPr="00533BE9">
              <w:rPr>
                <w:rFonts w:cs="Times New Roman"/>
                <w:iCs/>
                <w:sz w:val="20"/>
                <w:szCs w:val="20"/>
              </w:rPr>
              <w:t xml:space="preserve">Принятие устава муниципального образования и внесение в него изменений и дополнений, издание </w:t>
            </w:r>
            <w:r w:rsidRPr="00533BE9">
              <w:rPr>
                <w:rFonts w:cs="Times New Roman"/>
                <w:iCs/>
                <w:sz w:val="20"/>
                <w:szCs w:val="20"/>
              </w:rPr>
              <w:lastRenderedPageBreak/>
              <w:t>муниципальных правовых актов</w:t>
            </w:r>
          </w:p>
        </w:tc>
        <w:tc>
          <w:tcPr>
            <w:tcW w:w="1267" w:type="dxa"/>
          </w:tcPr>
          <w:p w:rsidR="004E5A4B" w:rsidRPr="00533BE9" w:rsidRDefault="004E5A4B" w:rsidP="0036612D">
            <w:pPr>
              <w:jc w:val="center"/>
              <w:rPr>
                <w:rFonts w:cs="Times New Roman"/>
                <w:sz w:val="20"/>
                <w:szCs w:val="20"/>
              </w:rPr>
            </w:pPr>
            <w:r w:rsidRPr="00533BE9">
              <w:rPr>
                <w:rFonts w:cs="Times New Roman"/>
                <w:sz w:val="20"/>
                <w:szCs w:val="20"/>
              </w:rPr>
              <w:lastRenderedPageBreak/>
              <w:t>2020-2024</w:t>
            </w:r>
          </w:p>
        </w:tc>
        <w:tc>
          <w:tcPr>
            <w:tcW w:w="1710"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7870" w:type="dxa"/>
            <w:gridSpan w:val="7"/>
          </w:tcPr>
          <w:p w:rsidR="004E5A4B" w:rsidRPr="00533BE9" w:rsidRDefault="004E5A4B" w:rsidP="0036612D">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4E5A4B" w:rsidRPr="00533BE9" w:rsidRDefault="004E5A4B" w:rsidP="0036612D">
            <w:pPr>
              <w:pStyle w:val="ConsPlusNormal"/>
              <w:jc w:val="center"/>
              <w:rPr>
                <w:rFonts w:ascii="Times New Roman" w:hAnsi="Times New Roman" w:cs="Times New Roman"/>
                <w:sz w:val="20"/>
              </w:rPr>
            </w:pPr>
          </w:p>
        </w:tc>
        <w:tc>
          <w:tcPr>
            <w:tcW w:w="1560"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tcPr>
          <w:p w:rsidR="004E5A4B" w:rsidRPr="00533BE9" w:rsidRDefault="004E5A4B" w:rsidP="004E5A4B">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r w:rsidRPr="00533BE9">
              <w:rPr>
                <w:rFonts w:ascii="Times New Roman" w:hAnsi="Times New Roman" w:cs="Times New Roman"/>
                <w:iCs/>
                <w:sz w:val="20"/>
              </w:rPr>
              <w:t xml:space="preserve">принятия устава муниципального образования и внесение </w:t>
            </w:r>
            <w:r w:rsidRPr="00533BE9">
              <w:rPr>
                <w:rFonts w:ascii="Times New Roman" w:hAnsi="Times New Roman" w:cs="Times New Roman"/>
                <w:iCs/>
                <w:sz w:val="20"/>
              </w:rPr>
              <w:lastRenderedPageBreak/>
              <w:t>в него изменений и дополнений, издание муниципальных правовых актов</w:t>
            </w:r>
          </w:p>
        </w:tc>
      </w:tr>
      <w:tr w:rsidR="00EE55C3" w:rsidRPr="00533BE9" w:rsidTr="003E066C">
        <w:tc>
          <w:tcPr>
            <w:tcW w:w="567" w:type="dxa"/>
            <w:vMerge w:val="restart"/>
          </w:tcPr>
          <w:p w:rsidR="00EE55C3" w:rsidRPr="00533BE9" w:rsidRDefault="00C6131A" w:rsidP="00093CA5">
            <w:pPr>
              <w:jc w:val="center"/>
              <w:rPr>
                <w:rFonts w:cs="Times New Roman"/>
                <w:sz w:val="20"/>
                <w:szCs w:val="20"/>
              </w:rPr>
            </w:pPr>
            <w:r w:rsidRPr="00533BE9">
              <w:rPr>
                <w:rFonts w:cs="Times New Roman"/>
                <w:sz w:val="20"/>
                <w:szCs w:val="20"/>
              </w:rPr>
              <w:t>1.11</w:t>
            </w:r>
            <w:r w:rsidR="00EE55C3" w:rsidRPr="00533BE9">
              <w:rPr>
                <w:rFonts w:cs="Times New Roman"/>
                <w:sz w:val="20"/>
                <w:szCs w:val="20"/>
              </w:rPr>
              <w:t>.</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1.15</w:t>
            </w:r>
          </w:p>
          <w:p w:rsidR="00EE55C3" w:rsidRPr="00533BE9" w:rsidRDefault="00EE55C3" w:rsidP="00093CA5">
            <w:pPr>
              <w:rPr>
                <w:rFonts w:cs="Times New Roman"/>
                <w:sz w:val="20"/>
                <w:szCs w:val="20"/>
              </w:rPr>
            </w:pPr>
            <w:r w:rsidRPr="00533BE9">
              <w:rPr>
                <w:rFonts w:cs="Times New Roman"/>
                <w:sz w:val="20"/>
                <w:szCs w:val="20"/>
              </w:rPr>
              <w:t>Организация сбора статистических показателей</w:t>
            </w:r>
          </w:p>
        </w:tc>
        <w:tc>
          <w:tcPr>
            <w:tcW w:w="1267" w:type="dxa"/>
            <w:vMerge w:val="restart"/>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1350"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3"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7A345C"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организации сбора статистических показателей</w:t>
            </w:r>
          </w:p>
        </w:tc>
      </w:tr>
      <w:tr w:rsidR="00D94149" w:rsidRPr="00533BE9" w:rsidTr="003E066C">
        <w:tc>
          <w:tcPr>
            <w:tcW w:w="567" w:type="dxa"/>
            <w:vMerge/>
          </w:tcPr>
          <w:p w:rsidR="00D94149" w:rsidRPr="00533BE9" w:rsidRDefault="00D94149" w:rsidP="00093CA5">
            <w:pPr>
              <w:jc w:val="center"/>
              <w:rPr>
                <w:rFonts w:cs="Times New Roman"/>
                <w:sz w:val="20"/>
                <w:szCs w:val="20"/>
              </w:rPr>
            </w:pPr>
          </w:p>
        </w:tc>
        <w:tc>
          <w:tcPr>
            <w:tcW w:w="1769" w:type="dxa"/>
            <w:vMerge/>
          </w:tcPr>
          <w:p w:rsidR="00D94149" w:rsidRPr="00533BE9" w:rsidRDefault="00D94149" w:rsidP="00093CA5">
            <w:pPr>
              <w:rPr>
                <w:rFonts w:cs="Times New Roman"/>
                <w:sz w:val="20"/>
                <w:szCs w:val="20"/>
              </w:rPr>
            </w:pPr>
          </w:p>
        </w:tc>
        <w:tc>
          <w:tcPr>
            <w:tcW w:w="1267" w:type="dxa"/>
            <w:vMerge/>
          </w:tcPr>
          <w:p w:rsidR="00D94149" w:rsidRPr="00533BE9" w:rsidRDefault="00D94149" w:rsidP="00093CA5">
            <w:pPr>
              <w:jc w:val="center"/>
              <w:rPr>
                <w:rFonts w:cs="Times New Roman"/>
                <w:sz w:val="20"/>
                <w:szCs w:val="20"/>
              </w:rPr>
            </w:pPr>
          </w:p>
        </w:tc>
        <w:tc>
          <w:tcPr>
            <w:tcW w:w="1710" w:type="dxa"/>
          </w:tcPr>
          <w:p w:rsidR="00D94149" w:rsidRPr="00533BE9" w:rsidRDefault="00D94149"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107,6</w:t>
            </w:r>
          </w:p>
        </w:tc>
        <w:tc>
          <w:tcPr>
            <w:tcW w:w="1350" w:type="dxa"/>
          </w:tcPr>
          <w:p w:rsidR="00D94149" w:rsidRPr="00533BE9" w:rsidRDefault="00CA1A73" w:rsidP="00090FF6">
            <w:pPr>
              <w:pStyle w:val="ConsPlusNormal"/>
              <w:jc w:val="center"/>
              <w:rPr>
                <w:rFonts w:ascii="Times New Roman" w:hAnsi="Times New Roman" w:cs="Times New Roman"/>
                <w:sz w:val="20"/>
              </w:rPr>
            </w:pPr>
            <w:r>
              <w:rPr>
                <w:rFonts w:ascii="Times New Roman" w:hAnsi="Times New Roman" w:cs="Times New Roman"/>
                <w:sz w:val="20"/>
              </w:rPr>
              <w:t>515,8</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D94149" w:rsidRPr="00533BE9" w:rsidRDefault="000F5E7D" w:rsidP="00090FF6">
            <w:pPr>
              <w:pStyle w:val="ConsPlusNormal"/>
              <w:jc w:val="center"/>
              <w:rPr>
                <w:rFonts w:ascii="Times New Roman" w:hAnsi="Times New Roman" w:cs="Times New Roman"/>
                <w:sz w:val="20"/>
              </w:rPr>
            </w:pPr>
            <w:r>
              <w:rPr>
                <w:rFonts w:ascii="Times New Roman" w:hAnsi="Times New Roman" w:cs="Times New Roman"/>
                <w:sz w:val="20"/>
              </w:rPr>
              <w:t>124,3</w:t>
            </w:r>
          </w:p>
        </w:tc>
        <w:tc>
          <w:tcPr>
            <w:tcW w:w="992" w:type="dxa"/>
          </w:tcPr>
          <w:p w:rsidR="00D94149" w:rsidRPr="00533BE9" w:rsidRDefault="000F5E7D" w:rsidP="00090FF6">
            <w:pPr>
              <w:pStyle w:val="ConsPlusNormal"/>
              <w:jc w:val="center"/>
              <w:rPr>
                <w:rFonts w:ascii="Times New Roman" w:hAnsi="Times New Roman" w:cs="Times New Roman"/>
                <w:sz w:val="20"/>
              </w:rPr>
            </w:pPr>
            <w:r>
              <w:rPr>
                <w:rFonts w:ascii="Times New Roman" w:hAnsi="Times New Roman" w:cs="Times New Roman"/>
                <w:sz w:val="20"/>
              </w:rPr>
              <w:t>130,5</w:t>
            </w:r>
          </w:p>
        </w:tc>
        <w:tc>
          <w:tcPr>
            <w:tcW w:w="993"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130,5</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130,5</w:t>
            </w:r>
          </w:p>
        </w:tc>
        <w:tc>
          <w:tcPr>
            <w:tcW w:w="1560" w:type="dxa"/>
            <w:vMerge/>
          </w:tcPr>
          <w:p w:rsidR="00D94149" w:rsidRPr="00533BE9" w:rsidRDefault="00D94149" w:rsidP="00093CA5">
            <w:pPr>
              <w:pStyle w:val="ConsPlusNormal"/>
              <w:rPr>
                <w:rFonts w:ascii="Times New Roman" w:hAnsi="Times New Roman" w:cs="Times New Roman"/>
                <w:sz w:val="20"/>
              </w:rPr>
            </w:pPr>
          </w:p>
        </w:tc>
        <w:tc>
          <w:tcPr>
            <w:tcW w:w="925" w:type="dxa"/>
            <w:vMerge/>
          </w:tcPr>
          <w:p w:rsidR="00D94149" w:rsidRPr="00533BE9" w:rsidRDefault="00D94149" w:rsidP="00093CA5">
            <w:pPr>
              <w:pStyle w:val="ConsPlusNormal"/>
              <w:rPr>
                <w:rFonts w:ascii="Times New Roman" w:hAnsi="Times New Roman" w:cs="Times New Roman"/>
                <w:sz w:val="20"/>
              </w:rPr>
            </w:pPr>
          </w:p>
        </w:tc>
      </w:tr>
      <w:tr w:rsidR="00967813" w:rsidRPr="00533BE9" w:rsidTr="003E066C">
        <w:tc>
          <w:tcPr>
            <w:tcW w:w="567" w:type="dxa"/>
            <w:vMerge w:val="restart"/>
          </w:tcPr>
          <w:p w:rsidR="00967813" w:rsidRPr="00533BE9" w:rsidRDefault="00967813" w:rsidP="00093CA5">
            <w:pPr>
              <w:jc w:val="center"/>
              <w:rPr>
                <w:rFonts w:cs="Times New Roman"/>
                <w:sz w:val="20"/>
                <w:szCs w:val="20"/>
              </w:rPr>
            </w:pPr>
          </w:p>
        </w:tc>
        <w:tc>
          <w:tcPr>
            <w:tcW w:w="1769" w:type="dxa"/>
            <w:vMerge w:val="restart"/>
          </w:tcPr>
          <w:p w:rsidR="00967813" w:rsidRPr="00533BE9" w:rsidRDefault="00967813" w:rsidP="00093CA5">
            <w:pPr>
              <w:rPr>
                <w:rFonts w:cs="Times New Roman"/>
                <w:sz w:val="20"/>
                <w:szCs w:val="20"/>
              </w:rPr>
            </w:pPr>
            <w:r w:rsidRPr="00533BE9">
              <w:rPr>
                <w:rFonts w:cs="Times New Roman"/>
                <w:sz w:val="20"/>
                <w:szCs w:val="20"/>
              </w:rPr>
              <w:t>Всего по Подпрограмме</w:t>
            </w:r>
          </w:p>
        </w:tc>
        <w:tc>
          <w:tcPr>
            <w:tcW w:w="1267" w:type="dxa"/>
            <w:vMerge w:val="restart"/>
          </w:tcPr>
          <w:p w:rsidR="00967813" w:rsidRPr="00533BE9" w:rsidRDefault="00967813" w:rsidP="00093CA5">
            <w:pP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334 655,9</w:t>
            </w:r>
          </w:p>
        </w:tc>
        <w:tc>
          <w:tcPr>
            <w:tcW w:w="1350" w:type="dxa"/>
          </w:tcPr>
          <w:p w:rsidR="00967813" w:rsidRPr="00533BE9" w:rsidRDefault="00D94149" w:rsidP="0036612D">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967813" w:rsidRPr="00533BE9" w:rsidRDefault="009F7454" w:rsidP="0036612D">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354 634,2</w:t>
            </w:r>
          </w:p>
        </w:tc>
        <w:tc>
          <w:tcPr>
            <w:tcW w:w="993" w:type="dxa"/>
          </w:tcPr>
          <w:p w:rsidR="00967813" w:rsidRPr="00533BE9" w:rsidRDefault="00967813" w:rsidP="0036612D">
            <w:pPr>
              <w:jc w:val="center"/>
              <w:rPr>
                <w:sz w:val="20"/>
                <w:szCs w:val="20"/>
              </w:rPr>
            </w:pPr>
            <w:r w:rsidRPr="00533BE9">
              <w:rPr>
                <w:sz w:val="20"/>
                <w:szCs w:val="20"/>
              </w:rPr>
              <w:t>360 811,0</w:t>
            </w:r>
          </w:p>
        </w:tc>
        <w:tc>
          <w:tcPr>
            <w:tcW w:w="992" w:type="dxa"/>
          </w:tcPr>
          <w:p w:rsidR="00967813" w:rsidRPr="00533BE9" w:rsidRDefault="00967813" w:rsidP="0036612D">
            <w:pPr>
              <w:jc w:val="center"/>
              <w:rPr>
                <w:sz w:val="20"/>
                <w:szCs w:val="20"/>
              </w:rPr>
            </w:pPr>
            <w:r w:rsidRPr="00533BE9">
              <w:rPr>
                <w:sz w:val="20"/>
                <w:szCs w:val="20"/>
              </w:rPr>
              <w:t>360 811,0</w:t>
            </w:r>
          </w:p>
        </w:tc>
        <w:tc>
          <w:tcPr>
            <w:tcW w:w="2485" w:type="dxa"/>
            <w:gridSpan w:val="2"/>
            <w:vMerge w:val="restart"/>
          </w:tcPr>
          <w:p w:rsidR="00967813" w:rsidRPr="00533BE9" w:rsidRDefault="00967813" w:rsidP="00093CA5">
            <w:pPr>
              <w:pStyle w:val="ConsPlusNormal"/>
              <w:rPr>
                <w:rFonts w:ascii="Times New Roman" w:hAnsi="Times New Roman" w:cs="Times New Roman"/>
                <w:sz w:val="20"/>
              </w:rPr>
            </w:pP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334 655,9</w:t>
            </w:r>
          </w:p>
        </w:tc>
        <w:tc>
          <w:tcPr>
            <w:tcW w:w="1350" w:type="dxa"/>
          </w:tcPr>
          <w:p w:rsidR="00967813" w:rsidRPr="00533BE9" w:rsidRDefault="00D94149" w:rsidP="0036612D">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967813" w:rsidRPr="00533BE9" w:rsidRDefault="009F7454" w:rsidP="0036612D">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354 634,2</w:t>
            </w:r>
          </w:p>
        </w:tc>
        <w:tc>
          <w:tcPr>
            <w:tcW w:w="993" w:type="dxa"/>
          </w:tcPr>
          <w:p w:rsidR="00967813" w:rsidRPr="00533BE9" w:rsidRDefault="00967813" w:rsidP="0036612D">
            <w:pPr>
              <w:jc w:val="center"/>
              <w:rPr>
                <w:sz w:val="20"/>
                <w:szCs w:val="20"/>
              </w:rPr>
            </w:pPr>
            <w:r w:rsidRPr="00533BE9">
              <w:rPr>
                <w:sz w:val="20"/>
                <w:szCs w:val="20"/>
              </w:rPr>
              <w:t>360 811,0</w:t>
            </w:r>
          </w:p>
        </w:tc>
        <w:tc>
          <w:tcPr>
            <w:tcW w:w="992" w:type="dxa"/>
          </w:tcPr>
          <w:p w:rsidR="00967813" w:rsidRPr="00533BE9" w:rsidRDefault="00967813" w:rsidP="0036612D">
            <w:pPr>
              <w:jc w:val="center"/>
              <w:rPr>
                <w:sz w:val="20"/>
                <w:szCs w:val="20"/>
              </w:rPr>
            </w:pPr>
            <w:r w:rsidRPr="00533BE9">
              <w:rPr>
                <w:sz w:val="20"/>
                <w:szCs w:val="20"/>
              </w:rPr>
              <w:t>360 811,0</w:t>
            </w:r>
          </w:p>
        </w:tc>
        <w:tc>
          <w:tcPr>
            <w:tcW w:w="2485" w:type="dxa"/>
            <w:gridSpan w:val="2"/>
            <w:vMerge/>
          </w:tcPr>
          <w:p w:rsidR="00967813" w:rsidRPr="00533BE9" w:rsidRDefault="00967813" w:rsidP="00093CA5">
            <w:pPr>
              <w:pStyle w:val="ConsPlusNormal"/>
              <w:rPr>
                <w:rFonts w:ascii="Times New Roman" w:hAnsi="Times New Roman" w:cs="Times New Roman"/>
                <w:sz w:val="20"/>
              </w:rPr>
            </w:pPr>
          </w:p>
        </w:tc>
      </w:tr>
    </w:tbl>
    <w:p w:rsidR="00EE55C3" w:rsidRPr="00026D8F" w:rsidRDefault="00EE55C3" w:rsidP="00EE55C3">
      <w:pPr>
        <w:ind w:right="-456"/>
        <w:jc w:val="right"/>
      </w:pPr>
      <w:r w:rsidRPr="00026D8F">
        <w:t>».</w:t>
      </w:r>
    </w:p>
    <w:p w:rsidR="00EB20BB" w:rsidRPr="00026D8F" w:rsidRDefault="00EB20BB" w:rsidP="003E066C">
      <w:pPr>
        <w:rPr>
          <w:sz w:val="12"/>
        </w:rPr>
      </w:pPr>
      <w:bookmarkStart w:id="0" w:name="_GoBack"/>
      <w:bookmarkEnd w:id="0"/>
    </w:p>
    <w:sectPr w:rsidR="00EB20BB" w:rsidRPr="00026D8F"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691" w:rsidRDefault="00C62691" w:rsidP="00AD249F">
      <w:r>
        <w:separator/>
      </w:r>
    </w:p>
  </w:endnote>
  <w:endnote w:type="continuationSeparator" w:id="0">
    <w:p w:rsidR="00C62691" w:rsidRDefault="00C62691"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691" w:rsidRDefault="00C62691" w:rsidP="00AD249F">
      <w:r>
        <w:separator/>
      </w:r>
    </w:p>
  </w:footnote>
  <w:footnote w:type="continuationSeparator" w:id="0">
    <w:p w:rsidR="00C62691" w:rsidRDefault="00C62691"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4959FC" w:rsidRDefault="004450B6">
        <w:pPr>
          <w:pStyle w:val="aa"/>
          <w:jc w:val="center"/>
        </w:pPr>
        <w:r>
          <w:rPr>
            <w:noProof/>
          </w:rPr>
          <w:fldChar w:fldCharType="begin"/>
        </w:r>
        <w:r>
          <w:rPr>
            <w:noProof/>
          </w:rPr>
          <w:instrText xml:space="preserve"> PAGE   \* MERGEFORMAT </w:instrText>
        </w:r>
        <w:r>
          <w:rPr>
            <w:noProof/>
          </w:rPr>
          <w:fldChar w:fldCharType="separate"/>
        </w:r>
        <w:r w:rsidR="00540C3C">
          <w:rPr>
            <w:noProof/>
          </w:rPr>
          <w:t>2</w:t>
        </w:r>
        <w:r>
          <w:rPr>
            <w:noProof/>
          </w:rPr>
          <w:fldChar w:fldCharType="end"/>
        </w:r>
      </w:p>
    </w:sdtContent>
  </w:sdt>
  <w:p w:rsidR="004959FC" w:rsidRDefault="004959F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FC" w:rsidRDefault="004450B6">
    <w:pPr>
      <w:pStyle w:val="aa"/>
      <w:jc w:val="center"/>
    </w:pPr>
    <w:r>
      <w:rPr>
        <w:noProof/>
      </w:rPr>
      <w:fldChar w:fldCharType="begin"/>
    </w:r>
    <w:r>
      <w:rPr>
        <w:noProof/>
      </w:rPr>
      <w:instrText xml:space="preserve"> PAGE   \* MERGEFORMAT </w:instrText>
    </w:r>
    <w:r>
      <w:rPr>
        <w:noProof/>
      </w:rPr>
      <w:fldChar w:fldCharType="separate"/>
    </w:r>
    <w:r w:rsidR="00540C3C">
      <w:rPr>
        <w:noProof/>
      </w:rPr>
      <w:t>71</w:t>
    </w:r>
    <w:r>
      <w:rPr>
        <w:noProof/>
      </w:rPr>
      <w:fldChar w:fldCharType="end"/>
    </w:r>
  </w:p>
  <w:p w:rsidR="004959FC" w:rsidRDefault="004959F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49C6"/>
    <w:rsid w:val="00017E56"/>
    <w:rsid w:val="000227C1"/>
    <w:rsid w:val="00024985"/>
    <w:rsid w:val="00025F56"/>
    <w:rsid w:val="00026D8F"/>
    <w:rsid w:val="0003212D"/>
    <w:rsid w:val="00035259"/>
    <w:rsid w:val="000361A6"/>
    <w:rsid w:val="00044409"/>
    <w:rsid w:val="00050C7C"/>
    <w:rsid w:val="000616FE"/>
    <w:rsid w:val="00067B44"/>
    <w:rsid w:val="000702E7"/>
    <w:rsid w:val="00073E14"/>
    <w:rsid w:val="0007581E"/>
    <w:rsid w:val="0007765D"/>
    <w:rsid w:val="000858AF"/>
    <w:rsid w:val="0008715E"/>
    <w:rsid w:val="00090FF6"/>
    <w:rsid w:val="00093CA5"/>
    <w:rsid w:val="00094FA1"/>
    <w:rsid w:val="0009786A"/>
    <w:rsid w:val="000A1880"/>
    <w:rsid w:val="000A1C32"/>
    <w:rsid w:val="000A48E0"/>
    <w:rsid w:val="000A50F9"/>
    <w:rsid w:val="000A51B7"/>
    <w:rsid w:val="000B56B5"/>
    <w:rsid w:val="000B71CA"/>
    <w:rsid w:val="000C3E2E"/>
    <w:rsid w:val="000C5801"/>
    <w:rsid w:val="000C5900"/>
    <w:rsid w:val="000C6CBE"/>
    <w:rsid w:val="000C752E"/>
    <w:rsid w:val="000E21E7"/>
    <w:rsid w:val="000E6403"/>
    <w:rsid w:val="000E6D43"/>
    <w:rsid w:val="000F4FA3"/>
    <w:rsid w:val="000F5E7D"/>
    <w:rsid w:val="0010066D"/>
    <w:rsid w:val="00105B1B"/>
    <w:rsid w:val="00117867"/>
    <w:rsid w:val="0012012D"/>
    <w:rsid w:val="00122EED"/>
    <w:rsid w:val="00124577"/>
    <w:rsid w:val="00127C6D"/>
    <w:rsid w:val="0013198E"/>
    <w:rsid w:val="00131B24"/>
    <w:rsid w:val="001337B5"/>
    <w:rsid w:val="00135D18"/>
    <w:rsid w:val="0015099E"/>
    <w:rsid w:val="00151940"/>
    <w:rsid w:val="00153EC3"/>
    <w:rsid w:val="0015639A"/>
    <w:rsid w:val="00161AB7"/>
    <w:rsid w:val="001718AD"/>
    <w:rsid w:val="001734CA"/>
    <w:rsid w:val="001752B2"/>
    <w:rsid w:val="0017697C"/>
    <w:rsid w:val="00190C05"/>
    <w:rsid w:val="00194692"/>
    <w:rsid w:val="00197357"/>
    <w:rsid w:val="001A01EE"/>
    <w:rsid w:val="001A2D04"/>
    <w:rsid w:val="001A5823"/>
    <w:rsid w:val="001B5E68"/>
    <w:rsid w:val="001C3FF2"/>
    <w:rsid w:val="001C6A72"/>
    <w:rsid w:val="001C6CD0"/>
    <w:rsid w:val="001D5754"/>
    <w:rsid w:val="001D57E6"/>
    <w:rsid w:val="001E6D61"/>
    <w:rsid w:val="001F2274"/>
    <w:rsid w:val="001F697C"/>
    <w:rsid w:val="00201D4A"/>
    <w:rsid w:val="00204C84"/>
    <w:rsid w:val="00206633"/>
    <w:rsid w:val="00207034"/>
    <w:rsid w:val="00210EBD"/>
    <w:rsid w:val="00212D18"/>
    <w:rsid w:val="00226372"/>
    <w:rsid w:val="002372CA"/>
    <w:rsid w:val="00240F35"/>
    <w:rsid w:val="00244BC1"/>
    <w:rsid w:val="00245BF1"/>
    <w:rsid w:val="0024608B"/>
    <w:rsid w:val="00246774"/>
    <w:rsid w:val="00246EB4"/>
    <w:rsid w:val="00247856"/>
    <w:rsid w:val="002507D4"/>
    <w:rsid w:val="002518B4"/>
    <w:rsid w:val="00251CCB"/>
    <w:rsid w:val="00255A2F"/>
    <w:rsid w:val="00272883"/>
    <w:rsid w:val="00273625"/>
    <w:rsid w:val="00280F84"/>
    <w:rsid w:val="002939BA"/>
    <w:rsid w:val="00295E44"/>
    <w:rsid w:val="002A32EB"/>
    <w:rsid w:val="002A3EAE"/>
    <w:rsid w:val="002B7A21"/>
    <w:rsid w:val="002C2ABF"/>
    <w:rsid w:val="002C64CE"/>
    <w:rsid w:val="002D5A61"/>
    <w:rsid w:val="002E333A"/>
    <w:rsid w:val="002E796F"/>
    <w:rsid w:val="002F6155"/>
    <w:rsid w:val="002F7874"/>
    <w:rsid w:val="00320A74"/>
    <w:rsid w:val="00326946"/>
    <w:rsid w:val="00326E2E"/>
    <w:rsid w:val="003308D6"/>
    <w:rsid w:val="00331094"/>
    <w:rsid w:val="00340EEB"/>
    <w:rsid w:val="00341334"/>
    <w:rsid w:val="003416B8"/>
    <w:rsid w:val="0034661D"/>
    <w:rsid w:val="00347276"/>
    <w:rsid w:val="003512FD"/>
    <w:rsid w:val="00351453"/>
    <w:rsid w:val="00351845"/>
    <w:rsid w:val="00355D8F"/>
    <w:rsid w:val="00356FD7"/>
    <w:rsid w:val="003655FD"/>
    <w:rsid w:val="0036612D"/>
    <w:rsid w:val="00372F9E"/>
    <w:rsid w:val="00373CA7"/>
    <w:rsid w:val="00375765"/>
    <w:rsid w:val="003807FD"/>
    <w:rsid w:val="003827F6"/>
    <w:rsid w:val="00382B6D"/>
    <w:rsid w:val="00383251"/>
    <w:rsid w:val="003A0DA8"/>
    <w:rsid w:val="003A19CB"/>
    <w:rsid w:val="003A699B"/>
    <w:rsid w:val="003B4B3D"/>
    <w:rsid w:val="003B6483"/>
    <w:rsid w:val="003C5096"/>
    <w:rsid w:val="003D244D"/>
    <w:rsid w:val="003D6A52"/>
    <w:rsid w:val="003D70D2"/>
    <w:rsid w:val="003D7A41"/>
    <w:rsid w:val="003E066C"/>
    <w:rsid w:val="003F31D4"/>
    <w:rsid w:val="003F3A64"/>
    <w:rsid w:val="003F3E60"/>
    <w:rsid w:val="003F4BEB"/>
    <w:rsid w:val="003F52E0"/>
    <w:rsid w:val="0040075C"/>
    <w:rsid w:val="00403261"/>
    <w:rsid w:val="00406A72"/>
    <w:rsid w:val="0042377F"/>
    <w:rsid w:val="004274DB"/>
    <w:rsid w:val="00433689"/>
    <w:rsid w:val="00435701"/>
    <w:rsid w:val="00440B9F"/>
    <w:rsid w:val="00440E0C"/>
    <w:rsid w:val="004450B6"/>
    <w:rsid w:val="00451C70"/>
    <w:rsid w:val="00452F30"/>
    <w:rsid w:val="00456025"/>
    <w:rsid w:val="00461F36"/>
    <w:rsid w:val="00462B32"/>
    <w:rsid w:val="00463D95"/>
    <w:rsid w:val="00464B9D"/>
    <w:rsid w:val="004742DD"/>
    <w:rsid w:val="00474875"/>
    <w:rsid w:val="00474EF3"/>
    <w:rsid w:val="00480CE3"/>
    <w:rsid w:val="00485501"/>
    <w:rsid w:val="004867F3"/>
    <w:rsid w:val="00487E76"/>
    <w:rsid w:val="00490ABA"/>
    <w:rsid w:val="00491D93"/>
    <w:rsid w:val="004954C1"/>
    <w:rsid w:val="004959FC"/>
    <w:rsid w:val="00496C64"/>
    <w:rsid w:val="004B2CAF"/>
    <w:rsid w:val="004C0E0E"/>
    <w:rsid w:val="004C458E"/>
    <w:rsid w:val="004C66D2"/>
    <w:rsid w:val="004D0F49"/>
    <w:rsid w:val="004D3D2C"/>
    <w:rsid w:val="004D7673"/>
    <w:rsid w:val="004E5A4B"/>
    <w:rsid w:val="004E7396"/>
    <w:rsid w:val="004F0A1A"/>
    <w:rsid w:val="004F1750"/>
    <w:rsid w:val="00500385"/>
    <w:rsid w:val="00504369"/>
    <w:rsid w:val="005049C2"/>
    <w:rsid w:val="00506F99"/>
    <w:rsid w:val="00507C8A"/>
    <w:rsid w:val="0051220A"/>
    <w:rsid w:val="00515EC2"/>
    <w:rsid w:val="00517579"/>
    <w:rsid w:val="005207CA"/>
    <w:rsid w:val="005270DD"/>
    <w:rsid w:val="005318BB"/>
    <w:rsid w:val="005338F5"/>
    <w:rsid w:val="00533BE9"/>
    <w:rsid w:val="00536188"/>
    <w:rsid w:val="00540C3C"/>
    <w:rsid w:val="00541F5F"/>
    <w:rsid w:val="00553B71"/>
    <w:rsid w:val="00555363"/>
    <w:rsid w:val="00557037"/>
    <w:rsid w:val="00557139"/>
    <w:rsid w:val="00560A5F"/>
    <w:rsid w:val="0056114F"/>
    <w:rsid w:val="005614EC"/>
    <w:rsid w:val="00564281"/>
    <w:rsid w:val="005744D7"/>
    <w:rsid w:val="005759A2"/>
    <w:rsid w:val="00576C99"/>
    <w:rsid w:val="0058294C"/>
    <w:rsid w:val="005855F0"/>
    <w:rsid w:val="005B0538"/>
    <w:rsid w:val="005B53B6"/>
    <w:rsid w:val="005B5B19"/>
    <w:rsid w:val="005C1A22"/>
    <w:rsid w:val="005C233B"/>
    <w:rsid w:val="005C6201"/>
    <w:rsid w:val="005C6EAB"/>
    <w:rsid w:val="005D785A"/>
    <w:rsid w:val="005D7911"/>
    <w:rsid w:val="005E30FE"/>
    <w:rsid w:val="005E75CE"/>
    <w:rsid w:val="005F6F12"/>
    <w:rsid w:val="00601B37"/>
    <w:rsid w:val="00610D6E"/>
    <w:rsid w:val="00611605"/>
    <w:rsid w:val="00651777"/>
    <w:rsid w:val="0065419E"/>
    <w:rsid w:val="00654D06"/>
    <w:rsid w:val="00657E82"/>
    <w:rsid w:val="006637D6"/>
    <w:rsid w:val="00674734"/>
    <w:rsid w:val="0067765C"/>
    <w:rsid w:val="00683E9E"/>
    <w:rsid w:val="006A045E"/>
    <w:rsid w:val="006A32AF"/>
    <w:rsid w:val="006B5509"/>
    <w:rsid w:val="006C06A4"/>
    <w:rsid w:val="006C3D43"/>
    <w:rsid w:val="006D3D82"/>
    <w:rsid w:val="006E0D57"/>
    <w:rsid w:val="006E4FDD"/>
    <w:rsid w:val="006E7097"/>
    <w:rsid w:val="006F7B9A"/>
    <w:rsid w:val="007008D9"/>
    <w:rsid w:val="00712E4F"/>
    <w:rsid w:val="0071398C"/>
    <w:rsid w:val="00715913"/>
    <w:rsid w:val="0071613C"/>
    <w:rsid w:val="00721609"/>
    <w:rsid w:val="0072220D"/>
    <w:rsid w:val="00723FE1"/>
    <w:rsid w:val="007255E4"/>
    <w:rsid w:val="00730B3F"/>
    <w:rsid w:val="00732B7E"/>
    <w:rsid w:val="00733153"/>
    <w:rsid w:val="007402CE"/>
    <w:rsid w:val="007463BB"/>
    <w:rsid w:val="00765175"/>
    <w:rsid w:val="007653D0"/>
    <w:rsid w:val="00765817"/>
    <w:rsid w:val="00770635"/>
    <w:rsid w:val="0077596D"/>
    <w:rsid w:val="007763FA"/>
    <w:rsid w:val="00784765"/>
    <w:rsid w:val="00784AB6"/>
    <w:rsid w:val="00790806"/>
    <w:rsid w:val="007A345C"/>
    <w:rsid w:val="007A50FC"/>
    <w:rsid w:val="007B1792"/>
    <w:rsid w:val="007B1FCE"/>
    <w:rsid w:val="007C1FEB"/>
    <w:rsid w:val="007C2959"/>
    <w:rsid w:val="007C3EA6"/>
    <w:rsid w:val="007E42C1"/>
    <w:rsid w:val="007F41C6"/>
    <w:rsid w:val="007F4412"/>
    <w:rsid w:val="007F58A0"/>
    <w:rsid w:val="007F698B"/>
    <w:rsid w:val="007F75C1"/>
    <w:rsid w:val="00803F39"/>
    <w:rsid w:val="00813BF6"/>
    <w:rsid w:val="00822F9B"/>
    <w:rsid w:val="0083117A"/>
    <w:rsid w:val="00832B96"/>
    <w:rsid w:val="00836B7B"/>
    <w:rsid w:val="008424E5"/>
    <w:rsid w:val="00845208"/>
    <w:rsid w:val="0085091A"/>
    <w:rsid w:val="00851F57"/>
    <w:rsid w:val="00856160"/>
    <w:rsid w:val="00857F97"/>
    <w:rsid w:val="008627DC"/>
    <w:rsid w:val="0086777A"/>
    <w:rsid w:val="00872F22"/>
    <w:rsid w:val="0087371A"/>
    <w:rsid w:val="00873B46"/>
    <w:rsid w:val="00877592"/>
    <w:rsid w:val="008808E0"/>
    <w:rsid w:val="00884A2E"/>
    <w:rsid w:val="00887712"/>
    <w:rsid w:val="008A3D90"/>
    <w:rsid w:val="008A75DD"/>
    <w:rsid w:val="008B62E9"/>
    <w:rsid w:val="008C5FEF"/>
    <w:rsid w:val="008C601C"/>
    <w:rsid w:val="008D4ED3"/>
    <w:rsid w:val="008E2300"/>
    <w:rsid w:val="008E4C8C"/>
    <w:rsid w:val="008F33E7"/>
    <w:rsid w:val="008F424E"/>
    <w:rsid w:val="009007C8"/>
    <w:rsid w:val="0090423C"/>
    <w:rsid w:val="00904F7F"/>
    <w:rsid w:val="00931221"/>
    <w:rsid w:val="0094272F"/>
    <w:rsid w:val="00945360"/>
    <w:rsid w:val="00950EA3"/>
    <w:rsid w:val="009611B6"/>
    <w:rsid w:val="00962755"/>
    <w:rsid w:val="00967813"/>
    <w:rsid w:val="00974BB8"/>
    <w:rsid w:val="009761CB"/>
    <w:rsid w:val="00976A76"/>
    <w:rsid w:val="009803BB"/>
    <w:rsid w:val="00983C7C"/>
    <w:rsid w:val="00986C9C"/>
    <w:rsid w:val="009948A4"/>
    <w:rsid w:val="00995113"/>
    <w:rsid w:val="00995AA8"/>
    <w:rsid w:val="00995AFA"/>
    <w:rsid w:val="009A0E61"/>
    <w:rsid w:val="009A19A1"/>
    <w:rsid w:val="009A5F24"/>
    <w:rsid w:val="009A6EBE"/>
    <w:rsid w:val="009C2383"/>
    <w:rsid w:val="009C4F65"/>
    <w:rsid w:val="009D2A03"/>
    <w:rsid w:val="009D3642"/>
    <w:rsid w:val="009E04B9"/>
    <w:rsid w:val="009E4221"/>
    <w:rsid w:val="009F2FF1"/>
    <w:rsid w:val="009F7454"/>
    <w:rsid w:val="009F7EB5"/>
    <w:rsid w:val="00A0276A"/>
    <w:rsid w:val="00A0544C"/>
    <w:rsid w:val="00A11A9F"/>
    <w:rsid w:val="00A14CEE"/>
    <w:rsid w:val="00A155C5"/>
    <w:rsid w:val="00A216A3"/>
    <w:rsid w:val="00A2173D"/>
    <w:rsid w:val="00A22291"/>
    <w:rsid w:val="00A26869"/>
    <w:rsid w:val="00A3366C"/>
    <w:rsid w:val="00A3538A"/>
    <w:rsid w:val="00A36E67"/>
    <w:rsid w:val="00A37D17"/>
    <w:rsid w:val="00A55501"/>
    <w:rsid w:val="00A572A3"/>
    <w:rsid w:val="00A62B47"/>
    <w:rsid w:val="00A64972"/>
    <w:rsid w:val="00A8176C"/>
    <w:rsid w:val="00A85150"/>
    <w:rsid w:val="00AA1879"/>
    <w:rsid w:val="00AA2C4B"/>
    <w:rsid w:val="00AA46A4"/>
    <w:rsid w:val="00AA5B53"/>
    <w:rsid w:val="00AA6B26"/>
    <w:rsid w:val="00AB75F9"/>
    <w:rsid w:val="00AC0A48"/>
    <w:rsid w:val="00AC0B60"/>
    <w:rsid w:val="00AC0FA2"/>
    <w:rsid w:val="00AC4C04"/>
    <w:rsid w:val="00AC536A"/>
    <w:rsid w:val="00AC6115"/>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233F7"/>
    <w:rsid w:val="00B31EA2"/>
    <w:rsid w:val="00B32D76"/>
    <w:rsid w:val="00B354B9"/>
    <w:rsid w:val="00B361D5"/>
    <w:rsid w:val="00B518E8"/>
    <w:rsid w:val="00B55096"/>
    <w:rsid w:val="00B5568B"/>
    <w:rsid w:val="00B556CD"/>
    <w:rsid w:val="00B60957"/>
    <w:rsid w:val="00B6206B"/>
    <w:rsid w:val="00B63EB4"/>
    <w:rsid w:val="00B66F52"/>
    <w:rsid w:val="00B75C77"/>
    <w:rsid w:val="00B867A7"/>
    <w:rsid w:val="00B925A4"/>
    <w:rsid w:val="00B94306"/>
    <w:rsid w:val="00B977BA"/>
    <w:rsid w:val="00BA150D"/>
    <w:rsid w:val="00BA3BAC"/>
    <w:rsid w:val="00BD6572"/>
    <w:rsid w:val="00BE743F"/>
    <w:rsid w:val="00BF45C2"/>
    <w:rsid w:val="00BF6853"/>
    <w:rsid w:val="00C0050C"/>
    <w:rsid w:val="00C13BF3"/>
    <w:rsid w:val="00C14BB0"/>
    <w:rsid w:val="00C15259"/>
    <w:rsid w:val="00C16719"/>
    <w:rsid w:val="00C16BDD"/>
    <w:rsid w:val="00C22C4B"/>
    <w:rsid w:val="00C25E23"/>
    <w:rsid w:val="00C3012A"/>
    <w:rsid w:val="00C3416F"/>
    <w:rsid w:val="00C44F4A"/>
    <w:rsid w:val="00C46BAD"/>
    <w:rsid w:val="00C476F0"/>
    <w:rsid w:val="00C51C8A"/>
    <w:rsid w:val="00C52DC9"/>
    <w:rsid w:val="00C56C41"/>
    <w:rsid w:val="00C611B2"/>
    <w:rsid w:val="00C6131A"/>
    <w:rsid w:val="00C62691"/>
    <w:rsid w:val="00C64C4B"/>
    <w:rsid w:val="00C67B84"/>
    <w:rsid w:val="00C77290"/>
    <w:rsid w:val="00C84CC1"/>
    <w:rsid w:val="00C86F5F"/>
    <w:rsid w:val="00C91A13"/>
    <w:rsid w:val="00C96425"/>
    <w:rsid w:val="00CA1A73"/>
    <w:rsid w:val="00CA1CC0"/>
    <w:rsid w:val="00CA4E71"/>
    <w:rsid w:val="00CA7A50"/>
    <w:rsid w:val="00CB0965"/>
    <w:rsid w:val="00CB1D05"/>
    <w:rsid w:val="00CB3EDB"/>
    <w:rsid w:val="00CC0C07"/>
    <w:rsid w:val="00CC112F"/>
    <w:rsid w:val="00CD43F6"/>
    <w:rsid w:val="00CE0816"/>
    <w:rsid w:val="00CE17B1"/>
    <w:rsid w:val="00CF26CC"/>
    <w:rsid w:val="00CF29CC"/>
    <w:rsid w:val="00D05F63"/>
    <w:rsid w:val="00D21852"/>
    <w:rsid w:val="00D231EB"/>
    <w:rsid w:val="00D3062D"/>
    <w:rsid w:val="00D3577D"/>
    <w:rsid w:val="00D416B9"/>
    <w:rsid w:val="00D51B89"/>
    <w:rsid w:val="00D61F9F"/>
    <w:rsid w:val="00D835E5"/>
    <w:rsid w:val="00D857A4"/>
    <w:rsid w:val="00D90A66"/>
    <w:rsid w:val="00D94149"/>
    <w:rsid w:val="00D95E06"/>
    <w:rsid w:val="00D9769E"/>
    <w:rsid w:val="00DA0872"/>
    <w:rsid w:val="00DA5AD6"/>
    <w:rsid w:val="00DA7C7F"/>
    <w:rsid w:val="00DB1855"/>
    <w:rsid w:val="00DB248E"/>
    <w:rsid w:val="00DB4D96"/>
    <w:rsid w:val="00DE31C1"/>
    <w:rsid w:val="00DF131A"/>
    <w:rsid w:val="00DF3D0A"/>
    <w:rsid w:val="00E01D95"/>
    <w:rsid w:val="00E055EF"/>
    <w:rsid w:val="00E15966"/>
    <w:rsid w:val="00E17A28"/>
    <w:rsid w:val="00E17F26"/>
    <w:rsid w:val="00E22BB9"/>
    <w:rsid w:val="00E27A42"/>
    <w:rsid w:val="00E319C8"/>
    <w:rsid w:val="00E44B26"/>
    <w:rsid w:val="00E459F4"/>
    <w:rsid w:val="00E45E7F"/>
    <w:rsid w:val="00E51AF6"/>
    <w:rsid w:val="00E5260C"/>
    <w:rsid w:val="00E529BC"/>
    <w:rsid w:val="00E53F30"/>
    <w:rsid w:val="00E611AC"/>
    <w:rsid w:val="00E65534"/>
    <w:rsid w:val="00E65AF2"/>
    <w:rsid w:val="00E71BC6"/>
    <w:rsid w:val="00E865B3"/>
    <w:rsid w:val="00E95731"/>
    <w:rsid w:val="00EA4A14"/>
    <w:rsid w:val="00EA522D"/>
    <w:rsid w:val="00EB20BB"/>
    <w:rsid w:val="00EB2CDF"/>
    <w:rsid w:val="00EC600C"/>
    <w:rsid w:val="00EE55C3"/>
    <w:rsid w:val="00F03C11"/>
    <w:rsid w:val="00F11C2B"/>
    <w:rsid w:val="00F146F5"/>
    <w:rsid w:val="00F15F25"/>
    <w:rsid w:val="00F228E0"/>
    <w:rsid w:val="00F26E54"/>
    <w:rsid w:val="00F312C0"/>
    <w:rsid w:val="00F315B4"/>
    <w:rsid w:val="00F329F8"/>
    <w:rsid w:val="00F53F68"/>
    <w:rsid w:val="00F64577"/>
    <w:rsid w:val="00F74015"/>
    <w:rsid w:val="00F82643"/>
    <w:rsid w:val="00F85946"/>
    <w:rsid w:val="00F911DE"/>
    <w:rsid w:val="00F92F98"/>
    <w:rsid w:val="00F96BDE"/>
    <w:rsid w:val="00FB6045"/>
    <w:rsid w:val="00FC1C14"/>
    <w:rsid w:val="00FC520F"/>
    <w:rsid w:val="00FC62B4"/>
    <w:rsid w:val="00FC795D"/>
    <w:rsid w:val="00FE2B72"/>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2C9B6B-11B8-4AF5-A7D5-654E4E1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F4E9-3D53-416A-B21D-3E3D8FCE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16494</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Мария Можина</cp:lastModifiedBy>
  <cp:revision>5</cp:revision>
  <cp:lastPrinted>2021-01-11T07:19:00Z</cp:lastPrinted>
  <dcterms:created xsi:type="dcterms:W3CDTF">2021-01-11T07:33:00Z</dcterms:created>
  <dcterms:modified xsi:type="dcterms:W3CDTF">2021-01-14T13:02:00Z</dcterms:modified>
</cp:coreProperties>
</file>