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16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>Приложение 1</w:t>
      </w:r>
    </w:p>
    <w:p w:rsidR="00C32618" w:rsidRP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1D38">
        <w:rPr>
          <w:rFonts w:ascii="Times New Roman" w:hAnsi="Times New Roman"/>
          <w:sz w:val="24"/>
          <w:szCs w:val="24"/>
        </w:rPr>
        <w:tab/>
      </w:r>
      <w:r w:rsidR="00C32618" w:rsidRPr="00C32618">
        <w:rPr>
          <w:rFonts w:ascii="Times New Roman" w:hAnsi="Times New Roman"/>
          <w:sz w:val="24"/>
          <w:szCs w:val="24"/>
        </w:rPr>
        <w:t>ремонтом подъездов</w:t>
      </w:r>
      <w:r w:rsidR="002D1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C32618" w:rsidRPr="00C32618">
        <w:rPr>
          <w:rFonts w:ascii="Times New Roman" w:hAnsi="Times New Roman"/>
          <w:sz w:val="24"/>
          <w:szCs w:val="24"/>
        </w:rPr>
        <w:t>ногоквартирных домов</w:t>
      </w:r>
    </w:p>
    <w:p w:rsidR="00695A16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территории городского округа </w:t>
      </w:r>
    </w:p>
    <w:p w:rsidR="00695A16" w:rsidRPr="00C32618" w:rsidRDefault="00695A16" w:rsidP="00695A1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FA4E1C" w:rsidRPr="002D1D38" w:rsidRDefault="00FA4E1C" w:rsidP="00FA4E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4E1C" w:rsidRPr="00C32618" w:rsidRDefault="000074C5" w:rsidP="00FA4E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618">
        <w:rPr>
          <w:rFonts w:ascii="Times New Roman" w:hAnsi="Times New Roman"/>
          <w:b/>
          <w:sz w:val="24"/>
          <w:szCs w:val="24"/>
        </w:rPr>
        <w:t>В</w:t>
      </w:r>
      <w:r w:rsidR="00FA4E1C" w:rsidRPr="00C32618">
        <w:rPr>
          <w:rFonts w:ascii="Times New Roman" w:hAnsi="Times New Roman"/>
          <w:b/>
          <w:sz w:val="24"/>
          <w:szCs w:val="24"/>
        </w:rPr>
        <w:t xml:space="preserve">иды работ по ремонту подъездов </w:t>
      </w:r>
    </w:p>
    <w:p w:rsidR="00FA4E1C" w:rsidRPr="00C32618" w:rsidRDefault="00FA4E1C" w:rsidP="00FA4E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389"/>
        <w:gridCol w:w="11991"/>
      </w:tblGrid>
      <w:tr w:rsidR="00FA4E1C" w:rsidRPr="00C32618" w:rsidTr="00A306B6">
        <w:trPr>
          <w:trHeight w:val="62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</w:tr>
      <w:tr w:rsidR="00FA4E1C" w:rsidRPr="00C32618" w:rsidTr="00A306B6">
        <w:trPr>
          <w:trHeight w:val="3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C32618">
              <w:rPr>
                <w:rFonts w:ascii="Times New Roman" w:hAnsi="Times New Roman"/>
                <w:sz w:val="24"/>
                <w:szCs w:val="24"/>
                <w:lang w:eastAsia="de-DE"/>
              </w:rPr>
              <w:t>3</w:t>
            </w:r>
          </w:p>
        </w:tc>
      </w:tr>
      <w:tr w:rsidR="00FA4E1C" w:rsidRPr="00C32618" w:rsidTr="00A306B6">
        <w:trPr>
          <w:trHeight w:val="65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1C" w:rsidRPr="00C32618" w:rsidRDefault="00FA4E1C" w:rsidP="00A306B6">
            <w:pPr>
              <w:spacing w:after="0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hAnsi="Times New Roman"/>
                <w:sz w:val="24"/>
                <w:szCs w:val="24"/>
              </w:rPr>
              <w:t>Ремонт входных групп</w:t>
            </w: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E1C" w:rsidRPr="00C32618" w:rsidRDefault="00FA4E1C" w:rsidP="00A306B6">
            <w:pPr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Разборка покрытий кровель из рулонных материалов (до 20%) 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покрытий козырька цементных (до 20%)</w:t>
            </w:r>
          </w:p>
        </w:tc>
      </w:tr>
      <w:tr w:rsidR="00FA4E1C" w:rsidRPr="00C32618" w:rsidTr="00A306B6">
        <w:trPr>
          <w:trHeight w:val="543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выравнивающих стяжек цементно-песчаных толщиной 15 мм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выравнивающих стяжек на каждый 1 мм изменения толщины добавлять или исключать к расценке 12-01-017-01(до 25 мм)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оснований из бетона или раствора под водоизоляционный кровельный ковер битумной грунтовкой с ее приготовлением</w:t>
            </w:r>
          </w:p>
        </w:tc>
      </w:tr>
      <w:tr w:rsidR="00FA4E1C" w:rsidRPr="00C32618" w:rsidTr="00A306B6">
        <w:trPr>
          <w:trHeight w:val="541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кровель плоских из наплавляемых материалов в два слоя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 обделок из листовой стали (поясков, </w:t>
            </w:r>
            <w:proofErr w:type="spellStart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сандриков</w:t>
            </w:r>
            <w:proofErr w:type="spellEnd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отливов, карнизов) шириной до 0,4 м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деревянных заполнений проемов дверных и воротных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металлических дверных блоков в готовые проемы</w:t>
            </w: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(Дверь противопожарная металлическая двупольная ДПМ-02/60, размером 1600х2100 мм)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дверного доводчика к металлическим дверям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деревянных тамбурных дверей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Улучшенная штукатурка фасадов цементно-известковым раствором по камню стен (до 20%)</w:t>
            </w:r>
          </w:p>
        </w:tc>
      </w:tr>
      <w:tr w:rsidR="00FA4E1C" w:rsidRPr="00C32618" w:rsidTr="00A306B6">
        <w:trPr>
          <w:trHeight w:val="367"/>
          <w:jc w:val="center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фасадов с лесов по подготовленной поверхности перхлорвиниловая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ind w:left="3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покрытий полов из керамических плиток (до 20%)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покрытий полов цементных (до 20%)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стяжек цементных толщиной 20 мм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стяжек на каждые 5 мм изменения толщины стяжки добавлять или исключать к расценке 11-01-011-01</w:t>
            </w:r>
          </w:p>
        </w:tc>
      </w:tr>
      <w:tr w:rsidR="00FA4E1C" w:rsidRPr="00C32618" w:rsidTr="00A306B6">
        <w:trPr>
          <w:trHeight w:val="523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покрытий из керамических плит  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поверхности щетками</w:t>
            </w:r>
          </w:p>
        </w:tc>
      </w:tr>
      <w:tr w:rsidR="00FA4E1C" w:rsidRPr="00C32618" w:rsidTr="00A306B6">
        <w:trPr>
          <w:trHeight w:val="555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Штукатурка лестничных маршей и площадок улучшенная, без отделки </w:t>
            </w:r>
            <w:proofErr w:type="spellStart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косоуров</w:t>
            </w:r>
            <w:proofErr w:type="spellEnd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балок (до 20%)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поливинилацетатными водоэмульсионными составами улучшенная по штукатурке потолков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поливинилацетатными водоэмульсионными составами улучшенная по штукатурке стен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Окраска масляными составами торцов лестничных маршей</w:t>
            </w:r>
          </w:p>
        </w:tc>
      </w:tr>
      <w:tr w:rsidR="00FA4E1C" w:rsidRPr="00C32618" w:rsidTr="00A306B6">
        <w:trPr>
          <w:trHeight w:val="20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металлических поверхностей за один раз грунтовкой ХС-068</w:t>
            </w:r>
          </w:p>
        </w:tc>
      </w:tr>
      <w:tr w:rsidR="00FA4E1C" w:rsidRPr="00C32618" w:rsidTr="00A306B6">
        <w:trPr>
          <w:trHeight w:val="84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</w:tr>
      <w:tr w:rsidR="00FA4E1C" w:rsidRPr="00C32618" w:rsidTr="00A306B6">
        <w:trPr>
          <w:trHeight w:val="525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FA4E1C">
            <w:pPr>
              <w:numPr>
                <w:ilvl w:val="0"/>
                <w:numId w:val="1"/>
              </w:numPr>
              <w:spacing w:after="0"/>
              <w:ind w:left="14" w:firstLine="3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FA4E1C">
            <w:pPr>
              <w:numPr>
                <w:ilvl w:val="0"/>
                <w:numId w:val="1"/>
              </w:numPr>
              <w:spacing w:after="0"/>
              <w:ind w:left="14" w:firstLine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FA4E1C" w:rsidRPr="00C32618" w:rsidTr="00A306B6">
        <w:trPr>
          <w:trHeight w:val="504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FA4E1C">
            <w:pPr>
              <w:numPr>
                <w:ilvl w:val="0"/>
                <w:numId w:val="1"/>
              </w:numPr>
              <w:spacing w:after="0"/>
              <w:ind w:left="14" w:firstLine="3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FA4E1C">
            <w:pPr>
              <w:numPr>
                <w:ilvl w:val="0"/>
                <w:numId w:val="1"/>
              </w:numPr>
              <w:spacing w:after="0"/>
              <w:ind w:left="14" w:firstLine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 светильников с люминесцентными лампами (Светильники с люминесцентными лампами для общественных помещений потолочный с </w:t>
            </w:r>
            <w:proofErr w:type="spellStart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цельным из оргстекла, со стартерными ПРА, тип ЛПО02-4х40/П-01 УХЛ4)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коробов пластмассовых шириной до 40 мм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18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кабелей двух-четырехжильный по установленным конструкциям и лоткам с установкой </w:t>
            </w:r>
            <w:proofErr w:type="spellStart"/>
            <w:r w:rsidRPr="00C32618"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Pr="00C32618">
              <w:rPr>
                <w:rFonts w:ascii="Times New Roman" w:hAnsi="Times New Roman" w:cs="Times New Roman"/>
                <w:sz w:val="24"/>
                <w:szCs w:val="24"/>
              </w:rPr>
              <w:t xml:space="preserve"> коробок в помещениях с нормальной средой сечением жилы до 10 мм</w:t>
            </w:r>
            <w:r w:rsidRPr="00C326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окраска (замена при необходимости) металлических деталей мусоропровода</w:t>
            </w:r>
          </w:p>
        </w:tc>
      </w:tr>
      <w:tr w:rsidR="00FA4E1C" w:rsidRPr="00C32618" w:rsidTr="00A306B6">
        <w:trPr>
          <w:trHeight w:val="602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C32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(замена) оконных блоков</w:t>
            </w:r>
          </w:p>
          <w:p w:rsidR="00FA4E1C" w:rsidRPr="00C32618" w:rsidRDefault="00FA4E1C" w:rsidP="00A306B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оконных коробок (замена при необходимости оконных блоков до 15%) в каменных стенах 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оконных переплетов с заменой брусков и изготовлением элементов по размеру и профилю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Штукатурка поверхностей оконных и дверных откосов по бетону и камню плоских</w:t>
            </w:r>
          </w:p>
        </w:tc>
      </w:tr>
      <w:tr w:rsidR="00FA4E1C" w:rsidRPr="00C32618" w:rsidTr="00A306B6">
        <w:trPr>
          <w:trHeight w:val="2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Улучшенная окраска масляными составами по штукатурке стен</w:t>
            </w:r>
          </w:p>
        </w:tc>
      </w:tr>
      <w:tr w:rsidR="00FA4E1C" w:rsidRPr="00C32618" w:rsidTr="00A306B6">
        <w:trPr>
          <w:trHeight w:val="695"/>
          <w:jc w:val="center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1C" w:rsidRPr="00C32618" w:rsidRDefault="00FA4E1C" w:rsidP="00A3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Улучшенная масляная окраска ранее окрашенных окон за два раза с расчисткой старой краски до 35% </w:t>
            </w:r>
          </w:p>
        </w:tc>
      </w:tr>
    </w:tbl>
    <w:p w:rsidR="00695A16" w:rsidRDefault="00695A16" w:rsidP="00BA66BE">
      <w:pPr>
        <w:rPr>
          <w:rFonts w:ascii="Times New Roman" w:hAnsi="Times New Roman"/>
          <w:sz w:val="24"/>
          <w:szCs w:val="24"/>
        </w:rPr>
      </w:pPr>
    </w:p>
    <w:sectPr w:rsidR="00695A16" w:rsidSect="00DD44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1C"/>
    <w:rsid w:val="000074C5"/>
    <w:rsid w:val="000C23CD"/>
    <w:rsid w:val="0017595E"/>
    <w:rsid w:val="002D1D38"/>
    <w:rsid w:val="002E3BC2"/>
    <w:rsid w:val="005648B5"/>
    <w:rsid w:val="005F696D"/>
    <w:rsid w:val="00695A16"/>
    <w:rsid w:val="007F0808"/>
    <w:rsid w:val="009A033E"/>
    <w:rsid w:val="009F2571"/>
    <w:rsid w:val="00BA66BE"/>
    <w:rsid w:val="00BC7A4C"/>
    <w:rsid w:val="00BF3E20"/>
    <w:rsid w:val="00C32618"/>
    <w:rsid w:val="00D44634"/>
    <w:rsid w:val="00D90FEB"/>
    <w:rsid w:val="00DD444F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286A-F23B-4996-BA13-6C88C51D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5A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4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aliases w:val="Осн текст с отст,Знак"/>
    <w:basedOn w:val="a"/>
    <w:link w:val="a4"/>
    <w:uiPriority w:val="99"/>
    <w:rsid w:val="00FA4E1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aliases w:val="Осн текст с отст Знак,Знак Знак"/>
    <w:basedOn w:val="a0"/>
    <w:link w:val="a3"/>
    <w:uiPriority w:val="99"/>
    <w:rsid w:val="00FA4E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F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71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32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95A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cp:lastModifiedBy>Татьяна A. Побежимова</cp:lastModifiedBy>
  <cp:revision>14</cp:revision>
  <cp:lastPrinted>2017-06-05T09:54:00Z</cp:lastPrinted>
  <dcterms:created xsi:type="dcterms:W3CDTF">2017-04-23T13:35:00Z</dcterms:created>
  <dcterms:modified xsi:type="dcterms:W3CDTF">2017-06-19T14:12:00Z</dcterms:modified>
</cp:coreProperties>
</file>