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A0" w:rsidRPr="00656E78" w:rsidRDefault="005950A0" w:rsidP="00656E78">
      <w:pPr>
        <w:spacing w:after="240"/>
        <w:jc w:val="center"/>
        <w:rPr>
          <w:b/>
          <w:bCs/>
          <w:sz w:val="28"/>
          <w:szCs w:val="28"/>
        </w:rPr>
      </w:pPr>
      <w:r w:rsidRPr="00656E78">
        <w:rPr>
          <w:b/>
          <w:bCs/>
          <w:sz w:val="28"/>
          <w:szCs w:val="28"/>
        </w:rPr>
        <w:t>Беременные женщины и родители-одиночки получат новые пособия</w:t>
      </w:r>
    </w:p>
    <w:p w:rsidR="005950A0" w:rsidRPr="00DD05EA" w:rsidRDefault="005950A0" w:rsidP="005950A0">
      <w:pPr>
        <w:spacing w:after="240"/>
        <w:jc w:val="both"/>
        <w:rPr>
          <w:bCs/>
        </w:rPr>
      </w:pPr>
      <w:r w:rsidRPr="00DD05EA">
        <w:rPr>
          <w:bCs/>
        </w:rPr>
        <w:t xml:space="preserve">С 1 июля будущие мамы </w:t>
      </w:r>
      <w:r w:rsidR="00662440">
        <w:rPr>
          <w:bCs/>
        </w:rPr>
        <w:t>с небольшим достатком</w:t>
      </w:r>
      <w:r w:rsidRPr="00DD05EA">
        <w:rPr>
          <w:bCs/>
        </w:rPr>
        <w:t>, а также родители-одиночки смогут подать заявления на новые пособия на детей.</w:t>
      </w:r>
    </w:p>
    <w:p w:rsidR="005950A0" w:rsidRPr="00DD05EA" w:rsidRDefault="005950A0" w:rsidP="005950A0">
      <w:pPr>
        <w:spacing w:after="240"/>
        <w:jc w:val="both"/>
        <w:rPr>
          <w:bCs/>
        </w:rPr>
      </w:pPr>
      <w:r w:rsidRPr="00656E78">
        <w:rPr>
          <w:b/>
          <w:bCs/>
          <w:sz w:val="28"/>
          <w:szCs w:val="28"/>
        </w:rPr>
        <w:t>Первый вид пособий</w:t>
      </w:r>
      <w:r w:rsidRPr="00DD05EA">
        <w:rPr>
          <w:bCs/>
        </w:rPr>
        <w:t xml:space="preserve"> - выплата беременным женщинам, вставшим на учет в консультацию в ранние сроки беременности. </w:t>
      </w:r>
      <w:r w:rsidR="00656E78">
        <w:rPr>
          <w:bCs/>
        </w:rPr>
        <w:t>Т</w:t>
      </w:r>
      <w:r w:rsidRPr="00DD05EA">
        <w:rPr>
          <w:bCs/>
        </w:rPr>
        <w:t>акое пособие могут получить женщины, вставшие на учет в первые 12 недель беременности. При этом доход на человека в семье не должен превышать прожиточного минимума на душу населения в регионе.</w:t>
      </w:r>
    </w:p>
    <w:p w:rsidR="005950A0" w:rsidRPr="00DD05EA" w:rsidRDefault="005950A0" w:rsidP="005950A0">
      <w:pPr>
        <w:spacing w:after="240"/>
        <w:jc w:val="both"/>
        <w:rPr>
          <w:bCs/>
        </w:rPr>
      </w:pPr>
      <w:r w:rsidRPr="00DD05EA">
        <w:rPr>
          <w:bCs/>
        </w:rPr>
        <w:t>Пособие будет выплачиваться с месяца постановки на учет, если женщина обратилась в течение 30 дней с постановки на учет, или с месяца обращения - по истечении 30 дней, вплоть до родов.</w:t>
      </w:r>
    </w:p>
    <w:p w:rsidR="005950A0" w:rsidRPr="00DD05EA" w:rsidRDefault="005950A0" w:rsidP="005950A0">
      <w:pPr>
        <w:spacing w:after="240"/>
        <w:jc w:val="both"/>
        <w:rPr>
          <w:bCs/>
        </w:rPr>
      </w:pPr>
      <w:r w:rsidRPr="00656E78">
        <w:rPr>
          <w:b/>
          <w:bCs/>
          <w:sz w:val="28"/>
          <w:szCs w:val="28"/>
        </w:rPr>
        <w:t>Второй вид пособий</w:t>
      </w:r>
      <w:r w:rsidRPr="00DD05EA">
        <w:rPr>
          <w:bCs/>
        </w:rPr>
        <w:t xml:space="preserve"> - выплаты одиноким родителям на детей в возрасте от 8 до 16 лет включительно. Доход семьи должен быть меньше одного регионального прожиточного минимума. При назначении выплаты также будет применяться комплексная оценка нуждаемости.</w:t>
      </w:r>
    </w:p>
    <w:p w:rsidR="005950A0" w:rsidRPr="00DD05EA" w:rsidRDefault="005950A0" w:rsidP="005950A0">
      <w:pPr>
        <w:spacing w:after="240"/>
        <w:jc w:val="both"/>
        <w:rPr>
          <w:bCs/>
        </w:rPr>
      </w:pPr>
      <w:r w:rsidRPr="00DD05EA">
        <w:rPr>
          <w:bCs/>
        </w:rPr>
        <w:t>Выплата назначается: единственному родителю (т.е. второй родитель умер, пропал без вести, не вписан в свидетельство о рождении либо вписан со слов матери) или законному представителю, в случае, если ребенок остался без попечения единственного родителя или обоих родителей в связи с их смертью; родителям и законным представителям ребенка, в случаях, когда в отношении такого ребенка есть судебное решение о выплате алиментов вторым родителем.</w:t>
      </w:r>
    </w:p>
    <w:p w:rsidR="005950A0" w:rsidRPr="00DD05EA" w:rsidRDefault="005950A0" w:rsidP="005950A0">
      <w:pPr>
        <w:spacing w:after="240"/>
        <w:jc w:val="both"/>
        <w:rPr>
          <w:bCs/>
        </w:rPr>
      </w:pPr>
      <w:r w:rsidRPr="00DD05EA">
        <w:rPr>
          <w:bCs/>
        </w:rPr>
        <w:t>Выплата распространяется и на детей-сирот. В этом случае право на ежемесячное пособие имеет их опекун (попечитель), но только если ребенок не находится на полном государственном обеспечении.</w:t>
      </w:r>
    </w:p>
    <w:p w:rsidR="005950A0" w:rsidRDefault="005950A0" w:rsidP="005950A0">
      <w:pPr>
        <w:spacing w:after="240"/>
        <w:jc w:val="both"/>
        <w:rPr>
          <w:bCs/>
        </w:rPr>
      </w:pPr>
      <w:r w:rsidRPr="00DD05EA">
        <w:rPr>
          <w:bCs/>
        </w:rPr>
        <w:t>Пособие назначается с 8 лет и будет выплачиваться до 1</w:t>
      </w:r>
      <w:r w:rsidR="00662440">
        <w:rPr>
          <w:bCs/>
        </w:rPr>
        <w:t xml:space="preserve">6 </w:t>
      </w:r>
      <w:r w:rsidRPr="00DD05EA">
        <w:rPr>
          <w:bCs/>
        </w:rPr>
        <w:t>лет</w:t>
      </w:r>
      <w:r w:rsidR="00662440">
        <w:rPr>
          <w:bCs/>
        </w:rPr>
        <w:t xml:space="preserve"> включительно</w:t>
      </w:r>
      <w:r w:rsidRPr="00DD05EA">
        <w:rPr>
          <w:bCs/>
        </w:rPr>
        <w:t>. При этом выплата назначается на один год и продлевается по заявлению, ее размер будет индексироваться с 1 января в соответствии с ростом регионального прожиточным минимума на ребенка.</w:t>
      </w:r>
    </w:p>
    <w:p w:rsidR="00656E78" w:rsidRDefault="00662440" w:rsidP="005950A0">
      <w:pPr>
        <w:spacing w:after="240"/>
        <w:jc w:val="both"/>
        <w:rPr>
          <w:b/>
          <w:bCs/>
          <w:i/>
        </w:rPr>
      </w:pPr>
      <w:r>
        <w:rPr>
          <w:b/>
          <w:bCs/>
          <w:i/>
        </w:rPr>
        <w:t xml:space="preserve">Подать заявление можно </w:t>
      </w:r>
      <w:r w:rsidR="00656E78" w:rsidRPr="00656E78">
        <w:rPr>
          <w:b/>
          <w:bCs/>
          <w:i/>
        </w:rPr>
        <w:t>на портале госуслуг или в клиентской службе Управления Пенсионного фонда по месту жительства</w:t>
      </w:r>
      <w:r w:rsidR="00656E78">
        <w:rPr>
          <w:b/>
          <w:bCs/>
          <w:i/>
        </w:rPr>
        <w:t>.</w:t>
      </w:r>
    </w:p>
    <w:p w:rsidR="00656E78" w:rsidRPr="005953B0" w:rsidRDefault="00656E78" w:rsidP="005950A0">
      <w:pPr>
        <w:spacing w:after="240"/>
        <w:jc w:val="both"/>
        <w:rPr>
          <w:bCs/>
        </w:rPr>
      </w:pPr>
      <w:r w:rsidRPr="00656E78">
        <w:rPr>
          <w:bCs/>
        </w:rPr>
        <w:t>ГУ-Управление ПФР по г. Электросталь</w:t>
      </w:r>
      <w:bookmarkStart w:id="0" w:name="_GoBack"/>
      <w:bookmarkEnd w:id="0"/>
    </w:p>
    <w:sectPr w:rsidR="00656E78" w:rsidRPr="005953B0" w:rsidSect="00D9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0A0"/>
    <w:rsid w:val="003A75D5"/>
    <w:rsid w:val="003D3FA2"/>
    <w:rsid w:val="004C37BA"/>
    <w:rsid w:val="005950A0"/>
    <w:rsid w:val="005953B0"/>
    <w:rsid w:val="00656E78"/>
    <w:rsid w:val="00662440"/>
    <w:rsid w:val="00B533C8"/>
    <w:rsid w:val="00D9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2EC81-F59C-4E86-9E6E-C9A9239C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ля обзора"/>
    <w:basedOn w:val="2"/>
    <w:link w:val="a4"/>
    <w:qFormat/>
    <w:rsid w:val="005950A0"/>
    <w:pPr>
      <w:spacing w:after="240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4">
    <w:name w:val="Заголовок для обзора Знак"/>
    <w:basedOn w:val="20"/>
    <w:link w:val="a3"/>
    <w:rsid w:val="005950A0"/>
    <w:rPr>
      <w:rFonts w:ascii="Times New Roman" w:eastAsia="Times New Roman" w:hAnsi="Times New Roman" w:cs="Times New Roman"/>
      <w:b/>
      <w:bCs/>
      <w:color w:val="4F81BD" w:themeColor="accent1"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Ерошина Нина Петровна</dc:creator>
  <cp:lastModifiedBy>Татьяна Побежимова</cp:lastModifiedBy>
  <cp:revision>5</cp:revision>
  <cp:lastPrinted>2021-07-07T12:19:00Z</cp:lastPrinted>
  <dcterms:created xsi:type="dcterms:W3CDTF">2021-07-07T08:02:00Z</dcterms:created>
  <dcterms:modified xsi:type="dcterms:W3CDTF">2021-07-08T13:46:00Z</dcterms:modified>
</cp:coreProperties>
</file>