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8E" w:rsidRDefault="00B0468E" w:rsidP="00B0468E">
      <w:pPr>
        <w:ind w:right="-2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8E" w:rsidRDefault="00B0468E" w:rsidP="00B0468E">
      <w:pPr>
        <w:ind w:right="-2" w:firstLine="1701"/>
        <w:rPr>
          <w:b/>
        </w:rPr>
      </w:pPr>
      <w:r>
        <w:tab/>
      </w:r>
      <w:r>
        <w:tab/>
      </w:r>
    </w:p>
    <w:p w:rsidR="00B0468E" w:rsidRDefault="00B0468E" w:rsidP="00B0468E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0468E" w:rsidRDefault="00B0468E" w:rsidP="00B0468E">
      <w:pPr>
        <w:ind w:right="-2"/>
        <w:jc w:val="center"/>
        <w:rPr>
          <w:b/>
          <w:sz w:val="12"/>
          <w:szCs w:val="12"/>
        </w:rPr>
      </w:pPr>
    </w:p>
    <w:p w:rsidR="00B0468E" w:rsidRDefault="00B0468E" w:rsidP="00B0468E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0468E" w:rsidRDefault="00B0468E" w:rsidP="00B0468E">
      <w:pPr>
        <w:ind w:right="-2" w:firstLine="1701"/>
        <w:jc w:val="center"/>
        <w:rPr>
          <w:sz w:val="16"/>
          <w:szCs w:val="16"/>
        </w:rPr>
      </w:pPr>
    </w:p>
    <w:p w:rsidR="00B0468E" w:rsidRDefault="00B0468E" w:rsidP="00B0468E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0468E" w:rsidRDefault="00B0468E" w:rsidP="00B0468E">
      <w:pPr>
        <w:ind w:right="-2"/>
        <w:jc w:val="center"/>
        <w:rPr>
          <w:b/>
        </w:rPr>
      </w:pPr>
    </w:p>
    <w:p w:rsidR="00B0468E" w:rsidRDefault="00B0468E" w:rsidP="00B0468E">
      <w:pPr>
        <w:ind w:right="-2"/>
        <w:jc w:val="center"/>
        <w:rPr>
          <w:b/>
        </w:rPr>
      </w:pPr>
    </w:p>
    <w:p w:rsidR="00B0468E" w:rsidRDefault="00B0468E" w:rsidP="00B0468E">
      <w:pPr>
        <w:ind w:right="-2"/>
        <w:jc w:val="center"/>
        <w:outlineLvl w:val="0"/>
      </w:pPr>
      <w:r>
        <w:t>От _________________ № _____________</w:t>
      </w:r>
    </w:p>
    <w:p w:rsidR="00B0468E" w:rsidRDefault="00B0468E" w:rsidP="00C86BFB">
      <w:pPr>
        <w:ind w:right="-2"/>
        <w:jc w:val="center"/>
        <w:outlineLvl w:val="0"/>
      </w:pPr>
      <w:r>
        <w:t>г. Электросталь</w:t>
      </w:r>
    </w:p>
    <w:p w:rsidR="00B0468E" w:rsidRDefault="00B0468E" w:rsidP="00B0468E"/>
    <w:p w:rsidR="00C15DF1" w:rsidRDefault="00C15DF1" w:rsidP="00C86BFB">
      <w:pPr>
        <w:jc w:val="center"/>
      </w:pPr>
      <w:bookmarkStart w:id="0" w:name="_GoBack"/>
      <w:r>
        <w:t>О внесении изменений в</w:t>
      </w:r>
      <w:r w:rsidRPr="00D027BC">
        <w:t xml:space="preserve"> </w:t>
      </w:r>
      <w:r w:rsidR="00C86BFB">
        <w:t>муниципальную</w:t>
      </w:r>
      <w:r>
        <w:t xml:space="preserve">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C86BFB">
        <w:t xml:space="preserve"> </w:t>
      </w:r>
      <w:r>
        <w:t>на 2017-2021 годы</w:t>
      </w:r>
      <w:bookmarkEnd w:id="0"/>
    </w:p>
    <w:p w:rsidR="00C15DF1" w:rsidRDefault="00C15DF1" w:rsidP="00C15DF1"/>
    <w:p w:rsidR="00C15DF1" w:rsidRDefault="00C15DF1" w:rsidP="00C15DF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tab/>
        <w:t xml:space="preserve"> В соответствии с частью 2 статьи 179 Бюджетного Кодекса Российской Федерации,  постановлением Адм</w:t>
      </w:r>
      <w:r>
        <w:rPr>
          <w:color w:val="000000"/>
        </w:rPr>
        <w:t xml:space="preserve">инистрации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 xml:space="preserve">Московской области от 27.08.2013 № 651/8 «Об утверждении </w:t>
      </w:r>
      <w:r>
        <w:t>Порядка разработки и реализации муниципальных программ городского округа Электросталь Московской об</w:t>
      </w:r>
      <w:r w:rsidR="004D371F">
        <w:t>ласти» (в редакции постановления</w:t>
      </w:r>
      <w:r>
        <w:t xml:space="preserve"> Администрации городского округа Электросталь Московской области от</w:t>
      </w:r>
      <w:r w:rsidR="004D371F">
        <w:t xml:space="preserve"> </w:t>
      </w:r>
      <w:r>
        <w:t>24.11.2017 № 840/11),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C15DF1" w:rsidRDefault="00C15DF1" w:rsidP="00C15DF1">
      <w:pPr>
        <w:spacing w:line="276" w:lineRule="auto"/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«Об утверждении</w:t>
      </w:r>
      <w:r w:rsidRPr="00D027BC">
        <w:t xml:space="preserve"> </w:t>
      </w:r>
      <w:r>
        <w:t>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2017-2021 годы»  (</w:t>
      </w:r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>
        <w:t>), изложив  ее согласно приложению к настоящему постановлению.</w:t>
      </w:r>
    </w:p>
    <w:p w:rsidR="00C15DF1" w:rsidRPr="006502DB" w:rsidRDefault="00C15DF1" w:rsidP="00C15DF1">
      <w:pPr>
        <w:spacing w:line="276" w:lineRule="auto"/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02DB">
          <w:rPr>
            <w:rStyle w:val="a5"/>
            <w:lang w:val="en-US"/>
          </w:rPr>
          <w:t>www</w:t>
        </w:r>
        <w:r w:rsidRPr="006502DB">
          <w:rPr>
            <w:rStyle w:val="a5"/>
          </w:rPr>
          <w:t>.</w:t>
        </w:r>
        <w:r w:rsidRPr="006502DB">
          <w:rPr>
            <w:rStyle w:val="a5"/>
            <w:lang w:val="en-US"/>
          </w:rPr>
          <w:t>electrostal</w:t>
        </w:r>
        <w:r w:rsidRPr="006502DB">
          <w:rPr>
            <w:rStyle w:val="a5"/>
          </w:rPr>
          <w:t>.</w:t>
        </w:r>
        <w:r w:rsidRPr="006502DB">
          <w:rPr>
            <w:rStyle w:val="a5"/>
            <w:lang w:val="en-US"/>
          </w:rPr>
          <w:t>ru</w:t>
        </w:r>
      </w:hyperlink>
      <w:r w:rsidRPr="006502DB">
        <w:t>.</w:t>
      </w:r>
    </w:p>
    <w:p w:rsidR="00C15DF1" w:rsidRPr="00E26AEF" w:rsidRDefault="00C15DF1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3</w:t>
      </w:r>
      <w:r w:rsidRPr="00E26AEF">
        <w:rPr>
          <w:rFonts w:ascii="Times New Roman" w:hAnsi="Times New Roman"/>
          <w:sz w:val="24"/>
          <w:szCs w:val="24"/>
        </w:rPr>
        <w:t>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C15DF1" w:rsidRDefault="00C15DF1" w:rsidP="00C15DF1">
      <w:pPr>
        <w:pStyle w:val="a3"/>
        <w:spacing w:line="276" w:lineRule="auto"/>
        <w:ind w:right="-97"/>
        <w:rPr>
          <w:rFonts w:ascii="Times New Roman" w:hAnsi="Times New Roman"/>
          <w:sz w:val="24"/>
          <w:szCs w:val="24"/>
        </w:rPr>
      </w:pPr>
    </w:p>
    <w:p w:rsidR="007A5AB0" w:rsidRDefault="00C15DF1" w:rsidP="00C86BFB">
      <w:r>
        <w:t>Глава городского округа                                                                                      В.Я.</w:t>
      </w:r>
      <w:r w:rsidR="00C86BFB">
        <w:t xml:space="preserve"> Пекарев </w:t>
      </w:r>
    </w:p>
    <w:p w:rsidR="007A5AB0" w:rsidRDefault="007A5AB0">
      <w:pPr>
        <w:sectPr w:rsidR="007A5AB0" w:rsidSect="002A468E">
          <w:headerReference w:type="default" r:id="rId9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Pr="003D0F9F">
        <w:t>УТВЕРЖДЕНЫ</w:t>
      </w:r>
    </w:p>
    <w:p w:rsidR="00F70553" w:rsidRDefault="00F70553" w:rsidP="00F70553">
      <w:pPr>
        <w:ind w:left="7788"/>
      </w:pPr>
      <w:r w:rsidRPr="003D0F9F">
        <w:t xml:space="preserve">постановлением Администрации                      </w:t>
      </w:r>
      <w:r>
        <w:t xml:space="preserve">                     </w:t>
      </w:r>
      <w:r w:rsidRPr="003D0F9F">
        <w:t xml:space="preserve">городского округа Электросталь Московской области                                     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F70553" w:rsidRPr="00FF28F4" w:rsidRDefault="00A21CA7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</w:t>
      </w:r>
      <w:r w:rsidR="00F70553" w:rsidRPr="00FF28F4">
        <w:rPr>
          <w:rFonts w:cs="Times New Roman"/>
        </w:rPr>
        <w:t>. В Приложении №2 к Муниципальной программе</w:t>
      </w:r>
      <w:r w:rsidR="00F70553" w:rsidRPr="00FF28F4">
        <w:t xml:space="preserve"> </w:t>
      </w:r>
      <w:r w:rsidR="00F70553" w:rsidRPr="00FF28F4">
        <w:rPr>
          <w:rFonts w:cs="Times New Roman"/>
        </w:rPr>
        <w:t>«</w:t>
      </w:r>
      <w:r w:rsidR="00F70553" w:rsidRPr="00FF28F4">
        <w:t xml:space="preserve">Методика расчета значений показателей эффективности реализации </w:t>
      </w:r>
      <w:r w:rsidR="00F70553" w:rsidRPr="00FF28F4">
        <w:rPr>
          <w:rFonts w:cs="Times New Roman"/>
        </w:rPr>
        <w:t xml:space="preserve">муниципальной программы </w:t>
      </w:r>
      <w:r w:rsidR="00F70553" w:rsidRPr="00FF28F4"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="00F70553" w:rsidRPr="00FF28F4">
        <w:rPr>
          <w:rFonts w:cs="Times New Roman"/>
        </w:rPr>
        <w:t>:</w:t>
      </w:r>
    </w:p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rFonts w:cs="Times New Roman"/>
        </w:rPr>
        <w:t xml:space="preserve">          1)</w:t>
      </w:r>
      <w:r w:rsidRPr="00FF28F4">
        <w:rPr>
          <w:rFonts w:cs="Times New Roman"/>
        </w:rPr>
        <w:t xml:space="preserve"> В разделе «Подпрограмма 1. Развитие имущественного комплекса муниципального образования городского округа Электросталь Московской области»</w:t>
      </w:r>
      <w:r w:rsidRPr="00FF28F4">
        <w:rPr>
          <w:lang w:eastAsia="en-US"/>
        </w:rPr>
        <w:t xml:space="preserve"> </w:t>
      </w:r>
      <w:r w:rsidR="00353B53">
        <w:rPr>
          <w:lang w:eastAsia="en-US"/>
        </w:rPr>
        <w:t xml:space="preserve"> строки</w:t>
      </w:r>
      <w:r w:rsidRPr="00FF28F4">
        <w:rPr>
          <w:lang w:eastAsia="en-US"/>
        </w:rPr>
        <w:t xml:space="preserve"> </w:t>
      </w:r>
      <w:r w:rsidR="00353B53">
        <w:rPr>
          <w:lang w:eastAsia="en-US"/>
        </w:rPr>
        <w:t xml:space="preserve">1.14, 1.15, 1.16, 1.17, 1.18 </w:t>
      </w:r>
      <w:r>
        <w:rPr>
          <w:lang w:eastAsia="en-US"/>
        </w:rPr>
        <w:t xml:space="preserve"> изложить в следующей редакции:</w:t>
      </w:r>
    </w:p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989"/>
        <w:gridCol w:w="1417"/>
        <w:gridCol w:w="10709"/>
      </w:tblGrid>
      <w:tr w:rsidR="00F70553" w:rsidRPr="00F40455" w:rsidTr="00593CC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19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AC1966">
              <w:rPr>
                <w:sz w:val="22"/>
                <w:szCs w:val="22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AC1966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AC1966">
              <w:rPr>
                <w:sz w:val="22"/>
                <w:szCs w:val="22"/>
              </w:rPr>
              <w:t>Размерность показателя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53" w:rsidRPr="00F4045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593CCA" w:rsidRPr="00F40455" w:rsidTr="00593CCA">
        <w:tc>
          <w:tcPr>
            <w:tcW w:w="671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593CCA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 xml:space="preserve"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593CCA" w:rsidRPr="00317EA4" w:rsidRDefault="00593CCA" w:rsidP="002A468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593CCA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</w:tr>
      <w:tr w:rsidR="00593CCA" w:rsidRPr="00F40455" w:rsidTr="00593CCA">
        <w:tc>
          <w:tcPr>
            <w:tcW w:w="671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1989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593CCA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>-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593CCA" w:rsidRPr="00F40455" w:rsidRDefault="00593CCA" w:rsidP="002A46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593CCA" w:rsidRPr="00F40455" w:rsidTr="00593CCA">
        <w:tc>
          <w:tcPr>
            <w:tcW w:w="671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1989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93CCA" w:rsidRPr="00F40455" w:rsidRDefault="00593CCA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593CCA" w:rsidRPr="00EE4B0A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Пз=( 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</w:t>
            </w:r>
            <w:r w:rsidRPr="00AF348E">
              <w:rPr>
                <w:color w:val="000000"/>
                <w:sz w:val="23"/>
                <w:szCs w:val="23"/>
              </w:rPr>
              <w:t xml:space="preserve">-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Зв</w:t>
            </w:r>
            <w:r w:rsidRPr="00AF348E">
              <w:rPr>
                <w:color w:val="000000"/>
                <w:sz w:val="23"/>
                <w:szCs w:val="23"/>
              </w:rPr>
              <w:t xml:space="preserve">-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593CCA" w:rsidRPr="00466864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Зо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593CCA" w:rsidRPr="00466864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Зб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593CCA" w:rsidRPr="00466864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Зи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Пп</w:t>
            </w:r>
            <w:r w:rsidRPr="00AF348E">
              <w:rPr>
                <w:color w:val="000000"/>
                <w:sz w:val="23"/>
                <w:szCs w:val="23"/>
              </w:rPr>
              <w:t>- общая сумма денежных средств, поступивших в счет погашения задолженности прошлых лет на отчетный период.</w:t>
            </w:r>
          </w:p>
          <w:p w:rsidR="00593CCA" w:rsidRPr="00AF348E" w:rsidRDefault="00593CCA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B263F5" w:rsidRPr="00F40455" w:rsidTr="00593CCA">
        <w:tc>
          <w:tcPr>
            <w:tcW w:w="671" w:type="dxa"/>
            <w:shd w:val="clear" w:color="auto" w:fill="auto"/>
          </w:tcPr>
          <w:p w:rsidR="00B263F5" w:rsidRPr="00F40455" w:rsidRDefault="00B263F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1.17</w:t>
            </w:r>
          </w:p>
        </w:tc>
        <w:tc>
          <w:tcPr>
            <w:tcW w:w="1989" w:type="dxa"/>
            <w:shd w:val="clear" w:color="auto" w:fill="auto"/>
          </w:tcPr>
          <w:p w:rsidR="00B263F5" w:rsidRDefault="00B263F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</w:tcPr>
          <w:p w:rsidR="00B263F5" w:rsidRDefault="00B263F5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 xml:space="preserve">Основной целью показателя является </w:t>
            </w:r>
            <w:r>
              <w:rPr>
                <w:color w:val="000000"/>
                <w:sz w:val="23"/>
                <w:szCs w:val="23"/>
              </w:rPr>
              <w:t xml:space="preserve"> максимальное снижение задолженности </w:t>
            </w:r>
            <w:r w:rsidRPr="00EE4B0A">
              <w:rPr>
                <w:color w:val="000000"/>
                <w:sz w:val="23"/>
                <w:szCs w:val="23"/>
              </w:rPr>
              <w:t xml:space="preserve">по арендной плате за земельные участки </w:t>
            </w:r>
            <w:r>
              <w:rPr>
                <w:color w:val="000000"/>
                <w:sz w:val="23"/>
                <w:szCs w:val="23"/>
              </w:rPr>
              <w:t xml:space="preserve">и </w:t>
            </w:r>
            <w:r w:rsidRPr="00EE4B0A">
              <w:rPr>
                <w:color w:val="000000"/>
                <w:sz w:val="23"/>
                <w:szCs w:val="23"/>
              </w:rPr>
              <w:t>100% принятие мер для снижения задолженности.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Показатель ЭФ рассчитывается по следующей формуле: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</w:t>
            </w:r>
            <w:r>
              <w:rPr>
                <w:b/>
                <w:color w:val="000000"/>
                <w:sz w:val="23"/>
                <w:szCs w:val="23"/>
              </w:rPr>
              <w:t>ЭФ =СЗ   +(-)    ДЗ *К</w:t>
            </w:r>
            <w:r w:rsidRPr="006062B7">
              <w:rPr>
                <w:b/>
                <w:color w:val="000000"/>
                <w:sz w:val="23"/>
                <w:szCs w:val="23"/>
              </w:rPr>
              <w:t>оэф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(п.1) (п.2) (п.3)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  <w:r w:rsidRPr="00521602">
              <w:rPr>
                <w:b/>
                <w:i/>
                <w:color w:val="000000"/>
                <w:sz w:val="23"/>
                <w:szCs w:val="23"/>
              </w:rPr>
              <w:t>1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Сз- </w:t>
            </w:r>
            <w:r w:rsidRPr="00521602">
              <w:rPr>
                <w:color w:val="000000"/>
                <w:sz w:val="23"/>
                <w:szCs w:val="23"/>
              </w:rPr>
              <w:t>провед</w:t>
            </w:r>
            <w:r>
              <w:rPr>
                <w:color w:val="000000"/>
                <w:sz w:val="23"/>
                <w:szCs w:val="23"/>
              </w:rPr>
              <w:t>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</w:t>
            </w:r>
            <w:r>
              <w:rPr>
                <w:color w:val="000000"/>
                <w:sz w:val="23"/>
                <w:szCs w:val="23"/>
                <w:lang w:val="en-US"/>
              </w:rPr>
              <w:t>C</w:t>
            </w:r>
            <w:r>
              <w:rPr>
                <w:color w:val="000000"/>
                <w:sz w:val="23"/>
                <w:szCs w:val="23"/>
              </w:rPr>
              <w:t>З</w:t>
            </w:r>
            <w:r w:rsidRPr="00521602">
              <w:rPr>
                <w:color w:val="000000"/>
                <w:sz w:val="23"/>
                <w:szCs w:val="23"/>
              </w:rPr>
              <w:t xml:space="preserve">= </w:t>
            </w:r>
            <w:r>
              <w:rPr>
                <w:color w:val="000000"/>
                <w:sz w:val="23"/>
                <w:szCs w:val="23"/>
              </w:rPr>
              <w:t>Вз+Спз+Пмз*100/Осз, где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Осз -</w:t>
            </w:r>
            <w:r>
              <w:rPr>
                <w:color w:val="000000"/>
                <w:sz w:val="23"/>
                <w:szCs w:val="23"/>
              </w:rPr>
              <w:t xml:space="preserve">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месяца. 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Вз -</w:t>
            </w:r>
            <w:r>
              <w:rPr>
                <w:color w:val="000000"/>
                <w:sz w:val="23"/>
                <w:szCs w:val="23"/>
              </w:rPr>
              <w:t>общая сумма денежных средств, поступивших от должников в бюджет муниципального образования за отчетный период ( в том числе, поступивших до направления претензии, после направления претензий, в ходе судебных разбирательств, в ходе исполнительных производств).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Спз -</w:t>
            </w:r>
            <w:r>
              <w:rPr>
                <w:color w:val="000000"/>
                <w:sz w:val="23"/>
                <w:szCs w:val="23"/>
              </w:rPr>
              <w:t>сумма  задолженности, признанная в установленном порядке невозможной к взысканию за отчетный период.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Пмз</w:t>
            </w:r>
            <w:r>
              <w:rPr>
                <w:color w:val="000000"/>
                <w:sz w:val="23"/>
                <w:szCs w:val="23"/>
              </w:rPr>
              <w:t xml:space="preserve"> – сумма задолженности, по взысканию которой приняты одни из следующих мер по взысканию: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подано исковых заявлений о взыскании долга в суд;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исковое заявление о взыскании долга находится на рассмотрении в суде;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судебное решение  вступило в законную силу;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получено исполнительных листов;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направлено исполнительных листов в Федеральную службу судебных приставов;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исполнительное производство окончено, ввиду невозможности взыскания;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 должником заключено мировое соглашение в рамках судопроизводства;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 отношении должника принято к производству дело о банкротстве.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2</w:t>
            </w:r>
          </w:p>
          <w:p w:rsidR="00B263F5" w:rsidRPr="00AD0886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СЗ + ДЗ –</w:t>
            </w:r>
            <w:r>
              <w:rPr>
                <w:color w:val="000000"/>
                <w:sz w:val="23"/>
                <w:szCs w:val="23"/>
              </w:rPr>
              <w:t xml:space="preserve"> в случае, если задолженность муниципального образования с 01. января отчетного года снизилась.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 – ДЗ - </w:t>
            </w:r>
            <w:r>
              <w:rPr>
                <w:color w:val="000000"/>
                <w:sz w:val="23"/>
                <w:szCs w:val="23"/>
              </w:rPr>
              <w:t>в случае, если задолженность муниципального образования с 01. января отчетного года увеличилась.</w:t>
            </w:r>
          </w:p>
          <w:p w:rsidR="00B263F5" w:rsidRPr="00AD0886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3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ДЗ</w:t>
            </w:r>
            <w:r>
              <w:rPr>
                <w:color w:val="000000"/>
                <w:sz w:val="23"/>
                <w:szCs w:val="23"/>
              </w:rPr>
              <w:t xml:space="preserve"> – показатель снижения/роста задолженности по арендной плате за землю ( динамика задолженности) рассчитывается по следующей формуле: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Pr="00687074" w:rsidRDefault="00B263F5" w:rsidP="002A468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 xml:space="preserve">                       </w:t>
            </w:r>
            <w:r>
              <w:rPr>
                <w:b/>
                <w:color w:val="000000"/>
                <w:sz w:val="23"/>
                <w:szCs w:val="23"/>
              </w:rPr>
              <w:t xml:space="preserve"> ДЗ=</w:t>
            </w:r>
            <w:r w:rsidRPr="00687074">
              <w:rPr>
                <w:b/>
                <w:color w:val="000000"/>
                <w:sz w:val="23"/>
                <w:szCs w:val="23"/>
              </w:rPr>
              <w:t xml:space="preserve"> Осз-Зпч*100/Зпч</w:t>
            </w:r>
            <w:r>
              <w:rPr>
                <w:b/>
                <w:color w:val="000000"/>
                <w:sz w:val="23"/>
                <w:szCs w:val="23"/>
              </w:rPr>
              <w:t xml:space="preserve"> , </w:t>
            </w:r>
            <w:r w:rsidRPr="00255158">
              <w:rPr>
                <w:color w:val="000000"/>
                <w:sz w:val="23"/>
                <w:szCs w:val="23"/>
              </w:rPr>
              <w:t>где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ДЗ – </w:t>
            </w:r>
            <w:r w:rsidRPr="00BE239A">
              <w:rPr>
                <w:color w:val="000000"/>
                <w:sz w:val="23"/>
                <w:szCs w:val="23"/>
              </w:rPr>
              <w:t>показатель роста/снижения задолженности (динамика задолженности).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Осз</w:t>
            </w:r>
            <w:r>
              <w:rPr>
                <w:b/>
                <w:color w:val="000000"/>
                <w:sz w:val="23"/>
                <w:szCs w:val="23"/>
              </w:rPr>
              <w:t xml:space="preserve"> –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земельные участки собственность на которые не разграничена по состоянию на 01 число отчетного года.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Зпч</w:t>
            </w:r>
            <w:r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земельные участки собственность на которые не разграничена по состоянию на 01 января отчетного года.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 xml:space="preserve">При расчете </w:t>
            </w:r>
            <w:r>
              <w:rPr>
                <w:color w:val="000000"/>
                <w:sz w:val="23"/>
                <w:szCs w:val="23"/>
              </w:rPr>
              <w:t xml:space="preserve">показателя ДЗ также </w:t>
            </w:r>
            <w:r w:rsidRPr="00AF348E">
              <w:rPr>
                <w:color w:val="000000"/>
                <w:sz w:val="23"/>
                <w:szCs w:val="23"/>
              </w:rPr>
              <w:t xml:space="preserve"> учитыва</w:t>
            </w:r>
            <w:r>
              <w:rPr>
                <w:color w:val="000000"/>
                <w:sz w:val="23"/>
                <w:szCs w:val="23"/>
              </w:rPr>
              <w:t>ю</w:t>
            </w:r>
            <w:r w:rsidRPr="00AF348E">
              <w:rPr>
                <w:color w:val="000000"/>
                <w:sz w:val="23"/>
                <w:szCs w:val="23"/>
              </w:rPr>
              <w:t>тся</w:t>
            </w:r>
            <w:r>
              <w:rPr>
                <w:color w:val="000000"/>
                <w:sz w:val="23"/>
                <w:szCs w:val="23"/>
              </w:rPr>
              <w:t xml:space="preserve"> причины роста/снижения задолженности.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4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Коэф –</w:t>
            </w:r>
            <w:r>
              <w:rPr>
                <w:color w:val="000000"/>
                <w:sz w:val="23"/>
                <w:szCs w:val="23"/>
              </w:rPr>
              <w:t xml:space="preserve"> понижающий/повышающий коэффициент, устанавливается в следующих значениях: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В случае, если задолженность муниципального образования с 01 января отчетного года снизилась на: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- 30% и более – </w:t>
            </w:r>
            <w:r w:rsidRPr="00C23525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.=1;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30%- </w:t>
            </w:r>
            <w:r w:rsidRPr="00004BE4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.=0,4.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В случае, если задолженность муниципального образования с 01 января отчетного года увеличилась на: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-10% и более-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=0,7;</w:t>
            </w:r>
          </w:p>
          <w:p w:rsidR="00B263F5" w:rsidRPr="00C2352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10%-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=0,3.</w:t>
            </w:r>
          </w:p>
          <w:p w:rsidR="00B263F5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B263F5" w:rsidRPr="00AF348E" w:rsidRDefault="00B263F5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E10518" w:rsidRPr="00F40455" w:rsidTr="00593CCA">
        <w:tc>
          <w:tcPr>
            <w:tcW w:w="671" w:type="dxa"/>
            <w:shd w:val="clear" w:color="auto" w:fill="auto"/>
          </w:tcPr>
          <w:p w:rsidR="00E10518" w:rsidRDefault="00E10518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1.18</w:t>
            </w:r>
          </w:p>
        </w:tc>
        <w:tc>
          <w:tcPr>
            <w:tcW w:w="1989" w:type="dxa"/>
            <w:shd w:val="clear" w:color="auto" w:fill="auto"/>
          </w:tcPr>
          <w:p w:rsidR="00E10518" w:rsidRDefault="00E10518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417" w:type="dxa"/>
            <w:shd w:val="clear" w:color="auto" w:fill="auto"/>
          </w:tcPr>
          <w:p w:rsidR="00E10518" w:rsidRDefault="00E10518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shd w:val="clear" w:color="auto" w:fill="auto"/>
          </w:tcPr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color w:val="000000"/>
                <w:sz w:val="23"/>
                <w:szCs w:val="23"/>
              </w:rPr>
              <w:t xml:space="preserve">Основной целью показателя является </w:t>
            </w:r>
            <w:r>
              <w:rPr>
                <w:color w:val="000000"/>
                <w:sz w:val="23"/>
                <w:szCs w:val="23"/>
              </w:rPr>
              <w:t xml:space="preserve"> максимальное снижение задолженености по арендной плате за имущество и</w:t>
            </w:r>
            <w:r w:rsidRPr="00900519">
              <w:rPr>
                <w:color w:val="000000"/>
                <w:sz w:val="23"/>
                <w:szCs w:val="23"/>
              </w:rPr>
              <w:t>100% принятие мер для снижения задолженности.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Показатель ЭФ рассчитывается по следующей формуле: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</w:t>
            </w:r>
            <w:r>
              <w:rPr>
                <w:b/>
                <w:color w:val="000000"/>
                <w:sz w:val="23"/>
                <w:szCs w:val="23"/>
              </w:rPr>
              <w:t>ЭФ =СЗ   +(-)    ДЗ *К</w:t>
            </w:r>
            <w:r w:rsidRPr="006062B7">
              <w:rPr>
                <w:b/>
                <w:color w:val="000000"/>
                <w:sz w:val="23"/>
                <w:szCs w:val="23"/>
              </w:rPr>
              <w:t>оэф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(п.1) (п.2) (п.3)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  <w:r w:rsidRPr="00521602">
              <w:rPr>
                <w:b/>
                <w:i/>
                <w:color w:val="000000"/>
                <w:sz w:val="23"/>
                <w:szCs w:val="23"/>
              </w:rPr>
              <w:t>1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Сз- </w:t>
            </w:r>
            <w:r w:rsidRPr="00521602">
              <w:rPr>
                <w:color w:val="000000"/>
                <w:sz w:val="23"/>
                <w:szCs w:val="23"/>
              </w:rPr>
              <w:t>провед</w:t>
            </w:r>
            <w:r>
              <w:rPr>
                <w:color w:val="000000"/>
                <w:sz w:val="23"/>
                <w:szCs w:val="23"/>
              </w:rPr>
              <w:t>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</w:t>
            </w:r>
            <w:r>
              <w:rPr>
                <w:color w:val="000000"/>
                <w:sz w:val="23"/>
                <w:szCs w:val="23"/>
                <w:lang w:val="en-US"/>
              </w:rPr>
              <w:t>C</w:t>
            </w:r>
            <w:r>
              <w:rPr>
                <w:color w:val="000000"/>
                <w:sz w:val="23"/>
                <w:szCs w:val="23"/>
              </w:rPr>
              <w:t>З</w:t>
            </w:r>
            <w:r w:rsidRPr="00521602">
              <w:rPr>
                <w:color w:val="000000"/>
                <w:sz w:val="23"/>
                <w:szCs w:val="23"/>
              </w:rPr>
              <w:t xml:space="preserve">= </w:t>
            </w:r>
            <w:r>
              <w:rPr>
                <w:color w:val="000000"/>
                <w:sz w:val="23"/>
                <w:szCs w:val="23"/>
              </w:rPr>
              <w:t>Вз+Спз+Пмз*100/Осз, где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Осз -</w:t>
            </w:r>
            <w:r>
              <w:rPr>
                <w:color w:val="000000"/>
                <w:sz w:val="23"/>
                <w:szCs w:val="23"/>
              </w:rPr>
              <w:t xml:space="preserve">общая сумма задолженности по арендной плате за имущество по состоянию на 01 число отчетного месяца. 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Вз -</w:t>
            </w:r>
            <w:r>
              <w:rPr>
                <w:color w:val="000000"/>
                <w:sz w:val="23"/>
                <w:szCs w:val="23"/>
              </w:rPr>
              <w:t>общая сумма денежных средств, поступивших от должников в бюджет муниципального образования за отчетный период ( в том числе, поступивших до направления претензии, после направления претензий, в ходе судебных разбирательств, в ходе исполнительных производств).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Спз -</w:t>
            </w:r>
            <w:r>
              <w:rPr>
                <w:color w:val="000000"/>
                <w:sz w:val="23"/>
                <w:szCs w:val="23"/>
              </w:rPr>
              <w:t>сумма  задолженности, признанная в установленном порядке невозможной к взысканию за отчетный период.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Пмз</w:t>
            </w:r>
            <w:r>
              <w:rPr>
                <w:color w:val="000000"/>
                <w:sz w:val="23"/>
                <w:szCs w:val="23"/>
              </w:rPr>
              <w:t xml:space="preserve"> – сумма задолженности, по взысканию которой приняты одни из следующих мер по взысканию: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подано исковых заявлений о взыскании долга в суд;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исковое заявление о взыскании долга находится на рассмотрении в суде;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судебное решение  вступило в законную силу;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получено исполнительных листов;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направлено исполнительных листов в Федеральную службу судебных приставов;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исполнительное производство окончено, ввиду невозможности взыскания;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с должником заключено мировое соглашение в рамках судопроизводства;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в отношении должника принято к производству дело о банкротстве.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имущества, сумма долга по такому договору учитывается один раз.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2</w:t>
            </w:r>
          </w:p>
          <w:p w:rsidR="00E10518" w:rsidRPr="00AD0886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СЗ + ДЗ –</w:t>
            </w:r>
            <w:r>
              <w:rPr>
                <w:color w:val="000000"/>
                <w:sz w:val="23"/>
                <w:szCs w:val="23"/>
              </w:rPr>
              <w:t xml:space="preserve"> в случае, если задолженность муниципального образования с 01января отчетного года снизилась.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СЗ – ДЗ - </w:t>
            </w:r>
            <w:r>
              <w:rPr>
                <w:color w:val="000000"/>
                <w:sz w:val="23"/>
                <w:szCs w:val="23"/>
              </w:rPr>
              <w:t>в случае, если задолженность муниципального образования с 01января отчетного года увеличилась.</w:t>
            </w:r>
          </w:p>
          <w:p w:rsidR="00E10518" w:rsidRPr="00AD0886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3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ДЗ</w:t>
            </w:r>
            <w:r>
              <w:rPr>
                <w:color w:val="000000"/>
                <w:sz w:val="23"/>
                <w:szCs w:val="23"/>
              </w:rPr>
              <w:t xml:space="preserve"> – показатель снижения/роста задолженности по арендной плате за имущество ( динамика задолженности) рассчитывается по следующей формуле: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Pr="00687074" w:rsidRDefault="00E10518" w:rsidP="002A468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 xml:space="preserve">                       </w:t>
            </w:r>
            <w:r>
              <w:rPr>
                <w:b/>
                <w:color w:val="000000"/>
                <w:sz w:val="23"/>
                <w:szCs w:val="23"/>
              </w:rPr>
              <w:t xml:space="preserve"> ДЗ=</w:t>
            </w:r>
            <w:r w:rsidRPr="00687074">
              <w:rPr>
                <w:b/>
                <w:color w:val="000000"/>
                <w:sz w:val="23"/>
                <w:szCs w:val="23"/>
              </w:rPr>
              <w:t xml:space="preserve"> Осз-Зпч*100/Зпч</w:t>
            </w:r>
            <w:r>
              <w:rPr>
                <w:b/>
                <w:color w:val="000000"/>
                <w:sz w:val="23"/>
                <w:szCs w:val="23"/>
              </w:rPr>
              <w:t xml:space="preserve"> , </w:t>
            </w:r>
            <w:r w:rsidRPr="00255158">
              <w:rPr>
                <w:color w:val="000000"/>
                <w:sz w:val="23"/>
                <w:szCs w:val="23"/>
              </w:rPr>
              <w:t>где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ДЗ – </w:t>
            </w:r>
            <w:r w:rsidRPr="00BE239A">
              <w:rPr>
                <w:color w:val="000000"/>
                <w:sz w:val="23"/>
                <w:szCs w:val="23"/>
              </w:rPr>
              <w:t>показатель роста/снижения задолженности (динамика задолженности).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Осз</w:t>
            </w:r>
            <w:r>
              <w:rPr>
                <w:b/>
                <w:color w:val="000000"/>
                <w:sz w:val="23"/>
                <w:szCs w:val="23"/>
              </w:rPr>
              <w:t xml:space="preserve"> –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имущество по состоянию на 01 число отчетного года.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87074">
              <w:rPr>
                <w:b/>
                <w:color w:val="000000"/>
                <w:sz w:val="23"/>
                <w:szCs w:val="23"/>
              </w:rPr>
              <w:t>Зпч</w:t>
            </w:r>
            <w:r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задолженности по арендной плате за имущество по состоянию на 01 января отчетного года.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 xml:space="preserve">При расчете </w:t>
            </w:r>
            <w:r>
              <w:rPr>
                <w:color w:val="000000"/>
                <w:sz w:val="23"/>
                <w:szCs w:val="23"/>
              </w:rPr>
              <w:t xml:space="preserve">показателя ДЗ также </w:t>
            </w:r>
            <w:r w:rsidRPr="00AF348E">
              <w:rPr>
                <w:color w:val="000000"/>
                <w:sz w:val="23"/>
                <w:szCs w:val="23"/>
              </w:rPr>
              <w:t xml:space="preserve"> учитыва</w:t>
            </w:r>
            <w:r>
              <w:rPr>
                <w:color w:val="000000"/>
                <w:sz w:val="23"/>
                <w:szCs w:val="23"/>
              </w:rPr>
              <w:t>ю</w:t>
            </w:r>
            <w:r w:rsidRPr="00AF348E">
              <w:rPr>
                <w:color w:val="000000"/>
                <w:sz w:val="23"/>
                <w:szCs w:val="23"/>
              </w:rPr>
              <w:t>тся</w:t>
            </w:r>
            <w:r>
              <w:rPr>
                <w:color w:val="000000"/>
                <w:sz w:val="23"/>
                <w:szCs w:val="23"/>
              </w:rPr>
              <w:t xml:space="preserve"> причины роста/снижения задолженности.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3"/>
                <w:szCs w:val="23"/>
              </w:rPr>
            </w:pPr>
            <w:r w:rsidRPr="00521602">
              <w:rPr>
                <w:b/>
                <w:i/>
                <w:color w:val="000000"/>
                <w:sz w:val="23"/>
                <w:szCs w:val="23"/>
              </w:rPr>
              <w:t>Пункт</w:t>
            </w:r>
            <w:r>
              <w:rPr>
                <w:b/>
                <w:i/>
                <w:color w:val="000000"/>
                <w:sz w:val="23"/>
                <w:szCs w:val="23"/>
              </w:rPr>
              <w:t xml:space="preserve"> 4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Коэф –</w:t>
            </w:r>
            <w:r>
              <w:rPr>
                <w:color w:val="000000"/>
                <w:sz w:val="23"/>
                <w:szCs w:val="23"/>
              </w:rPr>
              <w:t xml:space="preserve"> понижающий/повышающий коэффициент, устанавливается в следующих значениях: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 В случае, если задолженность муниципального образования с 01 января отчетного года снизилась на: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- 30% и более – </w:t>
            </w:r>
            <w:r w:rsidRPr="00C23525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.=1;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30%- </w:t>
            </w:r>
            <w:r w:rsidRPr="00004BE4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.=0,4.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 В случае, если задолженность муниципального образования с 01 января отчетного года увеличилась на:</w:t>
            </w:r>
          </w:p>
          <w:p w:rsidR="00E10518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-10% и более-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=0,7;</w:t>
            </w:r>
          </w:p>
          <w:p w:rsidR="00E10518" w:rsidRPr="00C23525" w:rsidRDefault="00E10518" w:rsidP="002A468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менее 10%- </w:t>
            </w:r>
            <w:r w:rsidRPr="0046504F">
              <w:rPr>
                <w:b/>
                <w:color w:val="000000"/>
                <w:sz w:val="23"/>
                <w:szCs w:val="23"/>
              </w:rPr>
              <w:t>коэф</w:t>
            </w:r>
            <w:r>
              <w:rPr>
                <w:color w:val="000000"/>
                <w:sz w:val="23"/>
                <w:szCs w:val="23"/>
              </w:rPr>
              <w:t>=0,3.</w:t>
            </w:r>
          </w:p>
          <w:p w:rsidR="00E10518" w:rsidRPr="00132D35" w:rsidRDefault="00E10518" w:rsidP="002A468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900519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</w:tbl>
    <w:p w:rsidR="00F70553" w:rsidRDefault="00F70553" w:rsidP="00F70553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  <w:lang w:eastAsia="en-US"/>
        </w:rPr>
      </w:pPr>
      <w:r>
        <w:rPr>
          <w:rFonts w:cs="Times New Roman"/>
          <w:lang w:eastAsia="en-US"/>
        </w:rPr>
        <w:t>».</w:t>
      </w:r>
    </w:p>
    <w:p w:rsidR="00593CCA" w:rsidRDefault="00593CCA" w:rsidP="00F70553">
      <w:pPr>
        <w:widowControl w:val="0"/>
        <w:suppressLineNumbers/>
        <w:suppressAutoHyphens/>
        <w:autoSpaceDE w:val="0"/>
        <w:autoSpaceDN w:val="0"/>
        <w:adjustRightInd w:val="0"/>
        <w:rPr>
          <w:rFonts w:cs="Times New Roman"/>
          <w:lang w:eastAsia="en-US"/>
        </w:rPr>
      </w:pPr>
    </w:p>
    <w:p w:rsidR="00F70553" w:rsidRDefault="002901D0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2</w:t>
      </w:r>
      <w:r w:rsidR="00F70553">
        <w:rPr>
          <w:rFonts w:cs="Times New Roman"/>
        </w:rPr>
        <w:t>.</w:t>
      </w:r>
      <w:r w:rsidR="00F70553" w:rsidRPr="00510388">
        <w:rPr>
          <w:rFonts w:cs="Times New Roman"/>
        </w:rPr>
        <w:t xml:space="preserve">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№3 </w:t>
      </w:r>
      <w:r w:rsidR="00F70553" w:rsidRPr="003B68AA">
        <w:rPr>
          <w:rFonts w:cs="Times New Roman"/>
        </w:rPr>
        <w:t>к Муниципальной программе</w:t>
      </w:r>
      <w:r w:rsidR="00F70553">
        <w:rPr>
          <w:rFonts w:cs="Times New Roman"/>
        </w:rPr>
        <w:t xml:space="preserve">: </w:t>
      </w:r>
      <w:r w:rsidR="00F70553" w:rsidRPr="003B68AA">
        <w:rPr>
          <w:rFonts w:cs="Times New Roman"/>
        </w:rPr>
        <w:t xml:space="preserve"> 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 xml:space="preserve">» </w:t>
      </w:r>
      <w:r w:rsidRPr="008C22DF">
        <w:t>паспорт</w:t>
      </w:r>
      <w:r>
        <w:t xml:space="preserve">а подпрограммы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F70553" w:rsidRDefault="00F70553" w:rsidP="00F7055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F70553" w:rsidRPr="00FA6853" w:rsidTr="002A468E">
        <w:tc>
          <w:tcPr>
            <w:tcW w:w="2639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49" w:type="dxa"/>
            <w:gridSpan w:val="8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70553" w:rsidRPr="00FA6853" w:rsidTr="002A468E">
        <w:trPr>
          <w:trHeight w:val="698"/>
        </w:trPr>
        <w:tc>
          <w:tcPr>
            <w:tcW w:w="2639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2A468E">
        <w:tc>
          <w:tcPr>
            <w:tcW w:w="2639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F70553" w:rsidTr="002A468E">
        <w:trPr>
          <w:trHeight w:val="1678"/>
        </w:trPr>
        <w:tc>
          <w:tcPr>
            <w:tcW w:w="2639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F70553" w:rsidRPr="00FA6853" w:rsidRDefault="00F70553" w:rsidP="002901D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  <w:r w:rsidR="002901D0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539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F70553" w:rsidP="002901D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901D0">
              <w:rPr>
                <w:sz w:val="19"/>
                <w:szCs w:val="19"/>
              </w:rPr>
              <w:t>16</w:t>
            </w:r>
            <w:r>
              <w:rPr>
                <w:sz w:val="19"/>
                <w:szCs w:val="19"/>
              </w:rPr>
              <w:t>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126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F70553" w:rsidTr="002A468E">
        <w:tc>
          <w:tcPr>
            <w:tcW w:w="2639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F70553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539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126" w:type="dxa"/>
            <w:shd w:val="clear" w:color="auto" w:fill="auto"/>
          </w:tcPr>
          <w:p w:rsidR="00F70553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3165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126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88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F70553" w:rsidRDefault="00F70553" w:rsidP="002A468E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652620" w:rsidRDefault="00F70553" w:rsidP="00652620">
      <w:pPr>
        <w:tabs>
          <w:tab w:val="left" w:pos="14317"/>
        </w:tabs>
        <w:ind w:right="567"/>
      </w:pPr>
      <w:r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="00652620">
        <w:rPr>
          <w:lang w:eastAsia="en-US"/>
        </w:rPr>
        <w:t xml:space="preserve">В </w:t>
      </w:r>
      <w:r>
        <w:rPr>
          <w:lang w:eastAsia="en-US"/>
        </w:rPr>
        <w:t>П</w:t>
      </w:r>
      <w:r w:rsidR="00652620">
        <w:t>риложении</w:t>
      </w:r>
      <w:r>
        <w:t xml:space="preserve"> </w:t>
      </w:r>
      <w:r w:rsidRPr="00304CC3">
        <w:t xml:space="preserve">к </w:t>
      </w:r>
      <w:r>
        <w:t>Подпрограмме 1</w:t>
      </w:r>
      <w:r w:rsidRPr="00304CC3">
        <w:t xml:space="preserve">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 «Перечень мероприятий Подпрограммы 1. 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 </w:t>
      </w:r>
      <w:r w:rsidR="00652620">
        <w:t xml:space="preserve">строки </w:t>
      </w:r>
      <w:r w:rsidR="00652620" w:rsidRPr="002A39DF">
        <w:t xml:space="preserve">1, </w:t>
      </w:r>
      <w:r w:rsidR="00652620">
        <w:t xml:space="preserve"> </w:t>
      </w:r>
      <w:r w:rsidR="00652620" w:rsidRPr="002A39DF">
        <w:t>1.</w:t>
      </w:r>
      <w:r w:rsidR="00652620">
        <w:t xml:space="preserve">2 и позицию «Всего по подпрограмме»:  изложить в следующей редакции: </w:t>
      </w:r>
    </w:p>
    <w:p w:rsidR="00F70553" w:rsidRDefault="00F70553" w:rsidP="00F70553">
      <w:pPr>
        <w:tabs>
          <w:tab w:val="left" w:pos="14317"/>
        </w:tabs>
        <w:ind w:right="567"/>
      </w:pPr>
    </w:p>
    <w:p w:rsidR="00F70553" w:rsidRDefault="00F70553" w:rsidP="00F70553">
      <w:pPr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8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096"/>
        <w:gridCol w:w="916"/>
        <w:gridCol w:w="1702"/>
        <w:gridCol w:w="1091"/>
        <w:gridCol w:w="873"/>
        <w:gridCol w:w="951"/>
        <w:gridCol w:w="1047"/>
        <w:gridCol w:w="1047"/>
        <w:gridCol w:w="1047"/>
        <w:gridCol w:w="754"/>
        <w:gridCol w:w="1439"/>
        <w:gridCol w:w="1596"/>
      </w:tblGrid>
      <w:tr w:rsidR="00F70553" w:rsidRPr="00D36EE5" w:rsidTr="002A468E">
        <w:trPr>
          <w:trHeight w:val="80"/>
        </w:trPr>
        <w:tc>
          <w:tcPr>
            <w:tcW w:w="524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0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91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702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091" w:type="dxa"/>
            <w:vMerge w:val="restart"/>
          </w:tcPr>
          <w:p w:rsidR="00F705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7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846" w:type="dxa"/>
            <w:gridSpan w:val="5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39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F70553" w:rsidRPr="00D36EE5" w:rsidTr="002A468E">
        <w:trPr>
          <w:trHeight w:val="51"/>
        </w:trPr>
        <w:tc>
          <w:tcPr>
            <w:tcW w:w="524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</w:tcPr>
          <w:p w:rsidR="00F70553" w:rsidRPr="00D36EE5" w:rsidRDefault="00F70553" w:rsidP="002A468E">
            <w:pPr>
              <w:rPr>
                <w:sz w:val="21"/>
                <w:szCs w:val="21"/>
              </w:rPr>
            </w:pPr>
          </w:p>
        </w:tc>
        <w:tc>
          <w:tcPr>
            <w:tcW w:w="1091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951" w:type="dxa"/>
          </w:tcPr>
          <w:p w:rsidR="00F70553" w:rsidRPr="00D36EE5" w:rsidRDefault="00F70553" w:rsidP="002A468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F70553" w:rsidRPr="00D36EE5" w:rsidRDefault="00F70553" w:rsidP="002A468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047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754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43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596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154"/>
        </w:trPr>
        <w:tc>
          <w:tcPr>
            <w:tcW w:w="52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096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16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2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91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73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951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047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47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47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4" w:type="dxa"/>
          </w:tcPr>
          <w:p w:rsidR="00F70553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39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96" w:type="dxa"/>
          </w:tcPr>
          <w:p w:rsidR="00F70553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F70553" w:rsidRPr="00463343" w:rsidTr="002A468E">
        <w:trPr>
          <w:trHeight w:val="2320"/>
        </w:trPr>
        <w:tc>
          <w:tcPr>
            <w:tcW w:w="524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0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842D7D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916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F70553" w:rsidRPr="00DE59C2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873" w:type="dxa"/>
          </w:tcPr>
          <w:p w:rsidR="00F70553" w:rsidRPr="00D56C87" w:rsidRDefault="00E66B2F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740</w:t>
            </w:r>
            <w:r w:rsidR="00F70553" w:rsidRPr="00D56C87">
              <w:rPr>
                <w:sz w:val="21"/>
                <w:szCs w:val="21"/>
              </w:rPr>
              <w:t>5,0</w:t>
            </w:r>
          </w:p>
        </w:tc>
        <w:tc>
          <w:tcPr>
            <w:tcW w:w="951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895,00</w:t>
            </w:r>
          </w:p>
        </w:tc>
        <w:tc>
          <w:tcPr>
            <w:tcW w:w="1047" w:type="dxa"/>
          </w:tcPr>
          <w:p w:rsidR="00F70553" w:rsidRPr="00D56C87" w:rsidRDefault="00F70553" w:rsidP="00E66B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21</w:t>
            </w:r>
            <w:r w:rsidR="00E66B2F">
              <w:rPr>
                <w:sz w:val="21"/>
                <w:szCs w:val="21"/>
              </w:rPr>
              <w:t>1</w:t>
            </w:r>
            <w:r w:rsidRPr="00D56C87">
              <w:rPr>
                <w:sz w:val="21"/>
                <w:szCs w:val="21"/>
              </w:rPr>
              <w:t>5,00</w:t>
            </w:r>
          </w:p>
        </w:tc>
        <w:tc>
          <w:tcPr>
            <w:tcW w:w="1047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1047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754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</w:t>
            </w:r>
          </w:p>
        </w:tc>
        <w:tc>
          <w:tcPr>
            <w:tcW w:w="143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F705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 на объекты</w:t>
            </w:r>
          </w:p>
          <w:p w:rsidR="00F705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недвижимости.</w:t>
            </w:r>
          </w:p>
          <w:p w:rsidR="00F705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63343">
              <w:rPr>
                <w:rFonts w:ascii="Times New Roman" w:hAnsi="Times New Roman" w:cs="Times New Roman"/>
                <w:sz w:val="19"/>
                <w:szCs w:val="19"/>
              </w:rPr>
              <w:t>олучение отчетов о рыночной стоимости   имущества, в том числе земельных участков, в целях его продажи (приватизации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передачи в аренду , приобретение имущества в собственность городского округа.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Выявление и вовлечение в хозяйственный и налоговый оборот объектов </w:t>
            </w:r>
            <w:r>
              <w:rPr>
                <w:sz w:val="19"/>
                <w:szCs w:val="19"/>
              </w:rPr>
              <w:t>недвижимого имущества</w:t>
            </w:r>
          </w:p>
          <w:p w:rsidR="00F70553" w:rsidRPr="0046334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F70553" w:rsidRPr="00D36EE5" w:rsidTr="002A468E">
        <w:trPr>
          <w:trHeight w:val="51"/>
        </w:trPr>
        <w:tc>
          <w:tcPr>
            <w:tcW w:w="524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F70553" w:rsidRPr="00DE59C2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269,69</w:t>
            </w:r>
          </w:p>
        </w:tc>
        <w:tc>
          <w:tcPr>
            <w:tcW w:w="873" w:type="dxa"/>
          </w:tcPr>
          <w:p w:rsidR="00F70553" w:rsidRPr="00D56C87" w:rsidRDefault="00F70553" w:rsidP="00C0633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 xml:space="preserve"> 74</w:t>
            </w:r>
            <w:r w:rsidR="00C06336">
              <w:rPr>
                <w:sz w:val="21"/>
                <w:szCs w:val="21"/>
              </w:rPr>
              <w:t>0</w:t>
            </w:r>
            <w:r w:rsidRPr="00D56C87">
              <w:rPr>
                <w:sz w:val="21"/>
                <w:szCs w:val="21"/>
              </w:rPr>
              <w:t>5,0</w:t>
            </w:r>
          </w:p>
        </w:tc>
        <w:tc>
          <w:tcPr>
            <w:tcW w:w="951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895,00</w:t>
            </w:r>
          </w:p>
        </w:tc>
        <w:tc>
          <w:tcPr>
            <w:tcW w:w="1047" w:type="dxa"/>
          </w:tcPr>
          <w:p w:rsidR="00F70553" w:rsidRPr="00D56C87" w:rsidRDefault="00F70553" w:rsidP="00C0633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21</w:t>
            </w:r>
            <w:r w:rsidR="00C06336">
              <w:rPr>
                <w:sz w:val="21"/>
                <w:szCs w:val="21"/>
              </w:rPr>
              <w:t>1</w:t>
            </w:r>
            <w:r w:rsidRPr="00D56C87">
              <w:rPr>
                <w:sz w:val="21"/>
                <w:szCs w:val="21"/>
              </w:rPr>
              <w:t>5,00</w:t>
            </w:r>
          </w:p>
        </w:tc>
        <w:tc>
          <w:tcPr>
            <w:tcW w:w="1047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56C87">
              <w:rPr>
                <w:sz w:val="21"/>
                <w:szCs w:val="21"/>
              </w:rPr>
              <w:t>1465,00</w:t>
            </w:r>
          </w:p>
        </w:tc>
        <w:tc>
          <w:tcPr>
            <w:tcW w:w="1047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1465,00</w:t>
            </w:r>
          </w:p>
        </w:tc>
        <w:tc>
          <w:tcPr>
            <w:tcW w:w="754" w:type="dxa"/>
          </w:tcPr>
          <w:p w:rsidR="00F70553" w:rsidRPr="00B1474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1465,0</w:t>
            </w:r>
          </w:p>
        </w:tc>
        <w:tc>
          <w:tcPr>
            <w:tcW w:w="143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96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51"/>
        </w:trPr>
        <w:tc>
          <w:tcPr>
            <w:tcW w:w="524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096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(в т.ч. объекты дорожного хозяйства), находящиеся в собственности городского округа Электросталь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6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91" w:type="dxa"/>
          </w:tcPr>
          <w:p w:rsidR="00F70553" w:rsidRPr="00C704EF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F70553" w:rsidRPr="00C704EF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79,04</w:t>
            </w:r>
          </w:p>
        </w:tc>
        <w:tc>
          <w:tcPr>
            <w:tcW w:w="873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F70553" w:rsidRPr="00D56C87" w:rsidRDefault="00F70553" w:rsidP="00E1602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3</w:t>
            </w:r>
            <w:r w:rsidR="00E16029">
              <w:rPr>
                <w:color w:val="000000"/>
                <w:sz w:val="19"/>
                <w:szCs w:val="19"/>
              </w:rPr>
              <w:t>78</w:t>
            </w:r>
            <w:r w:rsidRPr="00D56C87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51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280,0</w:t>
            </w:r>
          </w:p>
        </w:tc>
        <w:tc>
          <w:tcPr>
            <w:tcW w:w="1047" w:type="dxa"/>
          </w:tcPr>
          <w:p w:rsidR="00F70553" w:rsidRPr="00D56C87" w:rsidRDefault="00F70553" w:rsidP="002A468E">
            <w:pPr>
              <w:rPr>
                <w:sz w:val="19"/>
                <w:szCs w:val="19"/>
              </w:rPr>
            </w:pPr>
          </w:p>
          <w:p w:rsidR="00F70553" w:rsidRPr="00D56C87" w:rsidRDefault="00F70553" w:rsidP="00E16029">
            <w:r w:rsidRPr="00D56C87">
              <w:rPr>
                <w:sz w:val="19"/>
                <w:szCs w:val="19"/>
              </w:rPr>
              <w:t>14</w:t>
            </w:r>
            <w:r w:rsidR="00E16029">
              <w:rPr>
                <w:sz w:val="19"/>
                <w:szCs w:val="19"/>
              </w:rPr>
              <w:t>0</w:t>
            </w:r>
            <w:r w:rsidRPr="00D56C87">
              <w:rPr>
                <w:sz w:val="19"/>
                <w:szCs w:val="19"/>
              </w:rPr>
              <w:t>0,0</w:t>
            </w:r>
          </w:p>
        </w:tc>
        <w:tc>
          <w:tcPr>
            <w:tcW w:w="1047" w:type="dxa"/>
          </w:tcPr>
          <w:p w:rsidR="00F70553" w:rsidRDefault="00F70553" w:rsidP="002A468E">
            <w:pPr>
              <w:rPr>
                <w:sz w:val="19"/>
                <w:szCs w:val="19"/>
              </w:rPr>
            </w:pPr>
          </w:p>
          <w:p w:rsidR="00F70553" w:rsidRDefault="00F70553" w:rsidP="002A468E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047" w:type="dxa"/>
          </w:tcPr>
          <w:p w:rsidR="00F70553" w:rsidRDefault="00F70553" w:rsidP="002A468E">
            <w:pPr>
              <w:rPr>
                <w:sz w:val="19"/>
                <w:szCs w:val="19"/>
              </w:rPr>
            </w:pPr>
          </w:p>
          <w:p w:rsidR="00F70553" w:rsidRDefault="00F70553" w:rsidP="002A468E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754" w:type="dxa"/>
          </w:tcPr>
          <w:p w:rsidR="00F70553" w:rsidRDefault="00F70553" w:rsidP="002A468E">
            <w:pPr>
              <w:rPr>
                <w:sz w:val="19"/>
                <w:szCs w:val="19"/>
              </w:rPr>
            </w:pPr>
          </w:p>
          <w:p w:rsidR="00F70553" w:rsidRDefault="00F70553" w:rsidP="002A468E">
            <w:r w:rsidRPr="005B6EB0">
              <w:rPr>
                <w:sz w:val="19"/>
                <w:szCs w:val="19"/>
              </w:rPr>
              <w:t>700,0</w:t>
            </w:r>
          </w:p>
        </w:tc>
        <w:tc>
          <w:tcPr>
            <w:tcW w:w="143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96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</w:t>
            </w:r>
            <w:r>
              <w:rPr>
                <w:sz w:val="19"/>
                <w:szCs w:val="19"/>
                <w:lang w:eastAsia="en-US"/>
              </w:rPr>
              <w:t xml:space="preserve"> недвижимости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E16029" w:rsidRPr="00D36EE5" w:rsidTr="002A468E">
        <w:trPr>
          <w:trHeight w:val="51"/>
        </w:trPr>
        <w:tc>
          <w:tcPr>
            <w:tcW w:w="524" w:type="dxa"/>
            <w:vMerge/>
          </w:tcPr>
          <w:p w:rsidR="00E16029" w:rsidRPr="00D36EE5" w:rsidRDefault="00E16029" w:rsidP="002A468E">
            <w:pPr>
              <w:rPr>
                <w:sz w:val="19"/>
                <w:szCs w:val="19"/>
              </w:rPr>
            </w:pPr>
          </w:p>
        </w:tc>
        <w:tc>
          <w:tcPr>
            <w:tcW w:w="2096" w:type="dxa"/>
            <w:vMerge/>
          </w:tcPr>
          <w:p w:rsidR="00E16029" w:rsidRPr="00D36EE5" w:rsidRDefault="00E16029" w:rsidP="002A468E">
            <w:pPr>
              <w:rPr>
                <w:sz w:val="23"/>
                <w:szCs w:val="23"/>
              </w:rPr>
            </w:pPr>
          </w:p>
        </w:tc>
        <w:tc>
          <w:tcPr>
            <w:tcW w:w="916" w:type="dxa"/>
            <w:vMerge/>
          </w:tcPr>
          <w:p w:rsidR="00E16029" w:rsidRPr="00D36EE5" w:rsidRDefault="00E16029" w:rsidP="002A468E">
            <w:pPr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E16029" w:rsidRPr="00D36EE5" w:rsidRDefault="00E16029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E16029" w:rsidRPr="00C704EF" w:rsidRDefault="00E16029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</w:p>
          <w:p w:rsidR="00E16029" w:rsidRPr="00C704EF" w:rsidRDefault="00E16029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  79,04</w:t>
            </w:r>
          </w:p>
        </w:tc>
        <w:tc>
          <w:tcPr>
            <w:tcW w:w="873" w:type="dxa"/>
          </w:tcPr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78</w:t>
            </w:r>
            <w:r w:rsidRPr="00D56C87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51" w:type="dxa"/>
          </w:tcPr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E16029" w:rsidRPr="00D56C87" w:rsidRDefault="00E16029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280,0</w:t>
            </w:r>
          </w:p>
        </w:tc>
        <w:tc>
          <w:tcPr>
            <w:tcW w:w="1047" w:type="dxa"/>
          </w:tcPr>
          <w:p w:rsidR="00E16029" w:rsidRPr="00D56C87" w:rsidRDefault="00E16029" w:rsidP="002A468E">
            <w:pPr>
              <w:rPr>
                <w:sz w:val="19"/>
                <w:szCs w:val="19"/>
              </w:rPr>
            </w:pPr>
          </w:p>
          <w:p w:rsidR="00E16029" w:rsidRPr="00D56C87" w:rsidRDefault="00E16029" w:rsidP="002A468E">
            <w:r w:rsidRPr="00D56C87">
              <w:rPr>
                <w:sz w:val="19"/>
                <w:szCs w:val="19"/>
              </w:rPr>
              <w:t>14</w:t>
            </w:r>
            <w:r>
              <w:rPr>
                <w:sz w:val="19"/>
                <w:szCs w:val="19"/>
              </w:rPr>
              <w:t>0</w:t>
            </w:r>
            <w:r w:rsidRPr="00D56C87">
              <w:rPr>
                <w:sz w:val="19"/>
                <w:szCs w:val="19"/>
              </w:rPr>
              <w:t>0,0</w:t>
            </w:r>
          </w:p>
        </w:tc>
        <w:tc>
          <w:tcPr>
            <w:tcW w:w="1047" w:type="dxa"/>
          </w:tcPr>
          <w:p w:rsidR="00E16029" w:rsidRDefault="00E16029" w:rsidP="002A468E">
            <w:pPr>
              <w:rPr>
                <w:sz w:val="19"/>
                <w:szCs w:val="19"/>
              </w:rPr>
            </w:pPr>
          </w:p>
          <w:p w:rsidR="00E16029" w:rsidRDefault="00E16029" w:rsidP="002A468E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047" w:type="dxa"/>
          </w:tcPr>
          <w:p w:rsidR="00E16029" w:rsidRDefault="00E16029" w:rsidP="002A468E">
            <w:pPr>
              <w:rPr>
                <w:sz w:val="19"/>
                <w:szCs w:val="19"/>
              </w:rPr>
            </w:pPr>
          </w:p>
          <w:p w:rsidR="00E16029" w:rsidRDefault="00E16029" w:rsidP="002A468E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754" w:type="dxa"/>
          </w:tcPr>
          <w:p w:rsidR="00E16029" w:rsidRDefault="00E16029" w:rsidP="002A468E">
            <w:pPr>
              <w:rPr>
                <w:sz w:val="19"/>
                <w:szCs w:val="19"/>
              </w:rPr>
            </w:pPr>
          </w:p>
          <w:p w:rsidR="00E16029" w:rsidRDefault="00E16029" w:rsidP="002A468E">
            <w:r w:rsidRPr="009B509F">
              <w:rPr>
                <w:sz w:val="19"/>
                <w:szCs w:val="19"/>
              </w:rPr>
              <w:t>700,0</w:t>
            </w:r>
          </w:p>
        </w:tc>
        <w:tc>
          <w:tcPr>
            <w:tcW w:w="1439" w:type="dxa"/>
          </w:tcPr>
          <w:p w:rsidR="00E16029" w:rsidRPr="00D36EE5" w:rsidRDefault="00E16029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96" w:type="dxa"/>
          </w:tcPr>
          <w:p w:rsidR="00E16029" w:rsidRPr="00D36EE5" w:rsidRDefault="00E16029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901D0" w:rsidRPr="00D36EE5" w:rsidTr="002A468E">
        <w:trPr>
          <w:trHeight w:val="51"/>
        </w:trPr>
        <w:tc>
          <w:tcPr>
            <w:tcW w:w="3536" w:type="dxa"/>
            <w:gridSpan w:val="3"/>
            <w:vMerge w:val="restart"/>
          </w:tcPr>
          <w:p w:rsidR="002901D0" w:rsidRPr="00D36EE5" w:rsidRDefault="002901D0" w:rsidP="002A468E">
            <w:pPr>
              <w:pStyle w:val="ConsPlusNormal"/>
              <w:rPr>
                <w:sz w:val="23"/>
                <w:szCs w:val="23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Всего по подпрограмме</w:t>
            </w:r>
          </w:p>
        </w:tc>
        <w:tc>
          <w:tcPr>
            <w:tcW w:w="1702" w:type="dxa"/>
          </w:tcPr>
          <w:p w:rsidR="002901D0" w:rsidRPr="00D36EE5" w:rsidRDefault="002901D0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1091" w:type="dxa"/>
          </w:tcPr>
          <w:p w:rsidR="002901D0" w:rsidRPr="003B35E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5E3">
              <w:rPr>
                <w:sz w:val="19"/>
                <w:szCs w:val="19"/>
              </w:rPr>
              <w:t>594,54</w:t>
            </w:r>
          </w:p>
        </w:tc>
        <w:tc>
          <w:tcPr>
            <w:tcW w:w="873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047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3165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2901D0" w:rsidRDefault="002901D0" w:rsidP="002A468E">
            <w:r w:rsidRPr="000B3788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51</w:t>
            </w:r>
            <w:r w:rsidRPr="000B3788">
              <w:rPr>
                <w:sz w:val="19"/>
                <w:szCs w:val="19"/>
              </w:rPr>
              <w:t>5,00</w:t>
            </w:r>
          </w:p>
        </w:tc>
        <w:tc>
          <w:tcPr>
            <w:tcW w:w="1047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754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1439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6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901D0" w:rsidRPr="00D36EE5" w:rsidTr="002A468E">
        <w:trPr>
          <w:trHeight w:val="51"/>
        </w:trPr>
        <w:tc>
          <w:tcPr>
            <w:tcW w:w="3536" w:type="dxa"/>
            <w:gridSpan w:val="3"/>
            <w:vMerge/>
          </w:tcPr>
          <w:p w:rsidR="002901D0" w:rsidRPr="00D36EE5" w:rsidRDefault="002901D0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</w:tcPr>
          <w:p w:rsidR="002901D0" w:rsidRPr="00D36EE5" w:rsidRDefault="002901D0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1" w:type="dxa"/>
          </w:tcPr>
          <w:p w:rsidR="002901D0" w:rsidRPr="003B35E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B35E3">
              <w:rPr>
                <w:sz w:val="19"/>
                <w:szCs w:val="19"/>
              </w:rPr>
              <w:t>594,54</w:t>
            </w:r>
          </w:p>
        </w:tc>
        <w:tc>
          <w:tcPr>
            <w:tcW w:w="873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12005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951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1295</w:t>
            </w:r>
            <w:r w:rsidRPr="00FA6853">
              <w:rPr>
                <w:sz w:val="19"/>
                <w:szCs w:val="19"/>
              </w:rPr>
              <w:t>,0</w:t>
            </w:r>
          </w:p>
        </w:tc>
        <w:tc>
          <w:tcPr>
            <w:tcW w:w="1047" w:type="dxa"/>
          </w:tcPr>
          <w:p w:rsidR="002901D0" w:rsidRPr="00FA6853" w:rsidRDefault="002901D0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3165</w:t>
            </w:r>
            <w:r w:rsidRPr="00FA6853">
              <w:rPr>
                <w:sz w:val="19"/>
                <w:szCs w:val="19"/>
              </w:rPr>
              <w:t>,00</w:t>
            </w:r>
          </w:p>
        </w:tc>
        <w:tc>
          <w:tcPr>
            <w:tcW w:w="1047" w:type="dxa"/>
          </w:tcPr>
          <w:p w:rsidR="002901D0" w:rsidRDefault="002901D0" w:rsidP="002A468E">
            <w:r w:rsidRPr="000B3788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51</w:t>
            </w:r>
            <w:r w:rsidRPr="000B3788">
              <w:rPr>
                <w:sz w:val="19"/>
                <w:szCs w:val="19"/>
              </w:rPr>
              <w:t>5,00</w:t>
            </w:r>
          </w:p>
        </w:tc>
        <w:tc>
          <w:tcPr>
            <w:tcW w:w="1047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754" w:type="dxa"/>
          </w:tcPr>
          <w:p w:rsidR="002901D0" w:rsidRDefault="002901D0" w:rsidP="002A468E">
            <w:r w:rsidRPr="00E303C7">
              <w:rPr>
                <w:sz w:val="19"/>
                <w:szCs w:val="19"/>
              </w:rPr>
              <w:t>2515,00</w:t>
            </w:r>
          </w:p>
        </w:tc>
        <w:tc>
          <w:tcPr>
            <w:tcW w:w="1439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96" w:type="dxa"/>
          </w:tcPr>
          <w:p w:rsidR="002901D0" w:rsidRPr="00D36EE5" w:rsidRDefault="002901D0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F70553" w:rsidRDefault="00C049D4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3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F70553">
        <w:rPr>
          <w:rFonts w:cs="Times New Roman"/>
        </w:rPr>
        <w:t xml:space="preserve">: </w:t>
      </w:r>
      <w:r w:rsidR="00F70553" w:rsidRPr="003B68AA">
        <w:rPr>
          <w:rFonts w:cs="Times New Roman"/>
        </w:rPr>
        <w:t xml:space="preserve"> 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 xml:space="preserve">а подпрограммы №3  </w:t>
      </w:r>
      <w:r w:rsidRPr="003B68AA">
        <w:t>«</w:t>
      </w:r>
      <w:r>
        <w:t>Обеспечивающая подпрограмма</w:t>
      </w:r>
      <w:r w:rsidRPr="008C22DF">
        <w:t xml:space="preserve">» </w:t>
      </w:r>
      <w:r>
        <w:rPr>
          <w:rFonts w:cs="Times New Roman"/>
        </w:rPr>
        <w:t>Муниципальной программы 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988"/>
        <w:gridCol w:w="964"/>
      </w:tblGrid>
      <w:tr w:rsidR="00F70553" w:rsidRPr="00FA6853" w:rsidTr="002A468E">
        <w:tc>
          <w:tcPr>
            <w:tcW w:w="2624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4" w:type="dxa"/>
            <w:gridSpan w:val="8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70553" w:rsidRPr="00FA6853" w:rsidTr="002A468E">
        <w:trPr>
          <w:trHeight w:val="698"/>
        </w:trPr>
        <w:tc>
          <w:tcPr>
            <w:tcW w:w="2624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2A468E"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F70553" w:rsidTr="002A468E">
        <w:trPr>
          <w:trHeight w:val="892"/>
        </w:trPr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61235</w:t>
            </w:r>
            <w:r w:rsidR="00F70553">
              <w:rPr>
                <w:sz w:val="19"/>
                <w:szCs w:val="19"/>
              </w:rPr>
              <w:t>2,3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9045</w:t>
            </w:r>
            <w:r w:rsidR="00F70553">
              <w:rPr>
                <w:sz w:val="19"/>
                <w:szCs w:val="19"/>
              </w:rPr>
              <w:t>9,1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2A468E">
        <w:tc>
          <w:tcPr>
            <w:tcW w:w="2624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3D5850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47576</w:t>
            </w:r>
            <w:r w:rsidR="00F70553">
              <w:rPr>
                <w:sz w:val="19"/>
                <w:szCs w:val="19"/>
              </w:rPr>
              <w:t>5,9</w:t>
            </w:r>
          </w:p>
        </w:tc>
        <w:tc>
          <w:tcPr>
            <w:tcW w:w="1530" w:type="dxa"/>
            <w:shd w:val="clear" w:color="auto" w:fill="auto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72660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8785</w:t>
            </w:r>
            <w:r w:rsidR="00F70553">
              <w:rPr>
                <w:sz w:val="19"/>
                <w:szCs w:val="19"/>
              </w:rPr>
              <w:t>5,7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</w:tr>
      <w:tr w:rsidR="00F70553" w:rsidTr="002A468E">
        <w:tc>
          <w:tcPr>
            <w:tcW w:w="2624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3" w:type="dxa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F70553" w:rsidRPr="00C45FBC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1123" w:type="dxa"/>
            <w:shd w:val="clear" w:color="auto" w:fill="auto"/>
          </w:tcPr>
          <w:p w:rsidR="00F70553" w:rsidRPr="00927762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988" w:type="dxa"/>
            <w:shd w:val="clear" w:color="auto" w:fill="auto"/>
          </w:tcPr>
          <w:p w:rsidR="00F70553" w:rsidRPr="00D36EE5" w:rsidRDefault="00F70553" w:rsidP="002A46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88642F" w:rsidRDefault="00F70553" w:rsidP="0088642F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 w:rsidR="0088642F">
        <w:rPr>
          <w:lang w:eastAsia="en-US"/>
        </w:rPr>
        <w:t xml:space="preserve">В </w:t>
      </w:r>
      <w:r>
        <w:rPr>
          <w:lang w:eastAsia="en-US"/>
        </w:rPr>
        <w:t>П</w:t>
      </w:r>
      <w:r>
        <w:t>риложени</w:t>
      </w:r>
      <w:r w:rsidR="0088642F">
        <w:t>и</w:t>
      </w:r>
      <w:r>
        <w:t xml:space="preserve"> </w:t>
      </w:r>
      <w:r w:rsidRPr="00304CC3">
        <w:t xml:space="preserve">к </w:t>
      </w:r>
      <w:r>
        <w:t>Подпрограмме 3</w:t>
      </w:r>
      <w:r w:rsidRPr="00304CC3">
        <w:t xml:space="preserve"> </w:t>
      </w:r>
      <w:r w:rsidRPr="00C41219">
        <w:t>«Обеспечивающая подпрограмма»</w:t>
      </w:r>
      <w:r>
        <w:t xml:space="preserve"> М</w:t>
      </w:r>
      <w:r w:rsidRPr="00304CC3">
        <w:t xml:space="preserve">униципальной программы </w:t>
      </w:r>
      <w:r>
        <w:t>«Перечень мероприятий Подпрограммы 3. Обеспечивающая подпрограмма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 </w:t>
      </w:r>
      <w:r w:rsidR="0088642F">
        <w:t xml:space="preserve">строки </w:t>
      </w:r>
      <w:r w:rsidR="0088642F" w:rsidRPr="002A39DF">
        <w:t xml:space="preserve">1, </w:t>
      </w:r>
      <w:r w:rsidR="0088642F">
        <w:t xml:space="preserve">1.1, 2, 2.1, 2.3 и позицию «Всего по подпрограмме»:  изложить в следующей редакции: </w:t>
      </w:r>
    </w:p>
    <w:p w:rsidR="00F70553" w:rsidRDefault="00F70553" w:rsidP="0088642F">
      <w:pPr>
        <w:tabs>
          <w:tab w:val="left" w:pos="14317"/>
        </w:tabs>
        <w:ind w:right="567"/>
        <w:rPr>
          <w:sz w:val="20"/>
          <w:szCs w:val="20"/>
        </w:rPr>
      </w:pPr>
      <w:r>
        <w:rPr>
          <w:sz w:val="20"/>
          <w:szCs w:val="20"/>
        </w:rPr>
        <w:t xml:space="preserve">  «</w:t>
      </w:r>
    </w:p>
    <w:tbl>
      <w:tblPr>
        <w:tblW w:w="150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583"/>
        <w:gridCol w:w="1179"/>
        <w:gridCol w:w="1814"/>
        <w:gridCol w:w="963"/>
        <w:gridCol w:w="1142"/>
        <w:gridCol w:w="1013"/>
        <w:gridCol w:w="876"/>
        <w:gridCol w:w="924"/>
        <w:gridCol w:w="1054"/>
        <w:gridCol w:w="925"/>
        <w:gridCol w:w="1450"/>
        <w:gridCol w:w="1572"/>
      </w:tblGrid>
      <w:tr w:rsidR="00F70553" w:rsidRPr="00D36EE5" w:rsidTr="002A468E">
        <w:trPr>
          <w:trHeight w:val="22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814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6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142" w:type="dxa"/>
            <w:vMerge w:val="restart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792" w:type="dxa"/>
            <w:gridSpan w:val="5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50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72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  <w:vMerge/>
          </w:tcPr>
          <w:p w:rsidR="00F70553" w:rsidRPr="00D36EE5" w:rsidRDefault="00F70553" w:rsidP="002A468E">
            <w:pPr>
              <w:rPr>
                <w:sz w:val="21"/>
                <w:szCs w:val="21"/>
              </w:rPr>
            </w:pPr>
          </w:p>
        </w:tc>
        <w:tc>
          <w:tcPr>
            <w:tcW w:w="96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42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50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572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83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79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63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14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 w:val="restart"/>
          </w:tcPr>
          <w:p w:rsidR="00F70553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Default="00F70553" w:rsidP="002A468E">
            <w:pPr>
              <w:rPr>
                <w:lang w:eastAsia="ar-SA"/>
              </w:rPr>
            </w:pPr>
          </w:p>
          <w:p w:rsidR="00F70553" w:rsidRPr="008C18C9" w:rsidRDefault="00F70553" w:rsidP="002A468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F70553" w:rsidRPr="003D5850" w:rsidRDefault="00F70553" w:rsidP="00F2751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F2751B">
              <w:rPr>
                <w:sz w:val="19"/>
                <w:szCs w:val="19"/>
              </w:rPr>
              <w:t>40</w:t>
            </w:r>
            <w:r>
              <w:rPr>
                <w:sz w:val="19"/>
                <w:szCs w:val="19"/>
              </w:rPr>
              <w:t>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F70553" w:rsidRPr="003D5850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F70553" w:rsidRPr="00D36EE5" w:rsidRDefault="00F70553" w:rsidP="00F2751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F2751B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89,6</w:t>
            </w:r>
          </w:p>
        </w:tc>
        <w:tc>
          <w:tcPr>
            <w:tcW w:w="924" w:type="dxa"/>
          </w:tcPr>
          <w:p w:rsidR="00F70553" w:rsidRDefault="00F70553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F70553" w:rsidRDefault="00F70553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F70553" w:rsidRDefault="00F70553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F2751B" w:rsidRPr="00D36EE5" w:rsidTr="002A468E">
        <w:trPr>
          <w:trHeight w:val="22"/>
        </w:trPr>
        <w:tc>
          <w:tcPr>
            <w:tcW w:w="528" w:type="dxa"/>
            <w:vMerge/>
          </w:tcPr>
          <w:p w:rsidR="00F2751B" w:rsidRDefault="00F2751B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2751B" w:rsidRPr="00D36EE5" w:rsidRDefault="00F2751B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F2751B" w:rsidRDefault="00F2751B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F2751B" w:rsidRPr="00D36EE5" w:rsidRDefault="00F2751B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F2751B" w:rsidRPr="001138D8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F2751B" w:rsidRPr="003D5850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124067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F2751B" w:rsidRPr="003D5850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F2751B" w:rsidRPr="00D36EE5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25189,6</w:t>
            </w:r>
          </w:p>
        </w:tc>
        <w:tc>
          <w:tcPr>
            <w:tcW w:w="924" w:type="dxa"/>
          </w:tcPr>
          <w:p w:rsidR="00F2751B" w:rsidRDefault="00F2751B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F2751B" w:rsidRDefault="00F2751B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F2751B" w:rsidRDefault="00F2751B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F2751B" w:rsidRPr="00D36EE5" w:rsidRDefault="00F2751B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72" w:type="dxa"/>
          </w:tcPr>
          <w:p w:rsidR="00F2751B" w:rsidRPr="00D36EE5" w:rsidRDefault="00F2751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F70553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EC5FE2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E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EC5FE2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5FE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1B0D" w:rsidRPr="00D36EE5" w:rsidTr="002A468E">
        <w:trPr>
          <w:trHeight w:val="22"/>
        </w:trPr>
        <w:tc>
          <w:tcPr>
            <w:tcW w:w="528" w:type="dxa"/>
            <w:vMerge w:val="restart"/>
          </w:tcPr>
          <w:p w:rsidR="00161B0D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Default="00161B0D" w:rsidP="002A468E">
            <w:pPr>
              <w:rPr>
                <w:lang w:eastAsia="ar-SA"/>
              </w:rPr>
            </w:pPr>
          </w:p>
          <w:p w:rsidR="00161B0D" w:rsidRPr="008C18C9" w:rsidRDefault="00161B0D" w:rsidP="002A468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583" w:type="dxa"/>
            <w:vMerge w:val="restart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  <w:vMerge w:val="restart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1B0D" w:rsidRPr="00D36EE5" w:rsidRDefault="00161B0D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161B0D" w:rsidRPr="001138D8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124067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25189,6</w:t>
            </w:r>
          </w:p>
        </w:tc>
        <w:tc>
          <w:tcPr>
            <w:tcW w:w="924" w:type="dxa"/>
          </w:tcPr>
          <w:p w:rsidR="00161B0D" w:rsidRDefault="00161B0D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61B0D" w:rsidRDefault="00161B0D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61B0D" w:rsidRDefault="00161B0D" w:rsidP="002A468E"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161B0D" w:rsidRPr="00D36EE5" w:rsidRDefault="00161B0D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161B0D" w:rsidRPr="00D36EE5" w:rsidTr="002A468E">
        <w:trPr>
          <w:trHeight w:val="22"/>
        </w:trPr>
        <w:tc>
          <w:tcPr>
            <w:tcW w:w="528" w:type="dxa"/>
            <w:vMerge/>
          </w:tcPr>
          <w:p w:rsidR="00161B0D" w:rsidRPr="00D36EE5" w:rsidRDefault="00161B0D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161B0D" w:rsidRPr="00D36EE5" w:rsidRDefault="00161B0D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161B0D" w:rsidRDefault="00161B0D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161B0D" w:rsidRPr="00D36EE5" w:rsidRDefault="00161B0D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161B0D" w:rsidRPr="001138D8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142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124067</w:t>
            </w:r>
            <w:r w:rsidRPr="003D5850">
              <w:rPr>
                <w:sz w:val="19"/>
                <w:szCs w:val="19"/>
              </w:rPr>
              <w:t>,7</w:t>
            </w:r>
          </w:p>
        </w:tc>
        <w:tc>
          <w:tcPr>
            <w:tcW w:w="1013" w:type="dxa"/>
          </w:tcPr>
          <w:p w:rsidR="00161B0D" w:rsidRPr="003D5850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23330,0</w:t>
            </w:r>
          </w:p>
        </w:tc>
        <w:tc>
          <w:tcPr>
            <w:tcW w:w="876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25189,6</w:t>
            </w:r>
          </w:p>
        </w:tc>
        <w:tc>
          <w:tcPr>
            <w:tcW w:w="924" w:type="dxa"/>
          </w:tcPr>
          <w:p w:rsidR="00161B0D" w:rsidRDefault="00161B0D" w:rsidP="002A468E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054" w:type="dxa"/>
          </w:tcPr>
          <w:p w:rsidR="00161B0D" w:rsidRDefault="00161B0D" w:rsidP="002A468E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925" w:type="dxa"/>
          </w:tcPr>
          <w:p w:rsidR="00161B0D" w:rsidRDefault="00161B0D" w:rsidP="002A468E">
            <w:pPr>
              <w:jc w:val="center"/>
            </w:pPr>
            <w:r>
              <w:rPr>
                <w:sz w:val="19"/>
                <w:szCs w:val="19"/>
              </w:rPr>
              <w:t>25182,7</w:t>
            </w:r>
          </w:p>
        </w:tc>
        <w:tc>
          <w:tcPr>
            <w:tcW w:w="1450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161B0D" w:rsidRPr="00D36EE5" w:rsidRDefault="00161B0D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9" w:type="dxa"/>
            <w:vMerge/>
          </w:tcPr>
          <w:p w:rsidR="00F70553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3D5850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3D5850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5850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F70553" w:rsidRPr="00D36EE5" w:rsidTr="002A468E">
        <w:trPr>
          <w:trHeight w:val="672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142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6C87">
              <w:rPr>
                <w:color w:val="000000"/>
                <w:sz w:val="19"/>
                <w:szCs w:val="19"/>
              </w:rPr>
              <w:t>4814</w:t>
            </w:r>
            <w:r w:rsidR="006127DB">
              <w:rPr>
                <w:color w:val="000000"/>
                <w:sz w:val="19"/>
                <w:szCs w:val="19"/>
              </w:rPr>
              <w:t>0</w:t>
            </w:r>
            <w:r w:rsidRPr="00D56C87">
              <w:rPr>
                <w:color w:val="000000"/>
                <w:sz w:val="19"/>
                <w:szCs w:val="19"/>
              </w:rPr>
              <w:t>8,2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13" w:type="dxa"/>
          </w:tcPr>
          <w:p w:rsidR="00F70553" w:rsidRPr="00431DDB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245763,1</w:t>
            </w:r>
          </w:p>
        </w:tc>
        <w:tc>
          <w:tcPr>
            <w:tcW w:w="876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 w:rsidR="006127DB">
              <w:rPr>
                <w:sz w:val="19"/>
                <w:szCs w:val="19"/>
              </w:rPr>
              <w:t>66</w:t>
            </w:r>
            <w:r w:rsidRPr="00D56C87">
              <w:rPr>
                <w:sz w:val="19"/>
                <w:szCs w:val="19"/>
              </w:rPr>
              <w:t>6,1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Содержание в работоспособном  состоянии инженерных сетей административного задания Администрации г.о.Электросталь Московской области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142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351</w:t>
            </w:r>
            <w:r w:rsidR="00AE48CC">
              <w:rPr>
                <w:sz w:val="19"/>
                <w:szCs w:val="19"/>
              </w:rPr>
              <w:t>69</w:t>
            </w:r>
            <w:r w:rsidRPr="00D56C87">
              <w:rPr>
                <w:sz w:val="19"/>
                <w:szCs w:val="19"/>
              </w:rPr>
              <w:t>8,2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013" w:type="dxa"/>
          </w:tcPr>
          <w:p w:rsidR="00F70553" w:rsidRPr="00431DDB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1DDB">
              <w:rPr>
                <w:sz w:val="18"/>
                <w:szCs w:val="18"/>
              </w:rPr>
              <w:t>116053,1</w:t>
            </w:r>
          </w:p>
        </w:tc>
        <w:tc>
          <w:tcPr>
            <w:tcW w:w="876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62</w:t>
            </w:r>
            <w:r w:rsidR="00AE48CC">
              <w:rPr>
                <w:sz w:val="19"/>
                <w:szCs w:val="19"/>
              </w:rPr>
              <w:t>66</w:t>
            </w:r>
            <w:r w:rsidRPr="00D56C87">
              <w:rPr>
                <w:sz w:val="19"/>
                <w:szCs w:val="19"/>
              </w:rPr>
              <w:t>6,1</w:t>
            </w:r>
          </w:p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2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53858,0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61201,0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57920,0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D56C87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013" w:type="dxa"/>
          </w:tcPr>
          <w:p w:rsidR="00F70553" w:rsidRPr="00D56C87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76" w:type="dxa"/>
          </w:tcPr>
          <w:p w:rsidR="00F70553" w:rsidRPr="00D56C87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56C8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675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79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1138D8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142" w:type="dxa"/>
          </w:tcPr>
          <w:p w:rsidR="00F70553" w:rsidRPr="00D56C87" w:rsidRDefault="00F70553" w:rsidP="009064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 w:rsidR="00906469">
              <w:rPr>
                <w:rFonts w:cs="Calibri"/>
                <w:sz w:val="19"/>
                <w:szCs w:val="19"/>
              </w:rPr>
              <w:t>62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013" w:type="dxa"/>
          </w:tcPr>
          <w:p w:rsidR="00F70553" w:rsidRPr="00D56C87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76" w:type="dxa"/>
          </w:tcPr>
          <w:p w:rsidR="00F70553" w:rsidRPr="00D56C87" w:rsidRDefault="00F70553" w:rsidP="0090646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27</w:t>
            </w:r>
            <w:r w:rsidR="00906469">
              <w:rPr>
                <w:sz w:val="19"/>
                <w:szCs w:val="19"/>
              </w:rPr>
              <w:t>25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924" w:type="dxa"/>
          </w:tcPr>
          <w:p w:rsidR="00F70553" w:rsidRDefault="00F70553" w:rsidP="002A468E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054" w:type="dxa"/>
          </w:tcPr>
          <w:p w:rsidR="00F70553" w:rsidRDefault="00F70553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25" w:type="dxa"/>
          </w:tcPr>
          <w:p w:rsidR="00F70553" w:rsidRDefault="00F70553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Административного здания Администрации г.о.Электросталь Московской области.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F652B" w:rsidRPr="00D36EE5" w:rsidTr="002A468E">
        <w:trPr>
          <w:trHeight w:val="22"/>
        </w:trPr>
        <w:tc>
          <w:tcPr>
            <w:tcW w:w="528" w:type="dxa"/>
            <w:vMerge/>
          </w:tcPr>
          <w:p w:rsidR="00CF652B" w:rsidRPr="00D36EE5" w:rsidRDefault="00CF652B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CF652B" w:rsidRPr="00D36EE5" w:rsidRDefault="00CF652B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</w:tcPr>
          <w:p w:rsidR="00CF652B" w:rsidRPr="00D36EE5" w:rsidRDefault="00CF652B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CF652B" w:rsidRPr="00D36EE5" w:rsidRDefault="00CF652B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CF652B" w:rsidRPr="00D36EE5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142" w:type="dxa"/>
          </w:tcPr>
          <w:p w:rsidR="00CF652B" w:rsidRPr="00D56C87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56C87">
              <w:rPr>
                <w:rFonts w:cs="Calibri"/>
                <w:sz w:val="19"/>
                <w:szCs w:val="19"/>
              </w:rPr>
              <w:t>132</w:t>
            </w:r>
            <w:r>
              <w:rPr>
                <w:rFonts w:cs="Calibri"/>
                <w:sz w:val="19"/>
                <w:szCs w:val="19"/>
              </w:rPr>
              <w:t>62</w:t>
            </w:r>
            <w:r w:rsidRPr="00D56C87">
              <w:rPr>
                <w:rFonts w:cs="Calibri"/>
                <w:sz w:val="19"/>
                <w:szCs w:val="19"/>
              </w:rPr>
              <w:t>5,6</w:t>
            </w:r>
          </w:p>
        </w:tc>
        <w:tc>
          <w:tcPr>
            <w:tcW w:w="1013" w:type="dxa"/>
          </w:tcPr>
          <w:p w:rsidR="00CF652B" w:rsidRPr="00D56C87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41009,5</w:t>
            </w:r>
          </w:p>
        </w:tc>
        <w:tc>
          <w:tcPr>
            <w:tcW w:w="876" w:type="dxa"/>
          </w:tcPr>
          <w:p w:rsidR="00CF652B" w:rsidRPr="00D56C87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6C87">
              <w:rPr>
                <w:sz w:val="19"/>
                <w:szCs w:val="19"/>
              </w:rPr>
              <w:t>27</w:t>
            </w:r>
            <w:r>
              <w:rPr>
                <w:sz w:val="19"/>
                <w:szCs w:val="19"/>
              </w:rPr>
              <w:t>25</w:t>
            </w:r>
            <w:r w:rsidRPr="00D56C87">
              <w:rPr>
                <w:sz w:val="19"/>
                <w:szCs w:val="19"/>
              </w:rPr>
              <w:t>6,1</w:t>
            </w:r>
          </w:p>
        </w:tc>
        <w:tc>
          <w:tcPr>
            <w:tcW w:w="924" w:type="dxa"/>
          </w:tcPr>
          <w:p w:rsidR="00CF652B" w:rsidRDefault="00CF652B" w:rsidP="002A468E">
            <w:r>
              <w:rPr>
                <w:sz w:val="19"/>
                <w:szCs w:val="19"/>
              </w:rPr>
              <w:t>18558,0</w:t>
            </w:r>
          </w:p>
        </w:tc>
        <w:tc>
          <w:tcPr>
            <w:tcW w:w="1054" w:type="dxa"/>
          </w:tcPr>
          <w:p w:rsidR="00CF652B" w:rsidRDefault="00CF652B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925" w:type="dxa"/>
          </w:tcPr>
          <w:p w:rsidR="00CF652B" w:rsidRDefault="00CF652B" w:rsidP="002A468E">
            <w:r>
              <w:rPr>
                <w:sz w:val="19"/>
                <w:szCs w:val="19"/>
              </w:rPr>
              <w:t>22901,0</w:t>
            </w:r>
          </w:p>
        </w:tc>
        <w:tc>
          <w:tcPr>
            <w:tcW w:w="1450" w:type="dxa"/>
          </w:tcPr>
          <w:p w:rsidR="00CF652B" w:rsidRPr="00D36EE5" w:rsidRDefault="00CF652B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CF652B" w:rsidRPr="00D36EE5" w:rsidRDefault="00CF652B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</w:tr>
      <w:tr w:rsidR="00F70553" w:rsidRPr="00D36EE5" w:rsidTr="002A468E">
        <w:trPr>
          <w:trHeight w:val="368"/>
        </w:trPr>
        <w:tc>
          <w:tcPr>
            <w:tcW w:w="528" w:type="dxa"/>
            <w:vMerge w:val="restart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583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F70553" w:rsidRPr="00D36EE5" w:rsidRDefault="00F70553" w:rsidP="002A468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9" w:type="dxa"/>
            <w:vMerge w:val="restart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70553" w:rsidRPr="00D36EE5" w:rsidRDefault="00F70553" w:rsidP="002A468E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F70553" w:rsidRPr="00B17552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142" w:type="dxa"/>
          </w:tcPr>
          <w:p w:rsidR="00F70553" w:rsidRPr="00CD7754" w:rsidRDefault="00F70553" w:rsidP="00550A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</w:t>
            </w:r>
            <w:r w:rsidR="00550AB3">
              <w:rPr>
                <w:rFonts w:cs="Calibri"/>
                <w:sz w:val="20"/>
                <w:szCs w:val="20"/>
              </w:rPr>
              <w:t>62</w:t>
            </w:r>
            <w:r>
              <w:rPr>
                <w:rFonts w:cs="Calibri"/>
                <w:sz w:val="20"/>
                <w:szCs w:val="20"/>
              </w:rPr>
              <w:t>4,5</w:t>
            </w:r>
          </w:p>
        </w:tc>
        <w:tc>
          <w:tcPr>
            <w:tcW w:w="1013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34595,5</w:t>
            </w:r>
          </w:p>
        </w:tc>
        <w:tc>
          <w:tcPr>
            <w:tcW w:w="876" w:type="dxa"/>
          </w:tcPr>
          <w:p w:rsidR="00F70553" w:rsidRPr="00CD7754" w:rsidRDefault="00F70553" w:rsidP="00550A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50AB3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24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054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25" w:type="dxa"/>
          </w:tcPr>
          <w:p w:rsidR="00F70553" w:rsidRPr="00CD7754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72" w:type="dxa"/>
          </w:tcPr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  <w:p w:rsidR="00F70553" w:rsidRPr="00D36EE5" w:rsidRDefault="00F70553" w:rsidP="002A468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</w:tr>
      <w:tr w:rsidR="00550AB3" w:rsidRPr="00D36EE5" w:rsidTr="002A468E">
        <w:trPr>
          <w:trHeight w:val="22"/>
        </w:trPr>
        <w:tc>
          <w:tcPr>
            <w:tcW w:w="528" w:type="dxa"/>
            <w:vMerge/>
          </w:tcPr>
          <w:p w:rsidR="00550AB3" w:rsidRPr="00D36EE5" w:rsidRDefault="00550AB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550AB3" w:rsidRPr="00D36EE5" w:rsidRDefault="00550AB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550AB3" w:rsidRPr="00D36EE5" w:rsidRDefault="00550AB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550AB3" w:rsidRPr="00D36EE5" w:rsidRDefault="00550AB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550AB3" w:rsidRPr="00B17552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142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178624,5</w:t>
            </w:r>
          </w:p>
        </w:tc>
        <w:tc>
          <w:tcPr>
            <w:tcW w:w="1013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34595,5</w:t>
            </w:r>
          </w:p>
        </w:tc>
        <w:tc>
          <w:tcPr>
            <w:tcW w:w="876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35410,0</w:t>
            </w:r>
          </w:p>
        </w:tc>
        <w:tc>
          <w:tcPr>
            <w:tcW w:w="924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35300,00</w:t>
            </w:r>
          </w:p>
        </w:tc>
        <w:tc>
          <w:tcPr>
            <w:tcW w:w="1054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38300,00</w:t>
            </w:r>
          </w:p>
        </w:tc>
        <w:tc>
          <w:tcPr>
            <w:tcW w:w="925" w:type="dxa"/>
          </w:tcPr>
          <w:p w:rsidR="00550AB3" w:rsidRPr="00CD7754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35019,00</w:t>
            </w:r>
          </w:p>
        </w:tc>
        <w:tc>
          <w:tcPr>
            <w:tcW w:w="1450" w:type="dxa"/>
          </w:tcPr>
          <w:p w:rsidR="00550AB3" w:rsidRPr="00D36EE5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72" w:type="dxa"/>
          </w:tcPr>
          <w:p w:rsidR="00550AB3" w:rsidRPr="00D36EE5" w:rsidRDefault="00550AB3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528" w:type="dxa"/>
            <w:vMerge/>
          </w:tcPr>
          <w:p w:rsidR="00F70553" w:rsidRPr="00D36EE5" w:rsidRDefault="00F70553" w:rsidP="002A468E">
            <w:pPr>
              <w:rPr>
                <w:sz w:val="19"/>
                <w:szCs w:val="19"/>
              </w:rPr>
            </w:pPr>
          </w:p>
        </w:tc>
        <w:tc>
          <w:tcPr>
            <w:tcW w:w="1583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42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13" w:type="dxa"/>
          </w:tcPr>
          <w:p w:rsidR="00F70553" w:rsidRPr="00D36EE5" w:rsidRDefault="00F70553" w:rsidP="002A468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76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5" w:type="dxa"/>
          </w:tcPr>
          <w:p w:rsidR="00F70553" w:rsidRPr="00D36EE5" w:rsidRDefault="00F70553" w:rsidP="002A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F0F91" w:rsidRPr="00D36EE5" w:rsidTr="002A468E">
        <w:trPr>
          <w:trHeight w:val="22"/>
        </w:trPr>
        <w:tc>
          <w:tcPr>
            <w:tcW w:w="3290" w:type="dxa"/>
            <w:gridSpan w:val="3"/>
            <w:vMerge w:val="restart"/>
          </w:tcPr>
          <w:p w:rsidR="009F0F91" w:rsidRPr="00D36EE5" w:rsidRDefault="009F0F91" w:rsidP="002A468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814" w:type="dxa"/>
          </w:tcPr>
          <w:p w:rsidR="009F0F91" w:rsidRPr="00D36EE5" w:rsidRDefault="009F0F91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63" w:type="dxa"/>
          </w:tcPr>
          <w:p w:rsidR="009F0F91" w:rsidRPr="003D5850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612352,3</w:t>
            </w:r>
          </w:p>
        </w:tc>
        <w:tc>
          <w:tcPr>
            <w:tcW w:w="1142" w:type="dxa"/>
          </w:tcPr>
          <w:p w:rsidR="009F0F91" w:rsidRPr="003D5850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271650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013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90459,1</w:t>
            </w:r>
          </w:p>
        </w:tc>
        <w:tc>
          <w:tcPr>
            <w:tcW w:w="876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90409,1</w:t>
            </w:r>
          </w:p>
        </w:tc>
        <w:tc>
          <w:tcPr>
            <w:tcW w:w="92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79898,7</w:t>
            </w:r>
          </w:p>
        </w:tc>
        <w:tc>
          <w:tcPr>
            <w:tcW w:w="105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87241,7</w:t>
            </w:r>
          </w:p>
        </w:tc>
        <w:tc>
          <w:tcPr>
            <w:tcW w:w="925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50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F0F91" w:rsidRPr="00D36EE5" w:rsidTr="002A468E">
        <w:trPr>
          <w:trHeight w:val="22"/>
        </w:trPr>
        <w:tc>
          <w:tcPr>
            <w:tcW w:w="3290" w:type="dxa"/>
            <w:gridSpan w:val="3"/>
            <w:vMerge/>
          </w:tcPr>
          <w:p w:rsidR="009F0F91" w:rsidRPr="00D36EE5" w:rsidRDefault="009F0F91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9F0F91" w:rsidRPr="00D36EE5" w:rsidRDefault="009F0F91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</w:tcPr>
          <w:p w:rsidR="009F0F91" w:rsidRPr="003D5850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475765,9</w:t>
            </w:r>
          </w:p>
        </w:tc>
        <w:tc>
          <w:tcPr>
            <w:tcW w:w="1142" w:type="dxa"/>
          </w:tcPr>
          <w:p w:rsidR="009F0F91" w:rsidRPr="003D5850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139383</w:t>
            </w:r>
            <w:r w:rsidRPr="003D5850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013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87855,7</w:t>
            </w:r>
          </w:p>
        </w:tc>
        <w:tc>
          <w:tcPr>
            <w:tcW w:w="876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87805,7</w:t>
            </w:r>
          </w:p>
        </w:tc>
        <w:tc>
          <w:tcPr>
            <w:tcW w:w="92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79040,7</w:t>
            </w:r>
          </w:p>
        </w:tc>
        <w:tc>
          <w:tcPr>
            <w:tcW w:w="1054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86383,7</w:t>
            </w:r>
          </w:p>
        </w:tc>
        <w:tc>
          <w:tcPr>
            <w:tcW w:w="925" w:type="dxa"/>
          </w:tcPr>
          <w:p w:rsidR="009F0F91" w:rsidRPr="00FA6853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83102,7</w:t>
            </w:r>
          </w:p>
        </w:tc>
        <w:tc>
          <w:tcPr>
            <w:tcW w:w="1450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72" w:type="dxa"/>
          </w:tcPr>
          <w:p w:rsidR="009F0F91" w:rsidRPr="00D36EE5" w:rsidRDefault="009F0F91" w:rsidP="002A46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70553" w:rsidRPr="00D36EE5" w:rsidTr="002A468E">
        <w:trPr>
          <w:trHeight w:val="22"/>
        </w:trPr>
        <w:tc>
          <w:tcPr>
            <w:tcW w:w="3290" w:type="dxa"/>
            <w:gridSpan w:val="3"/>
            <w:vMerge/>
          </w:tcPr>
          <w:p w:rsidR="00F70553" w:rsidRPr="00D36EE5" w:rsidRDefault="00F70553" w:rsidP="002A468E">
            <w:pPr>
              <w:rPr>
                <w:sz w:val="23"/>
                <w:szCs w:val="23"/>
              </w:rPr>
            </w:pPr>
          </w:p>
        </w:tc>
        <w:tc>
          <w:tcPr>
            <w:tcW w:w="1814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F70553" w:rsidRPr="006A5977" w:rsidRDefault="00F70553" w:rsidP="003F3E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1142" w:type="dxa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136586,4</w:t>
            </w:r>
          </w:p>
        </w:tc>
        <w:tc>
          <w:tcPr>
            <w:tcW w:w="1013" w:type="dxa"/>
          </w:tcPr>
          <w:p w:rsidR="00F70553" w:rsidRPr="00FA6853" w:rsidRDefault="00F70553" w:rsidP="002A468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876" w:type="dxa"/>
          </w:tcPr>
          <w:p w:rsidR="00F70553" w:rsidRPr="00C45FBC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2603,4</w:t>
            </w:r>
          </w:p>
        </w:tc>
        <w:tc>
          <w:tcPr>
            <w:tcW w:w="924" w:type="dxa"/>
          </w:tcPr>
          <w:p w:rsidR="00F70553" w:rsidRPr="00927762" w:rsidRDefault="00F70553" w:rsidP="002A4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</w:tc>
        <w:tc>
          <w:tcPr>
            <w:tcW w:w="1054" w:type="dxa"/>
          </w:tcPr>
          <w:p w:rsidR="00F70553" w:rsidRPr="00D36EE5" w:rsidRDefault="00F70553" w:rsidP="002A468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858,0</w:t>
            </w:r>
          </w:p>
        </w:tc>
        <w:tc>
          <w:tcPr>
            <w:tcW w:w="925" w:type="dxa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50" w:type="dxa"/>
          </w:tcPr>
          <w:p w:rsidR="00F70553" w:rsidRPr="00D36EE5" w:rsidRDefault="00F70553" w:rsidP="002A46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2" w:type="dxa"/>
          </w:tcPr>
          <w:p w:rsidR="00F70553" w:rsidRPr="00D36EE5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70553" w:rsidRDefault="00F70553" w:rsidP="00F70553">
      <w:pPr>
        <w:ind w:firstLine="624"/>
        <w:jc w:val="both"/>
      </w:pPr>
      <w:r>
        <w:t>».</w:t>
      </w:r>
    </w:p>
    <w:p w:rsidR="00F70553" w:rsidRDefault="00F70553" w:rsidP="00F70553">
      <w:pPr>
        <w:ind w:firstLine="624"/>
        <w:jc w:val="both"/>
      </w:pPr>
    </w:p>
    <w:p w:rsidR="007A5AB0" w:rsidRDefault="007A5AB0"/>
    <w:p w:rsidR="007A5AB0" w:rsidRDefault="007A5AB0">
      <w:pPr>
        <w:sectPr w:rsidR="007A5AB0" w:rsidSect="002A468E">
          <w:headerReference w:type="default" r:id="rId10"/>
          <w:pgSz w:w="16838" w:h="11906" w:orient="landscape"/>
          <w:pgMar w:top="1134" w:right="1134" w:bottom="1701" w:left="1134" w:header="709" w:footer="709" w:gutter="0"/>
          <w:pgNumType w:start="3"/>
          <w:cols w:space="708"/>
          <w:docGrid w:linePitch="360"/>
        </w:sectPr>
      </w:pPr>
    </w:p>
    <w:p w:rsidR="00976312" w:rsidRDefault="00976312" w:rsidP="0079186D"/>
    <w:sectPr w:rsidR="00976312" w:rsidSect="004D37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5A" w:rsidRDefault="00DB615A" w:rsidP="005A3EF4">
      <w:r>
        <w:separator/>
      </w:r>
    </w:p>
  </w:endnote>
  <w:endnote w:type="continuationSeparator" w:id="0">
    <w:p w:rsidR="00DB615A" w:rsidRDefault="00DB615A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5A" w:rsidRDefault="00DB615A" w:rsidP="005A3EF4">
      <w:r>
        <w:separator/>
      </w:r>
    </w:p>
  </w:footnote>
  <w:footnote w:type="continuationSeparator" w:id="0">
    <w:p w:rsidR="00DB615A" w:rsidRDefault="00DB615A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8E" w:rsidRDefault="002A468E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0710"/>
      <w:docPartObj>
        <w:docPartGallery w:val="Page Numbers (Top of Page)"/>
        <w:docPartUnique/>
      </w:docPartObj>
    </w:sdtPr>
    <w:sdtEndPr/>
    <w:sdtContent>
      <w:p w:rsidR="002A468E" w:rsidRDefault="00C86BF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A468E" w:rsidRDefault="002A46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629C"/>
    <w:rsid w:val="000605ED"/>
    <w:rsid w:val="00090AC0"/>
    <w:rsid w:val="000D3C67"/>
    <w:rsid w:val="000E3BF0"/>
    <w:rsid w:val="00161B0D"/>
    <w:rsid w:val="002240A0"/>
    <w:rsid w:val="002246E4"/>
    <w:rsid w:val="002901D0"/>
    <w:rsid w:val="002A3636"/>
    <w:rsid w:val="002A468E"/>
    <w:rsid w:val="002D116B"/>
    <w:rsid w:val="00353B53"/>
    <w:rsid w:val="003B40B8"/>
    <w:rsid w:val="003F3E29"/>
    <w:rsid w:val="00427C1E"/>
    <w:rsid w:val="0047184B"/>
    <w:rsid w:val="004D371F"/>
    <w:rsid w:val="00505B62"/>
    <w:rsid w:val="00550AB3"/>
    <w:rsid w:val="00593CCA"/>
    <w:rsid w:val="00594268"/>
    <w:rsid w:val="005A3EF4"/>
    <w:rsid w:val="006127DB"/>
    <w:rsid w:val="00652620"/>
    <w:rsid w:val="00674FC8"/>
    <w:rsid w:val="00726601"/>
    <w:rsid w:val="0079186D"/>
    <w:rsid w:val="007A5AB0"/>
    <w:rsid w:val="007B607E"/>
    <w:rsid w:val="007D00A6"/>
    <w:rsid w:val="008626C9"/>
    <w:rsid w:val="00870D69"/>
    <w:rsid w:val="008820E4"/>
    <w:rsid w:val="0088642F"/>
    <w:rsid w:val="008C7D71"/>
    <w:rsid w:val="00902C85"/>
    <w:rsid w:val="00906469"/>
    <w:rsid w:val="00976312"/>
    <w:rsid w:val="00977C34"/>
    <w:rsid w:val="009F0F91"/>
    <w:rsid w:val="00A21CA7"/>
    <w:rsid w:val="00AA1A42"/>
    <w:rsid w:val="00AE48CC"/>
    <w:rsid w:val="00B0468E"/>
    <w:rsid w:val="00B263F5"/>
    <w:rsid w:val="00BD00A7"/>
    <w:rsid w:val="00C049D4"/>
    <w:rsid w:val="00C06336"/>
    <w:rsid w:val="00C15DF1"/>
    <w:rsid w:val="00C47926"/>
    <w:rsid w:val="00C826F7"/>
    <w:rsid w:val="00C86BFB"/>
    <w:rsid w:val="00CF3DAA"/>
    <w:rsid w:val="00CF652B"/>
    <w:rsid w:val="00D35E1C"/>
    <w:rsid w:val="00D565EF"/>
    <w:rsid w:val="00DB615A"/>
    <w:rsid w:val="00E10518"/>
    <w:rsid w:val="00E16029"/>
    <w:rsid w:val="00E66B2F"/>
    <w:rsid w:val="00E919D8"/>
    <w:rsid w:val="00F055B5"/>
    <w:rsid w:val="00F125FC"/>
    <w:rsid w:val="00F2751B"/>
    <w:rsid w:val="00F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EB9DA-B427-4769-A9B3-CBDDE719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51</cp:revision>
  <cp:lastPrinted>2018-06-13T13:20:00Z</cp:lastPrinted>
  <dcterms:created xsi:type="dcterms:W3CDTF">2018-03-15T13:24:00Z</dcterms:created>
  <dcterms:modified xsi:type="dcterms:W3CDTF">2018-06-18T09:39:00Z</dcterms:modified>
</cp:coreProperties>
</file>